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202"/>
        <w:tblOverlap w:val="never"/>
        <w:tblW w:w="3708" w:type="dxa"/>
        <w:tblLook w:val="04A0"/>
      </w:tblPr>
      <w:tblGrid>
        <w:gridCol w:w="3708"/>
      </w:tblGrid>
      <w:tr w:rsidR="0025293B" w:rsidRPr="00D90C99" w:rsidTr="0025293B">
        <w:trPr>
          <w:trHeight w:val="297"/>
        </w:trPr>
        <w:tc>
          <w:tcPr>
            <w:tcW w:w="3708" w:type="dxa"/>
          </w:tcPr>
          <w:p w:rsidR="0025293B" w:rsidRPr="0010029A" w:rsidRDefault="0025293B" w:rsidP="00533D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t>Приложение №</w:t>
            </w:r>
            <w:r w:rsidR="002618F1">
              <w:rPr>
                <w:noProof/>
              </w:rPr>
              <w:t xml:space="preserve"> </w:t>
            </w:r>
            <w:r w:rsidR="00C054D4">
              <w:rPr>
                <w:noProof/>
              </w:rPr>
              <w:t>6</w:t>
            </w:r>
          </w:p>
        </w:tc>
      </w:tr>
      <w:tr w:rsidR="0025293B" w:rsidRPr="00D90C99" w:rsidTr="0025293B">
        <w:trPr>
          <w:trHeight w:val="311"/>
        </w:trPr>
        <w:tc>
          <w:tcPr>
            <w:tcW w:w="3708" w:type="dxa"/>
          </w:tcPr>
          <w:p w:rsidR="0025293B" w:rsidRPr="00D90C99" w:rsidRDefault="002618F1" w:rsidP="00C054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t>к ДОГОВОРУ</w:t>
            </w:r>
            <w:r w:rsidR="0025293B">
              <w:rPr>
                <w:noProof/>
              </w:rPr>
              <w:t xml:space="preserve"> № </w:t>
            </w:r>
            <w:r w:rsidR="00C054D4">
              <w:rPr>
                <w:noProof/>
              </w:rPr>
              <w:t>____</w:t>
            </w:r>
            <w:r w:rsidR="0025293B">
              <w:rPr>
                <w:noProof/>
              </w:rPr>
              <w:t>/20</w:t>
            </w:r>
            <w:r w:rsidR="00C054D4">
              <w:rPr>
                <w:noProof/>
              </w:rPr>
              <w:t>___</w:t>
            </w:r>
          </w:p>
        </w:tc>
      </w:tr>
      <w:tr w:rsidR="0025293B" w:rsidRPr="00D90C99" w:rsidTr="0025293B">
        <w:trPr>
          <w:trHeight w:val="297"/>
        </w:trPr>
        <w:tc>
          <w:tcPr>
            <w:tcW w:w="3708" w:type="dxa"/>
          </w:tcPr>
          <w:p w:rsidR="0025293B" w:rsidRPr="00D90C99" w:rsidRDefault="0025293B" w:rsidP="00C054D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t xml:space="preserve">от </w:t>
            </w:r>
            <w:r w:rsidR="00C054D4">
              <w:rPr>
                <w:noProof/>
              </w:rPr>
              <w:t>«___»</w:t>
            </w:r>
            <w:r>
              <w:rPr>
                <w:noProof/>
              </w:rPr>
              <w:t xml:space="preserve"> </w:t>
            </w:r>
            <w:r w:rsidR="00C054D4">
              <w:rPr>
                <w:noProof/>
              </w:rPr>
              <w:t>________</w:t>
            </w:r>
            <w:r>
              <w:rPr>
                <w:noProof/>
              </w:rPr>
              <w:t xml:space="preserve"> 20</w:t>
            </w:r>
            <w:r w:rsidR="00C054D4">
              <w:rPr>
                <w:noProof/>
              </w:rPr>
              <w:t>__</w:t>
            </w:r>
            <w:r>
              <w:rPr>
                <w:noProof/>
              </w:rPr>
              <w:t>г.</w:t>
            </w:r>
          </w:p>
        </w:tc>
      </w:tr>
    </w:tbl>
    <w:p w:rsidR="003B79D9" w:rsidRPr="00DA3B17" w:rsidRDefault="003B79D9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A6BA8" w:rsidRDefault="001A6BA8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A6BA8" w:rsidRDefault="001A6BA8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DA3B17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Подрядчик обязуется:</w:t>
      </w:r>
    </w:p>
    <w:p w:rsidR="00C91AA9" w:rsidRPr="00DA3B17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proofErr w:type="gramStart"/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  <w:proofErr w:type="gramEnd"/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0" w:name="_Ref295300933"/>
      <w:bookmarkStart w:id="1" w:name="ПереченьСтСН"/>
      <w:bookmarkEnd w:id="0"/>
      <w:bookmarkEnd w:id="1"/>
      <w:r w:rsidRPr="00DA3B17">
        <w:t>Перед началом производства работ предоставить Заказчику: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копию приказа о направлении работников подрядной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подрядной организации в соответствии с занимаемой должностью и выполняемой работой (после проверки </w:t>
      </w:r>
      <w:r w:rsidRPr="00DA3B17">
        <w:lastRenderedPageBreak/>
        <w:t>возвращаются). Допускается предоставление списка об обучении рабочих на электронном носителе, который должен быть согласован с отделом кадров подрядной организации и утвержден руководителем подрядной организации;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(после проверки возвращаются);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DC6215" w:rsidRPr="00DA3B17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порядок доставки работников подрядной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документы об организации и осуществлении проверок соблюдения требований ПБ, ОТ и ОС в подрядной организации;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об обеспеченности работников специальной одеждой, специальной обувью и средствами индивидуальной защиты в соответствии с выполняемыми работами;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договор на оказание медицинского обслуживания на объектах Заказчика;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2" w:name="_Toc109067508"/>
      <w:bookmarkStart w:id="3" w:name="_Toc109110006"/>
      <w:r w:rsidRPr="00DA3B17">
        <w:t>Не допускать</w:t>
      </w:r>
      <w:r w:rsidR="00D16A14" w:rsidRPr="00DA3B17">
        <w:t xml:space="preserve"> </w:t>
      </w:r>
      <w:r w:rsidR="0021755A" w:rsidRPr="00DA3B17">
        <w:t>привлечения</w:t>
      </w:r>
      <w:r w:rsidR="00903741" w:rsidRPr="00DA3B17">
        <w:t xml:space="preserve"> </w:t>
      </w:r>
      <w:proofErr w:type="spellStart"/>
      <w:r w:rsidR="00903741" w:rsidRPr="00DA3B17">
        <w:t>неаккредитованных</w:t>
      </w:r>
      <w:proofErr w:type="spellEnd"/>
      <w:r w:rsidR="0021755A" w:rsidRPr="00DA3B17">
        <w:t xml:space="preserve"> </w:t>
      </w:r>
      <w:r w:rsidR="00D16A14" w:rsidRPr="00DA3B17">
        <w:t xml:space="preserve">субподрядных организаций к 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D16A14" w:rsidRPr="00DA3B17">
        <w:t xml:space="preserve">беспечить </w:t>
      </w:r>
      <w:proofErr w:type="gramStart"/>
      <w:r w:rsidR="00D16A14" w:rsidRPr="00DA3B17">
        <w:t>контроль за</w:t>
      </w:r>
      <w:proofErr w:type="gramEnd"/>
      <w:r w:rsidR="00D16A14" w:rsidRPr="00DA3B17">
        <w:t xml:space="preserve"> соблюдением требований законодательства Российской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r w:rsidR="00401CB7" w:rsidRPr="00DA3B17">
        <w:t>также</w:t>
      </w:r>
      <w:r w:rsidR="00D16A14" w:rsidRPr="00DA3B17">
        <w:t xml:space="preserve"> </w:t>
      </w:r>
      <w:r w:rsidR="00401CB7" w:rsidRPr="00DA3B17">
        <w:t>требований,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со Стандартом</w:t>
      </w:r>
      <w:r w:rsidR="00401CB7" w:rsidRPr="00DA3B17">
        <w:t xml:space="preserve"> О</w:t>
      </w:r>
      <w:r w:rsidR="00C83E04" w:rsidRPr="00DA3B17">
        <w:t>А</w:t>
      </w:r>
      <w:r w:rsidR="00401CB7" w:rsidRPr="00DA3B17">
        <w:t>О «</w:t>
      </w:r>
      <w:r w:rsidR="00C83E04" w:rsidRPr="00DA3B17">
        <w:t>НГК «</w:t>
      </w:r>
      <w:proofErr w:type="spellStart"/>
      <w:r w:rsidR="00401CB7" w:rsidRPr="00DA3B17">
        <w:t>Славнефть</w:t>
      </w:r>
      <w:proofErr w:type="spellEnd"/>
      <w:r w:rsidR="00401CB7" w:rsidRPr="00DA3B17">
        <w:t>» «</w:t>
      </w:r>
      <w:r w:rsidR="00C83E04" w:rsidRPr="00DA3B17">
        <w:t>Порядок передачи информации в области промышленной, пожарной безопасности, охраны труда и окружающей среды</w:t>
      </w:r>
      <w:r w:rsidR="00401CB7" w:rsidRPr="00DA3B17">
        <w:t>» Ст</w:t>
      </w:r>
      <w:r w:rsidR="00C83E04" w:rsidRPr="00DA3B17">
        <w:t>С</w:t>
      </w:r>
      <w:r w:rsidR="00401CB7" w:rsidRPr="00DA3B17">
        <w:t>Н-0</w:t>
      </w:r>
      <w:r w:rsidR="00C83E04" w:rsidRPr="00DA3B17">
        <w:t>1</w:t>
      </w:r>
      <w:r w:rsidR="00401CB7" w:rsidRPr="00DA3B17">
        <w:t>-201</w:t>
      </w:r>
      <w:r w:rsidR="00C83E04" w:rsidRPr="00DA3B17">
        <w:t>4</w:t>
      </w:r>
      <w:r w:rsidR="00401CB7" w:rsidRPr="00DA3B17">
        <w:t xml:space="preserve"> версия </w:t>
      </w:r>
      <w:r w:rsidR="00C83E04" w:rsidRPr="00DA3B17">
        <w:t>6</w:t>
      </w:r>
      <w:r w:rsidR="00401CB7" w:rsidRPr="00DA3B17">
        <w:t>, утвержденного Приказом №</w:t>
      </w:r>
      <w:r w:rsidR="00C83E04" w:rsidRPr="00DA3B17">
        <w:t>55</w:t>
      </w:r>
      <w:r w:rsidR="00401CB7" w:rsidRPr="00DA3B17">
        <w:t xml:space="preserve"> от </w:t>
      </w:r>
      <w:r w:rsidR="00C83E04" w:rsidRPr="00DA3B17">
        <w:t>26</w:t>
      </w:r>
      <w:r w:rsidR="00401CB7" w:rsidRPr="00DA3B17">
        <w:t>.0</w:t>
      </w:r>
      <w:r w:rsidR="00C83E04" w:rsidRPr="00DA3B17">
        <w:t>9</w:t>
      </w:r>
      <w:r w:rsidR="00401CB7" w:rsidRPr="00DA3B17">
        <w:t>.201</w:t>
      </w:r>
      <w:r w:rsidR="00C83E04" w:rsidRPr="00DA3B17">
        <w:t>4</w:t>
      </w:r>
      <w:r w:rsidR="00401CB7" w:rsidRPr="00DA3B17">
        <w:t>г</w:t>
      </w:r>
      <w:r w:rsidRPr="00DA3B17">
        <w:t>.</w:t>
      </w:r>
      <w:r w:rsidR="00401CB7" w:rsidRPr="00DA3B17">
        <w:t xml:space="preserve"> (Приложение А).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повышенной опасности (огневые, газоопасные, 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Н</w:t>
      </w:r>
      <w:r w:rsidR="000D73EC" w:rsidRPr="00DA3B17">
        <w:t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Подрядчиком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Участвовать в</w:t>
      </w:r>
      <w:r w:rsidR="004B5B00" w:rsidRPr="00DA3B17">
        <w:t>о</w:t>
      </w:r>
      <w:r w:rsidRPr="00DA3B17">
        <w:t xml:space="preserve"> </w:t>
      </w:r>
      <w:r w:rsidR="004B5B00" w:rsidRPr="00DA3B17">
        <w:t xml:space="preserve">внутреннем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</w:t>
      </w:r>
      <w:proofErr w:type="gramStart"/>
      <w:r w:rsidRPr="00DA3B17">
        <w:t>согласно договора</w:t>
      </w:r>
      <w:proofErr w:type="gramEnd"/>
      <w:r w:rsidRPr="00DA3B17">
        <w:t>.</w:t>
      </w:r>
    </w:p>
    <w:p w:rsidR="004B5B00" w:rsidRPr="00DA3B17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proofErr w:type="gramStart"/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 xml:space="preserve">, данные бортовых систем мониторинга транспортных средств, данные </w:t>
      </w:r>
      <w:proofErr w:type="spellStart"/>
      <w:r w:rsidR="00EA7EF3" w:rsidRPr="00DA3B17">
        <w:t>видеорегистраторов</w:t>
      </w:r>
      <w:proofErr w:type="spellEnd"/>
      <w:r w:rsidRPr="00DA3B17">
        <w:t xml:space="preserve"> и другие материалы, необходимые для проведения расследования.</w:t>
      </w:r>
      <w:proofErr w:type="gramEnd"/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договора</w:t>
      </w:r>
      <w:r w:rsidR="00FE346E" w:rsidRPr="00DA3B17">
        <w:t>,</w:t>
      </w:r>
      <w:r w:rsidR="0040540D" w:rsidRPr="00DA3B17">
        <w:t xml:space="preserve"> </w:t>
      </w:r>
      <w:r w:rsidR="00CB49B8" w:rsidRPr="00DA3B17">
        <w:t xml:space="preserve">провести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Подрядчиком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  <w:proofErr w:type="gramEnd"/>
    </w:p>
    <w:p w:rsidR="0040540D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Подрядчиком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Подрядчику,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Действующие коммуникации Заказчика (сети сжатого воздуха, электроснабжения, тепло- и водоснабжения, газопроводы и др.) могут быть использованы подрядной организацией только после письменного согласования с Заказчиком.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Подрядная организация обязана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подрядной организацией ограждений, других защитных средств, коммуникаций и т.п., осуществляется этой подрядной организацией за свой счет.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>В случае привлечения Подрядчиком с письменного согласия Заказчика, третьих лиц для выполнения работ по заключенному договору Подрядчик обязуется: провести аудит привлекаемого третьего лица (субподрядной организации) с использованием согласованной Сторонами «Анкеты для конкурсной оценки и выбора подрядной организации для Заказчика на проведение работ (оказание услуг) с предоставлением Заказчику полной информации о проведенном аудите, а также копии учредительных/разрешительных документов и копии</w:t>
      </w:r>
      <w:proofErr w:type="gramEnd"/>
      <w:r w:rsidRPr="00DA3B17">
        <w:t xml:space="preserve"> Договоров, заключенных им с третьими лицами, и в случае наличия у Заказчика замечаний по тексту, обеспечить внесение в Договора соответствующих изменений. При этом ответственность за ненадлежащее исполнение обязатель</w:t>
      </w:r>
      <w:proofErr w:type="gramStart"/>
      <w:r w:rsidRPr="00DA3B17">
        <w:t>ств тр</w:t>
      </w:r>
      <w:proofErr w:type="gramEnd"/>
      <w:r w:rsidRPr="00DA3B17">
        <w:t>етьими лицами (субподрядными организациями) по договору возлагается на Подрядчика, включая оплату штрафных санкций, предусмотренных договором.</w:t>
      </w: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(создающих угрозу объекту в случае возникновения пожара) путем обеспечения специальной (приспособленной) техники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  <w:proofErr w:type="gramEnd"/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Перед началом работ на объекте Заказчика все работники Подрядчика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привлечение работников Подрядчика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своих работников аптечками с медикаментами и средствами для оказания первой помощи. Каждое административное помещение Подрядчика, помещение для проживания персонала Подрядчика, включая мобильные, должно иметь аптечку для оказания первой помощи работникам из расчета 1 аптечка на 10 работников.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Все транспортные средства и самоходные машины Подрядчика, используемые при проведении работ (выполнении услуг), должны быть технически исправными, </w:t>
      </w:r>
      <w:r w:rsidRPr="00DA3B17">
        <w:lastRenderedPageBreak/>
        <w:t>соответствующими требованиям Правил дорожного движения и Правил перевозки опасных грузов, и оборудованы следующим: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ремнями безопасности для водителя и всех пассажиров. Ремни должны применяться в течение всего времени движения транспортного средства, самоходной машины;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аптечкой первой помощи (</w:t>
      </w:r>
      <w:proofErr w:type="gramStart"/>
      <w:r w:rsidRPr="00DA3B17">
        <w:t>автомобильная</w:t>
      </w:r>
      <w:proofErr w:type="gramEnd"/>
      <w:r w:rsidRPr="00DA3B17">
        <w:t>);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огнетушителем;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противооткатными упорами;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передними и задними зимними шинами в течение зимнего периода (для автотранспорта);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системами автоматики, блокировок, сигнализации (если это предусмотрено соответствующими требованиями);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бортовыми системами мониторинга транспортных средств (далее – БСМТС);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 xml:space="preserve">для автомобилей, предназначенных для перевозки людей </w:t>
      </w:r>
      <w:proofErr w:type="spellStart"/>
      <w:r w:rsidRPr="00DA3B17">
        <w:t>видеорегистраторами</w:t>
      </w:r>
      <w:proofErr w:type="spellEnd"/>
      <w:r w:rsidRPr="00DA3B17">
        <w:t xml:space="preserve"> с двумя камерами (с фронтальной камерой и тыловой камерой);</w:t>
      </w:r>
    </w:p>
    <w:p w:rsidR="00A0795D" w:rsidRPr="00DA3B17" w:rsidRDefault="00A0795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>исправными и сертифицированными искрогасителями (при работе на взрывопожароопасных объектах);</w:t>
      </w:r>
    </w:p>
    <w:p w:rsidR="006A7CFD" w:rsidRPr="00DA3B17" w:rsidRDefault="006A7CFD" w:rsidP="006A7CFD">
      <w:pPr>
        <w:pStyle w:val="a4"/>
        <w:numPr>
          <w:ilvl w:val="0"/>
          <w:numId w:val="3"/>
        </w:numPr>
        <w:ind w:hanging="720"/>
        <w:jc w:val="both"/>
      </w:pPr>
      <w:r w:rsidRPr="00DA3B17">
        <w:t xml:space="preserve">комплектами приспособлений и средств </w:t>
      </w:r>
      <w:proofErr w:type="gramStart"/>
      <w:r w:rsidRPr="00DA3B17">
        <w:t>для осуществления операций по назначению в соответствии с применимыми к транспортному средству</w:t>
      </w:r>
      <w:proofErr w:type="gramEnd"/>
      <w:r w:rsidRPr="00DA3B17">
        <w:t>, специальной технике требованиями.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 и специальной техникой;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транспортных средств по их назначению;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</w:t>
      </w:r>
      <w:proofErr w:type="gramStart"/>
      <w:r w:rsidRPr="00DA3B17">
        <w:t>дств дв</w:t>
      </w:r>
      <w:proofErr w:type="gramEnd"/>
      <w:r w:rsidRPr="00DA3B17">
        <w:t>ухсторонней связи во время движения (работы) транспортного средства, специальной техники;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</w:t>
      </w:r>
      <w:proofErr w:type="gramStart"/>
      <w:r w:rsidRPr="00DA3B17">
        <w:t>контроль за</w:t>
      </w:r>
      <w:proofErr w:type="gramEnd"/>
      <w:r w:rsidRPr="00DA3B17">
        <w:t xml:space="preserve"> соблюдением водителями (машинистами) Правил дорожного движения;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Организовать проведение </w:t>
      </w:r>
      <w:proofErr w:type="spellStart"/>
      <w:r w:rsidRPr="00DA3B17">
        <w:t>предрейсовых</w:t>
      </w:r>
      <w:proofErr w:type="spellEnd"/>
      <w:r w:rsidRPr="00DA3B17">
        <w:t xml:space="preserve"> и </w:t>
      </w:r>
      <w:proofErr w:type="spellStart"/>
      <w:r w:rsidRPr="00DA3B17">
        <w:t>послерейсовых</w:t>
      </w:r>
      <w:proofErr w:type="spellEnd"/>
      <w:r w:rsidRPr="00DA3B17">
        <w:t xml:space="preserve"> медицинских осмотров работников, управляющих транспортными средствами, специальной техникой;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проведение ежемесячного анализа соблюдения скоростного режима водителями Подрядчика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 начала выполнения работ подготовить территорию размещения жилых, производственных, административных, бытовых, вспомогательных, складских помещений и площадок и рабочие места.</w:t>
      </w:r>
    </w:p>
    <w:p w:rsidR="00E23A21" w:rsidRPr="00DA3B17" w:rsidRDefault="00E23A21" w:rsidP="00DA3B17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>Допускать</w:t>
      </w:r>
      <w:r w:rsidR="00CB65C4" w:rsidRPr="00DA3B17">
        <w:t xml:space="preserve"> собственный персонал и персонал субподрядных организаций,</w:t>
      </w:r>
      <w:r w:rsidRPr="00DA3B17">
        <w:t xml:space="preserve"> на территорию размещения жилых, производственных, административных, бытовых, вспомогательных, складских помещений и площадок</w:t>
      </w:r>
      <w:r w:rsidR="00CB65C4" w:rsidRPr="00DA3B17">
        <w:t>, на период производства работ,</w:t>
      </w:r>
      <w:r w:rsidRPr="00DA3B17">
        <w:t xml:space="preserve"> только после</w:t>
      </w:r>
      <w:r w:rsidR="00CB65C4" w:rsidRPr="00DA3B17">
        <w:t xml:space="preserve"> комиссионного</w:t>
      </w:r>
      <w:r w:rsidRPr="00DA3B17">
        <w:t xml:space="preserve"> обследования</w:t>
      </w:r>
      <w:r w:rsidR="00CB65C4" w:rsidRPr="00DA3B17">
        <w:t xml:space="preserve"> (с участием представителей Заказчика и Исполнителя)</w:t>
      </w:r>
      <w:r w:rsidRPr="00DA3B17">
        <w:t xml:space="preserve"> и </w:t>
      </w:r>
      <w:r w:rsidR="00895B2A" w:rsidRPr="00DA3B17">
        <w:t>получения разрешения</w:t>
      </w:r>
      <w:r w:rsidR="00CB65C4" w:rsidRPr="00DA3B17">
        <w:t xml:space="preserve"> от Заказчика на производство работ</w:t>
      </w:r>
      <w:r w:rsidR="00895B2A" w:rsidRPr="00DA3B17">
        <w:t>,</w:t>
      </w:r>
      <w:r w:rsidRPr="00DA3B17">
        <w:t xml:space="preserve"> которое отражается в соответствующем </w:t>
      </w:r>
      <w:r w:rsidR="00CB65C4" w:rsidRPr="00DA3B17">
        <w:t>А</w:t>
      </w:r>
      <w:r w:rsidRPr="00DA3B17">
        <w:t>кте</w:t>
      </w:r>
      <w:r w:rsidR="00CB65C4" w:rsidRPr="00DA3B17">
        <w:t xml:space="preserve">, являющимся Приложением №6 к </w:t>
      </w:r>
      <w:r w:rsidRPr="00DA3B17">
        <w:t>Стандарт</w:t>
      </w:r>
      <w:r w:rsidR="00CB65C4" w:rsidRPr="00DA3B17">
        <w:t>у</w:t>
      </w:r>
      <w:r w:rsidR="00895B2A" w:rsidRPr="00DA3B17">
        <w:t xml:space="preserve"> ООО «Славнефть-Красноярскнефтегаз» «Требования безопасности при выполнении работ подрядными организациями</w:t>
      </w:r>
      <w:proofErr w:type="gramEnd"/>
      <w:r w:rsidR="00895B2A" w:rsidRPr="00DA3B17">
        <w:t xml:space="preserve">» СтКНГ-02ПБ-2015 версия 1.00, утвержденного Приказом №216 от 01.10.2015г. (Приложение </w:t>
      </w:r>
      <w:r w:rsidR="00CB65C4" w:rsidRPr="00DA3B17">
        <w:t>В</w:t>
      </w:r>
      <w:r w:rsidR="00895B2A" w:rsidRPr="00DA3B17">
        <w:t>).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Перед началом производства работ оповестить Заказчика о</w:t>
      </w:r>
      <w:r w:rsidR="008C7CEE" w:rsidRPr="00DA3B17">
        <w:t>б</w:t>
      </w:r>
      <w:r w:rsidRPr="00DA3B17">
        <w:t xml:space="preserve"> </w:t>
      </w:r>
      <w:r w:rsidR="008C7CEE" w:rsidRPr="00DA3B17">
        <w:t>их</w:t>
      </w:r>
      <w:r w:rsidRPr="00DA3B17">
        <w:t xml:space="preserve"> начале и согласовать с Заказчиком схемы: проездов, проходов, расположения ме</w:t>
      </w:r>
      <w:proofErr w:type="gramStart"/>
      <w:r w:rsidRPr="00DA3B17">
        <w:t>ст скл</w:t>
      </w:r>
      <w:proofErr w:type="gramEnd"/>
      <w:r w:rsidRPr="00DA3B17">
        <w:t xml:space="preserve">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</w:t>
      </w:r>
      <w:proofErr w:type="spellStart"/>
      <w:r w:rsidRPr="00DA3B17">
        <w:t>электро</w:t>
      </w:r>
      <w:proofErr w:type="spellEnd"/>
      <w:r w:rsidRPr="00DA3B17">
        <w:t>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мойки и ремонта автомобилей и других машин и механизмов, размещение отходов в </w:t>
      </w:r>
      <w:proofErr w:type="spellStart"/>
      <w:r w:rsidRPr="00DA3B17">
        <w:t>водоохранных</w:t>
      </w:r>
      <w:proofErr w:type="spellEnd"/>
      <w:r w:rsidRPr="00DA3B17">
        <w:t xml:space="preserve">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</w:t>
      </w:r>
      <w:proofErr w:type="gramStart"/>
      <w:r w:rsidRPr="00DA3B17">
        <w:t>выдворению</w:t>
      </w:r>
      <w:proofErr w:type="gramEnd"/>
      <w:r w:rsidRPr="00DA3B17">
        <w:t xml:space="preserve">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выявлении Подрядчиком собственных работников с признаками алкогольного, наркотического или токсического опьянения и </w:t>
      </w:r>
      <w:proofErr w:type="gramStart"/>
      <w:r w:rsidRPr="00DA3B17">
        <w:t>выдворения</w:t>
      </w:r>
      <w:proofErr w:type="gramEnd"/>
      <w:r w:rsidRPr="00DA3B17">
        <w:t xml:space="preserve"> их с территории Заказчика штрафные санкции к Подрядчику не применяются.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4" w:name="ПорядокОтстранения"/>
      <w:r w:rsidRPr="00DA3B17">
        <w:t xml:space="preserve"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</w:t>
      </w:r>
      <w:r w:rsidRPr="00DA3B17">
        <w:lastRenderedPageBreak/>
        <w:t>освидетельствование и дать письменные объяснения по данному факту.</w:t>
      </w:r>
      <w:bookmarkEnd w:id="4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Подрядчика, охраны или другими лицами. Результаты медицинского 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нормативы образования отходов и лимитов на их размещение, утвержденные территориальным Управлением </w:t>
      </w:r>
      <w:proofErr w:type="spellStart"/>
      <w:r w:rsidRPr="00DA3B17">
        <w:t>Росприроднадзора</w:t>
      </w:r>
      <w:proofErr w:type="spellEnd"/>
      <w:r w:rsidRPr="00DA3B17">
        <w:t>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Выполнять требования, изложенные локальных нормативных </w:t>
      </w:r>
      <w:proofErr w:type="gramStart"/>
      <w:r w:rsidRPr="00DA3B17">
        <w:t>актах</w:t>
      </w:r>
      <w:proofErr w:type="gramEnd"/>
      <w:r w:rsidRPr="00DA3B17">
        <w:t xml:space="preserve">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других применимых стандартов.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 владельцем которых он является, </w:t>
      </w:r>
      <w:r w:rsidR="00DC6215" w:rsidRPr="00DA3B17">
        <w:t>в том числе отходов бурения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lastRenderedPageBreak/>
        <w:t>Произвести полную ликвидацию всех экологических последствий аварий, произошедших по вине Подрядчика;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 в том числе вышедшими из строя. Подрядчик обязан обеспечить все необходимые меры безопасности при выполнении работ на скважинах, в которых ранее в результате аварий оставлены источники ионизирующего излучения;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A0795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обслуживании хозяйственно-бытовых очистных сооружений осуществляет контроль качества и количества сбрасываемых сточных вод с хозяйственно-бытовых очистных сооружений.</w:t>
      </w:r>
    </w:p>
    <w:p w:rsidR="0098340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случаи производственного травматизма;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98340D">
      <w:pPr>
        <w:tabs>
          <w:tab w:val="left" w:pos="709"/>
        </w:tabs>
        <w:ind w:left="792"/>
        <w:jc w:val="both"/>
      </w:pPr>
      <w:r w:rsidRPr="00DA3B17">
        <w:t xml:space="preserve">числе </w:t>
      </w:r>
      <w:proofErr w:type="gramStart"/>
      <w:r w:rsidRPr="00DA3B17">
        <w:t>оборудованных</w:t>
      </w:r>
      <w:proofErr w:type="gramEnd"/>
      <w:r w:rsidRPr="00DA3B17">
        <w:t xml:space="preserve"> бортовыми системами мониторинга (БСМТС) и ремнями безопасности;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 xml:space="preserve">количество отработанных человеко-часов, человеко-дней и </w:t>
      </w:r>
      <w:proofErr w:type="spellStart"/>
      <w:r w:rsidRPr="00DA3B17">
        <w:t>мото-часов</w:t>
      </w:r>
      <w:proofErr w:type="spellEnd"/>
      <w:r w:rsidRPr="00DA3B17">
        <w:t xml:space="preserve"> на объектах Заказчика (предоставляется в срок до 05 числа, ежемесячно);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Разработать план мобилизации техники, персонала, </w:t>
      </w:r>
      <w:r w:rsidR="00BD4A10" w:rsidRPr="00DA3B17">
        <w:t xml:space="preserve">в т.ч. </w:t>
      </w:r>
      <w:r w:rsidRPr="00DA3B17">
        <w:t>субподрядных организаций,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proofErr w:type="gramStart"/>
      <w:r w:rsidRPr="00DA3B17">
        <w:t xml:space="preserve"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нефть, нефтепродукты, </w:t>
      </w:r>
      <w:proofErr w:type="spellStart"/>
      <w:r w:rsidRPr="00DA3B17">
        <w:t>химреагенты</w:t>
      </w:r>
      <w:proofErr w:type="spellEnd"/>
      <w:r w:rsidRPr="00DA3B17">
        <w:t>, скважинные жидкости, любые виды отходов;</w:t>
      </w:r>
      <w:proofErr w:type="gramEnd"/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r w:rsidRPr="00DA3B17">
        <w:t>использова</w:t>
      </w:r>
      <w:r w:rsidR="00A0795D" w:rsidRPr="00DA3B17">
        <w:t>ть</w:t>
      </w:r>
      <w:r w:rsidRPr="00DA3B17">
        <w:t xml:space="preserve"> в производстве </w:t>
      </w:r>
      <w:proofErr w:type="spellStart"/>
      <w:r w:rsidRPr="00DA3B17">
        <w:t>химреагенты</w:t>
      </w:r>
      <w:proofErr w:type="spellEnd"/>
      <w:r w:rsidRPr="00DA3B17">
        <w:t xml:space="preserve"> не имеющие </w:t>
      </w:r>
      <w:bookmarkStart w:id="5" w:name="_Toc172965275"/>
      <w:bookmarkStart w:id="6" w:name="_Toc180401918"/>
      <w:bookmarkStart w:id="7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вещества;</w:t>
      </w:r>
      <w:r w:rsidR="00A0795D" w:rsidRPr="00DA3B17">
        <w:t xml:space="preserve"> </w:t>
      </w:r>
      <w:r w:rsidRPr="00DA3B17">
        <w:t>гигиенический сертификат</w:t>
      </w:r>
      <w:r w:rsidR="00A0795D" w:rsidRPr="00DA3B17">
        <w:t xml:space="preserve"> и </w:t>
      </w:r>
      <w:bookmarkStart w:id="8" w:name="_Toc180401920"/>
      <w:bookmarkStart w:id="9" w:name="_Toc187829119"/>
      <w:bookmarkEnd w:id="5"/>
      <w:bookmarkEnd w:id="6"/>
      <w:bookmarkEnd w:id="7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</w:t>
      </w:r>
      <w:proofErr w:type="spellStart"/>
      <w:r w:rsidRPr="00DA3B17">
        <w:t>химреагентом</w:t>
      </w:r>
      <w:proofErr w:type="spellEnd"/>
      <w:r w:rsidRPr="00DA3B17">
        <w:t xml:space="preserve"> и мерам оказания медицинской помощи при негативном воздействии на здоровье работника</w:t>
      </w:r>
      <w:bookmarkEnd w:id="8"/>
      <w:bookmarkEnd w:id="9"/>
      <w:r w:rsidR="005E5C48" w:rsidRPr="00DA3B17">
        <w:t>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0" w:name="_Hlt522424283"/>
      <w:r w:rsidRPr="00DA3B17">
        <w:t>у</w:t>
      </w:r>
      <w:bookmarkEnd w:id="10"/>
      <w:r w:rsidRPr="00DA3B17">
        <w:t>ска;</w:t>
      </w:r>
    </w:p>
    <w:p w:rsidR="00874CAF" w:rsidRPr="00DA3B17" w:rsidRDefault="00874CAF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0D73EC">
      <w:pPr>
        <w:numPr>
          <w:ilvl w:val="0"/>
          <w:numId w:val="9"/>
        </w:numPr>
        <w:ind w:left="709" w:hanging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lastRenderedPageBreak/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Подрядчик имеет право: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0E6509">
      <w:pPr>
        <w:numPr>
          <w:ilvl w:val="0"/>
          <w:numId w:val="9"/>
        </w:numPr>
        <w:ind w:left="709" w:hanging="709"/>
        <w:jc w:val="both"/>
      </w:pPr>
      <w:r w:rsidRPr="00DA3B17"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1" w:name="_Ref300226030"/>
      <w:r w:rsidRPr="00DA3B17">
        <w:t>П</w:t>
      </w:r>
      <w:r w:rsidR="00A11C55" w:rsidRPr="00DA3B17">
        <w:t>редставить подрядной организации следующие документы, а Подрядчик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1"/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другие применимые стандарты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подрядной организации.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контроль над выполнением подрядной организацией принятых обязательств по выполнению требований законодательства Российской Федерации, а так же требований изложенных в договоре и приложениях 2 и 3 к настоящему Стандарту путем проведения проверок.</w:t>
      </w:r>
    </w:p>
    <w:p w:rsidR="003722E7" w:rsidRPr="00DA3B17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Приостанавливать производство работ, в случаях</w:t>
      </w:r>
      <w:r w:rsidR="00EC473E" w:rsidRPr="00DA3B17">
        <w:t xml:space="preserve"> выявления</w:t>
      </w:r>
      <w:r w:rsidRPr="00DA3B17">
        <w:t>: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lastRenderedPageBreak/>
        <w:t>проведени</w:t>
      </w:r>
      <w:r w:rsidR="00EC473E" w:rsidRPr="00DA3B17">
        <w:t>я</w:t>
      </w:r>
      <w:r w:rsidRPr="00DA3B17">
        <w:t xml:space="preserve"> работ с нарушениями требований законодательства РФ и внутренних документов </w:t>
      </w:r>
      <w:r w:rsidR="00EC473E" w:rsidRPr="00DA3B17">
        <w:t>Заказчика</w:t>
      </w:r>
      <w:r w:rsidRPr="00DA3B17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</w:t>
      </w:r>
      <w:proofErr w:type="spellStart"/>
      <w:r w:rsidRPr="00DA3B17">
        <w:t>неаттестованными</w:t>
      </w:r>
      <w:proofErr w:type="spellEnd"/>
      <w:r w:rsidRPr="00DA3B17">
        <w:t xml:space="preserve"> или не прошедшими проверку знаний и/или инструктаж;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</w:t>
      </w:r>
      <w:proofErr w:type="gramStart"/>
      <w:r w:rsidRPr="00DA3B17">
        <w:t>СИЗ</w:t>
      </w:r>
      <w:proofErr w:type="gramEnd"/>
      <w:r w:rsidRPr="00DA3B17">
        <w:t>, необходимых при проведении конкретного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 случае нарушения Подрядчиком действующего законодательства в области ПБ, ОТ и ОС, представитель Заказчика вправе приостановить работу Подрядчика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Подрядчика при выполнении работ на объектах и в интересах Заказчика.</w:t>
      </w:r>
    </w:p>
    <w:p w:rsidR="003B5F6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вправе в любое время осуществлять </w:t>
      </w:r>
      <w:proofErr w:type="gramStart"/>
      <w:r w:rsidRPr="00DA3B17">
        <w:t>контроль за</w:t>
      </w:r>
      <w:proofErr w:type="gramEnd"/>
      <w:r w:rsidRPr="00DA3B17">
        <w:t xml:space="preserve"> соблюдением Подрядчиком и третьими лицами, привлекаемыми Подрядчиком положений/приложений к договору. </w:t>
      </w:r>
      <w:r w:rsidRPr="00DA3B17">
        <w:lastRenderedPageBreak/>
        <w:t xml:space="preserve">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DA3B17">
        <w:t>согласно договора</w:t>
      </w:r>
      <w:proofErr w:type="gramEnd"/>
      <w:r w:rsidRPr="00DA3B17">
        <w:t>, Заказчик вправе предъявить Подрядчику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DA3B17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>Происшествие по вине Подрядчика,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 Приложением №</w:t>
      </w:r>
      <w:r w:rsidR="004139BA">
        <w:t xml:space="preserve"> </w:t>
      </w:r>
      <w:r w:rsidR="00CB65C4" w:rsidRPr="00DA3B17">
        <w:t xml:space="preserve">7 к </w:t>
      </w:r>
      <w:r w:rsidRPr="00DA3B17">
        <w:t>Стандарт</w:t>
      </w:r>
      <w:r w:rsidR="00CB65C4" w:rsidRPr="00DA3B17">
        <w:t>у</w:t>
      </w:r>
      <w:r w:rsidR="00895B2A" w:rsidRPr="00DA3B17">
        <w:t xml:space="preserve"> </w:t>
      </w:r>
      <w:r w:rsidR="00CB65C4" w:rsidRPr="00DA3B17">
        <w:t>ОАО «НГК «</w:t>
      </w:r>
      <w:proofErr w:type="spellStart"/>
      <w:r w:rsidR="00CB65C4" w:rsidRPr="00DA3B17">
        <w:t>Славнефть</w:t>
      </w:r>
      <w:proofErr w:type="spellEnd"/>
      <w:r w:rsidR="00CB65C4" w:rsidRPr="00DA3B17">
        <w:t xml:space="preserve">» «Порядок передачи информации в области промышленной, пожарной безопасности, охраны труда и окружающей среды» СтСН-01-2014 версия 6, утвержденного Приказом №55 от 26.09.2014г. </w:t>
      </w:r>
      <w:r w:rsidR="00895B2A" w:rsidRPr="00DA3B17">
        <w:t xml:space="preserve">(Приложение А), </w:t>
      </w:r>
      <w:r w:rsidRPr="00DA3B17">
        <w:t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</w:t>
      </w:r>
      <w:proofErr w:type="gramEnd"/>
      <w:r w:rsidRPr="00DA3B17">
        <w:t xml:space="preserve"> уведомления Подрядчику об отказе от исполнения договора (о предстоящем расторжении договора). При этом возмещение (компенсация) убытков (расходов) Подрядчику,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Подрядчик не вправе требовать от Заказчика возмещения убытков, причиненных таким расторжением.</w:t>
      </w:r>
    </w:p>
    <w:p w:rsidR="000C4007" w:rsidRPr="00DA3B17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037473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 xml:space="preserve">Заказчик (в т.ч. работники службы безопасности, либо представители организаций, которым Заказчик делегировал это право) имеет право в любое время (в том числе во время и в местах междусменного отдыха и проезда в вахтовом транспорте) проверять исполнение Подрядчиком обязанностей, предусмотренных </w:t>
      </w:r>
      <w:r w:rsidR="00CB65C4" w:rsidRPr="00DA3B17">
        <w:t>разделом 8 Стандарт ООО «Славнефть-Красноярскнефтегаз» «Требования безопасности при выполнении работ подрядными организациями» СтКНГ-02ПБ-2015 версия 1.00, утвержденный Приказом №216 от 01.10.2015</w:t>
      </w:r>
      <w:proofErr w:type="gramEnd"/>
      <w:r w:rsidR="00CB65C4" w:rsidRPr="00DA3B17">
        <w:t>г.</w:t>
      </w:r>
      <w:r w:rsidRPr="00DA3B17">
        <w:t xml:space="preserve"> В случае возникновения у Заказчика подозрения о наличии на объекте, вахтовом транспорте, местах междусменного отдыха работников Подрядчика (Субподрядчика) в состоянии опьянения, Подрядчик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проверку знаний работников подрядной организации в области ПБ, ОТ и ОС.</w:t>
      </w:r>
    </w:p>
    <w:p w:rsidR="003722E7" w:rsidRPr="00DA3B17" w:rsidRDefault="003722E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обучающие семинары работникам подрядной организации в области ПБ, ОТ и ОС.</w:t>
      </w:r>
    </w:p>
    <w:p w:rsidR="00401CB7" w:rsidRPr="00DA3B17" w:rsidRDefault="00401CB7" w:rsidP="00401CB7">
      <w:pPr>
        <w:spacing w:before="120"/>
        <w:ind w:left="709"/>
        <w:jc w:val="both"/>
      </w:pPr>
    </w:p>
    <w:p w:rsidR="000D73EC" w:rsidRPr="00DA3B17" w:rsidRDefault="000D73EC" w:rsidP="000D73EC">
      <w:pPr>
        <w:ind w:left="708" w:hangingChars="295" w:hanging="708"/>
        <w:jc w:val="both"/>
      </w:pPr>
      <w:bookmarkStart w:id="12" w:name="OIA_6_Docmntn"/>
      <w:bookmarkStart w:id="13" w:name="OIA_7_People"/>
      <w:bookmarkStart w:id="14" w:name="OIA_9_Invstgn"/>
      <w:bookmarkStart w:id="15" w:name="OIA_11_improvement"/>
      <w:bookmarkStart w:id="16" w:name="OIA_12_prods"/>
      <w:bookmarkEnd w:id="2"/>
      <w:bookmarkEnd w:id="3"/>
      <w:bookmarkEnd w:id="12"/>
      <w:bookmarkEnd w:id="13"/>
      <w:bookmarkEnd w:id="14"/>
      <w:bookmarkEnd w:id="15"/>
      <w:bookmarkEnd w:id="16"/>
    </w:p>
    <w:tbl>
      <w:tblPr>
        <w:tblStyle w:val="a3"/>
        <w:tblW w:w="964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80"/>
        <w:gridCol w:w="8060"/>
      </w:tblGrid>
      <w:tr w:rsidR="00401CB7" w:rsidRPr="00DA3B17" w:rsidTr="00DA3B17">
        <w:trPr>
          <w:trHeight w:val="1198"/>
        </w:trPr>
        <w:tc>
          <w:tcPr>
            <w:tcW w:w="1580" w:type="dxa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8060" w:type="dxa"/>
          </w:tcPr>
          <w:p w:rsidR="00401CB7" w:rsidRPr="00DA3B17" w:rsidRDefault="00401CB7" w:rsidP="00DA3B17">
            <w:pPr>
              <w:ind w:left="581" w:hanging="581"/>
              <w:jc w:val="both"/>
            </w:pPr>
            <w:r w:rsidRPr="00DA3B17">
              <w:t xml:space="preserve">А. </w:t>
            </w:r>
            <w:r w:rsidR="00C83E04" w:rsidRPr="00DA3B17">
              <w:t xml:space="preserve">    Стандарт ОАО «НГК «</w:t>
            </w:r>
            <w:proofErr w:type="spellStart"/>
            <w:r w:rsidR="00C83E04" w:rsidRPr="00DA3B17">
              <w:t>Славнефть</w:t>
            </w:r>
            <w:proofErr w:type="spellEnd"/>
            <w:r w:rsidR="00C83E04" w:rsidRPr="00DA3B17">
              <w:t>» «Порядок передачи информации в области промышленной, пожарной безопасности, охраны труда и окружающей среды» СтСН-01-2014 версия 6, утвержденного Приказом №55 от 26.09.2014г. – в 1 экз. на 25 л.;</w:t>
            </w:r>
          </w:p>
        </w:tc>
      </w:tr>
      <w:tr w:rsidR="00C83E04" w:rsidRPr="00DA3B17" w:rsidTr="00DA3B17">
        <w:tc>
          <w:tcPr>
            <w:tcW w:w="1580" w:type="dxa"/>
          </w:tcPr>
          <w:p w:rsidR="00C83E04" w:rsidRPr="00DA3B17" w:rsidRDefault="00C83E04" w:rsidP="00C83E04">
            <w:pPr>
              <w:jc w:val="both"/>
            </w:pPr>
          </w:p>
        </w:tc>
        <w:tc>
          <w:tcPr>
            <w:tcW w:w="8060" w:type="dxa"/>
          </w:tcPr>
          <w:p w:rsidR="00C83E04" w:rsidRPr="00DA3B17" w:rsidRDefault="00CB65C4" w:rsidP="00C83E04">
            <w:pPr>
              <w:ind w:left="581" w:hanging="581"/>
              <w:jc w:val="both"/>
            </w:pPr>
            <w:r w:rsidRPr="00DA3B17">
              <w:t>В</w:t>
            </w:r>
            <w:r w:rsidR="00C83E04" w:rsidRPr="00DA3B17">
              <w:t>. Стандарт ООО «Славнефть-Красноярскнефтегаз» «Требования безопасности при выполнении работ подрядными организациями» СтКНГ-02ПБ-2015 версия 1.00, утвержденный Приказом №216 от 01.10.2015г.</w:t>
            </w:r>
            <w:r w:rsidRPr="00DA3B17">
              <w:t xml:space="preserve"> – в 1 экз. на 60 л.</w:t>
            </w:r>
          </w:p>
          <w:p w:rsidR="00C83E04" w:rsidRPr="00DA3B17" w:rsidRDefault="00C83E04" w:rsidP="00C83E04">
            <w:pPr>
              <w:ind w:left="581" w:hanging="581"/>
              <w:jc w:val="both"/>
            </w:pPr>
          </w:p>
        </w:tc>
      </w:tr>
    </w:tbl>
    <w:p w:rsidR="007572D8" w:rsidRPr="00DA3B17" w:rsidRDefault="007572D8" w:rsidP="000D73EC">
      <w:pPr>
        <w:ind w:left="708" w:hangingChars="295" w:hanging="708"/>
        <w:jc w:val="both"/>
      </w:pPr>
    </w:p>
    <w:p w:rsidR="006E42B1" w:rsidRPr="006E42B1" w:rsidRDefault="006E42B1" w:rsidP="006E42B1">
      <w:pPr>
        <w:widowControl w:val="0"/>
        <w:tabs>
          <w:tab w:val="left" w:pos="3705"/>
        </w:tabs>
        <w:autoSpaceDE w:val="0"/>
        <w:autoSpaceDN w:val="0"/>
        <w:adjustRightInd w:val="0"/>
        <w:jc w:val="center"/>
      </w:pPr>
    </w:p>
    <w:tbl>
      <w:tblPr>
        <w:tblpPr w:leftFromText="180" w:rightFromText="180" w:vertAnchor="text" w:horzAnchor="margin" w:tblpXSpec="right" w:tblpY="27"/>
        <w:tblOverlap w:val="never"/>
        <w:tblW w:w="0" w:type="auto"/>
        <w:tblLook w:val="04A0"/>
      </w:tblPr>
      <w:tblGrid>
        <w:gridCol w:w="4396"/>
        <w:gridCol w:w="4260"/>
      </w:tblGrid>
      <w:tr w:rsidR="00C054D4" w:rsidRPr="006D47D4" w:rsidTr="00F2415C">
        <w:trPr>
          <w:trHeight w:val="311"/>
        </w:trPr>
        <w:tc>
          <w:tcPr>
            <w:tcW w:w="4396" w:type="dxa"/>
          </w:tcPr>
          <w:p w:rsidR="00C054D4" w:rsidRPr="006D47D4" w:rsidRDefault="009428A8" w:rsidP="00C054D4">
            <w:pPr>
              <w:spacing w:line="274" w:lineRule="exact"/>
            </w:pPr>
            <w:r>
              <w:rPr>
                <w:b/>
                <w:spacing w:val="-1"/>
              </w:rPr>
              <w:t>ПОДРЯДЧИК</w:t>
            </w:r>
            <w:r w:rsidR="00C054D4"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C054D4" w:rsidRPr="006D47D4" w:rsidRDefault="009428A8" w:rsidP="00C054D4">
            <w:pPr>
              <w:spacing w:line="274" w:lineRule="exact"/>
            </w:pPr>
            <w:r>
              <w:rPr>
                <w:b/>
                <w:spacing w:val="-1"/>
              </w:rPr>
              <w:t>ЗАКАЗЧИК</w:t>
            </w:r>
            <w:r w:rsidR="00C054D4" w:rsidRPr="006D47D4">
              <w:rPr>
                <w:b/>
                <w:spacing w:val="-1"/>
              </w:rPr>
              <w:t>:</w:t>
            </w:r>
          </w:p>
        </w:tc>
      </w:tr>
      <w:tr w:rsidR="00C054D4" w:rsidRPr="006D47D4" w:rsidTr="00F2415C">
        <w:trPr>
          <w:trHeight w:val="959"/>
        </w:trPr>
        <w:tc>
          <w:tcPr>
            <w:tcW w:w="4396" w:type="dxa"/>
          </w:tcPr>
          <w:p w:rsidR="00C054D4" w:rsidRPr="006D47D4" w:rsidRDefault="00C054D4" w:rsidP="00C054D4">
            <w:pPr>
              <w:spacing w:line="274" w:lineRule="exact"/>
            </w:pPr>
            <w:r w:rsidRPr="006D47D4">
              <w:t xml:space="preserve">Генеральный директор </w:t>
            </w:r>
          </w:p>
          <w:p w:rsidR="00C054D4" w:rsidRPr="006D47D4" w:rsidRDefault="009428A8" w:rsidP="00C054D4">
            <w:pPr>
              <w:spacing w:line="274" w:lineRule="exact"/>
            </w:pPr>
            <w:r>
              <w:t>___________________</w:t>
            </w:r>
          </w:p>
        </w:tc>
        <w:tc>
          <w:tcPr>
            <w:tcW w:w="4260" w:type="dxa"/>
          </w:tcPr>
          <w:p w:rsidR="00C054D4" w:rsidRPr="006D47D4" w:rsidRDefault="00C054D4" w:rsidP="00C054D4">
            <w:pPr>
              <w:tabs>
                <w:tab w:val="left" w:pos="426"/>
                <w:tab w:val="left" w:pos="5103"/>
              </w:tabs>
            </w:pPr>
            <w:r>
              <w:t>Генеральный д</w:t>
            </w:r>
            <w:r w:rsidRPr="006D47D4">
              <w:t xml:space="preserve">иректор </w:t>
            </w:r>
          </w:p>
          <w:p w:rsidR="00C054D4" w:rsidRPr="006D47D4" w:rsidRDefault="009428A8" w:rsidP="009428A8">
            <w:pPr>
              <w:tabs>
                <w:tab w:val="left" w:pos="426"/>
                <w:tab w:val="left" w:pos="5103"/>
              </w:tabs>
            </w:pPr>
            <w:r>
              <w:t>ООО «БНГРЭ»</w:t>
            </w:r>
          </w:p>
        </w:tc>
      </w:tr>
      <w:tr w:rsidR="00C054D4" w:rsidRPr="006D47D4" w:rsidTr="00F2415C">
        <w:trPr>
          <w:trHeight w:val="324"/>
        </w:trPr>
        <w:tc>
          <w:tcPr>
            <w:tcW w:w="4396" w:type="dxa"/>
          </w:tcPr>
          <w:p w:rsidR="00C054D4" w:rsidRPr="006D47D4" w:rsidRDefault="00C054D4" w:rsidP="00C054D4">
            <w:pPr>
              <w:spacing w:line="274" w:lineRule="exact"/>
            </w:pPr>
          </w:p>
        </w:tc>
        <w:tc>
          <w:tcPr>
            <w:tcW w:w="4260" w:type="dxa"/>
          </w:tcPr>
          <w:p w:rsidR="00C054D4" w:rsidRPr="006D47D4" w:rsidRDefault="00C054D4" w:rsidP="00C054D4">
            <w:pPr>
              <w:spacing w:line="274" w:lineRule="exact"/>
            </w:pPr>
          </w:p>
        </w:tc>
      </w:tr>
      <w:tr w:rsidR="00C054D4" w:rsidRPr="006D47D4" w:rsidTr="00F2415C">
        <w:trPr>
          <w:trHeight w:val="635"/>
        </w:trPr>
        <w:tc>
          <w:tcPr>
            <w:tcW w:w="4396" w:type="dxa"/>
          </w:tcPr>
          <w:p w:rsidR="00C054D4" w:rsidRPr="006D47D4" w:rsidRDefault="00C054D4" w:rsidP="009428A8">
            <w:pPr>
              <w:spacing w:line="274" w:lineRule="exact"/>
            </w:pPr>
            <w:r w:rsidRPr="006D47D4">
              <w:t>________________</w:t>
            </w:r>
            <w:r>
              <w:t xml:space="preserve"> </w:t>
            </w:r>
            <w:r w:rsidR="009428A8">
              <w:t>__________</w:t>
            </w:r>
          </w:p>
        </w:tc>
        <w:tc>
          <w:tcPr>
            <w:tcW w:w="4260" w:type="dxa"/>
          </w:tcPr>
          <w:p w:rsidR="00C054D4" w:rsidRPr="006D47D4" w:rsidRDefault="009428A8" w:rsidP="00C054D4">
            <w:pPr>
              <w:tabs>
                <w:tab w:val="left" w:pos="426"/>
                <w:tab w:val="left" w:pos="5103"/>
              </w:tabs>
            </w:pPr>
            <w:r>
              <w:t>_______________Н.Ф. Ганиев</w:t>
            </w:r>
          </w:p>
          <w:p w:rsidR="00C054D4" w:rsidRPr="006D47D4" w:rsidRDefault="00C054D4" w:rsidP="00C054D4">
            <w:pPr>
              <w:tabs>
                <w:tab w:val="left" w:pos="979"/>
              </w:tabs>
              <w:spacing w:line="274" w:lineRule="exact"/>
            </w:pPr>
          </w:p>
        </w:tc>
      </w:tr>
    </w:tbl>
    <w:p w:rsidR="004717A3" w:rsidRDefault="004717A3">
      <w:bookmarkStart w:id="17" w:name="_GoBack"/>
      <w:bookmarkEnd w:id="17"/>
    </w:p>
    <w:sectPr w:rsidR="004717A3" w:rsidSect="006E42B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3EC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37473"/>
    <w:rsid w:val="00050F03"/>
    <w:rsid w:val="00051D05"/>
    <w:rsid w:val="0006255E"/>
    <w:rsid w:val="00064737"/>
    <w:rsid w:val="00074A74"/>
    <w:rsid w:val="000A1A42"/>
    <w:rsid w:val="000A1C6F"/>
    <w:rsid w:val="000A4EF5"/>
    <w:rsid w:val="000A7DB8"/>
    <w:rsid w:val="000B23ED"/>
    <w:rsid w:val="000C04AB"/>
    <w:rsid w:val="000C4007"/>
    <w:rsid w:val="000D1D9E"/>
    <w:rsid w:val="000D73EC"/>
    <w:rsid w:val="000E0F33"/>
    <w:rsid w:val="000E4953"/>
    <w:rsid w:val="000E605E"/>
    <w:rsid w:val="000E6509"/>
    <w:rsid w:val="000F28D5"/>
    <w:rsid w:val="000F3178"/>
    <w:rsid w:val="000F67B1"/>
    <w:rsid w:val="00115B72"/>
    <w:rsid w:val="00122553"/>
    <w:rsid w:val="001318C1"/>
    <w:rsid w:val="00134997"/>
    <w:rsid w:val="00142C18"/>
    <w:rsid w:val="00143DF3"/>
    <w:rsid w:val="00157F23"/>
    <w:rsid w:val="00164F79"/>
    <w:rsid w:val="001721DF"/>
    <w:rsid w:val="0017475F"/>
    <w:rsid w:val="001809A3"/>
    <w:rsid w:val="001A42F7"/>
    <w:rsid w:val="001A6BA8"/>
    <w:rsid w:val="001B003B"/>
    <w:rsid w:val="001B0222"/>
    <w:rsid w:val="001B44B3"/>
    <w:rsid w:val="001C4661"/>
    <w:rsid w:val="001C59E5"/>
    <w:rsid w:val="001D3117"/>
    <w:rsid w:val="001E17AE"/>
    <w:rsid w:val="001F0E4D"/>
    <w:rsid w:val="001F279B"/>
    <w:rsid w:val="00203D1B"/>
    <w:rsid w:val="00206176"/>
    <w:rsid w:val="00206ADB"/>
    <w:rsid w:val="00210455"/>
    <w:rsid w:val="0021755A"/>
    <w:rsid w:val="00232DF8"/>
    <w:rsid w:val="00245F98"/>
    <w:rsid w:val="0025193B"/>
    <w:rsid w:val="0025293B"/>
    <w:rsid w:val="00256400"/>
    <w:rsid w:val="002571F9"/>
    <w:rsid w:val="002618F1"/>
    <w:rsid w:val="00261D33"/>
    <w:rsid w:val="00263942"/>
    <w:rsid w:val="00264ABE"/>
    <w:rsid w:val="00265489"/>
    <w:rsid w:val="00275932"/>
    <w:rsid w:val="002854E2"/>
    <w:rsid w:val="002940C7"/>
    <w:rsid w:val="0029505E"/>
    <w:rsid w:val="002963EE"/>
    <w:rsid w:val="00297E95"/>
    <w:rsid w:val="002A599B"/>
    <w:rsid w:val="002B20C7"/>
    <w:rsid w:val="002B3826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10342"/>
    <w:rsid w:val="0031144E"/>
    <w:rsid w:val="0031482B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9D9"/>
    <w:rsid w:val="003B7A76"/>
    <w:rsid w:val="003C0653"/>
    <w:rsid w:val="003C25EE"/>
    <w:rsid w:val="003D0C37"/>
    <w:rsid w:val="003D500A"/>
    <w:rsid w:val="003E05BE"/>
    <w:rsid w:val="003F5024"/>
    <w:rsid w:val="003F5F0C"/>
    <w:rsid w:val="00401CB7"/>
    <w:rsid w:val="0040540D"/>
    <w:rsid w:val="004139BA"/>
    <w:rsid w:val="00414965"/>
    <w:rsid w:val="00417284"/>
    <w:rsid w:val="00417BBF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046C1"/>
    <w:rsid w:val="00515E34"/>
    <w:rsid w:val="0051676F"/>
    <w:rsid w:val="00533DC3"/>
    <w:rsid w:val="00556E0B"/>
    <w:rsid w:val="005618F5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24FA"/>
    <w:rsid w:val="005B5CED"/>
    <w:rsid w:val="005C1517"/>
    <w:rsid w:val="005C3A7A"/>
    <w:rsid w:val="005D28BE"/>
    <w:rsid w:val="005D3DB9"/>
    <w:rsid w:val="005D5BB9"/>
    <w:rsid w:val="005E5C48"/>
    <w:rsid w:val="00602167"/>
    <w:rsid w:val="006206A7"/>
    <w:rsid w:val="006216AC"/>
    <w:rsid w:val="006221EF"/>
    <w:rsid w:val="0062235A"/>
    <w:rsid w:val="006223CC"/>
    <w:rsid w:val="00623B1D"/>
    <w:rsid w:val="00631F60"/>
    <w:rsid w:val="006324CB"/>
    <w:rsid w:val="006342AD"/>
    <w:rsid w:val="006378BB"/>
    <w:rsid w:val="00640AC0"/>
    <w:rsid w:val="00641A16"/>
    <w:rsid w:val="0064586D"/>
    <w:rsid w:val="00650BD3"/>
    <w:rsid w:val="00655BEC"/>
    <w:rsid w:val="00685BFA"/>
    <w:rsid w:val="00695340"/>
    <w:rsid w:val="0069660D"/>
    <w:rsid w:val="00697958"/>
    <w:rsid w:val="006A0A20"/>
    <w:rsid w:val="006A104E"/>
    <w:rsid w:val="006A7288"/>
    <w:rsid w:val="006A7CFD"/>
    <w:rsid w:val="006B0AFD"/>
    <w:rsid w:val="006B2D65"/>
    <w:rsid w:val="006B42F9"/>
    <w:rsid w:val="006C0D27"/>
    <w:rsid w:val="006C249E"/>
    <w:rsid w:val="006D0068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16899"/>
    <w:rsid w:val="00723EEE"/>
    <w:rsid w:val="007251FE"/>
    <w:rsid w:val="007403E4"/>
    <w:rsid w:val="00746442"/>
    <w:rsid w:val="007564A9"/>
    <w:rsid w:val="007572D8"/>
    <w:rsid w:val="00764593"/>
    <w:rsid w:val="007653FE"/>
    <w:rsid w:val="0078159B"/>
    <w:rsid w:val="00786992"/>
    <w:rsid w:val="007A15EE"/>
    <w:rsid w:val="007B240F"/>
    <w:rsid w:val="007B4F4A"/>
    <w:rsid w:val="007B76EC"/>
    <w:rsid w:val="007C0371"/>
    <w:rsid w:val="007C06CE"/>
    <w:rsid w:val="007C4A9B"/>
    <w:rsid w:val="007C5C4B"/>
    <w:rsid w:val="007D23A0"/>
    <w:rsid w:val="007D7AF9"/>
    <w:rsid w:val="007E3317"/>
    <w:rsid w:val="007E417C"/>
    <w:rsid w:val="007E4479"/>
    <w:rsid w:val="007E4D3E"/>
    <w:rsid w:val="007F4B3A"/>
    <w:rsid w:val="00800595"/>
    <w:rsid w:val="00802D7E"/>
    <w:rsid w:val="00807316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15111"/>
    <w:rsid w:val="00922EF3"/>
    <w:rsid w:val="00932D24"/>
    <w:rsid w:val="00937B57"/>
    <w:rsid w:val="009406F5"/>
    <w:rsid w:val="009428A8"/>
    <w:rsid w:val="00943A40"/>
    <w:rsid w:val="00964F36"/>
    <w:rsid w:val="009654D6"/>
    <w:rsid w:val="00967BA9"/>
    <w:rsid w:val="0098340D"/>
    <w:rsid w:val="009977E9"/>
    <w:rsid w:val="009B5A56"/>
    <w:rsid w:val="009B6DE8"/>
    <w:rsid w:val="009C51CE"/>
    <w:rsid w:val="009E0ADE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6A1B"/>
    <w:rsid w:val="00A95F76"/>
    <w:rsid w:val="00A9677E"/>
    <w:rsid w:val="00A97158"/>
    <w:rsid w:val="00AB0122"/>
    <w:rsid w:val="00AB68A0"/>
    <w:rsid w:val="00AC674A"/>
    <w:rsid w:val="00AD1C07"/>
    <w:rsid w:val="00AD54F9"/>
    <w:rsid w:val="00AE0A3E"/>
    <w:rsid w:val="00AE1662"/>
    <w:rsid w:val="00AE510C"/>
    <w:rsid w:val="00AF19DE"/>
    <w:rsid w:val="00AF6393"/>
    <w:rsid w:val="00B031BF"/>
    <w:rsid w:val="00B03616"/>
    <w:rsid w:val="00B06A3C"/>
    <w:rsid w:val="00B102E6"/>
    <w:rsid w:val="00B115CF"/>
    <w:rsid w:val="00B32F2F"/>
    <w:rsid w:val="00B427F9"/>
    <w:rsid w:val="00B44455"/>
    <w:rsid w:val="00B4455A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2F2"/>
    <w:rsid w:val="00BC0A37"/>
    <w:rsid w:val="00BC2FC3"/>
    <w:rsid w:val="00BC51AE"/>
    <w:rsid w:val="00BD23C3"/>
    <w:rsid w:val="00BD4A10"/>
    <w:rsid w:val="00BD6AA3"/>
    <w:rsid w:val="00BD7591"/>
    <w:rsid w:val="00BD7DDE"/>
    <w:rsid w:val="00C054D4"/>
    <w:rsid w:val="00C07476"/>
    <w:rsid w:val="00C1215A"/>
    <w:rsid w:val="00C14CE3"/>
    <w:rsid w:val="00C15745"/>
    <w:rsid w:val="00C17927"/>
    <w:rsid w:val="00C31FD2"/>
    <w:rsid w:val="00C34DE4"/>
    <w:rsid w:val="00C46C3D"/>
    <w:rsid w:val="00C47D24"/>
    <w:rsid w:val="00C5396D"/>
    <w:rsid w:val="00C55E06"/>
    <w:rsid w:val="00C57563"/>
    <w:rsid w:val="00C61334"/>
    <w:rsid w:val="00C6420A"/>
    <w:rsid w:val="00C73383"/>
    <w:rsid w:val="00C8177B"/>
    <w:rsid w:val="00C83E04"/>
    <w:rsid w:val="00C856CD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38D2"/>
    <w:rsid w:val="00CC4679"/>
    <w:rsid w:val="00CD05E4"/>
    <w:rsid w:val="00CE1E91"/>
    <w:rsid w:val="00CF1076"/>
    <w:rsid w:val="00CF3432"/>
    <w:rsid w:val="00D01769"/>
    <w:rsid w:val="00D03894"/>
    <w:rsid w:val="00D04837"/>
    <w:rsid w:val="00D069B3"/>
    <w:rsid w:val="00D1297D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1C52"/>
    <w:rsid w:val="00D6602D"/>
    <w:rsid w:val="00D744C7"/>
    <w:rsid w:val="00D96F17"/>
    <w:rsid w:val="00DA03D7"/>
    <w:rsid w:val="00DA1C60"/>
    <w:rsid w:val="00DA3B17"/>
    <w:rsid w:val="00DA65E5"/>
    <w:rsid w:val="00DB0CBB"/>
    <w:rsid w:val="00DB36F9"/>
    <w:rsid w:val="00DB4787"/>
    <w:rsid w:val="00DB6065"/>
    <w:rsid w:val="00DB6A1E"/>
    <w:rsid w:val="00DC5056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ED9"/>
    <w:rsid w:val="00EA0A3C"/>
    <w:rsid w:val="00EA7EF3"/>
    <w:rsid w:val="00EB642C"/>
    <w:rsid w:val="00EB6636"/>
    <w:rsid w:val="00EB66AF"/>
    <w:rsid w:val="00EB746F"/>
    <w:rsid w:val="00EC379D"/>
    <w:rsid w:val="00EC473E"/>
    <w:rsid w:val="00EC5CE7"/>
    <w:rsid w:val="00ED2A79"/>
    <w:rsid w:val="00ED5510"/>
    <w:rsid w:val="00EE4A3E"/>
    <w:rsid w:val="00EF2AAD"/>
    <w:rsid w:val="00EF2ED1"/>
    <w:rsid w:val="00EF43C4"/>
    <w:rsid w:val="00F01764"/>
    <w:rsid w:val="00F0583D"/>
    <w:rsid w:val="00F06839"/>
    <w:rsid w:val="00F177B3"/>
    <w:rsid w:val="00F21599"/>
    <w:rsid w:val="00F225C2"/>
    <w:rsid w:val="00F2415C"/>
    <w:rsid w:val="00F2438F"/>
    <w:rsid w:val="00F24ECB"/>
    <w:rsid w:val="00F32092"/>
    <w:rsid w:val="00F32833"/>
    <w:rsid w:val="00F35541"/>
    <w:rsid w:val="00F40410"/>
    <w:rsid w:val="00F41626"/>
    <w:rsid w:val="00F61855"/>
    <w:rsid w:val="00F61BE0"/>
    <w:rsid w:val="00F657DF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B093C"/>
    <w:rsid w:val="00FC3D9C"/>
    <w:rsid w:val="00FD1B76"/>
    <w:rsid w:val="00FE13CA"/>
    <w:rsid w:val="00FE17FD"/>
    <w:rsid w:val="00FE2FEF"/>
    <w:rsid w:val="00FE346E"/>
    <w:rsid w:val="00FF11DF"/>
    <w:rsid w:val="00FF2CF1"/>
    <w:rsid w:val="00FF3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E8A0D-B295-4762-8DDC-89D57B96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5246</Words>
  <Characters>29904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korsukova_ea</cp:lastModifiedBy>
  <cp:revision>44</cp:revision>
  <cp:lastPrinted>2015-10-08T06:14:00Z</cp:lastPrinted>
  <dcterms:created xsi:type="dcterms:W3CDTF">2015-10-05T08:46:00Z</dcterms:created>
  <dcterms:modified xsi:type="dcterms:W3CDTF">2020-12-17T07:28:00Z</dcterms:modified>
</cp:coreProperties>
</file>