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3B9C91DB" w14:textId="2A06E4BB" w:rsidR="00DD5456" w:rsidRDefault="00400773" w:rsidP="00DD5456">
      <w:pPr>
        <w:pStyle w:val="aa"/>
        <w:spacing w:line="360" w:lineRule="auto"/>
        <w:rPr>
          <w:rFonts w:ascii="Arial" w:hAnsi="Arial" w:cs="Arial"/>
          <w:b/>
          <w:sz w:val="20"/>
          <w:szCs w:val="20"/>
          <w:lang w:val="en-US"/>
        </w:rPr>
      </w:pPr>
      <w:r w:rsidRPr="006065EA">
        <w:object w:dxaOrig="7951" w:dyaOrig="2640" w14:anchorId="2CC07F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Exch.Document.DC" ShapeID="_x0000_i1025" DrawAspect="Content" ObjectID="_1676977233" r:id="rId9"/>
        </w:object>
      </w:r>
    </w:p>
    <w:p w14:paraId="00944F69" w14:textId="77777777" w:rsidR="00DD5456" w:rsidRDefault="00DD5456" w:rsidP="00DD5456">
      <w:pPr>
        <w:pStyle w:val="aa"/>
        <w:spacing w:line="360" w:lineRule="auto"/>
        <w:rPr>
          <w:rFonts w:ascii="Arial" w:hAnsi="Arial" w:cs="Arial"/>
          <w:b/>
          <w:sz w:val="20"/>
          <w:szCs w:val="20"/>
          <w:lang w:val="en-US"/>
        </w:rPr>
      </w:pPr>
    </w:p>
    <w:p w14:paraId="54B7223F" w14:textId="77777777" w:rsidR="00DD5456" w:rsidRDefault="00DD5456" w:rsidP="00DD5456">
      <w:pPr>
        <w:pStyle w:val="aa"/>
        <w:spacing w:line="360" w:lineRule="auto"/>
        <w:rPr>
          <w:rFonts w:ascii="Arial" w:hAnsi="Arial" w:cs="Arial"/>
          <w:b/>
          <w:sz w:val="20"/>
          <w:szCs w:val="20"/>
          <w:lang w:val="en-US"/>
        </w:rPr>
      </w:pPr>
    </w:p>
    <w:p w14:paraId="10A9A016" w14:textId="24DB84AA" w:rsidR="00DD5456" w:rsidRPr="00660A27" w:rsidRDefault="00DD5456" w:rsidP="00DD5456">
      <w:pPr>
        <w:pStyle w:val="aa"/>
        <w:spacing w:line="360" w:lineRule="auto"/>
        <w:ind w:left="5392"/>
        <w:rPr>
          <w:rFonts w:ascii="Arial" w:hAnsi="Arial" w:cs="Arial"/>
          <w:b/>
          <w:sz w:val="20"/>
          <w:szCs w:val="20"/>
        </w:rPr>
      </w:pPr>
      <w:r w:rsidRPr="00660A27">
        <w:rPr>
          <w:rFonts w:ascii="Arial" w:hAnsi="Arial" w:cs="Arial"/>
          <w:b/>
          <w:sz w:val="20"/>
          <w:szCs w:val="20"/>
        </w:rPr>
        <w:t>УТВЕРЖДЕН</w:t>
      </w:r>
      <w:r w:rsidR="00BA4034">
        <w:rPr>
          <w:rFonts w:ascii="Arial" w:hAnsi="Arial" w:cs="Arial"/>
          <w:b/>
          <w:sz w:val="20"/>
          <w:szCs w:val="20"/>
        </w:rPr>
        <w:t>А</w:t>
      </w:r>
    </w:p>
    <w:p w14:paraId="566F18B9" w14:textId="77777777" w:rsidR="00DD5456" w:rsidRDefault="00DD5456" w:rsidP="00DD5456">
      <w:pPr>
        <w:pStyle w:val="aa"/>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7F145BE7" w14:textId="76E02BC6" w:rsidR="00DD5456" w:rsidRPr="00660A27" w:rsidRDefault="00E135EB" w:rsidP="00DD5456">
      <w:pPr>
        <w:pStyle w:val="aa"/>
        <w:spacing w:line="360" w:lineRule="auto"/>
        <w:ind w:left="5392"/>
        <w:rPr>
          <w:rFonts w:ascii="Arial" w:hAnsi="Arial" w:cs="Arial"/>
          <w:b/>
          <w:sz w:val="20"/>
          <w:szCs w:val="20"/>
        </w:rPr>
      </w:pPr>
      <w:r>
        <w:rPr>
          <w:rFonts w:ascii="Arial" w:hAnsi="Arial" w:cs="Arial"/>
          <w:b/>
          <w:sz w:val="20"/>
          <w:szCs w:val="20"/>
        </w:rPr>
        <w:t>от «</w:t>
      </w:r>
      <w:r w:rsidR="00455065">
        <w:rPr>
          <w:rFonts w:ascii="Arial" w:hAnsi="Arial" w:cs="Arial"/>
          <w:b/>
          <w:sz w:val="20"/>
          <w:szCs w:val="20"/>
        </w:rPr>
        <w:t>13</w:t>
      </w:r>
      <w:r w:rsidR="00DD5456">
        <w:rPr>
          <w:rFonts w:ascii="Arial" w:hAnsi="Arial" w:cs="Arial"/>
          <w:b/>
          <w:sz w:val="20"/>
          <w:szCs w:val="20"/>
        </w:rPr>
        <w:t xml:space="preserve">» </w:t>
      </w:r>
      <w:r w:rsidR="00455065">
        <w:rPr>
          <w:rFonts w:ascii="Arial" w:hAnsi="Arial" w:cs="Arial"/>
          <w:b/>
          <w:sz w:val="20"/>
          <w:szCs w:val="20"/>
        </w:rPr>
        <w:t>декабря</w:t>
      </w:r>
      <w:r w:rsidR="00DD5456">
        <w:rPr>
          <w:rFonts w:ascii="Arial" w:hAnsi="Arial" w:cs="Arial"/>
          <w:b/>
          <w:sz w:val="20"/>
          <w:szCs w:val="20"/>
        </w:rPr>
        <w:t xml:space="preserve"> 20</w:t>
      </w:r>
      <w:r w:rsidR="00BA4034">
        <w:rPr>
          <w:rFonts w:ascii="Arial" w:hAnsi="Arial" w:cs="Arial"/>
          <w:b/>
          <w:sz w:val="20"/>
          <w:szCs w:val="20"/>
        </w:rPr>
        <w:t>17</w:t>
      </w:r>
      <w:r w:rsidR="00DD5456">
        <w:rPr>
          <w:rFonts w:ascii="Arial" w:hAnsi="Arial" w:cs="Arial"/>
          <w:b/>
          <w:sz w:val="20"/>
          <w:szCs w:val="20"/>
        </w:rPr>
        <w:t xml:space="preserve"> г.</w:t>
      </w:r>
      <w:r w:rsidR="00DD5456" w:rsidRPr="00660A27">
        <w:rPr>
          <w:rFonts w:ascii="Arial" w:hAnsi="Arial" w:cs="Arial"/>
          <w:b/>
          <w:sz w:val="20"/>
          <w:szCs w:val="20"/>
        </w:rPr>
        <w:t xml:space="preserve"> №</w:t>
      </w:r>
      <w:r w:rsidR="00DD5456">
        <w:rPr>
          <w:rFonts w:ascii="Arial" w:hAnsi="Arial" w:cs="Arial"/>
          <w:b/>
          <w:sz w:val="20"/>
          <w:szCs w:val="20"/>
        </w:rPr>
        <w:t xml:space="preserve"> </w:t>
      </w:r>
      <w:r w:rsidR="00455065">
        <w:rPr>
          <w:rFonts w:ascii="Arial" w:hAnsi="Arial" w:cs="Arial"/>
          <w:b/>
          <w:sz w:val="20"/>
          <w:szCs w:val="20"/>
        </w:rPr>
        <w:t>759</w:t>
      </w:r>
      <w:r w:rsidR="00DD5456">
        <w:rPr>
          <w:rFonts w:ascii="Arial" w:hAnsi="Arial" w:cs="Arial"/>
          <w:b/>
          <w:sz w:val="20"/>
          <w:szCs w:val="20"/>
        </w:rPr>
        <w:t xml:space="preserve">    </w:t>
      </w:r>
    </w:p>
    <w:p w14:paraId="3E0266C5" w14:textId="2876A58A" w:rsidR="00DD5456" w:rsidRPr="009E7FEB" w:rsidRDefault="00DD5456" w:rsidP="00BA4034">
      <w:pPr>
        <w:pStyle w:val="aa"/>
        <w:spacing w:line="360" w:lineRule="auto"/>
        <w:ind w:left="5392"/>
        <w:rPr>
          <w:rFonts w:ascii="Arial" w:hAnsi="Arial" w:cs="Arial"/>
          <w:color w:val="808080"/>
          <w:sz w:val="20"/>
          <w:szCs w:val="20"/>
        </w:rPr>
      </w:pPr>
      <w:r w:rsidRPr="00660A27">
        <w:rPr>
          <w:rFonts w:ascii="Arial" w:hAnsi="Arial" w:cs="Arial"/>
          <w:b/>
          <w:sz w:val="20"/>
          <w:szCs w:val="20"/>
        </w:rPr>
        <w:t>Введен</w:t>
      </w:r>
      <w:r w:rsidR="00BA4034">
        <w:rPr>
          <w:rFonts w:ascii="Arial" w:hAnsi="Arial" w:cs="Arial"/>
          <w:b/>
          <w:sz w:val="20"/>
          <w:szCs w:val="20"/>
        </w:rPr>
        <w:t>а</w:t>
      </w:r>
      <w:r w:rsidRPr="00660A27">
        <w:rPr>
          <w:rFonts w:ascii="Arial" w:hAnsi="Arial" w:cs="Arial"/>
          <w:b/>
          <w:sz w:val="20"/>
          <w:szCs w:val="20"/>
        </w:rPr>
        <w:t xml:space="preserve"> в действие </w:t>
      </w:r>
      <w:r w:rsidR="00455065">
        <w:rPr>
          <w:rFonts w:ascii="Arial" w:hAnsi="Arial" w:cs="Arial"/>
          <w:b/>
          <w:sz w:val="20"/>
          <w:szCs w:val="20"/>
        </w:rPr>
        <w:t>«13</w:t>
      </w:r>
      <w:r w:rsidR="00BA4034">
        <w:rPr>
          <w:rFonts w:ascii="Arial" w:hAnsi="Arial" w:cs="Arial"/>
          <w:b/>
          <w:sz w:val="20"/>
          <w:szCs w:val="20"/>
        </w:rPr>
        <w:t>»</w:t>
      </w:r>
      <w:r w:rsidR="00455065">
        <w:rPr>
          <w:rFonts w:ascii="Arial" w:hAnsi="Arial" w:cs="Arial"/>
          <w:b/>
          <w:sz w:val="20"/>
          <w:szCs w:val="20"/>
        </w:rPr>
        <w:t xml:space="preserve"> декабря</w:t>
      </w:r>
      <w:r w:rsidR="00BA4034">
        <w:rPr>
          <w:rFonts w:ascii="Arial" w:hAnsi="Arial" w:cs="Arial"/>
          <w:b/>
          <w:sz w:val="20"/>
          <w:szCs w:val="20"/>
        </w:rPr>
        <w:t xml:space="preserve"> 2017 г.</w:t>
      </w:r>
    </w:p>
    <w:p w14:paraId="7D2D7053" w14:textId="77777777" w:rsidR="00DD5456" w:rsidRDefault="00DD5456" w:rsidP="00DD5456">
      <w:pPr>
        <w:jc w:val="center"/>
      </w:pPr>
    </w:p>
    <w:p w14:paraId="533B1B69" w14:textId="77777777" w:rsidR="00DD5456" w:rsidRDefault="00DD5456" w:rsidP="00DD5456">
      <w:pPr>
        <w:jc w:val="center"/>
      </w:pPr>
    </w:p>
    <w:p w14:paraId="1D975D58" w14:textId="77777777" w:rsidR="00DD5456" w:rsidRDefault="00DD5456" w:rsidP="00DD5456">
      <w:pPr>
        <w:jc w:val="center"/>
      </w:pPr>
    </w:p>
    <w:p w14:paraId="52E4B669" w14:textId="77777777" w:rsidR="00DD5456" w:rsidRDefault="00DD5456" w:rsidP="00DD5456">
      <w:pPr>
        <w:jc w:val="center"/>
      </w:pPr>
    </w:p>
    <w:p w14:paraId="4BF954CB" w14:textId="77777777" w:rsidR="00DD5456" w:rsidRDefault="00DD5456" w:rsidP="00DD5456">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D5456" w14:paraId="5F8CBDCF" w14:textId="77777777" w:rsidTr="00875395">
        <w:tc>
          <w:tcPr>
            <w:tcW w:w="9854" w:type="dxa"/>
            <w:tcBorders>
              <w:bottom w:val="single" w:sz="12" w:space="0" w:color="0070C0"/>
            </w:tcBorders>
          </w:tcPr>
          <w:p w14:paraId="3736D9EC" w14:textId="77777777" w:rsidR="00DD5456" w:rsidRPr="00D12F0D" w:rsidRDefault="00DD5456" w:rsidP="00875395">
            <w:pPr>
              <w:jc w:val="center"/>
              <w:rPr>
                <w:rFonts w:ascii="Arial" w:hAnsi="Arial" w:cs="Arial"/>
                <w:b/>
                <w:spacing w:val="-4"/>
                <w:sz w:val="36"/>
                <w:szCs w:val="36"/>
              </w:rPr>
            </w:pPr>
            <w:r w:rsidRPr="00D12F0D">
              <w:rPr>
                <w:rFonts w:ascii="Arial" w:hAnsi="Arial" w:cs="Arial"/>
                <w:b/>
                <w:spacing w:val="-4"/>
                <w:sz w:val="36"/>
                <w:szCs w:val="36"/>
              </w:rPr>
              <w:t>ИНСТРУКЦИЯ</w:t>
            </w:r>
          </w:p>
          <w:p w14:paraId="4E52F4F8" w14:textId="77777777" w:rsidR="00DD5456" w:rsidRPr="001B5B9B" w:rsidRDefault="00DD5456" w:rsidP="00875395">
            <w:pPr>
              <w:jc w:val="center"/>
              <w:rPr>
                <w:rFonts w:ascii="EuropeDemiC" w:hAnsi="EuropeDemiC"/>
                <w:b/>
                <w:spacing w:val="-4"/>
                <w:sz w:val="36"/>
                <w:szCs w:val="36"/>
              </w:rPr>
            </w:pPr>
            <w:r w:rsidRPr="00D12F0D">
              <w:rPr>
                <w:rFonts w:ascii="Arial" w:hAnsi="Arial" w:cs="Arial"/>
                <w:b/>
                <w:color w:val="BFBFBF" w:themeColor="background1" w:themeShade="BF"/>
                <w:spacing w:val="-4"/>
                <w:sz w:val="36"/>
                <w:szCs w:val="36"/>
              </w:rPr>
              <w:t xml:space="preserve"> </w:t>
            </w:r>
            <w:r w:rsidRPr="00D12F0D">
              <w:rPr>
                <w:rFonts w:ascii="Arial" w:hAnsi="Arial" w:cs="Arial"/>
                <w:b/>
                <w:spacing w:val="-4"/>
                <w:sz w:val="36"/>
                <w:szCs w:val="36"/>
              </w:rPr>
              <w:t>ООО «СЛАВНЕФТЬ – КРАСНОЯРСКНЕФТЕГАЗ»</w:t>
            </w:r>
          </w:p>
        </w:tc>
      </w:tr>
      <w:tr w:rsidR="00DD5456" w14:paraId="71E1A299" w14:textId="77777777" w:rsidTr="00875395">
        <w:trPr>
          <w:trHeight w:val="313"/>
        </w:trPr>
        <w:tc>
          <w:tcPr>
            <w:tcW w:w="9854" w:type="dxa"/>
            <w:tcBorders>
              <w:top w:val="single" w:sz="12" w:space="0" w:color="0070C0"/>
            </w:tcBorders>
          </w:tcPr>
          <w:p w14:paraId="355AA7BC" w14:textId="77777777" w:rsidR="00DD5456" w:rsidRPr="001B5B9B" w:rsidRDefault="00DD5456" w:rsidP="00875395">
            <w:pPr>
              <w:jc w:val="center"/>
              <w:rPr>
                <w:rFonts w:ascii="EuropeDemiC" w:hAnsi="EuropeDemiC"/>
                <w:b/>
                <w:spacing w:val="-4"/>
              </w:rPr>
            </w:pPr>
          </w:p>
        </w:tc>
      </w:tr>
      <w:tr w:rsidR="00DD5456" w14:paraId="26903991" w14:textId="77777777" w:rsidTr="00875395">
        <w:trPr>
          <w:trHeight w:val="447"/>
        </w:trPr>
        <w:tc>
          <w:tcPr>
            <w:tcW w:w="9854" w:type="dxa"/>
          </w:tcPr>
          <w:p w14:paraId="7827B679" w14:textId="5048A144" w:rsidR="00DD5456" w:rsidRPr="001B5B9B" w:rsidRDefault="00E135EB" w:rsidP="005C6FC0">
            <w:pPr>
              <w:spacing w:before="120"/>
              <w:jc w:val="center"/>
              <w:rPr>
                <w:szCs w:val="18"/>
              </w:rPr>
            </w:pPr>
            <w:r>
              <w:rPr>
                <w:rFonts w:ascii="Arial" w:hAnsi="Arial"/>
                <w:b/>
              </w:rPr>
              <w:t>МЕР</w:t>
            </w:r>
            <w:r w:rsidR="00D5602A">
              <w:rPr>
                <w:rFonts w:ascii="Arial" w:hAnsi="Arial"/>
                <w:b/>
              </w:rPr>
              <w:t>Ы</w:t>
            </w:r>
            <w:r>
              <w:rPr>
                <w:rFonts w:ascii="Arial" w:hAnsi="Arial"/>
                <w:b/>
              </w:rPr>
              <w:t xml:space="preserve"> ПОЖАРНОЙ БЕЗОПАСНОСТИ</w:t>
            </w:r>
          </w:p>
        </w:tc>
      </w:tr>
      <w:tr w:rsidR="00DD5456" w14:paraId="5FDAAB8E" w14:textId="77777777" w:rsidTr="00875395">
        <w:tc>
          <w:tcPr>
            <w:tcW w:w="9854" w:type="dxa"/>
          </w:tcPr>
          <w:p w14:paraId="05FD4207" w14:textId="68649A93" w:rsidR="00DD5456" w:rsidRPr="001B5B9B" w:rsidRDefault="00DD5456" w:rsidP="00E135EB">
            <w:pPr>
              <w:spacing w:before="120"/>
              <w:jc w:val="center"/>
              <w:rPr>
                <w:rFonts w:ascii="Arial" w:hAnsi="Arial" w:cs="Arial"/>
                <w:b/>
                <w:caps/>
              </w:rPr>
            </w:pPr>
            <w:r w:rsidRPr="006C63D8">
              <w:rPr>
                <w:rFonts w:ascii="Arial" w:hAnsi="Arial" w:cs="Arial"/>
                <w:b/>
                <w:caps/>
              </w:rPr>
              <w:t xml:space="preserve">№ </w:t>
            </w:r>
            <w:r w:rsidR="00455065" w:rsidRPr="00455065">
              <w:rPr>
                <w:rFonts w:ascii="Arial" w:hAnsi="Arial" w:cs="Arial"/>
                <w:b/>
                <w:caps/>
              </w:rPr>
              <w:t>П3-05 И-0042 ЮЛ-428</w:t>
            </w:r>
          </w:p>
        </w:tc>
      </w:tr>
      <w:tr w:rsidR="00DD5456" w14:paraId="538B76E7" w14:textId="77777777" w:rsidTr="00875395">
        <w:tc>
          <w:tcPr>
            <w:tcW w:w="9854" w:type="dxa"/>
          </w:tcPr>
          <w:p w14:paraId="62F45C72" w14:textId="77777777" w:rsidR="00DD5456" w:rsidRPr="001B5B9B" w:rsidRDefault="00DD5456" w:rsidP="00875395">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tc>
      </w:tr>
    </w:tbl>
    <w:p w14:paraId="285D4E91" w14:textId="77777777" w:rsidR="00DD5456" w:rsidRDefault="00DD5456" w:rsidP="00DD5456">
      <w:pPr>
        <w:jc w:val="center"/>
      </w:pPr>
    </w:p>
    <w:p w14:paraId="1E9BD191" w14:textId="77777777" w:rsidR="00DD5456" w:rsidRDefault="00DD5456" w:rsidP="00DD5456">
      <w:pPr>
        <w:jc w:val="center"/>
      </w:pPr>
    </w:p>
    <w:p w14:paraId="5AC366B0" w14:textId="77777777" w:rsidR="00DD5456" w:rsidRDefault="00DD5456" w:rsidP="00DD5456">
      <w:pPr>
        <w:jc w:val="center"/>
      </w:pPr>
    </w:p>
    <w:p w14:paraId="3E6A8702" w14:textId="77777777" w:rsidR="006E3E02" w:rsidRDefault="006E3E02" w:rsidP="006E3E02">
      <w:pPr>
        <w:jc w:val="center"/>
        <w:rPr>
          <w:bCs/>
        </w:rPr>
      </w:pPr>
      <w:r>
        <w:rPr>
          <w:bCs/>
        </w:rPr>
        <w:t xml:space="preserve">(с изменениями, внесенными приказом ООО </w:t>
      </w:r>
      <w:r>
        <w:t>«Славнефть-Красноярскнефтегаз»</w:t>
      </w:r>
      <w:r>
        <w:rPr>
          <w:bCs/>
        </w:rPr>
        <w:t xml:space="preserve"> </w:t>
      </w:r>
    </w:p>
    <w:p w14:paraId="17CA3E02" w14:textId="0C01F955" w:rsidR="006E3E02" w:rsidRDefault="006E3E02" w:rsidP="006E3E02">
      <w:pPr>
        <w:jc w:val="center"/>
        <w:rPr>
          <w:bCs/>
        </w:rPr>
      </w:pPr>
      <w:r>
        <w:rPr>
          <w:bCs/>
        </w:rPr>
        <w:t>от 29.10.2019 № 1595)</w:t>
      </w:r>
    </w:p>
    <w:p w14:paraId="74950F47" w14:textId="77777777" w:rsidR="008B3AD7" w:rsidRDefault="008B3AD7" w:rsidP="00DD5456">
      <w:pPr>
        <w:jc w:val="center"/>
        <w:rPr>
          <w:bCs/>
        </w:rPr>
      </w:pPr>
      <w:r>
        <w:rPr>
          <w:bCs/>
        </w:rPr>
        <w:t xml:space="preserve">(с изменениями, внесенными приказом ООО </w:t>
      </w:r>
      <w:r>
        <w:t>«Славнефть-Красноярскнефтегаз»</w:t>
      </w:r>
      <w:r>
        <w:rPr>
          <w:bCs/>
        </w:rPr>
        <w:t xml:space="preserve"> </w:t>
      </w:r>
    </w:p>
    <w:p w14:paraId="154764ED" w14:textId="33F90DD9" w:rsidR="00DD5456" w:rsidRDefault="008B3AD7" w:rsidP="00DD5456">
      <w:pPr>
        <w:jc w:val="center"/>
      </w:pPr>
      <w:r>
        <w:rPr>
          <w:bCs/>
        </w:rPr>
        <w:t>от 19.06.2020 № 798)</w:t>
      </w:r>
    </w:p>
    <w:p w14:paraId="5081A83A" w14:textId="77777777" w:rsidR="00940287" w:rsidRDefault="00940287" w:rsidP="00940287">
      <w:pPr>
        <w:jc w:val="center"/>
        <w:rPr>
          <w:bCs/>
        </w:rPr>
      </w:pPr>
      <w:r>
        <w:rPr>
          <w:bCs/>
        </w:rPr>
        <w:t xml:space="preserve">(с изменениями, внесенными приказом ООО </w:t>
      </w:r>
      <w:r>
        <w:t>«Славнефть-Красноярскнефтегаз»</w:t>
      </w:r>
      <w:r>
        <w:rPr>
          <w:bCs/>
        </w:rPr>
        <w:t xml:space="preserve"> </w:t>
      </w:r>
    </w:p>
    <w:p w14:paraId="191F8EB7" w14:textId="7F832A2B" w:rsidR="00940287" w:rsidRDefault="00940287" w:rsidP="00940287">
      <w:pPr>
        <w:jc w:val="center"/>
      </w:pPr>
      <w:r>
        <w:rPr>
          <w:bCs/>
        </w:rPr>
        <w:t>от 17.02.2021 № 177)</w:t>
      </w:r>
    </w:p>
    <w:p w14:paraId="6EF79CA8" w14:textId="77777777" w:rsidR="00DD5456" w:rsidRDefault="00DD5456" w:rsidP="00DD5456">
      <w:pPr>
        <w:jc w:val="center"/>
      </w:pPr>
    </w:p>
    <w:p w14:paraId="2C41BA97" w14:textId="77777777" w:rsidR="00DD5456" w:rsidRDefault="00DD5456" w:rsidP="00DD5456">
      <w:pPr>
        <w:jc w:val="center"/>
      </w:pPr>
    </w:p>
    <w:p w14:paraId="709FF983" w14:textId="77777777" w:rsidR="00DD5456" w:rsidRDefault="00DD5456" w:rsidP="00DD5456">
      <w:pPr>
        <w:jc w:val="center"/>
      </w:pPr>
    </w:p>
    <w:p w14:paraId="4433FB72" w14:textId="77777777" w:rsidR="00DD5456" w:rsidRDefault="00DD5456" w:rsidP="00DD5456">
      <w:pPr>
        <w:jc w:val="center"/>
      </w:pPr>
    </w:p>
    <w:p w14:paraId="19420AC6" w14:textId="77777777" w:rsidR="00DD5456" w:rsidRDefault="00DD5456" w:rsidP="00DD5456">
      <w:pPr>
        <w:jc w:val="center"/>
      </w:pPr>
    </w:p>
    <w:p w14:paraId="15A416EA" w14:textId="77777777" w:rsidR="00DD5456" w:rsidRDefault="00DD5456" w:rsidP="00DD5456">
      <w:pPr>
        <w:jc w:val="center"/>
      </w:pPr>
    </w:p>
    <w:p w14:paraId="530FBF56" w14:textId="77777777" w:rsidR="00DD5456" w:rsidRDefault="00DD5456" w:rsidP="00DD5456">
      <w:pPr>
        <w:jc w:val="center"/>
      </w:pPr>
    </w:p>
    <w:p w14:paraId="1EC06CD4" w14:textId="77777777" w:rsidR="00DD5456" w:rsidRDefault="00DD5456" w:rsidP="00DD5456">
      <w:pPr>
        <w:jc w:val="center"/>
      </w:pPr>
    </w:p>
    <w:p w14:paraId="571BBF81" w14:textId="77777777" w:rsidR="00DD5456" w:rsidRDefault="00DD5456" w:rsidP="00DD5456">
      <w:pPr>
        <w:jc w:val="center"/>
      </w:pPr>
    </w:p>
    <w:p w14:paraId="5E8EA46F" w14:textId="77777777" w:rsidR="00DD5456" w:rsidRDefault="00DD5456" w:rsidP="00DD5456">
      <w:pPr>
        <w:jc w:val="center"/>
      </w:pPr>
    </w:p>
    <w:p w14:paraId="214717BC" w14:textId="77777777" w:rsidR="00DD5456" w:rsidRDefault="00DD5456" w:rsidP="00DD5456">
      <w:pPr>
        <w:jc w:val="center"/>
      </w:pPr>
    </w:p>
    <w:p w14:paraId="3F663FDE" w14:textId="77777777" w:rsidR="00DD5456" w:rsidRDefault="00DD5456" w:rsidP="00DD5456">
      <w:pPr>
        <w:jc w:val="center"/>
      </w:pPr>
    </w:p>
    <w:p w14:paraId="50AD06CF" w14:textId="77777777" w:rsidR="00DD5456" w:rsidRDefault="00DD5456" w:rsidP="00DD5456">
      <w:pPr>
        <w:jc w:val="center"/>
      </w:pPr>
    </w:p>
    <w:p w14:paraId="18EB00E7" w14:textId="77777777" w:rsidR="00DD5456" w:rsidRDefault="00DD5456" w:rsidP="00DD5456">
      <w:pPr>
        <w:jc w:val="center"/>
      </w:pPr>
    </w:p>
    <w:p w14:paraId="0A8E5F42" w14:textId="77777777" w:rsidR="00DD5456" w:rsidRDefault="00DD5456" w:rsidP="00DD5456">
      <w:pPr>
        <w:jc w:val="center"/>
      </w:pPr>
    </w:p>
    <w:p w14:paraId="12E92971" w14:textId="77777777" w:rsidR="00DD5456" w:rsidRDefault="00DD5456" w:rsidP="00DD5456">
      <w:pPr>
        <w:jc w:val="center"/>
      </w:pPr>
    </w:p>
    <w:p w14:paraId="15E78BF3" w14:textId="2F70C2D7" w:rsidR="00DD5456" w:rsidRDefault="00400773" w:rsidP="00DD5456">
      <w:pPr>
        <w:jc w:val="center"/>
        <w:rPr>
          <w:rFonts w:ascii="Arial" w:hAnsi="Arial" w:cs="Arial"/>
          <w:b/>
          <w:sz w:val="18"/>
          <w:szCs w:val="18"/>
        </w:rPr>
      </w:pPr>
      <w:r>
        <w:rPr>
          <w:rFonts w:ascii="Arial" w:hAnsi="Arial" w:cs="Arial"/>
          <w:b/>
          <w:sz w:val="18"/>
          <w:szCs w:val="18"/>
        </w:rPr>
        <w:t>Г. КРАСНОЯРСК</w:t>
      </w:r>
    </w:p>
    <w:p w14:paraId="6EF0B015" w14:textId="18029F5E" w:rsidR="00DD5456" w:rsidRDefault="00BA4034" w:rsidP="00DD5456">
      <w:pPr>
        <w:jc w:val="center"/>
      </w:pPr>
      <w:r>
        <w:rPr>
          <w:rFonts w:ascii="Arial" w:hAnsi="Arial" w:cs="Arial"/>
          <w:b/>
          <w:sz w:val="18"/>
          <w:szCs w:val="18"/>
        </w:rPr>
        <w:t>2017</w:t>
      </w:r>
    </w:p>
    <w:p w14:paraId="22A0086C" w14:textId="77777777" w:rsidR="00DD5456" w:rsidRPr="00607BFD" w:rsidRDefault="00DD5456" w:rsidP="00DD5456">
      <w:pPr>
        <w:sectPr w:rsidR="00DD5456" w:rsidRPr="00607BFD" w:rsidSect="00875395">
          <w:footerReference w:type="default" r:id="rId10"/>
          <w:pgSz w:w="11906" w:h="16838" w:code="9"/>
          <w:pgMar w:top="567" w:right="1021" w:bottom="227" w:left="1247" w:header="568" w:footer="680" w:gutter="0"/>
          <w:cols w:space="708"/>
          <w:docGrid w:linePitch="360"/>
        </w:sectPr>
      </w:pPr>
    </w:p>
    <w:p w14:paraId="706FD533" w14:textId="77777777" w:rsidR="00DD5456" w:rsidRPr="007E559B" w:rsidRDefault="00DD5456" w:rsidP="006058D7">
      <w:pPr>
        <w:rPr>
          <w:rFonts w:ascii="Arial" w:hAnsi="Arial" w:cs="Arial"/>
          <w:b/>
          <w:caps/>
          <w:sz w:val="32"/>
          <w:szCs w:val="32"/>
        </w:rPr>
      </w:pPr>
      <w:bookmarkStart w:id="1" w:name="_Toc491172721"/>
      <w:bookmarkEnd w:id="0"/>
      <w:r w:rsidRPr="007E559B">
        <w:rPr>
          <w:rFonts w:ascii="Arial" w:hAnsi="Arial" w:cs="Arial"/>
          <w:b/>
          <w:caps/>
          <w:sz w:val="32"/>
          <w:szCs w:val="32"/>
        </w:rPr>
        <w:lastRenderedPageBreak/>
        <w:t>Содержание</w:t>
      </w:r>
      <w:bookmarkEnd w:id="1"/>
    </w:p>
    <w:p w14:paraId="79EC45D3" w14:textId="523D92FE" w:rsidR="00CF2A20" w:rsidRDefault="00DD5456" w:rsidP="00CF2A20">
      <w:pPr>
        <w:pStyle w:val="16"/>
        <w:rPr>
          <w:rFonts w:asciiTheme="minorHAnsi" w:eastAsiaTheme="minorEastAsia" w:hAnsiTheme="minorHAnsi" w:cstheme="minorBidi"/>
          <w:sz w:val="22"/>
          <w:szCs w:val="22"/>
          <w:lang w:eastAsia="ru-RU"/>
        </w:rPr>
      </w:pPr>
      <w:r w:rsidRPr="00582D90">
        <w:rPr>
          <w:highlight w:val="cyan"/>
        </w:rPr>
        <w:fldChar w:fldCharType="begin"/>
      </w:r>
      <w:r w:rsidRPr="00582D90">
        <w:rPr>
          <w:highlight w:val="cyan"/>
        </w:rPr>
        <w:instrText xml:space="preserve"> TOC \o "1-3" \h \z \u </w:instrText>
      </w:r>
      <w:r w:rsidRPr="00582D90">
        <w:rPr>
          <w:highlight w:val="cyan"/>
        </w:rPr>
        <w:fldChar w:fldCharType="separate"/>
      </w:r>
      <w:hyperlink w:anchor="_Toc64559007" w:history="1">
        <w:r w:rsidR="00CF2A20" w:rsidRPr="007A3C74">
          <w:rPr>
            <w:rStyle w:val="af0"/>
          </w:rPr>
          <w:t>ВВОДНЫЕ ПОЛОЖЕНИЯ</w:t>
        </w:r>
        <w:r w:rsidR="00CF2A20">
          <w:rPr>
            <w:webHidden/>
          </w:rPr>
          <w:tab/>
        </w:r>
        <w:r w:rsidR="00CF2A20">
          <w:rPr>
            <w:webHidden/>
          </w:rPr>
          <w:fldChar w:fldCharType="begin"/>
        </w:r>
        <w:r w:rsidR="00CF2A20">
          <w:rPr>
            <w:webHidden/>
          </w:rPr>
          <w:instrText xml:space="preserve"> PAGEREF _Toc64559007 \h </w:instrText>
        </w:r>
        <w:r w:rsidR="00CF2A20">
          <w:rPr>
            <w:webHidden/>
          </w:rPr>
        </w:r>
        <w:r w:rsidR="00CF2A20">
          <w:rPr>
            <w:webHidden/>
          </w:rPr>
          <w:fldChar w:fldCharType="separate"/>
        </w:r>
        <w:r w:rsidR="00CF2A20">
          <w:rPr>
            <w:webHidden/>
          </w:rPr>
          <w:t>3</w:t>
        </w:r>
        <w:r w:rsidR="00CF2A20">
          <w:rPr>
            <w:webHidden/>
          </w:rPr>
          <w:fldChar w:fldCharType="end"/>
        </w:r>
      </w:hyperlink>
    </w:p>
    <w:p w14:paraId="783FA5A9" w14:textId="1B684A99" w:rsidR="00CF2A20" w:rsidRDefault="003F176E">
      <w:pPr>
        <w:pStyle w:val="26"/>
        <w:rPr>
          <w:rFonts w:asciiTheme="minorHAnsi" w:eastAsiaTheme="minorEastAsia" w:hAnsiTheme="minorHAnsi" w:cstheme="minorBidi"/>
          <w:b w:val="0"/>
          <w:bCs w:val="0"/>
          <w:noProof/>
          <w:sz w:val="22"/>
          <w:szCs w:val="22"/>
          <w:lang w:eastAsia="ru-RU"/>
        </w:rPr>
      </w:pPr>
      <w:hyperlink w:anchor="_Toc64559008" w:history="1">
        <w:r w:rsidR="00CF2A20" w:rsidRPr="007A3C74">
          <w:rPr>
            <w:rStyle w:val="af0"/>
            <w:caps/>
            <w:noProof/>
          </w:rPr>
          <w:t>НАЗНАЧЕНИЕ</w:t>
        </w:r>
        <w:r w:rsidR="00CF2A20">
          <w:rPr>
            <w:noProof/>
            <w:webHidden/>
          </w:rPr>
          <w:tab/>
        </w:r>
        <w:r w:rsidR="00CF2A20">
          <w:rPr>
            <w:noProof/>
            <w:webHidden/>
          </w:rPr>
          <w:fldChar w:fldCharType="begin"/>
        </w:r>
        <w:r w:rsidR="00CF2A20">
          <w:rPr>
            <w:noProof/>
            <w:webHidden/>
          </w:rPr>
          <w:instrText xml:space="preserve"> PAGEREF _Toc64559008 \h </w:instrText>
        </w:r>
        <w:r w:rsidR="00CF2A20">
          <w:rPr>
            <w:noProof/>
            <w:webHidden/>
          </w:rPr>
        </w:r>
        <w:r w:rsidR="00CF2A20">
          <w:rPr>
            <w:noProof/>
            <w:webHidden/>
          </w:rPr>
          <w:fldChar w:fldCharType="separate"/>
        </w:r>
        <w:r w:rsidR="00CF2A20">
          <w:rPr>
            <w:noProof/>
            <w:webHidden/>
          </w:rPr>
          <w:t>3</w:t>
        </w:r>
        <w:r w:rsidR="00CF2A20">
          <w:rPr>
            <w:noProof/>
            <w:webHidden/>
          </w:rPr>
          <w:fldChar w:fldCharType="end"/>
        </w:r>
      </w:hyperlink>
    </w:p>
    <w:p w14:paraId="3CC347E5" w14:textId="2499E2CD" w:rsidR="00CF2A20" w:rsidRDefault="003F176E">
      <w:pPr>
        <w:pStyle w:val="26"/>
        <w:rPr>
          <w:rFonts w:asciiTheme="minorHAnsi" w:eastAsiaTheme="minorEastAsia" w:hAnsiTheme="minorHAnsi" w:cstheme="minorBidi"/>
          <w:b w:val="0"/>
          <w:bCs w:val="0"/>
          <w:noProof/>
          <w:sz w:val="22"/>
          <w:szCs w:val="22"/>
          <w:lang w:eastAsia="ru-RU"/>
        </w:rPr>
      </w:pPr>
      <w:hyperlink w:anchor="_Toc64559009" w:history="1">
        <w:r w:rsidR="00CF2A20" w:rsidRPr="007A3C74">
          <w:rPr>
            <w:rStyle w:val="af0"/>
            <w:noProof/>
          </w:rPr>
          <w:t>ОБЛАСТЬ ДЕЙСТВИЯ</w:t>
        </w:r>
        <w:r w:rsidR="00CF2A20">
          <w:rPr>
            <w:noProof/>
            <w:webHidden/>
          </w:rPr>
          <w:tab/>
        </w:r>
        <w:r w:rsidR="00CF2A20">
          <w:rPr>
            <w:noProof/>
            <w:webHidden/>
          </w:rPr>
          <w:fldChar w:fldCharType="begin"/>
        </w:r>
        <w:r w:rsidR="00CF2A20">
          <w:rPr>
            <w:noProof/>
            <w:webHidden/>
          </w:rPr>
          <w:instrText xml:space="preserve"> PAGEREF _Toc64559009 \h </w:instrText>
        </w:r>
        <w:r w:rsidR="00CF2A20">
          <w:rPr>
            <w:noProof/>
            <w:webHidden/>
          </w:rPr>
        </w:r>
        <w:r w:rsidR="00CF2A20">
          <w:rPr>
            <w:noProof/>
            <w:webHidden/>
          </w:rPr>
          <w:fldChar w:fldCharType="separate"/>
        </w:r>
        <w:r w:rsidR="00CF2A20">
          <w:rPr>
            <w:noProof/>
            <w:webHidden/>
          </w:rPr>
          <w:t>3</w:t>
        </w:r>
        <w:r w:rsidR="00CF2A20">
          <w:rPr>
            <w:noProof/>
            <w:webHidden/>
          </w:rPr>
          <w:fldChar w:fldCharType="end"/>
        </w:r>
      </w:hyperlink>
    </w:p>
    <w:p w14:paraId="2AA9EDA4" w14:textId="5B9F5AE4" w:rsidR="00CF2A20" w:rsidRDefault="003F176E">
      <w:pPr>
        <w:pStyle w:val="26"/>
        <w:rPr>
          <w:rFonts w:asciiTheme="minorHAnsi" w:eastAsiaTheme="minorEastAsia" w:hAnsiTheme="minorHAnsi" w:cstheme="minorBidi"/>
          <w:b w:val="0"/>
          <w:bCs w:val="0"/>
          <w:noProof/>
          <w:sz w:val="22"/>
          <w:szCs w:val="22"/>
          <w:lang w:eastAsia="ru-RU"/>
        </w:rPr>
      </w:pPr>
      <w:hyperlink w:anchor="_Toc64559010" w:history="1">
        <w:r w:rsidR="00CF2A20" w:rsidRPr="007A3C74">
          <w:rPr>
            <w:rStyle w:val="af0"/>
            <w:noProof/>
          </w:rPr>
          <w:t>ПЕРИОД ДЕЙСТВИЯ И ПОРЯДОК ВНЕСЕНИЯ ИЗМЕНЕНИЙ</w:t>
        </w:r>
        <w:r w:rsidR="00CF2A20">
          <w:rPr>
            <w:noProof/>
            <w:webHidden/>
          </w:rPr>
          <w:tab/>
        </w:r>
        <w:r w:rsidR="00CF2A20">
          <w:rPr>
            <w:noProof/>
            <w:webHidden/>
          </w:rPr>
          <w:fldChar w:fldCharType="begin"/>
        </w:r>
        <w:r w:rsidR="00CF2A20">
          <w:rPr>
            <w:noProof/>
            <w:webHidden/>
          </w:rPr>
          <w:instrText xml:space="preserve"> PAGEREF _Toc64559010 \h </w:instrText>
        </w:r>
        <w:r w:rsidR="00CF2A20">
          <w:rPr>
            <w:noProof/>
            <w:webHidden/>
          </w:rPr>
        </w:r>
        <w:r w:rsidR="00CF2A20">
          <w:rPr>
            <w:noProof/>
            <w:webHidden/>
          </w:rPr>
          <w:fldChar w:fldCharType="separate"/>
        </w:r>
        <w:r w:rsidR="00CF2A20">
          <w:rPr>
            <w:noProof/>
            <w:webHidden/>
          </w:rPr>
          <w:t>3</w:t>
        </w:r>
        <w:r w:rsidR="00CF2A20">
          <w:rPr>
            <w:noProof/>
            <w:webHidden/>
          </w:rPr>
          <w:fldChar w:fldCharType="end"/>
        </w:r>
      </w:hyperlink>
    </w:p>
    <w:p w14:paraId="540E7110" w14:textId="67038E94"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1" w:history="1">
        <w:r w:rsidR="00CF2A20" w:rsidRPr="007A3C74">
          <w:rPr>
            <w:rStyle w:val="af0"/>
            <w:lang w:eastAsia="ru-RU"/>
          </w:rPr>
          <w:t>1.</w:t>
        </w:r>
        <w:r w:rsidR="00CF2A20">
          <w:rPr>
            <w:rFonts w:asciiTheme="minorHAnsi" w:eastAsiaTheme="minorEastAsia" w:hAnsiTheme="minorHAnsi" w:cstheme="minorBidi"/>
            <w:sz w:val="22"/>
            <w:szCs w:val="22"/>
            <w:lang w:eastAsia="ru-RU"/>
          </w:rPr>
          <w:tab/>
        </w:r>
        <w:r w:rsidR="00CF2A20" w:rsidRPr="007A3C74">
          <w:rPr>
            <w:rStyle w:val="af0"/>
            <w:lang w:eastAsia="ru-RU"/>
          </w:rPr>
          <w:t>ТЕРМИНЫ И ОПРЕДЕЛЕНИЯ</w:t>
        </w:r>
        <w:r w:rsidR="00CF2A20">
          <w:rPr>
            <w:webHidden/>
          </w:rPr>
          <w:tab/>
        </w:r>
        <w:r w:rsidR="00CF2A20">
          <w:rPr>
            <w:webHidden/>
          </w:rPr>
          <w:fldChar w:fldCharType="begin"/>
        </w:r>
        <w:r w:rsidR="00CF2A20">
          <w:rPr>
            <w:webHidden/>
          </w:rPr>
          <w:instrText xml:space="preserve"> PAGEREF _Toc64559011 \h </w:instrText>
        </w:r>
        <w:r w:rsidR="00CF2A20">
          <w:rPr>
            <w:webHidden/>
          </w:rPr>
        </w:r>
        <w:r w:rsidR="00CF2A20">
          <w:rPr>
            <w:webHidden/>
          </w:rPr>
          <w:fldChar w:fldCharType="separate"/>
        </w:r>
        <w:r w:rsidR="00CF2A20">
          <w:rPr>
            <w:webHidden/>
          </w:rPr>
          <w:t>5</w:t>
        </w:r>
        <w:r w:rsidR="00CF2A20">
          <w:rPr>
            <w:webHidden/>
          </w:rPr>
          <w:fldChar w:fldCharType="end"/>
        </w:r>
      </w:hyperlink>
    </w:p>
    <w:p w14:paraId="49144D67" w14:textId="7BAE3824"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2" w:history="1">
        <w:r w:rsidR="00CF2A20" w:rsidRPr="007A3C74">
          <w:rPr>
            <w:rStyle w:val="af0"/>
            <w:lang w:eastAsia="ru-RU"/>
          </w:rPr>
          <w:t>2.</w:t>
        </w:r>
        <w:r w:rsidR="00CF2A20">
          <w:rPr>
            <w:rFonts w:asciiTheme="minorHAnsi" w:eastAsiaTheme="minorEastAsia" w:hAnsiTheme="minorHAnsi" w:cstheme="minorBidi"/>
            <w:sz w:val="22"/>
            <w:szCs w:val="22"/>
            <w:lang w:eastAsia="ru-RU"/>
          </w:rPr>
          <w:tab/>
        </w:r>
        <w:r w:rsidR="00CF2A20" w:rsidRPr="007A3C74">
          <w:rPr>
            <w:rStyle w:val="af0"/>
            <w:lang w:eastAsia="ru-RU"/>
          </w:rPr>
          <w:t>ОБОЗНАЧЕНИЯ И СОКРАЩЕНИЯ</w:t>
        </w:r>
        <w:r w:rsidR="00CF2A20">
          <w:rPr>
            <w:webHidden/>
          </w:rPr>
          <w:tab/>
        </w:r>
        <w:r w:rsidR="00CF2A20">
          <w:rPr>
            <w:webHidden/>
          </w:rPr>
          <w:fldChar w:fldCharType="begin"/>
        </w:r>
        <w:r w:rsidR="00CF2A20">
          <w:rPr>
            <w:webHidden/>
          </w:rPr>
          <w:instrText xml:space="preserve"> PAGEREF _Toc64559012 \h </w:instrText>
        </w:r>
        <w:r w:rsidR="00CF2A20">
          <w:rPr>
            <w:webHidden/>
          </w:rPr>
        </w:r>
        <w:r w:rsidR="00CF2A20">
          <w:rPr>
            <w:webHidden/>
          </w:rPr>
          <w:fldChar w:fldCharType="separate"/>
        </w:r>
        <w:r w:rsidR="00CF2A20">
          <w:rPr>
            <w:webHidden/>
          </w:rPr>
          <w:t>8</w:t>
        </w:r>
        <w:r w:rsidR="00CF2A20">
          <w:rPr>
            <w:webHidden/>
          </w:rPr>
          <w:fldChar w:fldCharType="end"/>
        </w:r>
      </w:hyperlink>
    </w:p>
    <w:p w14:paraId="2AEA330C" w14:textId="4C0019F4"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3" w:history="1">
        <w:r w:rsidR="00CF2A20" w:rsidRPr="007A3C74">
          <w:rPr>
            <w:rStyle w:val="af0"/>
            <w:lang w:eastAsia="ru-RU"/>
          </w:rPr>
          <w:t>3.</w:t>
        </w:r>
        <w:r w:rsidR="00CF2A20">
          <w:rPr>
            <w:rFonts w:asciiTheme="minorHAnsi" w:eastAsiaTheme="minorEastAsia" w:hAnsiTheme="minorHAnsi" w:cstheme="minorBidi"/>
            <w:sz w:val="22"/>
            <w:szCs w:val="22"/>
            <w:lang w:eastAsia="ru-RU"/>
          </w:rPr>
          <w:tab/>
        </w:r>
        <w:r w:rsidR="00CF2A20" w:rsidRPr="007A3C74">
          <w:rPr>
            <w:rStyle w:val="af0"/>
            <w:lang w:eastAsia="ru-RU"/>
          </w:rPr>
          <w:t>ОБЩИЕ ПОЛОЖЕНИЯ</w:t>
        </w:r>
        <w:r w:rsidR="00CF2A20">
          <w:rPr>
            <w:webHidden/>
          </w:rPr>
          <w:tab/>
        </w:r>
        <w:r w:rsidR="00CF2A20">
          <w:rPr>
            <w:webHidden/>
          </w:rPr>
          <w:fldChar w:fldCharType="begin"/>
        </w:r>
        <w:r w:rsidR="00CF2A20">
          <w:rPr>
            <w:webHidden/>
          </w:rPr>
          <w:instrText xml:space="preserve"> PAGEREF _Toc64559013 \h </w:instrText>
        </w:r>
        <w:r w:rsidR="00CF2A20">
          <w:rPr>
            <w:webHidden/>
          </w:rPr>
        </w:r>
        <w:r w:rsidR="00CF2A20">
          <w:rPr>
            <w:webHidden/>
          </w:rPr>
          <w:fldChar w:fldCharType="separate"/>
        </w:r>
        <w:r w:rsidR="00CF2A20">
          <w:rPr>
            <w:webHidden/>
          </w:rPr>
          <w:t>10</w:t>
        </w:r>
        <w:r w:rsidR="00CF2A20">
          <w:rPr>
            <w:webHidden/>
          </w:rPr>
          <w:fldChar w:fldCharType="end"/>
        </w:r>
      </w:hyperlink>
    </w:p>
    <w:p w14:paraId="75B529E6" w14:textId="4C589DCF"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4" w:history="1">
        <w:r w:rsidR="00CF2A20" w:rsidRPr="007A3C74">
          <w:rPr>
            <w:rStyle w:val="af0"/>
            <w:lang w:eastAsia="ru-RU"/>
          </w:rPr>
          <w:t>4.</w:t>
        </w:r>
        <w:r w:rsidR="00CF2A20">
          <w:rPr>
            <w:rFonts w:asciiTheme="minorHAnsi" w:eastAsiaTheme="minorEastAsia" w:hAnsiTheme="minorHAnsi" w:cstheme="minorBidi"/>
            <w:sz w:val="22"/>
            <w:szCs w:val="22"/>
            <w:lang w:eastAsia="ru-RU"/>
          </w:rPr>
          <w:tab/>
        </w:r>
        <w:r w:rsidR="00CF2A20" w:rsidRPr="007A3C74">
          <w:rPr>
            <w:rStyle w:val="af0"/>
            <w:lang w:eastAsia="ru-RU"/>
          </w:rPr>
          <w:t>ПОРЯДОК СОДЕРЖАНИЯ ТЕРРИТОРИИ</w:t>
        </w:r>
        <w:r w:rsidR="00CF2A20">
          <w:rPr>
            <w:webHidden/>
          </w:rPr>
          <w:tab/>
        </w:r>
        <w:r w:rsidR="00CF2A20">
          <w:rPr>
            <w:webHidden/>
          </w:rPr>
          <w:fldChar w:fldCharType="begin"/>
        </w:r>
        <w:r w:rsidR="00CF2A20">
          <w:rPr>
            <w:webHidden/>
          </w:rPr>
          <w:instrText xml:space="preserve"> PAGEREF _Toc64559014 \h </w:instrText>
        </w:r>
        <w:r w:rsidR="00CF2A20">
          <w:rPr>
            <w:webHidden/>
          </w:rPr>
        </w:r>
        <w:r w:rsidR="00CF2A20">
          <w:rPr>
            <w:webHidden/>
          </w:rPr>
          <w:fldChar w:fldCharType="separate"/>
        </w:r>
        <w:r w:rsidR="00CF2A20">
          <w:rPr>
            <w:webHidden/>
          </w:rPr>
          <w:t>12</w:t>
        </w:r>
        <w:r w:rsidR="00CF2A20">
          <w:rPr>
            <w:webHidden/>
          </w:rPr>
          <w:fldChar w:fldCharType="end"/>
        </w:r>
      </w:hyperlink>
    </w:p>
    <w:p w14:paraId="421554E4" w14:textId="4B86CA51"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5" w:history="1">
        <w:r w:rsidR="00CF2A20" w:rsidRPr="007A3C74">
          <w:rPr>
            <w:rStyle w:val="af0"/>
            <w:lang w:eastAsia="ru-RU"/>
          </w:rPr>
          <w:t>5.</w:t>
        </w:r>
        <w:r w:rsidR="00CF2A20">
          <w:rPr>
            <w:rFonts w:asciiTheme="minorHAnsi" w:eastAsiaTheme="minorEastAsia" w:hAnsiTheme="minorHAnsi" w:cstheme="minorBidi"/>
            <w:sz w:val="22"/>
            <w:szCs w:val="22"/>
            <w:lang w:eastAsia="ru-RU"/>
          </w:rPr>
          <w:tab/>
        </w:r>
        <w:r w:rsidR="00CF2A20" w:rsidRPr="007A3C74">
          <w:rPr>
            <w:rStyle w:val="af0"/>
            <w:lang w:eastAsia="ru-RU"/>
          </w:rPr>
          <w:t>ПОРЯДОК СОДЕРЖАНИЯ ЗДАНИЙ, СООРУЖЕНИЙ И ПОМЕЩЕНИЙ</w:t>
        </w:r>
        <w:r w:rsidR="00CF2A20">
          <w:rPr>
            <w:webHidden/>
          </w:rPr>
          <w:tab/>
        </w:r>
        <w:r w:rsidR="00CF2A20">
          <w:rPr>
            <w:webHidden/>
          </w:rPr>
          <w:fldChar w:fldCharType="begin"/>
        </w:r>
        <w:r w:rsidR="00CF2A20">
          <w:rPr>
            <w:webHidden/>
          </w:rPr>
          <w:instrText xml:space="preserve"> PAGEREF _Toc64559015 \h </w:instrText>
        </w:r>
        <w:r w:rsidR="00CF2A20">
          <w:rPr>
            <w:webHidden/>
          </w:rPr>
        </w:r>
        <w:r w:rsidR="00CF2A20">
          <w:rPr>
            <w:webHidden/>
          </w:rPr>
          <w:fldChar w:fldCharType="separate"/>
        </w:r>
        <w:r w:rsidR="00CF2A20">
          <w:rPr>
            <w:webHidden/>
          </w:rPr>
          <w:t>15</w:t>
        </w:r>
        <w:r w:rsidR="00CF2A20">
          <w:rPr>
            <w:webHidden/>
          </w:rPr>
          <w:fldChar w:fldCharType="end"/>
        </w:r>
      </w:hyperlink>
    </w:p>
    <w:p w14:paraId="47667DE1" w14:textId="198E584B"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6" w:history="1">
        <w:r w:rsidR="00CF2A20" w:rsidRPr="007A3C74">
          <w:rPr>
            <w:rStyle w:val="af0"/>
            <w:lang w:eastAsia="ru-RU"/>
          </w:rPr>
          <w:t>6.</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ВРЕМЕННЫМ ЗДАНИЯМ И СООРУЖЕНИЯМ</w:t>
        </w:r>
        <w:r w:rsidR="00CF2A20">
          <w:rPr>
            <w:webHidden/>
          </w:rPr>
          <w:tab/>
        </w:r>
        <w:r w:rsidR="00CF2A20">
          <w:rPr>
            <w:webHidden/>
          </w:rPr>
          <w:fldChar w:fldCharType="begin"/>
        </w:r>
        <w:r w:rsidR="00CF2A20">
          <w:rPr>
            <w:webHidden/>
          </w:rPr>
          <w:instrText xml:space="preserve"> PAGEREF _Toc64559016 \h </w:instrText>
        </w:r>
        <w:r w:rsidR="00CF2A20">
          <w:rPr>
            <w:webHidden/>
          </w:rPr>
        </w:r>
        <w:r w:rsidR="00CF2A20">
          <w:rPr>
            <w:webHidden/>
          </w:rPr>
          <w:fldChar w:fldCharType="separate"/>
        </w:r>
        <w:r w:rsidR="00CF2A20">
          <w:rPr>
            <w:webHidden/>
          </w:rPr>
          <w:t>20</w:t>
        </w:r>
        <w:r w:rsidR="00CF2A20">
          <w:rPr>
            <w:webHidden/>
          </w:rPr>
          <w:fldChar w:fldCharType="end"/>
        </w:r>
      </w:hyperlink>
    </w:p>
    <w:p w14:paraId="41F7EC6B" w14:textId="4028FF46"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7" w:history="1">
        <w:r w:rsidR="00CF2A20" w:rsidRPr="007A3C74">
          <w:rPr>
            <w:rStyle w:val="af0"/>
            <w:lang w:eastAsia="ru-RU"/>
          </w:rPr>
          <w:t>7.</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ОБЪЕКТАМ ХРАНЕНИЯ И ПОМЕЩЕНИЯМ СКЛАДСКОГО НАЗНАЧЕНИЯ</w:t>
        </w:r>
        <w:r w:rsidR="00CF2A20">
          <w:rPr>
            <w:webHidden/>
          </w:rPr>
          <w:tab/>
        </w:r>
        <w:r w:rsidR="00CF2A20">
          <w:rPr>
            <w:webHidden/>
          </w:rPr>
          <w:fldChar w:fldCharType="begin"/>
        </w:r>
        <w:r w:rsidR="00CF2A20">
          <w:rPr>
            <w:webHidden/>
          </w:rPr>
          <w:instrText xml:space="preserve"> PAGEREF _Toc64559017 \h </w:instrText>
        </w:r>
        <w:r w:rsidR="00CF2A20">
          <w:rPr>
            <w:webHidden/>
          </w:rPr>
        </w:r>
        <w:r w:rsidR="00CF2A20">
          <w:rPr>
            <w:webHidden/>
          </w:rPr>
          <w:fldChar w:fldCharType="separate"/>
        </w:r>
        <w:r w:rsidR="00CF2A20">
          <w:rPr>
            <w:webHidden/>
          </w:rPr>
          <w:t>24</w:t>
        </w:r>
        <w:r w:rsidR="00CF2A20">
          <w:rPr>
            <w:webHidden/>
          </w:rPr>
          <w:fldChar w:fldCharType="end"/>
        </w:r>
      </w:hyperlink>
    </w:p>
    <w:p w14:paraId="5F3589E1" w14:textId="65E457B9"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8" w:history="1">
        <w:r w:rsidR="00CF2A20" w:rsidRPr="007A3C74">
          <w:rPr>
            <w:rStyle w:val="af0"/>
            <w:lang w:eastAsia="ru-RU"/>
          </w:rPr>
          <w:t>8.</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ЭЛЕКТРОУСТАНОВКАМ</w:t>
        </w:r>
        <w:r w:rsidR="00CF2A20">
          <w:rPr>
            <w:webHidden/>
          </w:rPr>
          <w:tab/>
        </w:r>
        <w:r w:rsidR="00CF2A20">
          <w:rPr>
            <w:webHidden/>
          </w:rPr>
          <w:fldChar w:fldCharType="begin"/>
        </w:r>
        <w:r w:rsidR="00CF2A20">
          <w:rPr>
            <w:webHidden/>
          </w:rPr>
          <w:instrText xml:space="preserve"> PAGEREF _Toc64559018 \h </w:instrText>
        </w:r>
        <w:r w:rsidR="00CF2A20">
          <w:rPr>
            <w:webHidden/>
          </w:rPr>
        </w:r>
        <w:r w:rsidR="00CF2A20">
          <w:rPr>
            <w:webHidden/>
          </w:rPr>
          <w:fldChar w:fldCharType="separate"/>
        </w:r>
        <w:r w:rsidR="00CF2A20">
          <w:rPr>
            <w:webHidden/>
          </w:rPr>
          <w:t>33</w:t>
        </w:r>
        <w:r w:rsidR="00CF2A20">
          <w:rPr>
            <w:webHidden/>
          </w:rPr>
          <w:fldChar w:fldCharType="end"/>
        </w:r>
      </w:hyperlink>
    </w:p>
    <w:p w14:paraId="23F761BE" w14:textId="438D31B1"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19" w:history="1">
        <w:r w:rsidR="00CF2A20" w:rsidRPr="007A3C74">
          <w:rPr>
            <w:rStyle w:val="af0"/>
            <w:lang w:eastAsia="ru-RU"/>
          </w:rPr>
          <w:t>9.</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ТЕХНОЛОГИЧЕСКИМ ПРОЦЕССАМ И ОБОРУДОВАНИЮ</w:t>
        </w:r>
        <w:r w:rsidR="00CF2A20">
          <w:rPr>
            <w:webHidden/>
          </w:rPr>
          <w:tab/>
        </w:r>
        <w:r w:rsidR="00CF2A20">
          <w:rPr>
            <w:webHidden/>
          </w:rPr>
          <w:fldChar w:fldCharType="begin"/>
        </w:r>
        <w:r w:rsidR="00CF2A20">
          <w:rPr>
            <w:webHidden/>
          </w:rPr>
          <w:instrText xml:space="preserve"> PAGEREF _Toc64559019 \h </w:instrText>
        </w:r>
        <w:r w:rsidR="00CF2A20">
          <w:rPr>
            <w:webHidden/>
          </w:rPr>
        </w:r>
        <w:r w:rsidR="00CF2A20">
          <w:rPr>
            <w:webHidden/>
          </w:rPr>
          <w:fldChar w:fldCharType="separate"/>
        </w:r>
        <w:r w:rsidR="00CF2A20">
          <w:rPr>
            <w:webHidden/>
          </w:rPr>
          <w:t>36</w:t>
        </w:r>
        <w:r w:rsidR="00CF2A20">
          <w:rPr>
            <w:webHidden/>
          </w:rPr>
          <w:fldChar w:fldCharType="end"/>
        </w:r>
      </w:hyperlink>
    </w:p>
    <w:p w14:paraId="646D8A2A" w14:textId="001B08F0"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0" w:history="1">
        <w:r w:rsidR="00CF2A20" w:rsidRPr="007A3C74">
          <w:rPr>
            <w:rStyle w:val="af0"/>
            <w:lang w:eastAsia="ru-RU"/>
          </w:rPr>
          <w:t>10.</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ВЕНТИЛЯЦИОННЫМ СИСТЕМАМ</w:t>
        </w:r>
        <w:r w:rsidR="00CF2A20">
          <w:rPr>
            <w:webHidden/>
          </w:rPr>
          <w:tab/>
        </w:r>
        <w:r w:rsidR="00CF2A20">
          <w:rPr>
            <w:webHidden/>
          </w:rPr>
          <w:fldChar w:fldCharType="begin"/>
        </w:r>
        <w:r w:rsidR="00CF2A20">
          <w:rPr>
            <w:webHidden/>
          </w:rPr>
          <w:instrText xml:space="preserve"> PAGEREF _Toc64559020 \h </w:instrText>
        </w:r>
        <w:r w:rsidR="00CF2A20">
          <w:rPr>
            <w:webHidden/>
          </w:rPr>
        </w:r>
        <w:r w:rsidR="00CF2A20">
          <w:rPr>
            <w:webHidden/>
          </w:rPr>
          <w:fldChar w:fldCharType="separate"/>
        </w:r>
        <w:r w:rsidR="00CF2A20">
          <w:rPr>
            <w:webHidden/>
          </w:rPr>
          <w:t>39</w:t>
        </w:r>
        <w:r w:rsidR="00CF2A20">
          <w:rPr>
            <w:webHidden/>
          </w:rPr>
          <w:fldChar w:fldCharType="end"/>
        </w:r>
      </w:hyperlink>
    </w:p>
    <w:p w14:paraId="595A6CC9" w14:textId="7465070E"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1" w:history="1">
        <w:r w:rsidR="00CF2A20" w:rsidRPr="007A3C74">
          <w:rPr>
            <w:rStyle w:val="af0"/>
            <w:lang w:eastAsia="ru-RU"/>
          </w:rPr>
          <w:t>11.</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ПОЖАРНОЙ БЕЗОПАСНОСТИ ПРИ ПРОВЕДЕНИИ ПОЖАРООПАСНЫХ РАБОТ</w:t>
        </w:r>
        <w:r w:rsidR="00CF2A20">
          <w:rPr>
            <w:webHidden/>
          </w:rPr>
          <w:tab/>
        </w:r>
        <w:r w:rsidR="00CF2A20">
          <w:rPr>
            <w:webHidden/>
          </w:rPr>
          <w:fldChar w:fldCharType="begin"/>
        </w:r>
        <w:r w:rsidR="00CF2A20">
          <w:rPr>
            <w:webHidden/>
          </w:rPr>
          <w:instrText xml:space="preserve"> PAGEREF _Toc64559021 \h </w:instrText>
        </w:r>
        <w:r w:rsidR="00CF2A20">
          <w:rPr>
            <w:webHidden/>
          </w:rPr>
        </w:r>
        <w:r w:rsidR="00CF2A20">
          <w:rPr>
            <w:webHidden/>
          </w:rPr>
          <w:fldChar w:fldCharType="separate"/>
        </w:r>
        <w:r w:rsidR="00CF2A20">
          <w:rPr>
            <w:webHidden/>
          </w:rPr>
          <w:t>41</w:t>
        </w:r>
        <w:r w:rsidR="00CF2A20">
          <w:rPr>
            <w:webHidden/>
          </w:rPr>
          <w:fldChar w:fldCharType="end"/>
        </w:r>
      </w:hyperlink>
    </w:p>
    <w:p w14:paraId="7D0C3AB3" w14:textId="11A35519"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2" w:history="1">
        <w:r w:rsidR="00CF2A20" w:rsidRPr="007A3C74">
          <w:rPr>
            <w:rStyle w:val="af0"/>
            <w:lang w:eastAsia="ru-RU"/>
          </w:rPr>
          <w:t>12.</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СТРОИТЕЛЬНО - МОНТАЖНЫМ РАБОТАМ</w:t>
        </w:r>
        <w:r w:rsidR="00CF2A20">
          <w:rPr>
            <w:webHidden/>
          </w:rPr>
          <w:tab/>
        </w:r>
        <w:r w:rsidR="00CF2A20">
          <w:rPr>
            <w:webHidden/>
          </w:rPr>
          <w:fldChar w:fldCharType="begin"/>
        </w:r>
        <w:r w:rsidR="00CF2A20">
          <w:rPr>
            <w:webHidden/>
          </w:rPr>
          <w:instrText xml:space="preserve"> PAGEREF _Toc64559022 \h </w:instrText>
        </w:r>
        <w:r w:rsidR="00CF2A20">
          <w:rPr>
            <w:webHidden/>
          </w:rPr>
        </w:r>
        <w:r w:rsidR="00CF2A20">
          <w:rPr>
            <w:webHidden/>
          </w:rPr>
          <w:fldChar w:fldCharType="separate"/>
        </w:r>
        <w:r w:rsidR="00CF2A20">
          <w:rPr>
            <w:webHidden/>
          </w:rPr>
          <w:t>42</w:t>
        </w:r>
        <w:r w:rsidR="00CF2A20">
          <w:rPr>
            <w:webHidden/>
          </w:rPr>
          <w:fldChar w:fldCharType="end"/>
        </w:r>
      </w:hyperlink>
    </w:p>
    <w:p w14:paraId="5934E381" w14:textId="3B05FF3E"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3" w:history="1">
        <w:r w:rsidR="00CF2A20" w:rsidRPr="007A3C74">
          <w:rPr>
            <w:rStyle w:val="af0"/>
            <w:lang w:eastAsia="ru-RU"/>
          </w:rPr>
          <w:t>13.</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ИСТОЧНИКАМ ПРОТИВОПОЖАРНОГО ВОДОСНАБЖЕНИЯ</w:t>
        </w:r>
        <w:r w:rsidR="00CF2A20">
          <w:rPr>
            <w:webHidden/>
          </w:rPr>
          <w:tab/>
        </w:r>
        <w:r w:rsidR="00CF2A20">
          <w:rPr>
            <w:webHidden/>
          </w:rPr>
          <w:fldChar w:fldCharType="begin"/>
        </w:r>
        <w:r w:rsidR="00CF2A20">
          <w:rPr>
            <w:webHidden/>
          </w:rPr>
          <w:instrText xml:space="preserve"> PAGEREF _Toc64559023 \h </w:instrText>
        </w:r>
        <w:r w:rsidR="00CF2A20">
          <w:rPr>
            <w:webHidden/>
          </w:rPr>
        </w:r>
        <w:r w:rsidR="00CF2A20">
          <w:rPr>
            <w:webHidden/>
          </w:rPr>
          <w:fldChar w:fldCharType="separate"/>
        </w:r>
        <w:r w:rsidR="00CF2A20">
          <w:rPr>
            <w:webHidden/>
          </w:rPr>
          <w:t>45</w:t>
        </w:r>
        <w:r w:rsidR="00CF2A20">
          <w:rPr>
            <w:webHidden/>
          </w:rPr>
          <w:fldChar w:fldCharType="end"/>
        </w:r>
      </w:hyperlink>
    </w:p>
    <w:p w14:paraId="5D08BD14" w14:textId="43F33F76"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4" w:history="1">
        <w:r w:rsidR="00CF2A20" w:rsidRPr="007A3C74">
          <w:rPr>
            <w:rStyle w:val="af0"/>
            <w:lang w:eastAsia="ru-RU"/>
          </w:rPr>
          <w:t>14.</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УСТАНОВКАМ ПРОТИВОПОЖАРНОЙ ЗАЩИТЫ</w:t>
        </w:r>
        <w:r w:rsidR="00CF2A20">
          <w:rPr>
            <w:webHidden/>
          </w:rPr>
          <w:tab/>
        </w:r>
        <w:r w:rsidR="00CF2A20">
          <w:rPr>
            <w:webHidden/>
          </w:rPr>
          <w:fldChar w:fldCharType="begin"/>
        </w:r>
        <w:r w:rsidR="00CF2A20">
          <w:rPr>
            <w:webHidden/>
          </w:rPr>
          <w:instrText xml:space="preserve"> PAGEREF _Toc64559024 \h </w:instrText>
        </w:r>
        <w:r w:rsidR="00CF2A20">
          <w:rPr>
            <w:webHidden/>
          </w:rPr>
        </w:r>
        <w:r w:rsidR="00CF2A20">
          <w:rPr>
            <w:webHidden/>
          </w:rPr>
          <w:fldChar w:fldCharType="separate"/>
        </w:r>
        <w:r w:rsidR="00CF2A20">
          <w:rPr>
            <w:webHidden/>
          </w:rPr>
          <w:t>47</w:t>
        </w:r>
        <w:r w:rsidR="00CF2A20">
          <w:rPr>
            <w:webHidden/>
          </w:rPr>
          <w:fldChar w:fldCharType="end"/>
        </w:r>
      </w:hyperlink>
    </w:p>
    <w:p w14:paraId="334A93B7" w14:textId="55CF6B00"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5" w:history="1">
        <w:r w:rsidR="00CF2A20" w:rsidRPr="007A3C74">
          <w:rPr>
            <w:rStyle w:val="af0"/>
            <w:lang w:eastAsia="ru-RU"/>
          </w:rPr>
          <w:t>15.</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ПЕРВИЧНЫМ СРЕДСТВАМ ПОЖАРОТУШЕНИЯ</w:t>
        </w:r>
        <w:r w:rsidR="00CF2A20">
          <w:rPr>
            <w:webHidden/>
          </w:rPr>
          <w:tab/>
        </w:r>
        <w:r w:rsidR="00CF2A20">
          <w:rPr>
            <w:webHidden/>
          </w:rPr>
          <w:fldChar w:fldCharType="begin"/>
        </w:r>
        <w:r w:rsidR="00CF2A20">
          <w:rPr>
            <w:webHidden/>
          </w:rPr>
          <w:instrText xml:space="preserve"> PAGEREF _Toc64559025 \h </w:instrText>
        </w:r>
        <w:r w:rsidR="00CF2A20">
          <w:rPr>
            <w:webHidden/>
          </w:rPr>
        </w:r>
        <w:r w:rsidR="00CF2A20">
          <w:rPr>
            <w:webHidden/>
          </w:rPr>
          <w:fldChar w:fldCharType="separate"/>
        </w:r>
        <w:r w:rsidR="00CF2A20">
          <w:rPr>
            <w:webHidden/>
          </w:rPr>
          <w:t>50</w:t>
        </w:r>
        <w:r w:rsidR="00CF2A20">
          <w:rPr>
            <w:webHidden/>
          </w:rPr>
          <w:fldChar w:fldCharType="end"/>
        </w:r>
      </w:hyperlink>
    </w:p>
    <w:p w14:paraId="4F119917" w14:textId="79BD5E7A"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6" w:history="1">
        <w:r w:rsidR="00CF2A20" w:rsidRPr="007A3C74">
          <w:rPr>
            <w:rStyle w:val="af0"/>
            <w:lang w:eastAsia="ru-RU"/>
          </w:rPr>
          <w:t>16</w:t>
        </w:r>
        <w:r w:rsidR="00CF2A20">
          <w:rPr>
            <w:rFonts w:asciiTheme="minorHAnsi" w:eastAsiaTheme="minorEastAsia" w:hAnsiTheme="minorHAnsi" w:cstheme="minorBidi"/>
            <w:sz w:val="22"/>
            <w:szCs w:val="22"/>
            <w:lang w:eastAsia="ru-RU"/>
          </w:rPr>
          <w:tab/>
        </w:r>
        <w:r w:rsidR="00CF2A20" w:rsidRPr="007A3C74">
          <w:rPr>
            <w:rStyle w:val="af0"/>
            <w:lang w:eastAsia="ru-RU"/>
          </w:rPr>
          <w:t>ТРЕБОВАНИЯ К МОБИЛЬНЫМ СРЕДСТВАМ ПОЖАРОТУШЕНИЯ</w:t>
        </w:r>
        <w:r w:rsidR="00CF2A20">
          <w:rPr>
            <w:webHidden/>
          </w:rPr>
          <w:tab/>
        </w:r>
        <w:r w:rsidR="00CF2A20">
          <w:rPr>
            <w:webHidden/>
          </w:rPr>
          <w:fldChar w:fldCharType="begin"/>
        </w:r>
        <w:r w:rsidR="00CF2A20">
          <w:rPr>
            <w:webHidden/>
          </w:rPr>
          <w:instrText xml:space="preserve"> PAGEREF _Toc64559026 \h </w:instrText>
        </w:r>
        <w:r w:rsidR="00CF2A20">
          <w:rPr>
            <w:webHidden/>
          </w:rPr>
        </w:r>
        <w:r w:rsidR="00CF2A20">
          <w:rPr>
            <w:webHidden/>
          </w:rPr>
          <w:fldChar w:fldCharType="separate"/>
        </w:r>
        <w:r w:rsidR="00CF2A20">
          <w:rPr>
            <w:webHidden/>
          </w:rPr>
          <w:t>56</w:t>
        </w:r>
        <w:r w:rsidR="00CF2A20">
          <w:rPr>
            <w:webHidden/>
          </w:rPr>
          <w:fldChar w:fldCharType="end"/>
        </w:r>
      </w:hyperlink>
    </w:p>
    <w:p w14:paraId="712AD760" w14:textId="6CAA3E76"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7" w:history="1">
        <w:r w:rsidR="00CF2A20" w:rsidRPr="007A3C74">
          <w:rPr>
            <w:rStyle w:val="af0"/>
            <w:lang w:eastAsia="ru-RU"/>
          </w:rPr>
          <w:t>17</w:t>
        </w:r>
        <w:r w:rsidR="00CF2A20">
          <w:rPr>
            <w:rFonts w:asciiTheme="minorHAnsi" w:eastAsiaTheme="minorEastAsia" w:hAnsiTheme="minorHAnsi" w:cstheme="minorBidi"/>
            <w:sz w:val="22"/>
            <w:szCs w:val="22"/>
            <w:lang w:eastAsia="ru-RU"/>
          </w:rPr>
          <w:tab/>
        </w:r>
        <w:r w:rsidR="00CF2A20" w:rsidRPr="007A3C74">
          <w:rPr>
            <w:rStyle w:val="af0"/>
            <w:lang w:eastAsia="ru-RU"/>
          </w:rPr>
          <w:t>ПОРЯДОК ДЕЙСТВИЯ ПРИ ПОЖАРЕ</w:t>
        </w:r>
        <w:r w:rsidR="00CF2A20">
          <w:rPr>
            <w:webHidden/>
          </w:rPr>
          <w:tab/>
        </w:r>
        <w:r w:rsidR="00CF2A20">
          <w:rPr>
            <w:webHidden/>
          </w:rPr>
          <w:fldChar w:fldCharType="begin"/>
        </w:r>
        <w:r w:rsidR="00CF2A20">
          <w:rPr>
            <w:webHidden/>
          </w:rPr>
          <w:instrText xml:space="preserve"> PAGEREF _Toc64559027 \h </w:instrText>
        </w:r>
        <w:r w:rsidR="00CF2A20">
          <w:rPr>
            <w:webHidden/>
          </w:rPr>
        </w:r>
        <w:r w:rsidR="00CF2A20">
          <w:rPr>
            <w:webHidden/>
          </w:rPr>
          <w:fldChar w:fldCharType="separate"/>
        </w:r>
        <w:r w:rsidR="00CF2A20">
          <w:rPr>
            <w:webHidden/>
          </w:rPr>
          <w:t>57</w:t>
        </w:r>
        <w:r w:rsidR="00CF2A20">
          <w:rPr>
            <w:webHidden/>
          </w:rPr>
          <w:fldChar w:fldCharType="end"/>
        </w:r>
      </w:hyperlink>
    </w:p>
    <w:p w14:paraId="13957DC8" w14:textId="3B6D462B" w:rsidR="00CF2A20" w:rsidRDefault="003F176E" w:rsidP="00CF2A20">
      <w:pPr>
        <w:pStyle w:val="16"/>
        <w:tabs>
          <w:tab w:val="clear" w:pos="720"/>
          <w:tab w:val="left" w:pos="426"/>
        </w:tabs>
        <w:rPr>
          <w:rFonts w:asciiTheme="minorHAnsi" w:eastAsiaTheme="minorEastAsia" w:hAnsiTheme="minorHAnsi" w:cstheme="minorBidi"/>
          <w:sz w:val="22"/>
          <w:szCs w:val="22"/>
          <w:lang w:eastAsia="ru-RU"/>
        </w:rPr>
      </w:pPr>
      <w:hyperlink w:anchor="_Toc64559028" w:history="1">
        <w:r w:rsidR="00CF2A20" w:rsidRPr="007A3C74">
          <w:rPr>
            <w:rStyle w:val="af0"/>
            <w:lang w:eastAsia="ru-RU"/>
          </w:rPr>
          <w:t>18</w:t>
        </w:r>
        <w:r w:rsidR="00CF2A20">
          <w:rPr>
            <w:rFonts w:asciiTheme="minorHAnsi" w:eastAsiaTheme="minorEastAsia" w:hAnsiTheme="minorHAnsi" w:cstheme="minorBidi"/>
            <w:sz w:val="22"/>
            <w:szCs w:val="22"/>
            <w:lang w:eastAsia="ru-RU"/>
          </w:rPr>
          <w:tab/>
        </w:r>
        <w:r w:rsidR="00CF2A20" w:rsidRPr="007A3C74">
          <w:rPr>
            <w:rStyle w:val="af0"/>
            <w:lang w:eastAsia="ru-RU"/>
          </w:rPr>
          <w:t>ССЫЛКИ</w:t>
        </w:r>
        <w:r w:rsidR="00CF2A20">
          <w:rPr>
            <w:webHidden/>
          </w:rPr>
          <w:tab/>
        </w:r>
        <w:r w:rsidR="00CF2A20">
          <w:rPr>
            <w:webHidden/>
          </w:rPr>
          <w:fldChar w:fldCharType="begin"/>
        </w:r>
        <w:r w:rsidR="00CF2A20">
          <w:rPr>
            <w:webHidden/>
          </w:rPr>
          <w:instrText xml:space="preserve"> PAGEREF _Toc64559028 \h </w:instrText>
        </w:r>
        <w:r w:rsidR="00CF2A20">
          <w:rPr>
            <w:webHidden/>
          </w:rPr>
        </w:r>
        <w:r w:rsidR="00CF2A20">
          <w:rPr>
            <w:webHidden/>
          </w:rPr>
          <w:fldChar w:fldCharType="separate"/>
        </w:r>
        <w:r w:rsidR="00CF2A20">
          <w:rPr>
            <w:webHidden/>
          </w:rPr>
          <w:t>59</w:t>
        </w:r>
        <w:r w:rsidR="00CF2A20">
          <w:rPr>
            <w:webHidden/>
          </w:rPr>
          <w:fldChar w:fldCharType="end"/>
        </w:r>
      </w:hyperlink>
    </w:p>
    <w:p w14:paraId="69071787" w14:textId="4C4C5B28" w:rsidR="00CF2A20" w:rsidRDefault="003F176E" w:rsidP="00CF2A20">
      <w:pPr>
        <w:pStyle w:val="16"/>
        <w:rPr>
          <w:rFonts w:asciiTheme="minorHAnsi" w:eastAsiaTheme="minorEastAsia" w:hAnsiTheme="minorHAnsi" w:cstheme="minorBidi"/>
          <w:sz w:val="22"/>
          <w:szCs w:val="22"/>
          <w:lang w:eastAsia="ru-RU"/>
        </w:rPr>
      </w:pPr>
      <w:hyperlink w:anchor="_Toc64559029" w:history="1">
        <w:r w:rsidR="00CF2A20" w:rsidRPr="007A3C74">
          <w:rPr>
            <w:rStyle w:val="af0"/>
            <w:lang w:eastAsia="ru-RU"/>
          </w:rPr>
          <w:t>ПРИЛОЖЕНИЯ</w:t>
        </w:r>
        <w:r w:rsidR="00CF2A20">
          <w:rPr>
            <w:webHidden/>
          </w:rPr>
          <w:tab/>
        </w:r>
        <w:r w:rsidR="00CF2A20">
          <w:rPr>
            <w:webHidden/>
          </w:rPr>
          <w:fldChar w:fldCharType="begin"/>
        </w:r>
        <w:r w:rsidR="00CF2A20">
          <w:rPr>
            <w:webHidden/>
          </w:rPr>
          <w:instrText xml:space="preserve"> PAGEREF _Toc64559029 \h </w:instrText>
        </w:r>
        <w:r w:rsidR="00CF2A20">
          <w:rPr>
            <w:webHidden/>
          </w:rPr>
        </w:r>
        <w:r w:rsidR="00CF2A20">
          <w:rPr>
            <w:webHidden/>
          </w:rPr>
          <w:fldChar w:fldCharType="separate"/>
        </w:r>
        <w:r w:rsidR="00CF2A20">
          <w:rPr>
            <w:webHidden/>
          </w:rPr>
          <w:t>62</w:t>
        </w:r>
        <w:r w:rsidR="00CF2A20">
          <w:rPr>
            <w:webHidden/>
          </w:rPr>
          <w:fldChar w:fldCharType="end"/>
        </w:r>
      </w:hyperlink>
    </w:p>
    <w:p w14:paraId="33A5C68E" w14:textId="66FC58EC" w:rsidR="00DD5456" w:rsidRPr="00582D90" w:rsidRDefault="00DD5456" w:rsidP="002356B0">
      <w:pPr>
        <w:tabs>
          <w:tab w:val="right" w:leader="dot" w:pos="9638"/>
        </w:tabs>
        <w:spacing w:after="120"/>
        <w:jc w:val="both"/>
        <w:rPr>
          <w:rFonts w:ascii="Arial" w:hAnsi="Arial" w:cs="Arial"/>
        </w:rPr>
      </w:pPr>
      <w:r w:rsidRPr="00582D90">
        <w:rPr>
          <w:rFonts w:ascii="Arial" w:hAnsi="Arial" w:cs="Arial"/>
          <w:highlight w:val="cyan"/>
        </w:rPr>
        <w:fldChar w:fldCharType="end"/>
      </w:r>
    </w:p>
    <w:p w14:paraId="79BEFF3D" w14:textId="77777777" w:rsidR="00DD5456" w:rsidRDefault="00DD5456" w:rsidP="00DD5456">
      <w:pPr>
        <w:spacing w:after="240"/>
        <w:jc w:val="both"/>
      </w:pPr>
    </w:p>
    <w:p w14:paraId="2F52B635" w14:textId="77777777" w:rsidR="00DD5456" w:rsidRPr="00DA35A8" w:rsidRDefault="00DD5456" w:rsidP="00DD5456">
      <w:pPr>
        <w:jc w:val="both"/>
        <w:sectPr w:rsidR="00DD5456" w:rsidRPr="00DA35A8" w:rsidSect="00875395">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1324CA3A" w14:textId="3148B5C7" w:rsidR="00DD5456" w:rsidRPr="000E52BA" w:rsidRDefault="00CF2A20">
      <w:pPr>
        <w:pStyle w:val="14"/>
        <w:keepNext w:val="0"/>
        <w:spacing w:before="240" w:after="240"/>
        <w:jc w:val="both"/>
        <w:rPr>
          <w:rFonts w:ascii="Arial" w:hAnsi="Arial" w:cs="Arial"/>
          <w:caps/>
          <w:sz w:val="32"/>
          <w:szCs w:val="32"/>
          <w:lang w:val="ru-RU"/>
        </w:rPr>
      </w:pPr>
      <w:bookmarkStart w:id="2" w:name="_Вводные_положения"/>
      <w:bookmarkStart w:id="3" w:name="_Toc64559007"/>
      <w:bookmarkEnd w:id="2"/>
      <w:r w:rsidRPr="000E52BA">
        <w:rPr>
          <w:rFonts w:ascii="Arial" w:hAnsi="Arial" w:cs="Arial"/>
          <w:sz w:val="32"/>
          <w:szCs w:val="32"/>
          <w:lang w:val="ru-RU"/>
        </w:rPr>
        <w:lastRenderedPageBreak/>
        <w:t>ВВОДНЫЕ ПОЛОЖЕНИЯ</w:t>
      </w:r>
      <w:bookmarkEnd w:id="3"/>
    </w:p>
    <w:p w14:paraId="056EC4AD" w14:textId="77777777" w:rsidR="00DD5456" w:rsidRPr="005A0266" w:rsidRDefault="00DD5456">
      <w:pPr>
        <w:pStyle w:val="24"/>
        <w:keepNext w:val="0"/>
        <w:spacing w:before="240" w:after="240"/>
        <w:jc w:val="both"/>
        <w:rPr>
          <w:rFonts w:ascii="Arial" w:hAnsi="Arial" w:cs="Arial"/>
          <w:i w:val="0"/>
          <w:caps/>
          <w:sz w:val="24"/>
          <w:lang w:val="ru-RU"/>
        </w:rPr>
      </w:pPr>
      <w:bookmarkStart w:id="4" w:name="_Toc64559008"/>
      <w:r>
        <w:rPr>
          <w:rFonts w:ascii="Arial" w:hAnsi="Arial" w:cs="Arial"/>
          <w:i w:val="0"/>
          <w:caps/>
          <w:sz w:val="24"/>
          <w:lang w:val="ru-RU"/>
        </w:rPr>
        <w:t>НАЗНАЧЕНИЕ</w:t>
      </w:r>
      <w:bookmarkEnd w:id="4"/>
    </w:p>
    <w:p w14:paraId="0800AAFA" w14:textId="7557B4C2" w:rsidR="00E135EB" w:rsidRPr="00926769" w:rsidRDefault="00DD5456" w:rsidP="00E135EB">
      <w:pPr>
        <w:widowControl w:val="0"/>
        <w:spacing w:before="240" w:after="240"/>
        <w:jc w:val="both"/>
        <w:rPr>
          <w:snapToGrid w:val="0"/>
          <w:lang w:eastAsia="ru-RU"/>
        </w:rPr>
      </w:pPr>
      <w:r w:rsidRPr="006D3F64">
        <w:t xml:space="preserve">Инструкция ООО </w:t>
      </w:r>
      <w:r>
        <w:t xml:space="preserve">«Славнефть-Красноярскнефтегаз» </w:t>
      </w:r>
      <w:r w:rsidR="00E135EB">
        <w:rPr>
          <w:snapToGrid w:val="0"/>
          <w:lang w:eastAsia="ru-RU"/>
        </w:rPr>
        <w:t>«</w:t>
      </w:r>
      <w:r w:rsidR="00D5602A">
        <w:rPr>
          <w:snapToGrid w:val="0"/>
          <w:lang w:eastAsia="ru-RU"/>
        </w:rPr>
        <w:t>М</w:t>
      </w:r>
      <w:r w:rsidR="00E135EB" w:rsidRPr="00D8356F">
        <w:rPr>
          <w:snapToGrid w:val="0"/>
          <w:lang w:eastAsia="ru-RU"/>
        </w:rPr>
        <w:t>ер</w:t>
      </w:r>
      <w:r w:rsidR="00D5602A">
        <w:rPr>
          <w:snapToGrid w:val="0"/>
          <w:lang w:eastAsia="ru-RU"/>
        </w:rPr>
        <w:t>ы</w:t>
      </w:r>
      <w:r w:rsidR="00E135EB" w:rsidRPr="00D8356F">
        <w:rPr>
          <w:snapToGrid w:val="0"/>
          <w:lang w:eastAsia="ru-RU"/>
        </w:rPr>
        <w:t xml:space="preserve"> пожарной безопасности</w:t>
      </w:r>
      <w:r w:rsidR="00E135EB">
        <w:rPr>
          <w:snapToGrid w:val="0"/>
          <w:lang w:eastAsia="ru-RU"/>
        </w:rPr>
        <w:t>»</w:t>
      </w:r>
      <w:r w:rsidR="00E135EB" w:rsidRPr="0023100B">
        <w:rPr>
          <w:snapToGrid w:val="0"/>
          <w:lang w:eastAsia="ru-RU"/>
        </w:rPr>
        <w:t xml:space="preserve"> </w:t>
      </w:r>
      <w:r w:rsidR="00E135EB">
        <w:rPr>
          <w:snapToGrid w:val="0"/>
          <w:lang w:eastAsia="ru-RU"/>
        </w:rPr>
        <w:t xml:space="preserve">(далее – Инструкция) </w:t>
      </w:r>
      <w:r w:rsidR="00E135EB" w:rsidRPr="0023100B">
        <w:rPr>
          <w:snapToGrid w:val="0"/>
          <w:lang w:eastAsia="ru-RU"/>
        </w:rPr>
        <w:t xml:space="preserve">определяет </w:t>
      </w:r>
      <w:r w:rsidR="00E135EB">
        <w:rPr>
          <w:snapToGrid w:val="0"/>
          <w:lang w:eastAsia="ru-RU"/>
        </w:rPr>
        <w:t>общие требования и регламентирует комплекс организационно-технических мероприятий по обеспечению</w:t>
      </w:r>
      <w:r w:rsidR="00E135EB" w:rsidRPr="0023100B">
        <w:rPr>
          <w:snapToGrid w:val="0"/>
          <w:lang w:eastAsia="ru-RU"/>
        </w:rPr>
        <w:t xml:space="preserve"> пожарной безопасности в </w:t>
      </w:r>
      <w:r w:rsidR="00E135EB">
        <w:rPr>
          <w:snapToGrid w:val="0"/>
          <w:lang w:eastAsia="ru-RU"/>
        </w:rPr>
        <w:t xml:space="preserve">структурных </w:t>
      </w:r>
      <w:r w:rsidR="00E135EB" w:rsidRPr="0023100B">
        <w:rPr>
          <w:snapToGrid w:val="0"/>
          <w:lang w:eastAsia="ru-RU"/>
        </w:rPr>
        <w:t>подразделениях</w:t>
      </w:r>
      <w:r w:rsidR="00E135EB">
        <w:rPr>
          <w:snapToGrid w:val="0"/>
          <w:lang w:eastAsia="ru-RU"/>
        </w:rPr>
        <w:t xml:space="preserve"> и </w:t>
      </w:r>
      <w:r w:rsidR="00E135EB" w:rsidRPr="00631158">
        <w:rPr>
          <w:snapToGrid w:val="0"/>
          <w:lang w:eastAsia="ru-RU"/>
        </w:rPr>
        <w:t>на</w:t>
      </w:r>
      <w:r w:rsidR="00E135EB">
        <w:rPr>
          <w:snapToGrid w:val="0"/>
          <w:lang w:eastAsia="ru-RU"/>
        </w:rPr>
        <w:t xml:space="preserve"> </w:t>
      </w:r>
      <w:r w:rsidR="00E135EB" w:rsidRPr="00631158">
        <w:rPr>
          <w:snapToGrid w:val="0"/>
          <w:lang w:eastAsia="ru-RU"/>
        </w:rPr>
        <w:t xml:space="preserve">объектах </w:t>
      </w:r>
      <w:r w:rsidR="00F47133" w:rsidRPr="006D3F64">
        <w:t xml:space="preserve">ООО </w:t>
      </w:r>
      <w:r w:rsidR="00F47133">
        <w:t>«Славнефть-Красноярскнефтегаз»</w:t>
      </w:r>
      <w:r w:rsidR="00E135EB" w:rsidRPr="00926769">
        <w:rPr>
          <w:snapToGrid w:val="0"/>
          <w:lang w:eastAsia="ru-RU"/>
        </w:rPr>
        <w:t xml:space="preserve">. </w:t>
      </w:r>
    </w:p>
    <w:p w14:paraId="31F3B9FF" w14:textId="77777777" w:rsidR="00153318" w:rsidRPr="00153318" w:rsidRDefault="00153318" w:rsidP="00153318">
      <w:pPr>
        <w:spacing w:after="120"/>
        <w:jc w:val="both"/>
        <w:rPr>
          <w:snapToGrid w:val="0"/>
          <w:lang w:eastAsia="ru-RU"/>
        </w:rPr>
      </w:pPr>
      <w:r w:rsidRPr="00153318">
        <w:rPr>
          <w:snapToGrid w:val="0"/>
          <w:lang w:eastAsia="ru-RU"/>
        </w:rPr>
        <w:t>Инструкция разработана в соответствии с требованиями:</w:t>
      </w:r>
    </w:p>
    <w:p w14:paraId="6E334639" w14:textId="77777777" w:rsidR="00153318" w:rsidRPr="00153318" w:rsidRDefault="00153318" w:rsidP="00270B16">
      <w:pPr>
        <w:pStyle w:val="aff1"/>
        <w:numPr>
          <w:ilvl w:val="0"/>
          <w:numId w:val="74"/>
        </w:numPr>
        <w:tabs>
          <w:tab w:val="num" w:pos="567"/>
        </w:tabs>
        <w:suppressAutoHyphens w:val="0"/>
        <w:spacing w:before="0"/>
        <w:ind w:left="567"/>
        <w:rPr>
          <w:szCs w:val="24"/>
          <w:lang w:eastAsia="en-US"/>
        </w:rPr>
      </w:pPr>
      <w:r w:rsidRPr="00153318">
        <w:rPr>
          <w:szCs w:val="24"/>
          <w:lang w:eastAsia="en-US"/>
        </w:rPr>
        <w:t>Федерального закона РФ от 21.12.1994 № 69-ФЗ «О пожарной безопасности»;</w:t>
      </w:r>
    </w:p>
    <w:p w14:paraId="57E0E65D" w14:textId="77777777" w:rsidR="00153318" w:rsidRPr="00153318" w:rsidRDefault="00153318" w:rsidP="00270B16">
      <w:pPr>
        <w:pStyle w:val="aff1"/>
        <w:numPr>
          <w:ilvl w:val="0"/>
          <w:numId w:val="74"/>
        </w:numPr>
        <w:tabs>
          <w:tab w:val="num" w:pos="567"/>
          <w:tab w:val="num" w:pos="851"/>
        </w:tabs>
        <w:suppressAutoHyphens w:val="0"/>
        <w:spacing w:before="0"/>
        <w:ind w:left="567"/>
        <w:rPr>
          <w:szCs w:val="24"/>
          <w:lang w:eastAsia="en-US"/>
        </w:rPr>
      </w:pPr>
      <w:r w:rsidRPr="00153318">
        <w:rPr>
          <w:szCs w:val="24"/>
          <w:lang w:eastAsia="en-US"/>
        </w:rPr>
        <w:t>Федерального закона РФ от 22.07.2008 № 123-ФЗ «Технический регламент о требованиях пожарной безопасности»;</w:t>
      </w:r>
    </w:p>
    <w:p w14:paraId="1F022FD3" w14:textId="5B25E577" w:rsidR="00153318" w:rsidRPr="00153318" w:rsidRDefault="00153318" w:rsidP="00270B16">
      <w:pPr>
        <w:pStyle w:val="aff1"/>
        <w:numPr>
          <w:ilvl w:val="0"/>
          <w:numId w:val="74"/>
        </w:numPr>
        <w:tabs>
          <w:tab w:val="num" w:pos="567"/>
          <w:tab w:val="num" w:pos="851"/>
        </w:tabs>
        <w:suppressAutoHyphens w:val="0"/>
        <w:spacing w:before="0"/>
        <w:ind w:left="567"/>
        <w:rPr>
          <w:szCs w:val="24"/>
          <w:lang w:eastAsia="en-US"/>
        </w:rPr>
      </w:pPr>
      <w:r w:rsidRPr="00153318">
        <w:rPr>
          <w:szCs w:val="24"/>
          <w:lang w:eastAsia="en-US"/>
        </w:rPr>
        <w:t>Постановления Правительства РФ от 16.09.2020 № 1479 «Об утверждении правил противопожарного режима в Российской Федерации».</w:t>
      </w:r>
    </w:p>
    <w:p w14:paraId="000BB210" w14:textId="730FEC9A" w:rsidR="00DD5456" w:rsidRPr="006D3F64" w:rsidRDefault="00DD5456" w:rsidP="00DC5CCE">
      <w:pPr>
        <w:spacing w:before="240" w:after="240"/>
        <w:jc w:val="both"/>
      </w:pPr>
      <w:r w:rsidRPr="006D3F64">
        <w:t xml:space="preserve">Настоящая Инструкция разработана с целью установления </w:t>
      </w:r>
      <w:r w:rsidR="00E135EB">
        <w:t xml:space="preserve">противопожарного режима </w:t>
      </w:r>
      <w:r w:rsidRPr="006D3F64">
        <w:t xml:space="preserve">на объектах </w:t>
      </w:r>
      <w:r w:rsidR="00F47133" w:rsidRPr="006D3F64">
        <w:t xml:space="preserve">ООО </w:t>
      </w:r>
      <w:r w:rsidR="00F47133">
        <w:t>«Славнефть-Красноярскнефтегаз»</w:t>
      </w:r>
      <w:r w:rsidRPr="006D3F64">
        <w:rPr>
          <w:b/>
        </w:rPr>
        <w:t>.</w:t>
      </w:r>
    </w:p>
    <w:p w14:paraId="239B6552" w14:textId="77777777" w:rsidR="00DD5456" w:rsidRPr="006D3F64" w:rsidRDefault="00DD5456" w:rsidP="00DC5CCE">
      <w:pPr>
        <w:pStyle w:val="211"/>
        <w:spacing w:after="120"/>
        <w:rPr>
          <w:sz w:val="24"/>
          <w:szCs w:val="24"/>
        </w:rPr>
      </w:pPr>
      <w:r w:rsidRPr="006D3F64">
        <w:rPr>
          <w:sz w:val="24"/>
          <w:szCs w:val="24"/>
        </w:rPr>
        <w:t>Основными задачами настоящей</w:t>
      </w:r>
      <w:r w:rsidRPr="006D3F64">
        <w:t xml:space="preserve"> </w:t>
      </w:r>
      <w:r w:rsidRPr="006D3F64">
        <w:rPr>
          <w:sz w:val="24"/>
          <w:szCs w:val="24"/>
        </w:rPr>
        <w:t>Инструкции</w:t>
      </w:r>
      <w:r w:rsidRPr="006D3F64">
        <w:t xml:space="preserve"> </w:t>
      </w:r>
      <w:r w:rsidRPr="006D3F64">
        <w:rPr>
          <w:sz w:val="24"/>
          <w:szCs w:val="24"/>
        </w:rPr>
        <w:t>являются:</w:t>
      </w:r>
    </w:p>
    <w:p w14:paraId="1B8AC98B" w14:textId="303411C5" w:rsidR="00DD5456" w:rsidRPr="006D3F64" w:rsidRDefault="00DD5456" w:rsidP="00427198">
      <w:pPr>
        <w:numPr>
          <w:ilvl w:val="0"/>
          <w:numId w:val="9"/>
        </w:numPr>
        <w:tabs>
          <w:tab w:val="clear" w:pos="1207"/>
          <w:tab w:val="num" w:pos="709"/>
        </w:tabs>
        <w:spacing w:after="120"/>
        <w:ind w:left="709" w:hanging="357"/>
        <w:jc w:val="both"/>
      </w:pPr>
      <w:r w:rsidRPr="006D3F64">
        <w:t xml:space="preserve">определение </w:t>
      </w:r>
      <w:r w:rsidR="00E135EB" w:rsidRPr="003701E9">
        <w:rPr>
          <w:lang w:eastAsia="ru-RU"/>
        </w:rPr>
        <w:t xml:space="preserve">единых правил соблюдения противопожарного режима </w:t>
      </w:r>
      <w:r w:rsidRPr="006D3F64">
        <w:t xml:space="preserve">на объектах </w:t>
      </w:r>
      <w:r w:rsidR="00153318">
        <w:t>ООО </w:t>
      </w:r>
      <w:r w:rsidR="00F47133">
        <w:t>«Славнефть-Красноярскнефтегаз»</w:t>
      </w:r>
      <w:r w:rsidRPr="006D3F64">
        <w:t>;</w:t>
      </w:r>
    </w:p>
    <w:p w14:paraId="3662894D" w14:textId="1A6D5FFB" w:rsidR="00DD5456" w:rsidRPr="006D3F64" w:rsidRDefault="00E135EB" w:rsidP="00427198">
      <w:pPr>
        <w:numPr>
          <w:ilvl w:val="0"/>
          <w:numId w:val="9"/>
        </w:numPr>
        <w:tabs>
          <w:tab w:val="clear" w:pos="1207"/>
          <w:tab w:val="num" w:pos="709"/>
        </w:tabs>
        <w:spacing w:before="120"/>
        <w:ind w:left="709" w:hanging="357"/>
        <w:jc w:val="both"/>
      </w:pPr>
      <w:r w:rsidRPr="003701E9">
        <w:rPr>
          <w:lang w:eastAsia="ru-RU"/>
        </w:rPr>
        <w:t>определение порядка действи</w:t>
      </w:r>
      <w:r>
        <w:rPr>
          <w:lang w:eastAsia="ru-RU"/>
        </w:rPr>
        <w:t>й</w:t>
      </w:r>
      <w:r w:rsidRPr="003701E9">
        <w:rPr>
          <w:lang w:eastAsia="ru-RU"/>
        </w:rPr>
        <w:t xml:space="preserve"> при возникновении пожара, осуществления контроля за выполнением требований нормативных документов, предписаний, мероприятий в области пожарной безопасности</w:t>
      </w:r>
      <w:r w:rsidR="00DD5456" w:rsidRPr="006D3F64">
        <w:t>.</w:t>
      </w:r>
    </w:p>
    <w:p w14:paraId="7D3A2476" w14:textId="3CA8F68D" w:rsidR="00DD5456" w:rsidRPr="00DA35A8" w:rsidRDefault="00CF2A20">
      <w:pPr>
        <w:pStyle w:val="24"/>
        <w:keepNext w:val="0"/>
        <w:spacing w:before="240" w:after="240"/>
        <w:jc w:val="both"/>
        <w:rPr>
          <w:rFonts w:ascii="Arial" w:hAnsi="Arial" w:cs="Arial"/>
          <w:i w:val="0"/>
          <w:caps/>
          <w:sz w:val="24"/>
          <w:lang w:val="ru-RU"/>
        </w:rPr>
      </w:pPr>
      <w:bookmarkStart w:id="5" w:name="_Toc64559009"/>
      <w:r w:rsidRPr="00DA35A8">
        <w:rPr>
          <w:rFonts w:ascii="Arial" w:hAnsi="Arial" w:cs="Arial"/>
          <w:i w:val="0"/>
          <w:sz w:val="24"/>
          <w:lang w:val="ru-RU"/>
        </w:rPr>
        <w:t>ОБЛАСТЬ ДЕЙСТВИЯ</w:t>
      </w:r>
      <w:bookmarkEnd w:id="5"/>
    </w:p>
    <w:p w14:paraId="323DDC00" w14:textId="5409F3CB" w:rsidR="00E135EB" w:rsidRPr="003701E9" w:rsidRDefault="00973668" w:rsidP="00E135EB">
      <w:pPr>
        <w:spacing w:before="240" w:after="240"/>
        <w:jc w:val="both"/>
      </w:pPr>
      <w:bookmarkStart w:id="6" w:name="_Toc388313157"/>
      <w:bookmarkStart w:id="7" w:name="_Toc391492011"/>
      <w:bookmarkStart w:id="8" w:name="_Toc391493655"/>
      <w:r>
        <w:t>Настоящая И</w:t>
      </w:r>
      <w:r w:rsidR="00E135EB" w:rsidRPr="003701E9">
        <w:t>нструкция обязательна для исполнения всеми работниками Общества</w:t>
      </w:r>
      <w:bookmarkEnd w:id="6"/>
      <w:bookmarkEnd w:id="7"/>
      <w:bookmarkEnd w:id="8"/>
      <w:r w:rsidR="00E135EB" w:rsidRPr="009454F9">
        <w:rPr>
          <w:lang w:eastAsia="ru-RU"/>
        </w:rPr>
        <w:t>.</w:t>
      </w:r>
    </w:p>
    <w:p w14:paraId="55EE787D" w14:textId="77777777" w:rsidR="00E135EB" w:rsidRDefault="00E135EB" w:rsidP="00E135EB">
      <w:pPr>
        <w:jc w:val="both"/>
        <w:rPr>
          <w:snapToGrid w:val="0"/>
          <w:lang w:eastAsia="ru-RU"/>
        </w:rPr>
      </w:pPr>
      <w:bookmarkStart w:id="9" w:name="_Toc388313159"/>
      <w:bookmarkStart w:id="10" w:name="_Toc391492013"/>
      <w:bookmarkStart w:id="11" w:name="_Toc391493657"/>
      <w:r w:rsidRPr="00631158">
        <w:rPr>
          <w:snapToGrid w:val="0"/>
          <w:lang w:eastAsia="ru-RU"/>
        </w:rPr>
        <w:t xml:space="preserve">Структурные подразделения Общества при оформлении договоров с подрядными (сервисными) организациями, осуществляющими </w:t>
      </w:r>
      <w:r>
        <w:rPr>
          <w:snapToGrid w:val="0"/>
          <w:lang w:eastAsia="ru-RU"/>
        </w:rPr>
        <w:t xml:space="preserve">(оказывающими) </w:t>
      </w:r>
      <w:r w:rsidRPr="00631158">
        <w:rPr>
          <w:snapToGrid w:val="0"/>
          <w:lang w:eastAsia="ru-RU"/>
        </w:rPr>
        <w:t>работы, услуги на объектах Общества</w:t>
      </w:r>
      <w:r>
        <w:rPr>
          <w:snapToGrid w:val="0"/>
          <w:lang w:eastAsia="ru-RU"/>
        </w:rPr>
        <w:t>,</w:t>
      </w:r>
      <w:r w:rsidRPr="00631158">
        <w:rPr>
          <w:snapToGrid w:val="0"/>
          <w:lang w:eastAsia="ru-RU"/>
        </w:rPr>
        <w:t xml:space="preserve"> обязаны включать в условия договора </w:t>
      </w:r>
      <w:r>
        <w:rPr>
          <w:snapToGrid w:val="0"/>
          <w:lang w:eastAsia="ru-RU"/>
        </w:rPr>
        <w:t>требования:</w:t>
      </w:r>
      <w:r w:rsidRPr="00631158">
        <w:rPr>
          <w:snapToGrid w:val="0"/>
          <w:lang w:eastAsia="ru-RU"/>
        </w:rPr>
        <w:t xml:space="preserve"> </w:t>
      </w:r>
    </w:p>
    <w:p w14:paraId="38912DED" w14:textId="77777777" w:rsidR="00E135EB" w:rsidRPr="00ED72ED" w:rsidRDefault="00E135EB" w:rsidP="00427198">
      <w:pPr>
        <w:pStyle w:val="S5"/>
        <w:numPr>
          <w:ilvl w:val="0"/>
          <w:numId w:val="21"/>
        </w:numPr>
        <w:tabs>
          <w:tab w:val="num" w:pos="709"/>
        </w:tabs>
        <w:ind w:left="709" w:hanging="283"/>
      </w:pPr>
      <w:r w:rsidRPr="00ED72ED">
        <w:t>о неукоснительном выполнении подрядной (сервисной) организацией требований настоящей Инструкции</w:t>
      </w:r>
      <w:bookmarkEnd w:id="9"/>
      <w:bookmarkEnd w:id="10"/>
      <w:bookmarkEnd w:id="11"/>
      <w:r w:rsidRPr="00ED72ED">
        <w:t>;</w:t>
      </w:r>
    </w:p>
    <w:p w14:paraId="349BA0C2" w14:textId="1D9489A9" w:rsidR="00E135EB" w:rsidRPr="00ED72ED" w:rsidRDefault="00E135EB" w:rsidP="00427198">
      <w:pPr>
        <w:pStyle w:val="S5"/>
        <w:numPr>
          <w:ilvl w:val="0"/>
          <w:numId w:val="21"/>
        </w:numPr>
        <w:tabs>
          <w:tab w:val="num" w:pos="709"/>
        </w:tabs>
        <w:ind w:left="709" w:hanging="283"/>
      </w:pPr>
      <w:r w:rsidRPr="00ED72ED">
        <w:t>о назначении организационно-распорядительным документом по организации ответственных за противопожарное состояние зданий (помещений), в которых размещается персонал подрядной организации, либо предназначенных для оказания услуг (выполнения работ). Копия организационно-распорядительного документа направляется Заказчику.</w:t>
      </w:r>
    </w:p>
    <w:p w14:paraId="44CA851C" w14:textId="2D690566" w:rsidR="00DD5456" w:rsidRPr="00BA3866" w:rsidRDefault="00CF2A20">
      <w:pPr>
        <w:pStyle w:val="24"/>
        <w:keepNext w:val="0"/>
        <w:spacing w:before="240" w:after="240"/>
        <w:jc w:val="both"/>
        <w:rPr>
          <w:rFonts w:ascii="Arial" w:hAnsi="Arial" w:cs="Arial"/>
          <w:i w:val="0"/>
          <w:caps/>
          <w:sz w:val="24"/>
          <w:lang w:val="ru-RU"/>
        </w:rPr>
      </w:pPr>
      <w:bookmarkStart w:id="12" w:name="_Toc64559010"/>
      <w:r w:rsidRPr="00BA3866">
        <w:rPr>
          <w:rFonts w:ascii="Arial" w:hAnsi="Arial" w:cs="Arial"/>
          <w:i w:val="0"/>
          <w:sz w:val="24"/>
          <w:lang w:val="ru-RU"/>
        </w:rPr>
        <w:t>ПЕРИОД ДЕЙСТВИЯ И ПОРЯДОК ВНЕСЕНИЯ ИЗМЕНЕНИЙ</w:t>
      </w:r>
      <w:bookmarkEnd w:id="12"/>
    </w:p>
    <w:p w14:paraId="06C3C46C" w14:textId="77777777" w:rsidR="00153318" w:rsidRDefault="00DD5456" w:rsidP="00153318">
      <w:pPr>
        <w:spacing w:before="240" w:after="240"/>
      </w:pPr>
      <w:r w:rsidRPr="006D3F64">
        <w:t>Инструкция является локальным нормативным документом постоянного действия.</w:t>
      </w:r>
    </w:p>
    <w:p w14:paraId="4C9B4D96" w14:textId="7AFAE8D9" w:rsidR="006E3E02" w:rsidRPr="006E3E02" w:rsidRDefault="006E3E02" w:rsidP="00153318">
      <w:pPr>
        <w:spacing w:before="240" w:after="240"/>
        <w:jc w:val="both"/>
        <w:rPr>
          <w:bCs/>
        </w:rPr>
      </w:pPr>
      <w:r w:rsidRPr="006E3E02">
        <w:lastRenderedPageBreak/>
        <w:t>Изменения в Инструкцию вносятся в случаях изменения законодательства РФ в области пожарной безопасности, изменения организационной структуры или полномочий руководителей</w:t>
      </w:r>
      <w:r w:rsidRPr="006E3E02">
        <w:rPr>
          <w:bCs/>
        </w:rPr>
        <w:t xml:space="preserve"> и т.п.</w:t>
      </w:r>
    </w:p>
    <w:p w14:paraId="78194DCA" w14:textId="20A4E13E" w:rsidR="00DD5456" w:rsidRPr="006E3E02" w:rsidRDefault="00DD5456" w:rsidP="006E3E02">
      <w:pPr>
        <w:spacing w:before="240" w:after="240"/>
        <w:jc w:val="both"/>
      </w:pPr>
    </w:p>
    <w:p w14:paraId="7DFD7EC2" w14:textId="77777777" w:rsidR="00DD5456" w:rsidRPr="006E3E02" w:rsidRDefault="00DD5456" w:rsidP="006E3E02">
      <w:pPr>
        <w:spacing w:after="240"/>
        <w:jc w:val="both"/>
        <w:sectPr w:rsidR="00DD5456" w:rsidRPr="006E3E02" w:rsidSect="0001550F">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00F4C3EE" w14:textId="2739D71B" w:rsidR="00DD5456" w:rsidRPr="00945C96" w:rsidRDefault="00DD545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13" w:name="_Toc64559011"/>
      <w:r w:rsidRPr="00945C96">
        <w:rPr>
          <w:rFonts w:ascii="Arial" w:hAnsi="Arial" w:cs="Arial"/>
          <w:sz w:val="32"/>
          <w:szCs w:val="32"/>
          <w:lang w:val="ru-RU" w:eastAsia="ru-RU"/>
        </w:rPr>
        <w:lastRenderedPageBreak/>
        <w:t>Т</w:t>
      </w:r>
      <w:r w:rsidR="00945C96">
        <w:rPr>
          <w:rFonts w:ascii="Arial" w:hAnsi="Arial" w:cs="Arial"/>
          <w:sz w:val="32"/>
          <w:szCs w:val="32"/>
          <w:lang w:val="ru-RU" w:eastAsia="ru-RU"/>
        </w:rPr>
        <w:t xml:space="preserve">ЕРМИНЫ И </w:t>
      </w:r>
      <w:r w:rsidR="00945C96" w:rsidRPr="00011A5C">
        <w:rPr>
          <w:rFonts w:ascii="Arial" w:hAnsi="Arial" w:cs="Arial"/>
          <w:color w:val="000000" w:themeColor="text1"/>
          <w:sz w:val="32"/>
          <w:szCs w:val="32"/>
          <w:lang w:val="ru-RU" w:eastAsia="ru-RU"/>
        </w:rPr>
        <w:t>ОПРЕДЕЛЕНИЯ</w:t>
      </w:r>
      <w:bookmarkEnd w:id="13"/>
    </w:p>
    <w:p w14:paraId="2B0A563A" w14:textId="77777777" w:rsidR="00713A7D" w:rsidRPr="00011A5C" w:rsidRDefault="00713A7D" w:rsidP="00713A7D">
      <w:pPr>
        <w:spacing w:before="240" w:after="240"/>
        <w:jc w:val="both"/>
        <w:rPr>
          <w:color w:val="000000" w:themeColor="text1"/>
        </w:rPr>
      </w:pPr>
      <w:bookmarkStart w:id="14" w:name="_Toc388313193"/>
      <w:bookmarkStart w:id="15" w:name="_Toc391492025"/>
      <w:bookmarkStart w:id="16" w:name="_Toc391493669"/>
      <w:bookmarkStart w:id="17" w:name="_Toc388011209"/>
      <w:bookmarkStart w:id="18" w:name="_Toc388017097"/>
      <w:bookmarkStart w:id="19" w:name="_Toc388313167"/>
      <w:r w:rsidRPr="00011A5C">
        <w:rPr>
          <w:rFonts w:ascii="Arial" w:hAnsi="Arial" w:cs="Arial"/>
          <w:b/>
          <w:i/>
          <w:color w:val="000000" w:themeColor="text1"/>
          <w:sz w:val="20"/>
          <w:szCs w:val="20"/>
        </w:rPr>
        <w:t>АВТОМАТИЧЕСКАЯ УСТАНОВКА ПОЖАРОТУШЕНИЯ ИЛИ ВОДЯНОГО ОХЛАЖДЕНИЯ</w:t>
      </w:r>
      <w:r w:rsidRPr="00011A5C">
        <w:rPr>
          <w:color w:val="000000" w:themeColor="text1"/>
        </w:rPr>
        <w:t xml:space="preserve"> - установка пожаротушения, автоматически срабатывающая при помощи дистанционного запуска, осуществляемого персоналом объекта при превышении контролируемым фактором (факторами) пожара установленных пороговых значений в защищаемой зоне.</w:t>
      </w:r>
      <w:bookmarkEnd w:id="14"/>
      <w:bookmarkEnd w:id="15"/>
      <w:bookmarkEnd w:id="16"/>
    </w:p>
    <w:p w14:paraId="57DE015D" w14:textId="598F6B42" w:rsidR="000C6AD2" w:rsidRPr="00011A5C" w:rsidRDefault="00011A5C" w:rsidP="00713A7D">
      <w:pPr>
        <w:spacing w:before="240" w:after="240"/>
        <w:jc w:val="both"/>
        <w:rPr>
          <w:color w:val="000000" w:themeColor="text1"/>
        </w:rPr>
      </w:pPr>
      <w:r w:rsidRPr="00011A5C">
        <w:rPr>
          <w:rFonts w:ascii="Arial" w:hAnsi="Arial" w:cs="Arial"/>
          <w:b/>
          <w:i/>
          <w:color w:val="000000" w:themeColor="text1"/>
          <w:sz w:val="20"/>
          <w:szCs w:val="20"/>
        </w:rPr>
        <w:t xml:space="preserve">ГЕНЕРАТОР ОГНЕТУШАЩЕГО АЭРОЗОЛЯ ПЕРЕНОСНОЙ </w:t>
      </w:r>
      <w:r w:rsidR="000C6AD2" w:rsidRPr="00011A5C">
        <w:rPr>
          <w:rFonts w:ascii="Arial" w:hAnsi="Arial" w:cs="Arial"/>
          <w:b/>
          <w:i/>
          <w:color w:val="000000" w:themeColor="text1"/>
          <w:sz w:val="20"/>
          <w:szCs w:val="20"/>
        </w:rPr>
        <w:t>(генератор)</w:t>
      </w:r>
      <w:r w:rsidRPr="00011A5C">
        <w:rPr>
          <w:rFonts w:ascii="Arial" w:hAnsi="Arial" w:cs="Arial"/>
          <w:b/>
          <w:i/>
          <w:color w:val="000000" w:themeColor="text1"/>
          <w:sz w:val="20"/>
          <w:szCs w:val="20"/>
        </w:rPr>
        <w:t xml:space="preserve"> - </w:t>
      </w:r>
      <w:r w:rsidRPr="00011A5C">
        <w:rPr>
          <w:color w:val="000000" w:themeColor="text1"/>
        </w:rPr>
        <w:t>пе</w:t>
      </w:r>
      <w:r w:rsidR="000C6AD2" w:rsidRPr="00011A5C">
        <w:rPr>
          <w:color w:val="000000" w:themeColor="text1"/>
        </w:rPr>
        <w:t xml:space="preserve">реносное устройство для ликвидации пламенного горения и локализации пожара в замкнутых помещениях объемным способом за счет воздействия на очаг горения огнетушащего аэрозоля, получаемого из заряда </w:t>
      </w:r>
      <w:proofErr w:type="spellStart"/>
      <w:r w:rsidR="000C6AD2" w:rsidRPr="00011A5C">
        <w:rPr>
          <w:color w:val="000000" w:themeColor="text1"/>
        </w:rPr>
        <w:t>аэрозолеобразующего</w:t>
      </w:r>
      <w:proofErr w:type="spellEnd"/>
      <w:r w:rsidR="000C6AD2" w:rsidRPr="00011A5C">
        <w:rPr>
          <w:color w:val="000000" w:themeColor="text1"/>
        </w:rPr>
        <w:t xml:space="preserve"> огнетушащего состава.</w:t>
      </w:r>
    </w:p>
    <w:p w14:paraId="469AC1A4" w14:textId="77777777" w:rsidR="00713A7D" w:rsidRPr="00011A5C" w:rsidRDefault="00713A7D" w:rsidP="00713A7D">
      <w:pPr>
        <w:spacing w:before="240" w:after="240"/>
        <w:jc w:val="both"/>
        <w:rPr>
          <w:color w:val="000000" w:themeColor="text1"/>
        </w:rPr>
      </w:pPr>
      <w:bookmarkStart w:id="20" w:name="_Toc391492027"/>
      <w:bookmarkStart w:id="21" w:name="_Toc391493671"/>
      <w:r w:rsidRPr="00011A5C">
        <w:rPr>
          <w:rFonts w:ascii="Arial" w:hAnsi="Arial" w:cs="Arial"/>
          <w:b/>
          <w:i/>
          <w:color w:val="000000" w:themeColor="text1"/>
          <w:sz w:val="20"/>
          <w:szCs w:val="20"/>
        </w:rPr>
        <w:t>ИНСТРУКТАЖ ПО ПОЖАРНОЙ БЕЗОПАСНОСТИ</w:t>
      </w:r>
      <w:r w:rsidRPr="00011A5C">
        <w:rPr>
          <w:color w:val="000000" w:themeColor="text1"/>
        </w:rPr>
        <w:t xml:space="preserve"> - процесс ознакомления работника с имеющимися взрывопожароопасными производственными факторами, изучение требований пожарной безопасности, содержащихся в локальных нормативных актах Общества, инструкциях по пожарной безопасности, технической и эксплуатационной документации, а также применение безопасных приемов и методов выполнения работ.</w:t>
      </w:r>
      <w:bookmarkEnd w:id="20"/>
      <w:bookmarkEnd w:id="21"/>
    </w:p>
    <w:p w14:paraId="3A0390DD" w14:textId="2BDC697B" w:rsidR="00713A7D" w:rsidRPr="00011A5C" w:rsidRDefault="00713A7D" w:rsidP="00713A7D">
      <w:pPr>
        <w:spacing w:before="240" w:after="240"/>
        <w:jc w:val="both"/>
        <w:rPr>
          <w:color w:val="000000" w:themeColor="text1"/>
        </w:rPr>
      </w:pPr>
      <w:bookmarkStart w:id="22" w:name="_Toc391492029"/>
      <w:bookmarkStart w:id="23" w:name="_Toc391493673"/>
      <w:r w:rsidRPr="00011A5C">
        <w:rPr>
          <w:rFonts w:ascii="Arial" w:hAnsi="Arial" w:cs="Arial"/>
          <w:b/>
          <w:i/>
          <w:color w:val="000000" w:themeColor="text1"/>
          <w:sz w:val="20"/>
          <w:szCs w:val="20"/>
        </w:rPr>
        <w:t>МЕРЫ ПОЖАРНОЙ БЕЗОПАСНОСТИ</w:t>
      </w:r>
      <w:r w:rsidR="00011A5C" w:rsidRPr="00011A5C">
        <w:rPr>
          <w:color w:val="000000" w:themeColor="text1"/>
        </w:rPr>
        <w:t xml:space="preserve"> -</w:t>
      </w:r>
      <w:r w:rsidRPr="00011A5C">
        <w:rPr>
          <w:color w:val="000000" w:themeColor="text1"/>
        </w:rPr>
        <w:t xml:space="preserve"> действия по обеспечению пожарной безопасности, в том числе по выполнению требований пожарной безопасности.</w:t>
      </w:r>
      <w:bookmarkEnd w:id="17"/>
      <w:bookmarkEnd w:id="18"/>
      <w:bookmarkEnd w:id="19"/>
      <w:bookmarkEnd w:id="22"/>
      <w:bookmarkEnd w:id="23"/>
    </w:p>
    <w:p w14:paraId="35D9316C" w14:textId="77777777" w:rsidR="00713A7D" w:rsidRPr="00011A5C" w:rsidRDefault="00713A7D" w:rsidP="00713A7D">
      <w:pPr>
        <w:spacing w:before="240" w:after="240"/>
        <w:jc w:val="both"/>
        <w:rPr>
          <w:color w:val="000000" w:themeColor="text1"/>
        </w:rPr>
      </w:pPr>
      <w:bookmarkStart w:id="24" w:name="_Toc388011210"/>
      <w:bookmarkStart w:id="25" w:name="_Toc388017098"/>
      <w:bookmarkStart w:id="26" w:name="_Toc388313168"/>
      <w:bookmarkStart w:id="27" w:name="_Toc391492030"/>
      <w:bookmarkStart w:id="28" w:name="_Toc391493674"/>
      <w:r w:rsidRPr="00011A5C">
        <w:rPr>
          <w:rFonts w:ascii="Arial" w:hAnsi="Arial" w:cs="Arial"/>
          <w:b/>
          <w:i/>
          <w:color w:val="000000" w:themeColor="text1"/>
          <w:sz w:val="20"/>
          <w:szCs w:val="20"/>
        </w:rPr>
        <w:t>НОРМАТИВНЫЙ ДОКУМЕНТ ПО ПОЖАРНОЙ БЕЗОПАСНОСТИ</w:t>
      </w:r>
      <w:r w:rsidRPr="00011A5C">
        <w:rPr>
          <w:color w:val="000000" w:themeColor="text1"/>
        </w:rPr>
        <w:t xml:space="preserve"> - 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bookmarkEnd w:id="24"/>
      <w:bookmarkEnd w:id="25"/>
      <w:bookmarkEnd w:id="26"/>
      <w:bookmarkEnd w:id="27"/>
      <w:bookmarkEnd w:id="28"/>
    </w:p>
    <w:p w14:paraId="6849CC7B" w14:textId="5602AE4A" w:rsidR="00713A7D" w:rsidRPr="00011A5C" w:rsidRDefault="00713A7D" w:rsidP="00713A7D">
      <w:pPr>
        <w:spacing w:before="240" w:after="240"/>
        <w:jc w:val="both"/>
        <w:rPr>
          <w:color w:val="000000" w:themeColor="text1"/>
        </w:rPr>
      </w:pPr>
      <w:bookmarkStart w:id="29" w:name="_Toc388011211"/>
      <w:bookmarkStart w:id="30" w:name="_Toc388017099"/>
      <w:bookmarkStart w:id="31" w:name="_Toc388313169"/>
      <w:bookmarkStart w:id="32" w:name="_Toc391492031"/>
      <w:bookmarkStart w:id="33" w:name="_Toc391493675"/>
      <w:r w:rsidRPr="00011A5C">
        <w:rPr>
          <w:rFonts w:ascii="Arial" w:hAnsi="Arial" w:cs="Arial"/>
          <w:b/>
          <w:i/>
          <w:color w:val="000000" w:themeColor="text1"/>
          <w:sz w:val="20"/>
          <w:szCs w:val="20"/>
        </w:rPr>
        <w:t>ОБЪЕКТ ОБЩЕСТВА</w:t>
      </w:r>
      <w:r w:rsidRPr="00011A5C">
        <w:rPr>
          <w:color w:val="000000" w:themeColor="text1"/>
        </w:rPr>
        <w:t xml:space="preserve"> </w:t>
      </w:r>
      <w:r w:rsidR="00011A5C" w:rsidRPr="00011A5C">
        <w:rPr>
          <w:color w:val="000000" w:themeColor="text1"/>
        </w:rPr>
        <w:t>-</w:t>
      </w:r>
      <w:r w:rsidRPr="00011A5C">
        <w:rPr>
          <w:color w:val="000000" w:themeColor="text1"/>
        </w:rPr>
        <w:t xml:space="preserve"> производственные площадки ООО «</w:t>
      </w:r>
      <w:r w:rsidR="006058D7">
        <w:rPr>
          <w:color w:val="000000" w:themeColor="text1"/>
        </w:rPr>
        <w:t>Славнефть-Красноярскнефтегаз</w:t>
      </w:r>
      <w:r w:rsidRPr="00011A5C">
        <w:rPr>
          <w:color w:val="000000" w:themeColor="text1"/>
        </w:rPr>
        <w:t>»,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p w14:paraId="72367920" w14:textId="77777777" w:rsidR="00713A7D" w:rsidRPr="00011A5C" w:rsidRDefault="00713A7D" w:rsidP="00713A7D">
      <w:pPr>
        <w:spacing w:before="240" w:after="240"/>
        <w:jc w:val="both"/>
        <w:rPr>
          <w:color w:val="000000" w:themeColor="text1"/>
        </w:rPr>
      </w:pPr>
      <w:bookmarkStart w:id="34" w:name="_Toc388313177"/>
      <w:bookmarkStart w:id="35" w:name="_Toc391492035"/>
      <w:bookmarkStart w:id="36" w:name="_Toc391493679"/>
      <w:r w:rsidRPr="00011A5C">
        <w:rPr>
          <w:rFonts w:ascii="Arial" w:hAnsi="Arial" w:cs="Arial"/>
          <w:b/>
          <w:i/>
          <w:color w:val="000000" w:themeColor="text1"/>
          <w:sz w:val="20"/>
          <w:szCs w:val="20"/>
        </w:rPr>
        <w:t>ОГНЕТУШАЩЕЕ ВЕЩЕСТВО (ОТВ)</w:t>
      </w:r>
      <w:r w:rsidRPr="00011A5C">
        <w:rPr>
          <w:color w:val="000000" w:themeColor="text1"/>
        </w:rPr>
        <w:t xml:space="preserve"> - вещество, обладающее физико-химическими свойствами, позволяющими создать условия для прекращения горения.</w:t>
      </w:r>
      <w:bookmarkEnd w:id="34"/>
      <w:bookmarkEnd w:id="35"/>
      <w:bookmarkEnd w:id="36"/>
    </w:p>
    <w:p w14:paraId="2ED1B6CA" w14:textId="77777777" w:rsidR="00713A7D" w:rsidRPr="00011A5C" w:rsidRDefault="00713A7D" w:rsidP="00713A7D">
      <w:pPr>
        <w:spacing w:before="240" w:after="240"/>
        <w:jc w:val="both"/>
        <w:rPr>
          <w:color w:val="000000" w:themeColor="text1"/>
        </w:rPr>
      </w:pPr>
      <w:bookmarkStart w:id="37" w:name="_Toc388313176"/>
      <w:bookmarkStart w:id="38" w:name="_Toc391492033"/>
      <w:bookmarkStart w:id="39" w:name="_Toc391493677"/>
      <w:r w:rsidRPr="00011A5C">
        <w:rPr>
          <w:rFonts w:ascii="Arial" w:hAnsi="Arial" w:cs="Arial"/>
          <w:b/>
          <w:i/>
          <w:color w:val="000000" w:themeColor="text1"/>
          <w:sz w:val="20"/>
          <w:szCs w:val="20"/>
        </w:rPr>
        <w:t>ОГНЕТУШИТЕЛЬ</w:t>
      </w:r>
      <w:r w:rsidRPr="00011A5C">
        <w:rPr>
          <w:color w:val="000000" w:themeColor="text1"/>
        </w:rPr>
        <w:t xml:space="preserve"> - переносное или передвижное устройство, предназначенное для тушения очага пожара оператором за счет выпуска огнетушащего вещества, с ручным способом доставки к очагу пожара, приведения в действие и управления струей огнетушащего вещества.</w:t>
      </w:r>
      <w:bookmarkEnd w:id="37"/>
      <w:bookmarkEnd w:id="38"/>
      <w:bookmarkEnd w:id="39"/>
    </w:p>
    <w:p w14:paraId="3E5E2818" w14:textId="43F2BAF0" w:rsidR="00713A7D" w:rsidRPr="00011A5C" w:rsidRDefault="00713A7D" w:rsidP="00713A7D">
      <w:pPr>
        <w:spacing w:before="240" w:after="240"/>
        <w:jc w:val="both"/>
        <w:rPr>
          <w:color w:val="000000" w:themeColor="text1"/>
        </w:rPr>
      </w:pPr>
      <w:r w:rsidRPr="00011A5C">
        <w:rPr>
          <w:rFonts w:ascii="Arial" w:hAnsi="Arial" w:cs="Arial"/>
          <w:b/>
          <w:i/>
          <w:color w:val="000000" w:themeColor="text1"/>
          <w:sz w:val="20"/>
          <w:szCs w:val="20"/>
        </w:rPr>
        <w:t>ОПАСНЫЕ ФАКТОРЫ ПОЖАРА</w:t>
      </w:r>
      <w:r w:rsidRPr="00011A5C">
        <w:rPr>
          <w:color w:val="000000" w:themeColor="text1"/>
        </w:rPr>
        <w:t xml:space="preserve"> </w:t>
      </w:r>
      <w:r w:rsidR="00011A5C" w:rsidRPr="00011A5C">
        <w:rPr>
          <w:color w:val="000000" w:themeColor="text1"/>
        </w:rPr>
        <w:t>-</w:t>
      </w:r>
      <w:r w:rsidRPr="00011A5C">
        <w:rPr>
          <w:color w:val="000000" w:themeColor="text1"/>
        </w:rPr>
        <w:t xml:space="preserve"> факторы пожара (высокая температура, дым), воздействие которых может привести к травме, отравлению или гибели человека и (или) к материальному ущербу.</w:t>
      </w:r>
      <w:bookmarkEnd w:id="29"/>
      <w:bookmarkEnd w:id="30"/>
      <w:bookmarkEnd w:id="31"/>
      <w:bookmarkEnd w:id="32"/>
      <w:bookmarkEnd w:id="33"/>
    </w:p>
    <w:p w14:paraId="18D2604C" w14:textId="342F7D5F" w:rsidR="000C6AD2" w:rsidRPr="00011A5C" w:rsidRDefault="000C6AD2" w:rsidP="00713A7D">
      <w:pPr>
        <w:spacing w:before="240" w:after="240"/>
        <w:jc w:val="both"/>
        <w:rPr>
          <w:color w:val="000000" w:themeColor="text1"/>
        </w:rPr>
      </w:pPr>
      <w:r w:rsidRPr="00011A5C">
        <w:rPr>
          <w:rFonts w:ascii="Arial" w:hAnsi="Arial" w:cs="Arial"/>
          <w:b/>
          <w:i/>
          <w:color w:val="000000" w:themeColor="text1"/>
          <w:sz w:val="20"/>
          <w:szCs w:val="20"/>
        </w:rPr>
        <w:t>П</w:t>
      </w:r>
      <w:r w:rsidR="00011A5C" w:rsidRPr="00011A5C">
        <w:rPr>
          <w:rFonts w:ascii="Arial" w:hAnsi="Arial" w:cs="Arial"/>
          <w:b/>
          <w:i/>
          <w:color w:val="000000" w:themeColor="text1"/>
          <w:sz w:val="20"/>
          <w:szCs w:val="20"/>
        </w:rPr>
        <w:t>ОЖАРНЫЙ ИНВЕНТАРЬ</w:t>
      </w:r>
      <w:r w:rsidRPr="00011A5C">
        <w:rPr>
          <w:color w:val="000000" w:themeColor="text1"/>
        </w:rPr>
        <w:t xml:space="preserve"> - это противопожарное оборудование основным назначением которого является устранение и/или предотвращение распространение очага возгорания (пожара).</w:t>
      </w:r>
    </w:p>
    <w:p w14:paraId="3D34E9D9" w14:textId="0D59D95B" w:rsidR="00713A7D" w:rsidRPr="00011A5C" w:rsidRDefault="00713A7D" w:rsidP="00713A7D">
      <w:pPr>
        <w:spacing w:before="240" w:after="240"/>
        <w:jc w:val="both"/>
        <w:rPr>
          <w:color w:val="000000" w:themeColor="text1"/>
        </w:rPr>
      </w:pPr>
      <w:bookmarkStart w:id="40" w:name="_Toc388011212"/>
      <w:bookmarkStart w:id="41" w:name="_Toc388017100"/>
      <w:bookmarkStart w:id="42" w:name="_Toc388313175"/>
      <w:bookmarkStart w:id="43" w:name="_Toc391492041"/>
      <w:bookmarkStart w:id="44" w:name="_Toc391493685"/>
      <w:bookmarkStart w:id="45" w:name="_Toc388313172"/>
      <w:bookmarkStart w:id="46" w:name="_Toc391492032"/>
      <w:bookmarkStart w:id="47" w:name="_Toc391493676"/>
      <w:bookmarkStart w:id="48" w:name="_Toc388313170"/>
      <w:r w:rsidRPr="00011A5C">
        <w:rPr>
          <w:rFonts w:ascii="Arial" w:hAnsi="Arial" w:cs="Arial"/>
          <w:b/>
          <w:i/>
          <w:color w:val="000000" w:themeColor="text1"/>
          <w:sz w:val="20"/>
          <w:szCs w:val="20"/>
        </w:rPr>
        <w:lastRenderedPageBreak/>
        <w:t>ПЕРВИЧНЫЕ СРЕДСТВА ПОЖАРОТУШЕНИЯ</w:t>
      </w:r>
      <w:r w:rsidRPr="00011A5C">
        <w:rPr>
          <w:color w:val="000000" w:themeColor="text1"/>
        </w:rPr>
        <w:t xml:space="preserve"> </w:t>
      </w:r>
      <w:r w:rsidR="00011A5C" w:rsidRPr="00011A5C">
        <w:rPr>
          <w:color w:val="000000" w:themeColor="text1"/>
        </w:rPr>
        <w:t>-</w:t>
      </w:r>
      <w:r w:rsidRPr="00011A5C">
        <w:rPr>
          <w:color w:val="000000" w:themeColor="text1"/>
        </w:rPr>
        <w:t xml:space="preserve"> переносные или передвижные средства пожаротушения, используемые для борьбы с пожаром в начальной стадии его развития (огнетушители, песок, войлок, кошма, асбестовое полотно, ведра, лопаты и др.).</w:t>
      </w:r>
      <w:bookmarkEnd w:id="40"/>
      <w:bookmarkEnd w:id="41"/>
      <w:bookmarkEnd w:id="42"/>
      <w:bookmarkEnd w:id="43"/>
      <w:bookmarkEnd w:id="44"/>
    </w:p>
    <w:p w14:paraId="31FC0E76" w14:textId="77777777" w:rsidR="00713A7D" w:rsidRPr="00011A5C" w:rsidRDefault="00713A7D" w:rsidP="00713A7D">
      <w:pPr>
        <w:spacing w:before="240" w:after="240"/>
        <w:jc w:val="both"/>
        <w:rPr>
          <w:color w:val="000000" w:themeColor="text1"/>
        </w:rPr>
      </w:pPr>
      <w:bookmarkStart w:id="49" w:name="_Toc388313191"/>
      <w:bookmarkStart w:id="50" w:name="_Toc391492037"/>
      <w:bookmarkStart w:id="51" w:name="_Toc391493681"/>
      <w:bookmarkStart w:id="52" w:name="_Toc388313190"/>
      <w:bookmarkStart w:id="53" w:name="_Toc391492036"/>
      <w:bookmarkStart w:id="54" w:name="_Toc391493680"/>
      <w:bookmarkEnd w:id="45"/>
      <w:bookmarkEnd w:id="46"/>
      <w:bookmarkEnd w:id="47"/>
      <w:r w:rsidRPr="00011A5C">
        <w:rPr>
          <w:rFonts w:ascii="Arial" w:hAnsi="Arial" w:cs="Arial"/>
          <w:b/>
          <w:i/>
          <w:color w:val="000000" w:themeColor="text1"/>
          <w:sz w:val="20"/>
          <w:szCs w:val="20"/>
        </w:rPr>
        <w:t>ПОЖАРНЫЙ ГИДРАНТ</w:t>
      </w:r>
      <w:r w:rsidRPr="00011A5C">
        <w:rPr>
          <w:color w:val="000000" w:themeColor="text1"/>
        </w:rPr>
        <w:t xml:space="preserve"> - устройство для отбора воды из водопроводной сети для тушения пожара.</w:t>
      </w:r>
      <w:bookmarkEnd w:id="49"/>
      <w:bookmarkEnd w:id="50"/>
      <w:bookmarkEnd w:id="51"/>
      <w:r w:rsidRPr="00011A5C">
        <w:rPr>
          <w:color w:val="000000" w:themeColor="text1"/>
        </w:rPr>
        <w:t xml:space="preserve"> </w:t>
      </w:r>
    </w:p>
    <w:p w14:paraId="2DC39C89" w14:textId="77777777" w:rsidR="00713A7D" w:rsidRPr="00011A5C" w:rsidRDefault="00713A7D" w:rsidP="00713A7D">
      <w:pPr>
        <w:spacing w:before="240" w:after="240"/>
        <w:jc w:val="both"/>
        <w:rPr>
          <w:color w:val="000000" w:themeColor="text1"/>
        </w:rPr>
      </w:pPr>
      <w:bookmarkStart w:id="55" w:name="_Toc388313179"/>
      <w:bookmarkStart w:id="56" w:name="_Toc391492043"/>
      <w:bookmarkStart w:id="57" w:name="_Toc391493687"/>
      <w:r w:rsidRPr="00011A5C">
        <w:rPr>
          <w:rFonts w:ascii="Arial" w:hAnsi="Arial" w:cs="Arial"/>
          <w:b/>
          <w:i/>
          <w:color w:val="000000" w:themeColor="text1"/>
          <w:sz w:val="20"/>
          <w:szCs w:val="20"/>
        </w:rPr>
        <w:t>ПОЖАРНЫЙ КРАН – ПК</w:t>
      </w:r>
      <w:r w:rsidRPr="00011A5C">
        <w:rPr>
          <w:color w:val="000000" w:themeColor="text1"/>
        </w:rPr>
        <w:t xml:space="preserve"> - комплект, состоящий из клапана ПК, установленного на внутреннем противопожарном водопроводе и оборудованного пожарной соединительной головкой, а также из пожарного рукава с ручным пожарным стволом.</w:t>
      </w:r>
      <w:bookmarkEnd w:id="55"/>
      <w:bookmarkEnd w:id="56"/>
      <w:bookmarkEnd w:id="57"/>
    </w:p>
    <w:p w14:paraId="4458FB2D" w14:textId="2EB2E4BC" w:rsidR="00713A7D" w:rsidRPr="00011A5C" w:rsidRDefault="00713A7D" w:rsidP="00713A7D">
      <w:pPr>
        <w:spacing w:before="240" w:after="240"/>
        <w:jc w:val="both"/>
        <w:rPr>
          <w:color w:val="000000" w:themeColor="text1"/>
        </w:rPr>
      </w:pPr>
      <w:r w:rsidRPr="00011A5C">
        <w:rPr>
          <w:rFonts w:ascii="Arial" w:hAnsi="Arial" w:cs="Arial"/>
          <w:b/>
          <w:i/>
          <w:color w:val="000000" w:themeColor="text1"/>
          <w:sz w:val="20"/>
          <w:szCs w:val="20"/>
        </w:rPr>
        <w:t>ПОЖАРНЫЙ ВОДОЁМ</w:t>
      </w:r>
      <w:r w:rsidRPr="00011A5C">
        <w:rPr>
          <w:color w:val="000000" w:themeColor="text1"/>
        </w:rPr>
        <w:t xml:space="preserve"> - специальный резервуар или открытый водоем, предназначенный для хранения пожарного объема воды.</w:t>
      </w:r>
      <w:bookmarkEnd w:id="52"/>
      <w:bookmarkEnd w:id="53"/>
      <w:bookmarkEnd w:id="54"/>
      <w:r w:rsidRPr="00011A5C">
        <w:rPr>
          <w:color w:val="000000" w:themeColor="text1"/>
        </w:rPr>
        <w:t xml:space="preserve"> </w:t>
      </w:r>
    </w:p>
    <w:p w14:paraId="24A8CB29" w14:textId="77777777" w:rsidR="00713A7D" w:rsidRPr="00011A5C" w:rsidRDefault="00713A7D" w:rsidP="00713A7D">
      <w:pPr>
        <w:spacing w:before="240" w:after="240"/>
        <w:jc w:val="both"/>
        <w:rPr>
          <w:color w:val="000000" w:themeColor="text1"/>
        </w:rPr>
      </w:pPr>
      <w:bookmarkStart w:id="58" w:name="_Toc388313178"/>
      <w:bookmarkStart w:id="59" w:name="_Toc391492042"/>
      <w:bookmarkStart w:id="60" w:name="_Toc391493686"/>
      <w:bookmarkStart w:id="61" w:name="_Toc388313173"/>
      <w:bookmarkStart w:id="62" w:name="_Toc391492040"/>
      <w:bookmarkStart w:id="63" w:name="_Toc391493684"/>
      <w:bookmarkStart w:id="64" w:name="_Toc391492039"/>
      <w:bookmarkStart w:id="65" w:name="_Toc391493683"/>
      <w:r w:rsidRPr="00011A5C">
        <w:rPr>
          <w:rFonts w:ascii="Arial" w:hAnsi="Arial" w:cs="Arial"/>
          <w:b/>
          <w:i/>
          <w:color w:val="000000" w:themeColor="text1"/>
          <w:sz w:val="20"/>
          <w:szCs w:val="20"/>
        </w:rPr>
        <w:t>ПОЖАРНЫЙ ЩИТ</w:t>
      </w:r>
      <w:r w:rsidRPr="00011A5C">
        <w:rPr>
          <w:color w:val="000000" w:themeColor="text1"/>
        </w:rPr>
        <w:t xml:space="preserve"> - вид пожарного инвентаря, предназначенного для размещения и обеспечения сохранности технических средств, применяемых во время пожара.</w:t>
      </w:r>
      <w:bookmarkEnd w:id="58"/>
      <w:bookmarkEnd w:id="59"/>
      <w:bookmarkEnd w:id="60"/>
    </w:p>
    <w:p w14:paraId="7A86A740" w14:textId="77777777" w:rsidR="00713A7D" w:rsidRPr="00011A5C" w:rsidRDefault="00713A7D" w:rsidP="00713A7D">
      <w:pPr>
        <w:spacing w:before="240" w:after="240"/>
        <w:jc w:val="both"/>
        <w:rPr>
          <w:color w:val="000000" w:themeColor="text1"/>
        </w:rPr>
      </w:pPr>
      <w:r w:rsidRPr="00011A5C">
        <w:rPr>
          <w:rFonts w:ascii="Arial" w:hAnsi="Arial" w:cs="Arial"/>
          <w:b/>
          <w:i/>
          <w:color w:val="000000" w:themeColor="text1"/>
          <w:sz w:val="20"/>
          <w:szCs w:val="20"/>
        </w:rPr>
        <w:t>ПОЖАРОВЗРЫВООПАСНОСТЬ ВЕЩЕСТВ И МАТЕРИАЛОВ</w:t>
      </w:r>
      <w:r w:rsidRPr="00011A5C">
        <w:rPr>
          <w:color w:val="000000" w:themeColor="text1"/>
        </w:rPr>
        <w:t xml:space="preserve"> – способность веществ и материалов к образованию горючей (пожароопасной или взрывоопасной) среды, характеризуемая их физико-химическими свойствами и (или) поведением в условиях пожара.</w:t>
      </w:r>
      <w:bookmarkEnd w:id="61"/>
      <w:bookmarkEnd w:id="62"/>
      <w:bookmarkEnd w:id="63"/>
    </w:p>
    <w:p w14:paraId="1ACB4DC5" w14:textId="77777777" w:rsidR="00713A7D" w:rsidRPr="00011A5C" w:rsidRDefault="00713A7D" w:rsidP="00713A7D">
      <w:pPr>
        <w:spacing w:before="240" w:after="240"/>
        <w:jc w:val="both"/>
        <w:rPr>
          <w:color w:val="000000" w:themeColor="text1"/>
        </w:rPr>
      </w:pPr>
      <w:r w:rsidRPr="00011A5C">
        <w:rPr>
          <w:rFonts w:ascii="Arial" w:hAnsi="Arial" w:cs="Arial"/>
          <w:b/>
          <w:i/>
          <w:color w:val="000000" w:themeColor="text1"/>
          <w:sz w:val="20"/>
          <w:szCs w:val="20"/>
        </w:rPr>
        <w:t>ПРОТИВОПОЖАРНЫЙ РЕЖИМ</w:t>
      </w:r>
      <w:r w:rsidRPr="00011A5C">
        <w:rPr>
          <w:color w:val="000000" w:themeColor="text1"/>
        </w:rPr>
        <w:t xml:space="preserve"> – комплекс установленных норм поведения людей, правил выполнения работ и эксплуатации объекта (изделия), направленных на обеспечение его пожарной безопасности.</w:t>
      </w:r>
      <w:bookmarkEnd w:id="48"/>
      <w:bookmarkEnd w:id="64"/>
      <w:bookmarkEnd w:id="65"/>
    </w:p>
    <w:p w14:paraId="04733A70" w14:textId="77777777" w:rsidR="00713A7D" w:rsidRPr="00011A5C" w:rsidRDefault="00713A7D" w:rsidP="00713A7D">
      <w:pPr>
        <w:spacing w:before="240" w:after="240"/>
        <w:jc w:val="both"/>
        <w:rPr>
          <w:color w:val="000000" w:themeColor="text1"/>
        </w:rPr>
      </w:pPr>
      <w:bookmarkStart w:id="66" w:name="_Toc391492044"/>
      <w:bookmarkStart w:id="67" w:name="_Toc391493688"/>
      <w:bookmarkStart w:id="68" w:name="_Toc388313180"/>
      <w:r w:rsidRPr="00011A5C">
        <w:rPr>
          <w:rFonts w:ascii="Arial" w:hAnsi="Arial" w:cs="Arial"/>
          <w:b/>
          <w:i/>
          <w:color w:val="000000" w:themeColor="text1"/>
          <w:sz w:val="20"/>
          <w:szCs w:val="20"/>
        </w:rPr>
        <w:t>ПОЖАР</w:t>
      </w:r>
      <w:r w:rsidRPr="00011A5C">
        <w:rPr>
          <w:color w:val="000000" w:themeColor="text1"/>
        </w:rPr>
        <w:t xml:space="preserve"> – неконтролируемое горение, причиняющее материальный ущерб, вред жизни и здоровью граждан, интересам общества и государства.</w:t>
      </w:r>
      <w:bookmarkEnd w:id="66"/>
      <w:bookmarkEnd w:id="67"/>
    </w:p>
    <w:p w14:paraId="5395932F" w14:textId="77777777" w:rsidR="00713A7D" w:rsidRPr="00011A5C" w:rsidRDefault="00713A7D" w:rsidP="00713A7D">
      <w:pPr>
        <w:spacing w:before="240" w:after="240"/>
        <w:jc w:val="both"/>
        <w:rPr>
          <w:color w:val="000000" w:themeColor="text1"/>
        </w:rPr>
      </w:pPr>
      <w:bookmarkStart w:id="69" w:name="_Toc391492045"/>
      <w:bookmarkStart w:id="70" w:name="_Toc391493689"/>
      <w:r w:rsidRPr="00011A5C">
        <w:rPr>
          <w:rFonts w:ascii="Arial" w:hAnsi="Arial" w:cs="Arial"/>
          <w:b/>
          <w:i/>
          <w:color w:val="000000" w:themeColor="text1"/>
          <w:sz w:val="20"/>
          <w:szCs w:val="20"/>
        </w:rPr>
        <w:t>ПОЖАРНАЯ БЕЗОПАСНОСТЬ ОБЪЕКТА</w:t>
      </w:r>
      <w:r w:rsidRPr="00011A5C">
        <w:rPr>
          <w:color w:val="000000" w:themeColor="text1"/>
        </w:rPr>
        <w:t xml:space="preserve"> – состояние объекта, при котором с установленной вероятностью исключается возможность возникновения и развития пожара и воздействия на людей опасных факторов пожара, а также обеспечивается защита материальных ценностей.</w:t>
      </w:r>
      <w:bookmarkEnd w:id="69"/>
      <w:bookmarkEnd w:id="70"/>
    </w:p>
    <w:p w14:paraId="2C3C4A44" w14:textId="77777777" w:rsidR="00713A7D" w:rsidRPr="00011A5C" w:rsidRDefault="00713A7D" w:rsidP="00713A7D">
      <w:pPr>
        <w:spacing w:before="240" w:after="240"/>
        <w:jc w:val="both"/>
        <w:rPr>
          <w:color w:val="000000" w:themeColor="text1"/>
        </w:rPr>
      </w:pPr>
      <w:bookmarkStart w:id="71" w:name="_Toc391492077"/>
      <w:bookmarkStart w:id="72" w:name="_Toc391493721"/>
      <w:r w:rsidRPr="00011A5C">
        <w:rPr>
          <w:rFonts w:ascii="Arial" w:hAnsi="Arial" w:cs="Arial"/>
          <w:b/>
          <w:i/>
          <w:color w:val="000000" w:themeColor="text1"/>
          <w:sz w:val="20"/>
          <w:szCs w:val="20"/>
        </w:rPr>
        <w:t>ПОДРАЗДЕЛЕНИЯ ПОЖАРНОЙ ОХРАНЫ ОБЪЕКТА</w:t>
      </w:r>
      <w:r w:rsidRPr="00011A5C">
        <w:rPr>
          <w:color w:val="000000" w:themeColor="text1"/>
        </w:rPr>
        <w:t xml:space="preserve"> – организации, оказывающие услуги Обществу по тушению и предупреждению пожаров по договору. </w:t>
      </w:r>
      <w:bookmarkEnd w:id="71"/>
      <w:bookmarkEnd w:id="72"/>
    </w:p>
    <w:p w14:paraId="1FF9E487" w14:textId="77777777" w:rsidR="00713A7D" w:rsidRPr="00011A5C" w:rsidRDefault="00713A7D" w:rsidP="00713A7D">
      <w:pPr>
        <w:spacing w:before="240" w:after="240"/>
        <w:jc w:val="both"/>
        <w:rPr>
          <w:color w:val="000000" w:themeColor="text1"/>
        </w:rPr>
      </w:pPr>
      <w:bookmarkStart w:id="73" w:name="_Toc391492047"/>
      <w:bookmarkStart w:id="74" w:name="_Toc391493691"/>
      <w:r w:rsidRPr="00011A5C">
        <w:rPr>
          <w:rFonts w:ascii="Arial" w:hAnsi="Arial" w:cs="Arial"/>
          <w:b/>
          <w:i/>
          <w:color w:val="000000" w:themeColor="text1"/>
          <w:sz w:val="20"/>
          <w:szCs w:val="20"/>
        </w:rPr>
        <w:t>ПОЖАРНО-ТЕХНИЧЕСКИЙ МИНИМУМ</w:t>
      </w:r>
      <w:r w:rsidRPr="00011A5C">
        <w:rPr>
          <w:color w:val="000000" w:themeColor="text1"/>
        </w:rPr>
        <w:t xml:space="preserve"> – вид обучения руководителей, специалистов и работников объектов с повышенной пожарной опасностью с целью повышения общих технических знаний пожарной безопасности, вытекающих из особенностей из технологических процессов производства, детального обучения работников способам использования имеющихся средств пожаротушения.  </w:t>
      </w:r>
      <w:bookmarkEnd w:id="73"/>
      <w:bookmarkEnd w:id="74"/>
    </w:p>
    <w:p w14:paraId="50C0D001" w14:textId="77777777" w:rsidR="00713A7D" w:rsidRPr="00011A5C" w:rsidRDefault="00713A7D" w:rsidP="00713A7D">
      <w:pPr>
        <w:spacing w:before="240" w:after="240"/>
        <w:jc w:val="both"/>
        <w:rPr>
          <w:color w:val="000000" w:themeColor="text1"/>
        </w:rPr>
      </w:pPr>
      <w:bookmarkStart w:id="75" w:name="_Toc391492048"/>
      <w:bookmarkStart w:id="76" w:name="_Toc391493692"/>
      <w:r w:rsidRPr="00011A5C">
        <w:rPr>
          <w:rFonts w:ascii="Arial" w:hAnsi="Arial" w:cs="Arial"/>
          <w:b/>
          <w:i/>
          <w:color w:val="000000" w:themeColor="text1"/>
          <w:sz w:val="20"/>
          <w:szCs w:val="20"/>
        </w:rPr>
        <w:t>ПРАВИЛА ПОЖАРНОЙ БЕЗОПАСНОСТИ</w:t>
      </w:r>
      <w:r w:rsidRPr="00011A5C">
        <w:rPr>
          <w:color w:val="000000" w:themeColor="text1"/>
        </w:rPr>
        <w:t xml:space="preserve"> – вид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содержания помещений, зданий (сооружений) и территории, обеспечивающие безопасность людей, предупреждение и тушение пожара.</w:t>
      </w:r>
      <w:bookmarkEnd w:id="75"/>
      <w:bookmarkEnd w:id="76"/>
    </w:p>
    <w:p w14:paraId="0FF8A2B6" w14:textId="77777777" w:rsidR="00713A7D" w:rsidRPr="00011A5C" w:rsidRDefault="00713A7D" w:rsidP="00713A7D">
      <w:pPr>
        <w:spacing w:before="240" w:after="240"/>
        <w:jc w:val="both"/>
        <w:rPr>
          <w:color w:val="000000" w:themeColor="text1"/>
        </w:rPr>
      </w:pPr>
      <w:bookmarkStart w:id="77" w:name="_Toc391492050"/>
      <w:bookmarkStart w:id="78" w:name="_Toc391493694"/>
      <w:bookmarkEnd w:id="68"/>
      <w:r w:rsidRPr="00011A5C">
        <w:rPr>
          <w:rFonts w:ascii="Arial" w:hAnsi="Arial" w:cs="Arial"/>
          <w:b/>
          <w:i/>
          <w:color w:val="000000" w:themeColor="text1"/>
          <w:sz w:val="20"/>
          <w:szCs w:val="20"/>
        </w:rPr>
        <w:lastRenderedPageBreak/>
        <w:t>СИСТЕМА ОБЕСПЕЧЕНИЯ ПОЖАРНОЙ БЕЗОПАСНОСТИ</w:t>
      </w:r>
      <w:r w:rsidRPr="00011A5C">
        <w:rPr>
          <w:color w:val="000000" w:themeColor="text1"/>
        </w:rPr>
        <w:t xml:space="preserve"> - 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bookmarkEnd w:id="77"/>
      <w:bookmarkEnd w:id="78"/>
    </w:p>
    <w:p w14:paraId="5086EC9E" w14:textId="1893D872" w:rsidR="00713A7D" w:rsidRPr="00011A5C" w:rsidRDefault="00713A7D" w:rsidP="00713A7D">
      <w:pPr>
        <w:spacing w:before="240" w:after="240"/>
        <w:jc w:val="both"/>
        <w:rPr>
          <w:color w:val="000000" w:themeColor="text1"/>
        </w:rPr>
      </w:pPr>
      <w:bookmarkStart w:id="79" w:name="_Toc391492051"/>
      <w:bookmarkStart w:id="80" w:name="_Toc391493695"/>
      <w:r w:rsidRPr="00011A5C">
        <w:rPr>
          <w:rFonts w:ascii="Arial" w:hAnsi="Arial" w:cs="Arial"/>
          <w:b/>
          <w:i/>
          <w:color w:val="000000" w:themeColor="text1"/>
          <w:sz w:val="20"/>
          <w:szCs w:val="20"/>
        </w:rPr>
        <w:t>СИСТЕМА ПРОТИВОПОЖАРНОЙ ЗАЩИТЫ</w:t>
      </w:r>
      <w:r w:rsidR="00011A5C" w:rsidRPr="00011A5C">
        <w:rPr>
          <w:color w:val="000000" w:themeColor="text1"/>
        </w:rPr>
        <w:t xml:space="preserve"> -</w:t>
      </w:r>
      <w:r w:rsidRPr="00011A5C">
        <w:rPr>
          <w:color w:val="000000" w:themeColor="text1"/>
        </w:rPr>
        <w:t xml:space="preserve"> комплекс организационных мероприятий и технических средств, направленных на защиту людей и имущества от воздействия опасных факторов пожара и или ограничение последствий воздействия опасных факторов пожара на объект защиты (продукцию).</w:t>
      </w:r>
      <w:bookmarkStart w:id="81" w:name="_Toc388011220"/>
      <w:bookmarkStart w:id="82" w:name="_Toc388017108"/>
      <w:bookmarkStart w:id="83" w:name="_Toc388313188"/>
      <w:bookmarkEnd w:id="79"/>
      <w:bookmarkEnd w:id="80"/>
    </w:p>
    <w:p w14:paraId="633054B2" w14:textId="77777777" w:rsidR="00713A7D" w:rsidRPr="00011A5C" w:rsidRDefault="00713A7D" w:rsidP="00713A7D">
      <w:pPr>
        <w:spacing w:before="240" w:after="240"/>
        <w:jc w:val="both"/>
        <w:rPr>
          <w:color w:val="000000" w:themeColor="text1"/>
        </w:rPr>
      </w:pPr>
      <w:bookmarkStart w:id="84" w:name="_Toc388313174"/>
      <w:bookmarkStart w:id="85" w:name="_Toc391492054"/>
      <w:bookmarkStart w:id="86" w:name="_Toc391493698"/>
      <w:bookmarkStart w:id="87" w:name="_Toc388011208"/>
      <w:bookmarkStart w:id="88" w:name="_Toc388017096"/>
      <w:bookmarkStart w:id="89" w:name="_Toc388313166"/>
      <w:bookmarkEnd w:id="81"/>
      <w:bookmarkEnd w:id="82"/>
      <w:bookmarkEnd w:id="83"/>
      <w:r w:rsidRPr="00011A5C">
        <w:rPr>
          <w:rFonts w:ascii="Arial" w:hAnsi="Arial" w:cs="Arial"/>
          <w:b/>
          <w:i/>
          <w:color w:val="000000" w:themeColor="text1"/>
          <w:sz w:val="20"/>
          <w:szCs w:val="20"/>
        </w:rPr>
        <w:t>ЭВАКУАЦИЯ</w:t>
      </w:r>
      <w:r w:rsidRPr="00011A5C">
        <w:rPr>
          <w:color w:val="000000" w:themeColor="text1"/>
        </w:rPr>
        <w:t xml:space="preserve"> – 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bookmarkEnd w:id="84"/>
      <w:bookmarkEnd w:id="85"/>
      <w:bookmarkEnd w:id="86"/>
    </w:p>
    <w:p w14:paraId="7D99C2E3" w14:textId="502E0EB3" w:rsidR="00DD5456" w:rsidRPr="0026739B" w:rsidRDefault="00713A7D" w:rsidP="00713A7D">
      <w:pPr>
        <w:pStyle w:val="ConsPlusNormal"/>
        <w:widowControl/>
        <w:spacing w:before="240" w:after="240"/>
        <w:ind w:firstLine="0"/>
        <w:jc w:val="both"/>
        <w:rPr>
          <w:rFonts w:ascii="Times New Roman" w:hAnsi="Times New Roman" w:cs="Times New Roman"/>
          <w:color w:val="000000" w:themeColor="text1"/>
          <w:sz w:val="24"/>
          <w:szCs w:val="24"/>
        </w:rPr>
      </w:pPr>
      <w:r w:rsidRPr="00011A5C">
        <w:rPr>
          <w:b/>
          <w:i/>
          <w:color w:val="000000" w:themeColor="text1"/>
        </w:rPr>
        <w:t>ЭВАКУАЦИОННЫЕ ЗНАКИ ПОЖАРНОЙ БЕЗОПАСНОСТИ</w:t>
      </w:r>
      <w:r w:rsidRPr="00011A5C">
        <w:rPr>
          <w:color w:val="000000" w:themeColor="text1"/>
        </w:rPr>
        <w:t xml:space="preserve"> - </w:t>
      </w:r>
      <w:r w:rsidRPr="00D12F0D">
        <w:rPr>
          <w:rFonts w:ascii="Times New Roman" w:hAnsi="Times New Roman" w:cs="Times New Roman"/>
          <w:color w:val="000000" w:themeColor="text1"/>
          <w:sz w:val="24"/>
          <w:szCs w:val="24"/>
        </w:rPr>
        <w:t xml:space="preserve">знаки пожарной безопасности, предназначенные для регулирования поведения людей при пожаре в целях обеспечения их безопасной эвакуации, в том числе световые пожарные </w:t>
      </w:r>
      <w:proofErr w:type="spellStart"/>
      <w:r w:rsidRPr="00D12F0D">
        <w:rPr>
          <w:rFonts w:ascii="Times New Roman" w:hAnsi="Times New Roman" w:cs="Times New Roman"/>
          <w:color w:val="000000" w:themeColor="text1"/>
          <w:sz w:val="24"/>
          <w:szCs w:val="24"/>
        </w:rPr>
        <w:t>оповещатели</w:t>
      </w:r>
      <w:bookmarkEnd w:id="87"/>
      <w:bookmarkEnd w:id="88"/>
      <w:bookmarkEnd w:id="89"/>
      <w:proofErr w:type="spellEnd"/>
      <w:r w:rsidR="00DD5456" w:rsidRPr="0026739B">
        <w:rPr>
          <w:rFonts w:ascii="Times New Roman" w:hAnsi="Times New Roman" w:cs="Times New Roman"/>
          <w:color w:val="000000" w:themeColor="text1"/>
          <w:sz w:val="24"/>
          <w:szCs w:val="24"/>
        </w:rPr>
        <w:t>.</w:t>
      </w:r>
    </w:p>
    <w:p w14:paraId="54D1E2EF" w14:textId="77777777" w:rsidR="00DD5456" w:rsidRPr="00F911A2" w:rsidRDefault="00DD5456" w:rsidP="00DD5456">
      <w:pPr>
        <w:autoSpaceDE w:val="0"/>
        <w:autoSpaceDN w:val="0"/>
        <w:adjustRightInd w:val="0"/>
        <w:spacing w:after="240"/>
        <w:jc w:val="both"/>
      </w:pPr>
    </w:p>
    <w:p w14:paraId="12FBD72C" w14:textId="77777777" w:rsidR="00DD5456" w:rsidRPr="0019232A" w:rsidRDefault="00DD5456" w:rsidP="00DD5456">
      <w:pPr>
        <w:tabs>
          <w:tab w:val="left" w:pos="0"/>
          <w:tab w:val="left" w:pos="9899"/>
        </w:tabs>
        <w:ind w:right="-1"/>
        <w:jc w:val="both"/>
        <w:sectPr w:rsidR="00DD5456" w:rsidRPr="0019232A" w:rsidSect="0001550F">
          <w:headerReference w:type="even" r:id="rId19"/>
          <w:headerReference w:type="default" r:id="rId20"/>
          <w:headerReference w:type="first" r:id="rId21"/>
          <w:pgSz w:w="11906" w:h="16838" w:code="9"/>
          <w:pgMar w:top="510" w:right="1021" w:bottom="567" w:left="1247" w:header="737" w:footer="680" w:gutter="0"/>
          <w:cols w:space="708"/>
          <w:docGrid w:linePitch="360"/>
        </w:sectPr>
      </w:pPr>
      <w:bookmarkStart w:id="90" w:name="_Toc149983192"/>
      <w:bookmarkStart w:id="91" w:name="_Toc149985386"/>
    </w:p>
    <w:p w14:paraId="627A7F7C" w14:textId="1ECB1538" w:rsidR="00DD5456" w:rsidRPr="00945C96" w:rsidRDefault="00945C9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92" w:name="_Toc153013094"/>
      <w:bookmarkStart w:id="93" w:name="_Toc156727020"/>
      <w:bookmarkStart w:id="94" w:name="_Toc164238419"/>
      <w:bookmarkStart w:id="95" w:name="_Toc64559012"/>
      <w:bookmarkEnd w:id="90"/>
      <w:bookmarkEnd w:id="91"/>
      <w:r>
        <w:rPr>
          <w:rFonts w:ascii="Arial" w:hAnsi="Arial" w:cs="Arial"/>
          <w:sz w:val="32"/>
          <w:szCs w:val="32"/>
          <w:lang w:val="ru-RU" w:eastAsia="ru-RU"/>
        </w:rPr>
        <w:lastRenderedPageBreak/>
        <w:t>ОБОЗНАЧЕНИЯ И СОКРАЩЕНИЯ</w:t>
      </w:r>
      <w:bookmarkEnd w:id="92"/>
      <w:bookmarkEnd w:id="93"/>
      <w:bookmarkEnd w:id="94"/>
      <w:bookmarkEnd w:id="95"/>
    </w:p>
    <w:p w14:paraId="4AEEB7C6" w14:textId="77777777" w:rsidR="00153318" w:rsidRPr="00011A5C" w:rsidRDefault="00153318" w:rsidP="00011A5C">
      <w:pPr>
        <w:spacing w:after="240"/>
        <w:ind w:right="-6"/>
        <w:jc w:val="both"/>
        <w:rPr>
          <w:rFonts w:ascii="Arial" w:hAnsi="Arial" w:cs="Arial"/>
          <w:b/>
          <w:i/>
          <w:snapToGrid w:val="0"/>
          <w:sz w:val="20"/>
          <w:szCs w:val="20"/>
          <w:lang w:eastAsia="ru-RU"/>
        </w:rPr>
      </w:pPr>
      <w:bookmarkStart w:id="96" w:name="_Toc391492057"/>
      <w:bookmarkStart w:id="97" w:name="_Toc391493701"/>
      <w:r w:rsidRPr="00011A5C">
        <w:rPr>
          <w:rFonts w:ascii="Arial" w:hAnsi="Arial" w:cs="Arial"/>
          <w:b/>
          <w:i/>
          <w:snapToGrid w:val="0"/>
          <w:sz w:val="20"/>
          <w:szCs w:val="20"/>
          <w:lang w:eastAsia="ru-RU"/>
        </w:rPr>
        <w:t xml:space="preserve">АПС </w:t>
      </w:r>
      <w:r w:rsidRPr="00011A5C">
        <w:rPr>
          <w:rFonts w:ascii="Arial" w:hAnsi="Arial" w:cs="Arial"/>
          <w:snapToGrid w:val="0"/>
          <w:sz w:val="20"/>
          <w:szCs w:val="20"/>
          <w:lang w:eastAsia="ru-RU"/>
        </w:rPr>
        <w:t>–</w:t>
      </w:r>
      <w:r w:rsidRPr="00011A5C">
        <w:rPr>
          <w:rFonts w:ascii="Arial" w:hAnsi="Arial" w:cs="Arial"/>
          <w:b/>
          <w:i/>
          <w:snapToGrid w:val="0"/>
          <w:sz w:val="20"/>
          <w:szCs w:val="20"/>
          <w:lang w:eastAsia="ru-RU"/>
        </w:rPr>
        <w:t xml:space="preserve"> </w:t>
      </w:r>
      <w:r>
        <w:rPr>
          <w:snapToGrid w:val="0"/>
          <w:lang w:eastAsia="ru-RU"/>
        </w:rPr>
        <w:t xml:space="preserve">автоматическая </w:t>
      </w:r>
      <w:r w:rsidRPr="00011A5C">
        <w:rPr>
          <w:snapToGrid w:val="0"/>
          <w:lang w:eastAsia="ru-RU"/>
        </w:rPr>
        <w:t>пожарная сигнализации</w:t>
      </w:r>
      <w:bookmarkEnd w:id="96"/>
      <w:bookmarkEnd w:id="97"/>
      <w:r w:rsidRPr="00011A5C">
        <w:rPr>
          <w:snapToGrid w:val="0"/>
          <w:lang w:eastAsia="ru-RU"/>
        </w:rPr>
        <w:t>.</w:t>
      </w:r>
    </w:p>
    <w:p w14:paraId="430D1539" w14:textId="77777777" w:rsidR="00153318" w:rsidRPr="00011A5C" w:rsidRDefault="00153318" w:rsidP="00011A5C">
      <w:pPr>
        <w:spacing w:after="240"/>
        <w:ind w:right="-6"/>
        <w:jc w:val="both"/>
        <w:rPr>
          <w:rFonts w:ascii="Arial" w:hAnsi="Arial" w:cs="Arial"/>
          <w:i/>
          <w:snapToGrid w:val="0"/>
          <w:sz w:val="20"/>
          <w:szCs w:val="20"/>
          <w:lang w:eastAsia="ru-RU"/>
        </w:rPr>
      </w:pPr>
      <w:bookmarkStart w:id="98" w:name="_Toc391492058"/>
      <w:bookmarkStart w:id="99" w:name="_Toc391493702"/>
      <w:r w:rsidRPr="00011A5C">
        <w:rPr>
          <w:rFonts w:ascii="Arial" w:hAnsi="Arial" w:cs="Arial"/>
          <w:b/>
          <w:i/>
          <w:snapToGrid w:val="0"/>
          <w:sz w:val="20"/>
          <w:szCs w:val="20"/>
          <w:lang w:eastAsia="ru-RU"/>
        </w:rPr>
        <w:t>АРМ</w:t>
      </w:r>
      <w:r w:rsidRPr="00011A5C">
        <w:rPr>
          <w:rFonts w:ascii="Arial" w:hAnsi="Arial" w:cs="Arial"/>
          <w:i/>
          <w:snapToGrid w:val="0"/>
          <w:sz w:val="20"/>
          <w:szCs w:val="20"/>
          <w:lang w:eastAsia="ru-RU"/>
        </w:rPr>
        <w:t xml:space="preserve"> – </w:t>
      </w:r>
      <w:r w:rsidRPr="00011A5C">
        <w:rPr>
          <w:snapToGrid w:val="0"/>
          <w:lang w:eastAsia="ru-RU"/>
        </w:rPr>
        <w:t>автоматизированное рабочее место.</w:t>
      </w:r>
    </w:p>
    <w:p w14:paraId="67F413EE" w14:textId="77777777" w:rsidR="00153318" w:rsidRPr="00011A5C" w:rsidRDefault="00153318" w:rsidP="00011A5C">
      <w:pPr>
        <w:spacing w:after="240"/>
        <w:ind w:right="-6"/>
        <w:jc w:val="both"/>
        <w:rPr>
          <w:rFonts w:ascii="Arial" w:hAnsi="Arial" w:cs="Arial"/>
          <w:b/>
          <w:i/>
          <w:snapToGrid w:val="0"/>
          <w:sz w:val="20"/>
          <w:szCs w:val="20"/>
          <w:lang w:eastAsia="ru-RU"/>
        </w:rPr>
      </w:pPr>
      <w:r w:rsidRPr="00011A5C">
        <w:rPr>
          <w:rFonts w:ascii="Arial" w:hAnsi="Arial" w:cs="Arial"/>
          <w:b/>
          <w:i/>
          <w:snapToGrid w:val="0"/>
          <w:sz w:val="20"/>
          <w:szCs w:val="20"/>
          <w:lang w:eastAsia="ru-RU"/>
        </w:rPr>
        <w:t xml:space="preserve">АУПТ </w:t>
      </w:r>
      <w:r w:rsidRPr="00011A5C">
        <w:rPr>
          <w:rFonts w:ascii="Arial" w:hAnsi="Arial" w:cs="Arial"/>
          <w:snapToGrid w:val="0"/>
          <w:sz w:val="20"/>
          <w:szCs w:val="20"/>
          <w:lang w:eastAsia="ru-RU"/>
        </w:rPr>
        <w:t xml:space="preserve">– </w:t>
      </w:r>
      <w:r w:rsidRPr="00011A5C">
        <w:rPr>
          <w:snapToGrid w:val="0"/>
          <w:lang w:eastAsia="ru-RU"/>
        </w:rPr>
        <w:t>автоматическая установка пожаротушения</w:t>
      </w:r>
      <w:bookmarkEnd w:id="98"/>
      <w:bookmarkEnd w:id="99"/>
      <w:r w:rsidRPr="00011A5C">
        <w:rPr>
          <w:snapToGrid w:val="0"/>
          <w:lang w:eastAsia="ru-RU"/>
        </w:rPr>
        <w:t>.</w:t>
      </w:r>
    </w:p>
    <w:p w14:paraId="19AD84B4" w14:textId="77777777" w:rsidR="00153318" w:rsidRPr="006E3E02" w:rsidRDefault="00153318" w:rsidP="00011A5C">
      <w:pPr>
        <w:spacing w:after="240"/>
        <w:ind w:right="-6"/>
        <w:jc w:val="both"/>
        <w:rPr>
          <w:rFonts w:ascii="Arial" w:hAnsi="Arial" w:cs="Arial"/>
          <w:b/>
          <w:i/>
          <w:snapToGrid w:val="0"/>
          <w:lang w:eastAsia="ru-RU"/>
        </w:rPr>
      </w:pPr>
      <w:bookmarkStart w:id="100" w:name="_Toc391492059"/>
      <w:bookmarkStart w:id="101" w:name="_Toc391493703"/>
      <w:r w:rsidRPr="006E3E02">
        <w:rPr>
          <w:rFonts w:ascii="Arial" w:hAnsi="Arial" w:cs="Arial"/>
          <w:b/>
          <w:i/>
          <w:snapToGrid w:val="0"/>
          <w:sz w:val="20"/>
          <w:szCs w:val="20"/>
          <w:lang w:eastAsia="ru-RU"/>
        </w:rPr>
        <w:t>БЛОК «ЭНЕРГЕТИКА»</w:t>
      </w:r>
      <w:r w:rsidRPr="00B16AEA">
        <w:rPr>
          <w:b/>
          <w:i/>
          <w:sz w:val="22"/>
          <w:szCs w:val="22"/>
        </w:rPr>
        <w:t xml:space="preserve"> </w:t>
      </w:r>
      <w:r w:rsidRPr="00B16AEA">
        <w:rPr>
          <w:sz w:val="22"/>
          <w:szCs w:val="22"/>
        </w:rPr>
        <w:t xml:space="preserve">– </w:t>
      </w:r>
      <w:r w:rsidRPr="006E3E02">
        <w:t>структурные подразделения, административно подчиненные заместителю главного инженера – главному энергетику.</w:t>
      </w:r>
    </w:p>
    <w:p w14:paraId="30C8AECE" w14:textId="77777777" w:rsidR="00153318" w:rsidRPr="00011A5C" w:rsidRDefault="00153318" w:rsidP="00011A5C">
      <w:pPr>
        <w:spacing w:after="240"/>
        <w:ind w:right="-6"/>
        <w:jc w:val="both"/>
        <w:rPr>
          <w:rFonts w:ascii="Arial" w:hAnsi="Arial" w:cs="Arial"/>
          <w:b/>
          <w:i/>
          <w:snapToGrid w:val="0"/>
          <w:sz w:val="20"/>
          <w:szCs w:val="20"/>
          <w:lang w:eastAsia="ru-RU"/>
        </w:rPr>
      </w:pPr>
      <w:r w:rsidRPr="00011A5C">
        <w:rPr>
          <w:rFonts w:ascii="Arial" w:hAnsi="Arial" w:cs="Arial"/>
          <w:b/>
          <w:i/>
          <w:snapToGrid w:val="0"/>
          <w:sz w:val="20"/>
          <w:szCs w:val="20"/>
          <w:lang w:eastAsia="ru-RU"/>
        </w:rPr>
        <w:t xml:space="preserve">ГГ – </w:t>
      </w:r>
      <w:r w:rsidRPr="00011A5C">
        <w:rPr>
          <w:snapToGrid w:val="0"/>
          <w:lang w:eastAsia="ru-RU"/>
        </w:rPr>
        <w:t>горючие газы</w:t>
      </w:r>
      <w:bookmarkEnd w:id="100"/>
      <w:bookmarkEnd w:id="101"/>
      <w:r w:rsidRPr="00011A5C">
        <w:rPr>
          <w:snapToGrid w:val="0"/>
          <w:lang w:eastAsia="ru-RU"/>
        </w:rPr>
        <w:t>.</w:t>
      </w:r>
    </w:p>
    <w:p w14:paraId="1DE6DE45" w14:textId="77777777" w:rsidR="00153318" w:rsidRPr="00011A5C" w:rsidRDefault="00153318" w:rsidP="00011A5C">
      <w:pPr>
        <w:spacing w:after="240"/>
        <w:ind w:right="-6"/>
        <w:jc w:val="both"/>
        <w:rPr>
          <w:snapToGrid w:val="0"/>
          <w:lang w:eastAsia="ru-RU"/>
        </w:rPr>
      </w:pPr>
      <w:bookmarkStart w:id="102" w:name="_Toc391492060"/>
      <w:bookmarkStart w:id="103" w:name="_Toc391493704"/>
      <w:r w:rsidRPr="00011A5C">
        <w:rPr>
          <w:rFonts w:ascii="Arial" w:hAnsi="Arial" w:cs="Arial"/>
          <w:b/>
          <w:i/>
          <w:snapToGrid w:val="0"/>
          <w:sz w:val="20"/>
          <w:szCs w:val="20"/>
          <w:lang w:eastAsia="ru-RU"/>
        </w:rPr>
        <w:t xml:space="preserve">ГЖ – </w:t>
      </w:r>
      <w:r w:rsidRPr="00011A5C">
        <w:rPr>
          <w:snapToGrid w:val="0"/>
          <w:lang w:eastAsia="ru-RU"/>
        </w:rPr>
        <w:t>горючие жидкости</w:t>
      </w:r>
      <w:bookmarkEnd w:id="102"/>
      <w:bookmarkEnd w:id="103"/>
      <w:r w:rsidRPr="00011A5C">
        <w:rPr>
          <w:snapToGrid w:val="0"/>
          <w:lang w:eastAsia="ru-RU"/>
        </w:rPr>
        <w:t>.</w:t>
      </w:r>
    </w:p>
    <w:p w14:paraId="3CE9B0D8" w14:textId="77777777" w:rsidR="00153318" w:rsidRPr="00011A5C" w:rsidRDefault="00153318" w:rsidP="00011A5C">
      <w:pPr>
        <w:spacing w:after="240"/>
        <w:ind w:right="-6"/>
        <w:jc w:val="both"/>
        <w:rPr>
          <w:rFonts w:ascii="Arial" w:hAnsi="Arial" w:cs="Arial"/>
          <w:i/>
          <w:snapToGrid w:val="0"/>
          <w:sz w:val="20"/>
          <w:szCs w:val="20"/>
          <w:lang w:eastAsia="ru-RU"/>
        </w:rPr>
      </w:pPr>
      <w:r w:rsidRPr="00011A5C">
        <w:rPr>
          <w:rFonts w:ascii="Arial" w:hAnsi="Arial" w:cs="Arial"/>
          <w:b/>
          <w:i/>
          <w:snapToGrid w:val="0"/>
          <w:sz w:val="20"/>
          <w:szCs w:val="20"/>
          <w:lang w:eastAsia="ru-RU"/>
        </w:rPr>
        <w:t xml:space="preserve">ГСМ </w:t>
      </w:r>
      <w:r w:rsidRPr="00011A5C">
        <w:rPr>
          <w:rFonts w:ascii="Arial" w:hAnsi="Arial" w:cs="Arial"/>
          <w:i/>
          <w:snapToGrid w:val="0"/>
          <w:sz w:val="20"/>
          <w:szCs w:val="20"/>
          <w:lang w:eastAsia="ru-RU"/>
        </w:rPr>
        <w:t xml:space="preserve">- </w:t>
      </w:r>
      <w:r w:rsidRPr="00011A5C">
        <w:rPr>
          <w:snapToGrid w:val="0"/>
          <w:lang w:eastAsia="ru-RU"/>
        </w:rPr>
        <w:t>горюче-смазочные материалы.</w:t>
      </w:r>
    </w:p>
    <w:p w14:paraId="6C3215A6" w14:textId="77777777" w:rsidR="00153318" w:rsidRPr="00011A5C" w:rsidRDefault="00153318" w:rsidP="00011A5C">
      <w:pPr>
        <w:spacing w:after="240"/>
        <w:ind w:right="-6"/>
        <w:jc w:val="both"/>
        <w:rPr>
          <w:rFonts w:ascii="Arial" w:hAnsi="Arial" w:cs="Arial"/>
          <w:snapToGrid w:val="0"/>
          <w:sz w:val="20"/>
          <w:szCs w:val="20"/>
          <w:lang w:eastAsia="ru-RU"/>
        </w:rPr>
      </w:pPr>
      <w:r w:rsidRPr="00011A5C">
        <w:rPr>
          <w:rFonts w:ascii="Arial" w:hAnsi="Arial" w:cs="Arial"/>
          <w:b/>
          <w:i/>
          <w:snapToGrid w:val="0"/>
          <w:sz w:val="20"/>
          <w:szCs w:val="20"/>
          <w:lang w:eastAsia="ru-RU"/>
        </w:rPr>
        <w:t>ДВС</w:t>
      </w:r>
      <w:r w:rsidRPr="00011A5C">
        <w:rPr>
          <w:rFonts w:ascii="Arial" w:hAnsi="Arial" w:cs="Arial"/>
          <w:snapToGrid w:val="0"/>
          <w:sz w:val="20"/>
          <w:szCs w:val="20"/>
          <w:lang w:eastAsia="ru-RU"/>
        </w:rPr>
        <w:t xml:space="preserve"> – </w:t>
      </w:r>
      <w:r w:rsidRPr="00011A5C">
        <w:rPr>
          <w:snapToGrid w:val="0"/>
          <w:lang w:eastAsia="ru-RU"/>
        </w:rPr>
        <w:t>двигатель внутреннего сгорания.</w:t>
      </w:r>
    </w:p>
    <w:p w14:paraId="58757092" w14:textId="77777777" w:rsidR="00153318" w:rsidRPr="006E3E02" w:rsidRDefault="00153318" w:rsidP="00011A5C">
      <w:pPr>
        <w:spacing w:after="240"/>
        <w:ind w:right="-6"/>
        <w:jc w:val="both"/>
        <w:rPr>
          <w:rFonts w:ascii="Arial" w:hAnsi="Arial" w:cs="Arial"/>
          <w:b/>
          <w:i/>
          <w:snapToGrid w:val="0"/>
          <w:lang w:eastAsia="ru-RU"/>
        </w:rPr>
      </w:pPr>
      <w:r w:rsidRPr="006E3E02">
        <w:rPr>
          <w:rFonts w:ascii="Arial" w:hAnsi="Arial" w:cs="Arial"/>
          <w:b/>
          <w:i/>
          <w:snapToGrid w:val="0"/>
          <w:sz w:val="20"/>
          <w:szCs w:val="20"/>
          <w:lang w:eastAsia="ru-RU"/>
        </w:rPr>
        <w:t>ДЕЖУРНО-ДИСПЕТЧЕРСКАЯ СЛУЖБА (ДИСПЕТЧЕРСКАЯ СЛУЖБА) ООО «СЛАВНЕФТЬ-КРАСНОЯРСКНЕФТЕГАЗ»</w:t>
      </w:r>
      <w:r w:rsidRPr="00906383">
        <w:rPr>
          <w:b/>
          <w:i/>
          <w:sz w:val="22"/>
          <w:szCs w:val="22"/>
        </w:rPr>
        <w:t xml:space="preserve"> </w:t>
      </w:r>
      <w:r w:rsidRPr="006E3E02">
        <w:rPr>
          <w:b/>
          <w:i/>
        </w:rPr>
        <w:t>–</w:t>
      </w:r>
      <w:r w:rsidRPr="006E3E02">
        <w:rPr>
          <w:i/>
          <w:iCs/>
        </w:rPr>
        <w:t xml:space="preserve"> </w:t>
      </w:r>
      <w:r w:rsidRPr="006E3E02">
        <w:rPr>
          <w:bCs/>
        </w:rPr>
        <w:t>орган повседневного управления объектового звена ООО «Славнефть-Красноярскнефтегаз» Единой государственной системы предупреждения и ликвидации чрезвычайных ситуаций, ответственный за получение и передачу информации в ООО «Славнефть-Красноярскнефтегаз» и передачу информации в ПАО «НК «Роснефть», ПАО «</w:t>
      </w:r>
      <w:proofErr w:type="spellStart"/>
      <w:r w:rsidRPr="006E3E02">
        <w:rPr>
          <w:bCs/>
        </w:rPr>
        <w:t>Газпромнефть</w:t>
      </w:r>
      <w:proofErr w:type="spellEnd"/>
      <w:r w:rsidRPr="006E3E02">
        <w:rPr>
          <w:bCs/>
        </w:rPr>
        <w:t>» и ПАО «НГК «Славнефть»</w:t>
      </w:r>
      <w:r w:rsidRPr="006E3E02">
        <w:t>.</w:t>
      </w:r>
    </w:p>
    <w:p w14:paraId="2C6C8734" w14:textId="77777777" w:rsidR="00153318" w:rsidRPr="00011A5C" w:rsidRDefault="00153318" w:rsidP="00011A5C">
      <w:pPr>
        <w:spacing w:after="240"/>
        <w:ind w:right="-6"/>
        <w:jc w:val="both"/>
        <w:rPr>
          <w:rFonts w:ascii="Arial" w:hAnsi="Arial" w:cs="Arial"/>
          <w:b/>
          <w:i/>
          <w:snapToGrid w:val="0"/>
          <w:sz w:val="20"/>
          <w:szCs w:val="20"/>
          <w:lang w:eastAsia="ru-RU"/>
        </w:rPr>
      </w:pPr>
      <w:bookmarkStart w:id="104" w:name="_Toc391492063"/>
      <w:bookmarkStart w:id="105" w:name="_Toc391493707"/>
      <w:bookmarkStart w:id="106" w:name="_Toc391492064"/>
      <w:bookmarkStart w:id="107" w:name="_Toc391493708"/>
      <w:r w:rsidRPr="00011A5C">
        <w:rPr>
          <w:rFonts w:ascii="Arial" w:hAnsi="Arial" w:cs="Arial"/>
          <w:b/>
          <w:i/>
          <w:snapToGrid w:val="0"/>
          <w:sz w:val="20"/>
          <w:szCs w:val="20"/>
          <w:lang w:eastAsia="ru-RU"/>
        </w:rPr>
        <w:t xml:space="preserve">ЛВЖ – </w:t>
      </w:r>
      <w:r w:rsidRPr="00011A5C">
        <w:rPr>
          <w:snapToGrid w:val="0"/>
          <w:lang w:eastAsia="ru-RU"/>
        </w:rPr>
        <w:t>легко воспламеняющиеся жидкости</w:t>
      </w:r>
      <w:bookmarkEnd w:id="104"/>
      <w:bookmarkEnd w:id="105"/>
      <w:r w:rsidRPr="00011A5C">
        <w:rPr>
          <w:snapToGrid w:val="0"/>
          <w:lang w:eastAsia="ru-RU"/>
        </w:rPr>
        <w:t>.</w:t>
      </w:r>
    </w:p>
    <w:p w14:paraId="5A8B9A86" w14:textId="77777777" w:rsidR="00153318" w:rsidRPr="00011A5C" w:rsidRDefault="00153318" w:rsidP="00011A5C">
      <w:pPr>
        <w:spacing w:after="240"/>
        <w:ind w:right="-6"/>
        <w:jc w:val="both"/>
        <w:rPr>
          <w:snapToGrid w:val="0"/>
          <w:lang w:eastAsia="ru-RU"/>
        </w:rPr>
      </w:pPr>
      <w:r w:rsidRPr="00011A5C">
        <w:rPr>
          <w:rFonts w:ascii="Arial" w:hAnsi="Arial" w:cs="Arial"/>
          <w:b/>
          <w:i/>
          <w:snapToGrid w:val="0"/>
          <w:sz w:val="20"/>
          <w:szCs w:val="20"/>
          <w:lang w:eastAsia="ru-RU"/>
        </w:rPr>
        <w:t xml:space="preserve">МЧС РОССИИ </w:t>
      </w:r>
      <w:r w:rsidRPr="00011A5C">
        <w:rPr>
          <w:rFonts w:ascii="Arial" w:hAnsi="Arial" w:cs="Arial"/>
          <w:snapToGrid w:val="0"/>
          <w:sz w:val="20"/>
          <w:szCs w:val="20"/>
          <w:lang w:eastAsia="ru-RU"/>
        </w:rPr>
        <w:t xml:space="preserve">- </w:t>
      </w:r>
      <w:r w:rsidRPr="00011A5C">
        <w:rPr>
          <w:snapToGrid w:val="0"/>
          <w:lang w:eastAsia="ru-RU"/>
        </w:rPr>
        <w:t>Министерство Российской Федерации по делам гражданской обороны, чрезвычайным ситуациям и ликвидации последствий стихийных бедствий.</w:t>
      </w:r>
    </w:p>
    <w:p w14:paraId="38B3EF35" w14:textId="77777777" w:rsidR="00153318" w:rsidRPr="00011A5C" w:rsidRDefault="00153318" w:rsidP="00011A5C">
      <w:pPr>
        <w:spacing w:after="240"/>
        <w:ind w:right="-6"/>
        <w:jc w:val="both"/>
        <w:rPr>
          <w:snapToGrid w:val="0"/>
          <w:lang w:eastAsia="ru-RU"/>
        </w:rPr>
      </w:pPr>
      <w:r w:rsidRPr="00011A5C">
        <w:rPr>
          <w:rFonts w:ascii="Arial" w:hAnsi="Arial" w:cs="Arial"/>
          <w:b/>
          <w:i/>
          <w:snapToGrid w:val="0"/>
          <w:sz w:val="20"/>
          <w:szCs w:val="20"/>
          <w:lang w:eastAsia="ru-RU"/>
        </w:rPr>
        <w:t xml:space="preserve">НПС – </w:t>
      </w:r>
      <w:r w:rsidRPr="00011A5C">
        <w:rPr>
          <w:snapToGrid w:val="0"/>
          <w:lang w:eastAsia="ru-RU"/>
        </w:rPr>
        <w:t>нефтеперекачивающая станция</w:t>
      </w:r>
      <w:bookmarkEnd w:id="106"/>
      <w:bookmarkEnd w:id="107"/>
      <w:r w:rsidRPr="00011A5C">
        <w:rPr>
          <w:snapToGrid w:val="0"/>
          <w:lang w:eastAsia="ru-RU"/>
        </w:rPr>
        <w:t>.</w:t>
      </w:r>
    </w:p>
    <w:p w14:paraId="69EC86A3" w14:textId="77777777" w:rsidR="00153318" w:rsidRPr="00011A5C" w:rsidRDefault="00153318" w:rsidP="00011A5C">
      <w:pPr>
        <w:spacing w:after="240"/>
        <w:ind w:right="-6"/>
        <w:jc w:val="both"/>
        <w:rPr>
          <w:rFonts w:ascii="Arial" w:hAnsi="Arial" w:cs="Arial"/>
          <w:b/>
          <w:i/>
          <w:snapToGrid w:val="0"/>
          <w:sz w:val="20"/>
          <w:szCs w:val="20"/>
          <w:lang w:eastAsia="ru-RU"/>
        </w:rPr>
      </w:pPr>
      <w:bookmarkStart w:id="108" w:name="_Toc391492070"/>
      <w:bookmarkStart w:id="109" w:name="_Toc391493714"/>
      <w:r w:rsidRPr="00011A5C">
        <w:rPr>
          <w:rFonts w:ascii="Arial" w:hAnsi="Arial" w:cs="Arial"/>
          <w:b/>
          <w:i/>
          <w:snapToGrid w:val="0"/>
          <w:sz w:val="20"/>
          <w:szCs w:val="20"/>
          <w:lang w:eastAsia="ru-RU"/>
        </w:rPr>
        <w:t xml:space="preserve">ОТВ </w:t>
      </w:r>
      <w:r w:rsidRPr="00011A5C">
        <w:rPr>
          <w:rFonts w:ascii="Arial" w:hAnsi="Arial" w:cs="Arial"/>
          <w:snapToGrid w:val="0"/>
          <w:sz w:val="20"/>
          <w:szCs w:val="20"/>
          <w:lang w:eastAsia="ru-RU"/>
        </w:rPr>
        <w:t>–</w:t>
      </w:r>
      <w:r w:rsidRPr="00011A5C">
        <w:rPr>
          <w:rFonts w:ascii="Arial" w:hAnsi="Arial" w:cs="Arial"/>
          <w:b/>
          <w:i/>
          <w:snapToGrid w:val="0"/>
          <w:sz w:val="20"/>
          <w:szCs w:val="20"/>
          <w:lang w:eastAsia="ru-RU"/>
        </w:rPr>
        <w:t xml:space="preserve"> </w:t>
      </w:r>
      <w:r w:rsidRPr="00011A5C">
        <w:rPr>
          <w:snapToGrid w:val="0"/>
          <w:lang w:eastAsia="ru-RU"/>
        </w:rPr>
        <w:t>огнетушащее вещество</w:t>
      </w:r>
      <w:bookmarkEnd w:id="108"/>
      <w:bookmarkEnd w:id="109"/>
      <w:r w:rsidRPr="00011A5C">
        <w:rPr>
          <w:snapToGrid w:val="0"/>
          <w:lang w:eastAsia="ru-RU"/>
        </w:rPr>
        <w:t>.</w:t>
      </w:r>
    </w:p>
    <w:p w14:paraId="31F618DF" w14:textId="77777777" w:rsidR="00153318" w:rsidRDefault="00153318" w:rsidP="00011A5C">
      <w:pPr>
        <w:spacing w:after="240"/>
        <w:ind w:right="-6"/>
        <w:jc w:val="both"/>
        <w:rPr>
          <w:snapToGrid w:val="0"/>
          <w:lang w:eastAsia="ru-RU"/>
        </w:rPr>
      </w:pPr>
      <w:bookmarkStart w:id="110" w:name="_Toc391492081"/>
      <w:bookmarkStart w:id="111" w:name="_Toc391493725"/>
      <w:r w:rsidRPr="00011A5C">
        <w:rPr>
          <w:rFonts w:ascii="Arial" w:hAnsi="Arial" w:cs="Arial"/>
          <w:b/>
          <w:i/>
          <w:snapToGrid w:val="0"/>
          <w:sz w:val="20"/>
          <w:szCs w:val="20"/>
          <w:lang w:eastAsia="ru-RU"/>
        </w:rPr>
        <w:t xml:space="preserve">ПК </w:t>
      </w:r>
      <w:r w:rsidRPr="00011A5C">
        <w:rPr>
          <w:rFonts w:ascii="Arial" w:hAnsi="Arial" w:cs="Arial"/>
          <w:snapToGrid w:val="0"/>
          <w:sz w:val="20"/>
          <w:szCs w:val="20"/>
          <w:lang w:eastAsia="ru-RU"/>
        </w:rPr>
        <w:t xml:space="preserve">– </w:t>
      </w:r>
      <w:r w:rsidRPr="00011A5C">
        <w:rPr>
          <w:snapToGrid w:val="0"/>
          <w:lang w:eastAsia="ru-RU"/>
        </w:rPr>
        <w:t>пожарный кран</w:t>
      </w:r>
      <w:bookmarkEnd w:id="110"/>
      <w:bookmarkEnd w:id="111"/>
      <w:r w:rsidRPr="00011A5C">
        <w:rPr>
          <w:snapToGrid w:val="0"/>
          <w:lang w:eastAsia="ru-RU"/>
        </w:rPr>
        <w:t>.</w:t>
      </w:r>
    </w:p>
    <w:p w14:paraId="4924EDF1" w14:textId="77777777" w:rsidR="00153318" w:rsidRPr="00011A5C" w:rsidRDefault="00153318" w:rsidP="00011A5C">
      <w:pPr>
        <w:spacing w:after="240"/>
        <w:ind w:right="-6"/>
        <w:jc w:val="both"/>
        <w:rPr>
          <w:rFonts w:ascii="Arial" w:hAnsi="Arial" w:cs="Arial"/>
          <w:b/>
          <w:i/>
          <w:snapToGrid w:val="0"/>
          <w:sz w:val="20"/>
          <w:szCs w:val="20"/>
          <w:lang w:eastAsia="ru-RU"/>
        </w:rPr>
      </w:pPr>
      <w:r w:rsidRPr="00011A5C">
        <w:rPr>
          <w:rFonts w:ascii="Arial" w:hAnsi="Arial" w:cs="Arial"/>
          <w:b/>
          <w:i/>
          <w:snapToGrid w:val="0"/>
          <w:sz w:val="20"/>
          <w:szCs w:val="20"/>
          <w:lang w:eastAsia="ru-RU"/>
        </w:rPr>
        <w:t>П</w:t>
      </w:r>
      <w:r>
        <w:rPr>
          <w:rFonts w:ascii="Arial" w:hAnsi="Arial" w:cs="Arial"/>
          <w:b/>
          <w:i/>
          <w:snapToGrid w:val="0"/>
          <w:sz w:val="20"/>
          <w:szCs w:val="20"/>
          <w:lang w:eastAsia="ru-RU"/>
        </w:rPr>
        <w:t>ПВ</w:t>
      </w:r>
      <w:r w:rsidRPr="00011A5C">
        <w:rPr>
          <w:rFonts w:ascii="Arial" w:hAnsi="Arial" w:cs="Arial"/>
          <w:b/>
          <w:i/>
          <w:snapToGrid w:val="0"/>
          <w:sz w:val="20"/>
          <w:szCs w:val="20"/>
          <w:lang w:eastAsia="ru-RU"/>
        </w:rPr>
        <w:t xml:space="preserve"> </w:t>
      </w:r>
      <w:r w:rsidRPr="00011A5C">
        <w:rPr>
          <w:rFonts w:ascii="Arial" w:hAnsi="Arial" w:cs="Arial"/>
          <w:snapToGrid w:val="0"/>
          <w:sz w:val="20"/>
          <w:szCs w:val="20"/>
          <w:lang w:eastAsia="ru-RU"/>
        </w:rPr>
        <w:t xml:space="preserve">– </w:t>
      </w:r>
      <w:r>
        <w:rPr>
          <w:rFonts w:ascii="Arial" w:hAnsi="Arial" w:cs="Arial"/>
          <w:snapToGrid w:val="0"/>
          <w:sz w:val="20"/>
          <w:szCs w:val="20"/>
          <w:lang w:eastAsia="ru-RU"/>
        </w:rPr>
        <w:t>противо</w:t>
      </w:r>
      <w:r w:rsidRPr="00011A5C">
        <w:rPr>
          <w:snapToGrid w:val="0"/>
          <w:lang w:eastAsia="ru-RU"/>
        </w:rPr>
        <w:t>пожарн</w:t>
      </w:r>
      <w:r>
        <w:rPr>
          <w:snapToGrid w:val="0"/>
          <w:lang w:eastAsia="ru-RU"/>
        </w:rPr>
        <w:t>ое водоснабжение.</w:t>
      </w:r>
    </w:p>
    <w:p w14:paraId="28C9029B" w14:textId="77777777" w:rsidR="00153318" w:rsidRDefault="00153318" w:rsidP="00011A5C">
      <w:pPr>
        <w:spacing w:after="240"/>
        <w:ind w:right="-6"/>
        <w:jc w:val="both"/>
        <w:rPr>
          <w:lang w:eastAsia="ru-RU"/>
        </w:rPr>
      </w:pPr>
      <w:r w:rsidRPr="00011A5C">
        <w:rPr>
          <w:rFonts w:ascii="Arial" w:hAnsi="Arial" w:cs="Arial"/>
          <w:b/>
          <w:i/>
          <w:snapToGrid w:val="0"/>
          <w:sz w:val="20"/>
          <w:szCs w:val="20"/>
          <w:lang w:eastAsia="ru-RU"/>
        </w:rPr>
        <w:t>ППР в РФ</w:t>
      </w:r>
      <w:r w:rsidRPr="00011A5C">
        <w:rPr>
          <w:snapToGrid w:val="0"/>
          <w:lang w:eastAsia="ru-RU"/>
        </w:rPr>
        <w:t xml:space="preserve"> – </w:t>
      </w:r>
      <w:bookmarkStart w:id="112" w:name="_Toc391492078"/>
      <w:bookmarkStart w:id="113" w:name="_Toc391493722"/>
      <w:r w:rsidRPr="00153318">
        <w:rPr>
          <w:lang w:eastAsia="ru-RU"/>
        </w:rPr>
        <w:t>правила противопожарного режима в Российской Федерации, утвержденные постановлением Правительства РФ от 16.09.2020 № 1479 «Об утверждении правил противопожарного режима в Российской Федерации».</w:t>
      </w:r>
    </w:p>
    <w:p w14:paraId="4275B5CC" w14:textId="77777777" w:rsidR="00153318" w:rsidRPr="00011A5C" w:rsidRDefault="00153318" w:rsidP="00011A5C">
      <w:pPr>
        <w:spacing w:after="240"/>
        <w:ind w:right="-6"/>
        <w:jc w:val="both"/>
        <w:rPr>
          <w:snapToGrid w:val="0"/>
          <w:lang w:eastAsia="ru-RU"/>
        </w:rPr>
      </w:pPr>
      <w:r w:rsidRPr="00011A5C">
        <w:rPr>
          <w:rFonts w:ascii="Arial" w:hAnsi="Arial" w:cs="Arial"/>
          <w:b/>
          <w:i/>
          <w:snapToGrid w:val="0"/>
          <w:sz w:val="20"/>
          <w:szCs w:val="20"/>
          <w:lang w:eastAsia="ru-RU"/>
        </w:rPr>
        <w:t xml:space="preserve">ПТМ </w:t>
      </w:r>
      <w:r w:rsidRPr="00011A5C">
        <w:rPr>
          <w:rFonts w:ascii="Arial" w:hAnsi="Arial" w:cs="Arial"/>
          <w:snapToGrid w:val="0"/>
          <w:sz w:val="20"/>
          <w:szCs w:val="20"/>
          <w:lang w:eastAsia="ru-RU"/>
        </w:rPr>
        <w:t xml:space="preserve">– </w:t>
      </w:r>
      <w:r w:rsidRPr="00011A5C">
        <w:rPr>
          <w:snapToGrid w:val="0"/>
          <w:lang w:eastAsia="ru-RU"/>
        </w:rPr>
        <w:t>пожарно-технический минимум</w:t>
      </w:r>
      <w:bookmarkStart w:id="114" w:name="_Toc391492079"/>
      <w:bookmarkStart w:id="115" w:name="_Toc391493723"/>
      <w:bookmarkEnd w:id="112"/>
      <w:bookmarkEnd w:id="113"/>
      <w:r w:rsidRPr="00011A5C">
        <w:rPr>
          <w:snapToGrid w:val="0"/>
          <w:lang w:eastAsia="ru-RU"/>
        </w:rPr>
        <w:t>.</w:t>
      </w:r>
    </w:p>
    <w:p w14:paraId="38CC2382" w14:textId="77777777" w:rsidR="00153318" w:rsidRPr="00011A5C" w:rsidRDefault="00153318" w:rsidP="00011A5C">
      <w:pPr>
        <w:spacing w:after="240"/>
        <w:ind w:right="-6"/>
        <w:jc w:val="both"/>
        <w:rPr>
          <w:rFonts w:ascii="Arial" w:hAnsi="Arial" w:cs="Arial"/>
          <w:b/>
          <w:i/>
          <w:snapToGrid w:val="0"/>
          <w:sz w:val="20"/>
          <w:szCs w:val="20"/>
          <w:lang w:eastAsia="ru-RU"/>
        </w:rPr>
      </w:pPr>
      <w:r w:rsidRPr="00011A5C">
        <w:rPr>
          <w:rFonts w:ascii="Arial" w:hAnsi="Arial" w:cs="Arial"/>
          <w:b/>
          <w:i/>
          <w:snapToGrid w:val="0"/>
          <w:sz w:val="20"/>
          <w:szCs w:val="20"/>
          <w:lang w:eastAsia="ru-RU"/>
        </w:rPr>
        <w:t xml:space="preserve">ПУЭ – </w:t>
      </w:r>
      <w:r>
        <w:rPr>
          <w:snapToGrid w:val="0"/>
          <w:lang w:eastAsia="ru-RU"/>
        </w:rPr>
        <w:t xml:space="preserve">правила </w:t>
      </w:r>
      <w:r w:rsidRPr="00011A5C">
        <w:rPr>
          <w:snapToGrid w:val="0"/>
          <w:lang w:eastAsia="ru-RU"/>
        </w:rPr>
        <w:t>устройс</w:t>
      </w:r>
      <w:r>
        <w:rPr>
          <w:snapToGrid w:val="0"/>
          <w:lang w:eastAsia="ru-RU"/>
        </w:rPr>
        <w:t>тва</w:t>
      </w:r>
      <w:r w:rsidRPr="00011A5C">
        <w:rPr>
          <w:snapToGrid w:val="0"/>
          <w:lang w:eastAsia="ru-RU"/>
        </w:rPr>
        <w:t xml:space="preserve"> электроустановок</w:t>
      </w:r>
      <w:bookmarkEnd w:id="114"/>
      <w:bookmarkEnd w:id="115"/>
      <w:r w:rsidRPr="00011A5C">
        <w:rPr>
          <w:snapToGrid w:val="0"/>
          <w:lang w:eastAsia="ru-RU"/>
        </w:rPr>
        <w:t>.</w:t>
      </w:r>
    </w:p>
    <w:p w14:paraId="0A7B083F" w14:textId="77777777" w:rsidR="00153318" w:rsidRDefault="00153318" w:rsidP="00011A5C">
      <w:pPr>
        <w:spacing w:after="240"/>
        <w:ind w:right="-6"/>
        <w:jc w:val="both"/>
        <w:rPr>
          <w:snapToGrid w:val="0"/>
          <w:lang w:eastAsia="ru-RU"/>
        </w:rPr>
      </w:pPr>
      <w:bookmarkStart w:id="116" w:name="_Toc391492080"/>
      <w:bookmarkStart w:id="117" w:name="_Toc391493724"/>
      <w:r w:rsidRPr="00011A5C">
        <w:rPr>
          <w:rFonts w:ascii="Arial" w:hAnsi="Arial" w:cs="Arial"/>
          <w:b/>
          <w:i/>
          <w:snapToGrid w:val="0"/>
          <w:sz w:val="20"/>
          <w:szCs w:val="20"/>
          <w:lang w:eastAsia="ru-RU"/>
        </w:rPr>
        <w:t xml:space="preserve">ПЩ </w:t>
      </w:r>
      <w:r w:rsidRPr="00011A5C">
        <w:rPr>
          <w:rFonts w:ascii="Arial" w:hAnsi="Arial" w:cs="Arial"/>
          <w:snapToGrid w:val="0"/>
          <w:sz w:val="20"/>
          <w:szCs w:val="20"/>
          <w:lang w:eastAsia="ru-RU"/>
        </w:rPr>
        <w:t>–</w:t>
      </w:r>
      <w:r w:rsidRPr="00011A5C">
        <w:rPr>
          <w:rFonts w:ascii="Arial" w:hAnsi="Arial" w:cs="Arial"/>
          <w:b/>
          <w:i/>
          <w:snapToGrid w:val="0"/>
          <w:sz w:val="20"/>
          <w:szCs w:val="20"/>
          <w:lang w:eastAsia="ru-RU"/>
        </w:rPr>
        <w:t xml:space="preserve"> </w:t>
      </w:r>
      <w:r w:rsidRPr="00011A5C">
        <w:rPr>
          <w:snapToGrid w:val="0"/>
          <w:lang w:eastAsia="ru-RU"/>
        </w:rPr>
        <w:t>пожарный щит</w:t>
      </w:r>
      <w:bookmarkEnd w:id="116"/>
      <w:bookmarkEnd w:id="117"/>
      <w:r w:rsidRPr="00011A5C">
        <w:rPr>
          <w:snapToGrid w:val="0"/>
          <w:lang w:eastAsia="ru-RU"/>
        </w:rPr>
        <w:t>.</w:t>
      </w:r>
    </w:p>
    <w:p w14:paraId="2CF82072" w14:textId="77777777" w:rsidR="00153318" w:rsidRPr="006E3E02" w:rsidRDefault="00153318" w:rsidP="00011A5C">
      <w:pPr>
        <w:spacing w:after="240"/>
        <w:ind w:right="-6"/>
        <w:jc w:val="both"/>
        <w:rPr>
          <w:rFonts w:ascii="Arial" w:hAnsi="Arial" w:cs="Arial"/>
          <w:b/>
          <w:i/>
          <w:snapToGrid w:val="0"/>
          <w:color w:val="000000" w:themeColor="text1"/>
          <w:lang w:eastAsia="ru-RU"/>
        </w:rPr>
      </w:pPr>
      <w:bookmarkStart w:id="118" w:name="_Toc391492088"/>
      <w:bookmarkStart w:id="119" w:name="_Toc391493732"/>
      <w:r w:rsidRPr="006E3E02">
        <w:rPr>
          <w:rFonts w:ascii="Arial" w:hAnsi="Arial" w:cs="Arial"/>
          <w:b/>
          <w:i/>
          <w:snapToGrid w:val="0"/>
          <w:sz w:val="20"/>
          <w:szCs w:val="20"/>
          <w:lang w:eastAsia="ru-RU"/>
        </w:rPr>
        <w:t>СЛУЖБА ЗГД по ПБОТОС</w:t>
      </w:r>
      <w:r w:rsidRPr="00B16AEA">
        <w:rPr>
          <w:b/>
          <w:i/>
          <w:sz w:val="22"/>
          <w:szCs w:val="22"/>
        </w:rPr>
        <w:t xml:space="preserve"> </w:t>
      </w:r>
      <w:r w:rsidRPr="00B16AEA">
        <w:rPr>
          <w:sz w:val="22"/>
          <w:szCs w:val="22"/>
        </w:rPr>
        <w:t xml:space="preserve">– </w:t>
      </w:r>
      <w:r w:rsidRPr="006E3E02">
        <w:t xml:space="preserve">структурные подразделения, административно подчиненные заместителю генерального директора по промышленной безопасности, охране труда и окружающей среды ООО «Славнефть-Красноярскнефтегаз», координирующие деятельность </w:t>
      </w:r>
      <w:r w:rsidRPr="006E3E02">
        <w:lastRenderedPageBreak/>
        <w:t>структурных подразделений ООО «Славнефть-Красноярскнефтегаз»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46017ACC" w14:textId="77777777" w:rsidR="00153318" w:rsidRPr="003D25C6" w:rsidRDefault="00153318" w:rsidP="006E3E02">
      <w:pPr>
        <w:spacing w:after="240"/>
        <w:ind w:right="-6"/>
        <w:jc w:val="both"/>
        <w:rPr>
          <w:snapToGrid w:val="0"/>
          <w:color w:val="000000" w:themeColor="text1"/>
          <w:lang w:eastAsia="ru-RU"/>
        </w:rPr>
      </w:pPr>
      <w:r w:rsidRPr="003D25C6">
        <w:rPr>
          <w:rFonts w:ascii="Arial" w:hAnsi="Arial" w:cs="Arial"/>
          <w:b/>
          <w:i/>
          <w:snapToGrid w:val="0"/>
          <w:color w:val="000000" w:themeColor="text1"/>
          <w:sz w:val="20"/>
          <w:szCs w:val="20"/>
          <w:lang w:eastAsia="ru-RU"/>
        </w:rPr>
        <w:t xml:space="preserve">СОУЭ </w:t>
      </w:r>
      <w:r w:rsidRPr="003D25C6">
        <w:rPr>
          <w:snapToGrid w:val="0"/>
          <w:color w:val="000000" w:themeColor="text1"/>
          <w:lang w:eastAsia="ru-RU"/>
        </w:rPr>
        <w:t>– система оповещения и управления эвакуацией людей при пожаре.</w:t>
      </w:r>
    </w:p>
    <w:p w14:paraId="41D0C597" w14:textId="77777777" w:rsidR="00153318" w:rsidRDefault="00153318" w:rsidP="00011A5C">
      <w:pPr>
        <w:spacing w:after="240"/>
        <w:ind w:right="-6"/>
        <w:jc w:val="both"/>
        <w:rPr>
          <w:sz w:val="22"/>
          <w:szCs w:val="22"/>
        </w:rPr>
      </w:pPr>
      <w:r w:rsidRPr="003D25C6">
        <w:rPr>
          <w:rFonts w:ascii="Arial" w:hAnsi="Arial" w:cs="Arial"/>
          <w:b/>
          <w:i/>
          <w:snapToGrid w:val="0"/>
          <w:color w:val="000000" w:themeColor="text1"/>
          <w:sz w:val="20"/>
          <w:szCs w:val="20"/>
          <w:lang w:eastAsia="ru-RU"/>
        </w:rPr>
        <w:t xml:space="preserve">СТРУКТУРНОЕ ПОДРАЗДЕЛЕНИЕ (СП) – </w:t>
      </w:r>
      <w:bookmarkStart w:id="120" w:name="_Toc391492089"/>
      <w:bookmarkStart w:id="121" w:name="_Toc391493733"/>
      <w:bookmarkEnd w:id="118"/>
      <w:bookmarkEnd w:id="119"/>
      <w:r w:rsidRPr="006E3E02">
        <w:t>структурное подразделение ООО «Славнефть-Красноярскнефтегаз» с самостоятельными функциями, задачами и ответственностью, действующее в рамках своей компетенции, определенной Положением о структурном подразделении.</w:t>
      </w:r>
    </w:p>
    <w:bookmarkEnd w:id="120"/>
    <w:bookmarkEnd w:id="121"/>
    <w:p w14:paraId="013917C3" w14:textId="77777777" w:rsidR="00153318" w:rsidRDefault="00153318" w:rsidP="00153318">
      <w:pPr>
        <w:tabs>
          <w:tab w:val="left" w:pos="900"/>
        </w:tabs>
        <w:spacing w:before="240" w:after="240"/>
        <w:ind w:right="21"/>
        <w:jc w:val="both"/>
        <w:rPr>
          <w:sz w:val="22"/>
          <w:szCs w:val="22"/>
        </w:rPr>
      </w:pPr>
      <w:r w:rsidRPr="003D7996">
        <w:rPr>
          <w:rFonts w:ascii="Arial" w:hAnsi="Arial" w:cs="Arial"/>
          <w:b/>
          <w:i/>
          <w:sz w:val="22"/>
          <w:szCs w:val="22"/>
        </w:rPr>
        <w:t>ТО и ППР</w:t>
      </w:r>
      <w:r>
        <w:rPr>
          <w:sz w:val="22"/>
          <w:szCs w:val="22"/>
        </w:rPr>
        <w:t xml:space="preserve"> – </w:t>
      </w:r>
      <w:r w:rsidRPr="00153318">
        <w:t>техническое обслуживание и планово-предупредительный ремонт.</w:t>
      </w:r>
    </w:p>
    <w:p w14:paraId="06514885" w14:textId="77777777" w:rsidR="00153318" w:rsidRDefault="00153318" w:rsidP="00153318">
      <w:pPr>
        <w:autoSpaceDE w:val="0"/>
        <w:autoSpaceDN w:val="0"/>
        <w:adjustRightInd w:val="0"/>
        <w:spacing w:before="240" w:after="240"/>
        <w:jc w:val="both"/>
        <w:rPr>
          <w:sz w:val="22"/>
          <w:szCs w:val="22"/>
        </w:rPr>
      </w:pPr>
      <w:r>
        <w:rPr>
          <w:rFonts w:ascii="Arial" w:hAnsi="Arial" w:cs="Arial"/>
          <w:b/>
          <w:i/>
          <w:sz w:val="22"/>
          <w:szCs w:val="22"/>
        </w:rPr>
        <w:t>ТЭН</w:t>
      </w:r>
      <w:r>
        <w:rPr>
          <w:sz w:val="22"/>
          <w:szCs w:val="22"/>
        </w:rPr>
        <w:t xml:space="preserve"> – </w:t>
      </w:r>
      <w:r w:rsidRPr="00153318">
        <w:t>трубчатый электронагреватель.</w:t>
      </w:r>
    </w:p>
    <w:p w14:paraId="7757BE07" w14:textId="77777777" w:rsidR="00153318" w:rsidRDefault="00153318" w:rsidP="00153318">
      <w:pPr>
        <w:autoSpaceDE w:val="0"/>
        <w:autoSpaceDN w:val="0"/>
        <w:adjustRightInd w:val="0"/>
        <w:spacing w:before="240" w:after="240"/>
        <w:jc w:val="both"/>
        <w:rPr>
          <w:color w:val="000000" w:themeColor="text1"/>
        </w:rPr>
      </w:pPr>
      <w:r w:rsidRPr="003D25C6">
        <w:rPr>
          <w:rFonts w:ascii="Arial" w:hAnsi="Arial" w:cs="Arial"/>
          <w:b/>
          <w:i/>
          <w:snapToGrid w:val="0"/>
          <w:color w:val="000000" w:themeColor="text1"/>
          <w:sz w:val="20"/>
          <w:szCs w:val="20"/>
          <w:lang w:eastAsia="ru-RU"/>
        </w:rPr>
        <w:t xml:space="preserve">ЦИТС </w:t>
      </w:r>
      <w:r w:rsidRPr="003D25C6">
        <w:rPr>
          <w:rFonts w:ascii="Arial" w:hAnsi="Arial" w:cs="Arial"/>
          <w:snapToGrid w:val="0"/>
          <w:color w:val="000000" w:themeColor="text1"/>
          <w:sz w:val="20"/>
          <w:szCs w:val="20"/>
          <w:lang w:eastAsia="ru-RU"/>
        </w:rPr>
        <w:t xml:space="preserve">– </w:t>
      </w:r>
      <w:r w:rsidRPr="006E3E02">
        <w:t>центральная инженерно-технологическая служба ООО «Славнефть-Красноярскнефтегаз»</w:t>
      </w:r>
      <w:r w:rsidRPr="006E3E02">
        <w:rPr>
          <w:color w:val="000000" w:themeColor="text1"/>
        </w:rPr>
        <w:t>.</w:t>
      </w:r>
    </w:p>
    <w:p w14:paraId="36172B92" w14:textId="4C77D6D5" w:rsidR="00BA4034" w:rsidRPr="006E3E02" w:rsidRDefault="00BA4034" w:rsidP="00153318">
      <w:pPr>
        <w:autoSpaceDE w:val="0"/>
        <w:autoSpaceDN w:val="0"/>
        <w:adjustRightInd w:val="0"/>
        <w:jc w:val="both"/>
        <w:rPr>
          <w:color w:val="000000" w:themeColor="text1"/>
        </w:rPr>
        <w:sectPr w:rsidR="00BA4034" w:rsidRPr="006E3E02" w:rsidSect="0001550F">
          <w:headerReference w:type="even" r:id="rId22"/>
          <w:headerReference w:type="default" r:id="rId23"/>
          <w:headerReference w:type="first" r:id="rId24"/>
          <w:pgSz w:w="11906" w:h="16838" w:code="9"/>
          <w:pgMar w:top="510" w:right="1021" w:bottom="567" w:left="1247" w:header="737" w:footer="680" w:gutter="0"/>
          <w:cols w:space="708"/>
          <w:docGrid w:linePitch="360"/>
        </w:sectPr>
      </w:pPr>
      <w:r w:rsidRPr="006E3E02">
        <w:rPr>
          <w:color w:val="000000" w:themeColor="text1"/>
        </w:rPr>
        <w:t xml:space="preserve"> </w:t>
      </w:r>
    </w:p>
    <w:p w14:paraId="11A56D7B" w14:textId="37C59D39" w:rsidR="00D213BD" w:rsidRPr="00945C96" w:rsidRDefault="00E3335A"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122" w:name="_Toc153013095"/>
      <w:bookmarkStart w:id="123" w:name="_Toc156727021"/>
      <w:bookmarkStart w:id="124" w:name="_Toc164238420"/>
      <w:bookmarkStart w:id="125" w:name="_Toc64559013"/>
      <w:r w:rsidRPr="00945C96">
        <w:rPr>
          <w:rFonts w:ascii="Arial" w:hAnsi="Arial" w:cs="Arial"/>
          <w:sz w:val="32"/>
          <w:szCs w:val="32"/>
          <w:lang w:val="ru-RU" w:eastAsia="ru-RU"/>
        </w:rPr>
        <w:lastRenderedPageBreak/>
        <w:t>ОБЩИЕ ПОЛОЖЕНИЯ</w:t>
      </w:r>
      <w:bookmarkStart w:id="126" w:name="_Toc463275648"/>
      <w:bookmarkEnd w:id="122"/>
      <w:bookmarkEnd w:id="123"/>
      <w:bookmarkEnd w:id="124"/>
      <w:bookmarkEnd w:id="125"/>
    </w:p>
    <w:bookmarkEnd w:id="126"/>
    <w:p w14:paraId="17289379" w14:textId="77777777" w:rsidR="003B3F5E" w:rsidRDefault="008C2F90" w:rsidP="008C2F90">
      <w:pPr>
        <w:widowControl w:val="0"/>
        <w:numPr>
          <w:ilvl w:val="1"/>
          <w:numId w:val="22"/>
        </w:numPr>
        <w:tabs>
          <w:tab w:val="clear" w:pos="720"/>
        </w:tabs>
        <w:autoSpaceDE w:val="0"/>
        <w:autoSpaceDN w:val="0"/>
        <w:adjustRightInd w:val="0"/>
        <w:spacing w:after="240"/>
        <w:ind w:left="0" w:right="113" w:firstLine="0"/>
        <w:jc w:val="both"/>
        <w:rPr>
          <w:color w:val="000000" w:themeColor="text1"/>
          <w:lang w:eastAsia="ru-RU"/>
        </w:rPr>
      </w:pPr>
      <w:r w:rsidRPr="008C2F90">
        <w:rPr>
          <w:color w:val="000000" w:themeColor="text1"/>
          <w:lang w:eastAsia="ru-RU"/>
        </w:rPr>
        <w:t>Ответственность должностных лиц за обеспечение пожарной безопасности, организацию работ по выполнению нормативных документов в области пожарной безопасности, предписаний, постановлений, представлений и иных законных требований Федерального государственного пожарного надзора, содержание в исправном состоянии систем и средств противопожарной защиты определяется распорядительными документами по Обществу, должностными и производственными инструкциями</w:t>
      </w:r>
    </w:p>
    <w:p w14:paraId="48A36911" w14:textId="40A76D69" w:rsidR="008C2F90" w:rsidRPr="008C2F90" w:rsidRDefault="003B3F5E" w:rsidP="008C2F90">
      <w:pPr>
        <w:widowControl w:val="0"/>
        <w:numPr>
          <w:ilvl w:val="1"/>
          <w:numId w:val="22"/>
        </w:numPr>
        <w:tabs>
          <w:tab w:val="clear" w:pos="720"/>
        </w:tabs>
        <w:autoSpaceDE w:val="0"/>
        <w:autoSpaceDN w:val="0"/>
        <w:adjustRightInd w:val="0"/>
        <w:spacing w:after="240"/>
        <w:ind w:left="0" w:right="113" w:firstLine="0"/>
        <w:jc w:val="both"/>
        <w:rPr>
          <w:color w:val="000000" w:themeColor="text1"/>
          <w:lang w:eastAsia="ru-RU"/>
        </w:rPr>
      </w:pPr>
      <w:r>
        <w:rPr>
          <w:color w:val="000000" w:themeColor="text1"/>
          <w:lang w:eastAsia="ru-RU"/>
        </w:rPr>
        <w:t>Р</w:t>
      </w:r>
      <w:r>
        <w:t>уководител</w:t>
      </w:r>
      <w:r w:rsidR="002643C3">
        <w:t>ь</w:t>
      </w:r>
      <w:r>
        <w:t xml:space="preserve"> СП, </w:t>
      </w:r>
      <w:r w:rsidRPr="003B3F5E">
        <w:t>эксплуатирующи</w:t>
      </w:r>
      <w:r w:rsidR="002643C3">
        <w:t xml:space="preserve">й конкретный </w:t>
      </w:r>
      <w:r w:rsidRPr="003B3F5E">
        <w:t>объект</w:t>
      </w:r>
      <w:r w:rsidR="002643C3">
        <w:t xml:space="preserve"> Общества</w:t>
      </w:r>
      <w:r w:rsidRPr="003B3F5E">
        <w:t xml:space="preserve"> и ответственны</w:t>
      </w:r>
      <w:r w:rsidR="002643C3">
        <w:t>й</w:t>
      </w:r>
      <w:r w:rsidRPr="003B3F5E">
        <w:t xml:space="preserve"> за исполнение требований настоящей Инструкции</w:t>
      </w:r>
      <w:r w:rsidR="002643C3">
        <w:t xml:space="preserve"> по отношению к данному объекту</w:t>
      </w:r>
      <w:r w:rsidRPr="003B3F5E">
        <w:t>, закрепля</w:t>
      </w:r>
      <w:r w:rsidR="002643C3">
        <w:t>е</w:t>
      </w:r>
      <w:r w:rsidRPr="003B3F5E">
        <w:t xml:space="preserve">тся </w:t>
      </w:r>
      <w:r w:rsidR="002643C3">
        <w:t xml:space="preserve">распорядительным документом </w:t>
      </w:r>
      <w:r>
        <w:t>Общества.</w:t>
      </w:r>
    </w:p>
    <w:p w14:paraId="028C9B3D" w14:textId="77777777" w:rsidR="006E3E02" w:rsidRPr="006E3E02" w:rsidRDefault="006E3E02" w:rsidP="007E559B">
      <w:pPr>
        <w:widowControl w:val="0"/>
        <w:numPr>
          <w:ilvl w:val="1"/>
          <w:numId w:val="22"/>
        </w:numPr>
        <w:tabs>
          <w:tab w:val="clear" w:pos="720"/>
        </w:tabs>
        <w:autoSpaceDE w:val="0"/>
        <w:autoSpaceDN w:val="0"/>
        <w:adjustRightInd w:val="0"/>
        <w:spacing w:after="240"/>
        <w:ind w:left="0" w:right="113" w:firstLine="0"/>
        <w:jc w:val="both"/>
        <w:rPr>
          <w:color w:val="000000" w:themeColor="text1"/>
          <w:lang w:eastAsia="ru-RU"/>
        </w:rPr>
      </w:pPr>
      <w:bookmarkStart w:id="127" w:name="_Toc391492101"/>
      <w:bookmarkStart w:id="128" w:name="_Toc391493745"/>
      <w:r w:rsidRPr="006E3E02">
        <w:t>Непосредственное руководство организацией работы по созданию и функционированию системы обеспечения пожарной безопасности в Обществе, улучшение противопожарного состояния объектов, разработка комплекса организационно-технических мероприятий по обеспечению пожарной безопасности, а также контроль за своевременным исполнением требований нормативных документов  по пожарной безопасности, предписаний, постановлений и иных законных требований федерального государственного пожарного надзора осуществляется заместителем генерального директора по промышленной безопасности, охране труда и окружающей среды.</w:t>
      </w:r>
    </w:p>
    <w:p w14:paraId="67828DDF" w14:textId="672C207D" w:rsidR="00396584" w:rsidRPr="003D25C6" w:rsidRDefault="00396584" w:rsidP="007E559B">
      <w:pPr>
        <w:widowControl w:val="0"/>
        <w:numPr>
          <w:ilvl w:val="1"/>
          <w:numId w:val="22"/>
        </w:numPr>
        <w:tabs>
          <w:tab w:val="clear" w:pos="720"/>
        </w:tabs>
        <w:autoSpaceDE w:val="0"/>
        <w:autoSpaceDN w:val="0"/>
        <w:adjustRightInd w:val="0"/>
        <w:spacing w:after="240"/>
        <w:ind w:left="0" w:right="113" w:firstLine="0"/>
        <w:jc w:val="both"/>
        <w:rPr>
          <w:color w:val="000000" w:themeColor="text1"/>
          <w:lang w:eastAsia="ru-RU"/>
        </w:rPr>
      </w:pPr>
      <w:r w:rsidRPr="003D25C6">
        <w:rPr>
          <w:color w:val="000000" w:themeColor="text1"/>
          <w:lang w:eastAsia="ru-RU"/>
        </w:rPr>
        <w:t xml:space="preserve">Работники Общества допускаются к работе только после прохождения обучения мерам пожарной безопасности. </w:t>
      </w:r>
      <w:r w:rsidRPr="003D25C6">
        <w:rPr>
          <w:color w:val="000000" w:themeColor="text1"/>
        </w:rPr>
        <w:t>Обучение мерам пожарной безопасности осуществляется путем проведения противопожарного инструктажа и прохождения пожарно-технического минимума.</w:t>
      </w:r>
      <w:r w:rsidRPr="003D25C6">
        <w:rPr>
          <w:color w:val="000000" w:themeColor="text1"/>
          <w:lang w:eastAsia="ru-RU"/>
        </w:rPr>
        <w:t xml:space="preserve"> </w:t>
      </w:r>
    </w:p>
    <w:p w14:paraId="5B81BEA7" w14:textId="44B0606D" w:rsidR="00396584" w:rsidRPr="003D25C6" w:rsidRDefault="00396584" w:rsidP="007E559B">
      <w:pPr>
        <w:widowControl w:val="0"/>
        <w:numPr>
          <w:ilvl w:val="1"/>
          <w:numId w:val="22"/>
        </w:numPr>
        <w:tabs>
          <w:tab w:val="clear" w:pos="720"/>
        </w:tabs>
        <w:autoSpaceDE w:val="0"/>
        <w:autoSpaceDN w:val="0"/>
        <w:adjustRightInd w:val="0"/>
        <w:spacing w:after="240"/>
        <w:ind w:left="0" w:right="113" w:firstLine="0"/>
        <w:jc w:val="both"/>
        <w:rPr>
          <w:color w:val="000000" w:themeColor="text1"/>
        </w:rPr>
      </w:pPr>
      <w:r w:rsidRPr="003D25C6">
        <w:rPr>
          <w:color w:val="000000" w:themeColor="text1"/>
        </w:rPr>
        <w:t>Порядок и сроки проведения противопожарного инструктажа и прохождения пожарно-технического минимума определяются приказами Общества. Обучение мерам пожарной безопасности осуществляется в соответствии с нормативными документами по пожарной безопасности.</w:t>
      </w:r>
    </w:p>
    <w:p w14:paraId="13DC750C" w14:textId="5E15B867" w:rsidR="00396584" w:rsidRPr="003D25C6" w:rsidRDefault="00396584" w:rsidP="007E559B">
      <w:pPr>
        <w:widowControl w:val="0"/>
        <w:numPr>
          <w:ilvl w:val="1"/>
          <w:numId w:val="22"/>
        </w:numPr>
        <w:tabs>
          <w:tab w:val="clear" w:pos="720"/>
        </w:tabs>
        <w:autoSpaceDE w:val="0"/>
        <w:autoSpaceDN w:val="0"/>
        <w:adjustRightInd w:val="0"/>
        <w:spacing w:after="240"/>
        <w:ind w:left="0" w:right="113" w:firstLine="0"/>
        <w:jc w:val="both"/>
        <w:rPr>
          <w:color w:val="000000" w:themeColor="text1"/>
          <w:szCs w:val="22"/>
        </w:rPr>
      </w:pPr>
      <w:r w:rsidRPr="003D25C6">
        <w:rPr>
          <w:color w:val="000000" w:themeColor="text1"/>
          <w:szCs w:val="22"/>
        </w:rPr>
        <w:t xml:space="preserve">Работники, не прошедшие в установленные сроки </w:t>
      </w:r>
      <w:r w:rsidR="00E16319" w:rsidRPr="003D25C6">
        <w:rPr>
          <w:color w:val="000000" w:themeColor="text1"/>
          <w:lang w:eastAsia="ru-RU"/>
        </w:rPr>
        <w:t>обучени</w:t>
      </w:r>
      <w:r w:rsidR="00E16319">
        <w:rPr>
          <w:color w:val="000000" w:themeColor="text1"/>
          <w:lang w:eastAsia="ru-RU"/>
        </w:rPr>
        <w:t>е</w:t>
      </w:r>
      <w:r w:rsidR="00E16319" w:rsidRPr="003D25C6">
        <w:rPr>
          <w:color w:val="000000" w:themeColor="text1"/>
          <w:lang w:eastAsia="ru-RU"/>
        </w:rPr>
        <w:t xml:space="preserve"> </w:t>
      </w:r>
      <w:r w:rsidRPr="003D25C6">
        <w:rPr>
          <w:color w:val="000000" w:themeColor="text1"/>
          <w:lang w:eastAsia="ru-RU"/>
        </w:rPr>
        <w:t>мерам пожарной безопасности</w:t>
      </w:r>
      <w:r w:rsidR="00E16319">
        <w:rPr>
          <w:color w:val="000000" w:themeColor="text1"/>
          <w:lang w:eastAsia="ru-RU"/>
        </w:rPr>
        <w:t>,</w:t>
      </w:r>
      <w:r w:rsidRPr="003D25C6">
        <w:rPr>
          <w:color w:val="000000" w:themeColor="text1"/>
          <w:lang w:eastAsia="ru-RU"/>
        </w:rPr>
        <w:t xml:space="preserve"> </w:t>
      </w:r>
      <w:r w:rsidRPr="003D25C6">
        <w:rPr>
          <w:color w:val="000000" w:themeColor="text1"/>
          <w:szCs w:val="22"/>
        </w:rPr>
        <w:t>к работе не допускаются.</w:t>
      </w:r>
    </w:p>
    <w:p w14:paraId="27EB4A1F" w14:textId="6CBCFA84" w:rsidR="00A37262" w:rsidRPr="003D25C6" w:rsidRDefault="00A37262" w:rsidP="007E559B">
      <w:pPr>
        <w:widowControl w:val="0"/>
        <w:numPr>
          <w:ilvl w:val="1"/>
          <w:numId w:val="22"/>
        </w:numPr>
        <w:tabs>
          <w:tab w:val="clear" w:pos="720"/>
        </w:tabs>
        <w:autoSpaceDE w:val="0"/>
        <w:autoSpaceDN w:val="0"/>
        <w:adjustRightInd w:val="0"/>
        <w:spacing w:after="240"/>
        <w:ind w:left="0" w:right="113" w:firstLine="0"/>
        <w:jc w:val="both"/>
        <w:rPr>
          <w:color w:val="000000" w:themeColor="text1"/>
          <w:szCs w:val="22"/>
        </w:rPr>
      </w:pPr>
      <w:r w:rsidRPr="003D25C6">
        <w:rPr>
          <w:color w:val="000000" w:themeColor="text1"/>
        </w:rPr>
        <w:t>Приказом Общества назначается лицо, ответственное за пожарную безопасность, которое обеспечивает соблюдение требований пожарной безопасности на объекте Общества.</w:t>
      </w:r>
    </w:p>
    <w:p w14:paraId="465CF648" w14:textId="445DB713" w:rsidR="00E3335A" w:rsidRPr="003D25C6" w:rsidRDefault="00E3335A" w:rsidP="00973668">
      <w:pPr>
        <w:widowControl w:val="0"/>
        <w:numPr>
          <w:ilvl w:val="1"/>
          <w:numId w:val="22"/>
        </w:numPr>
        <w:tabs>
          <w:tab w:val="clear" w:pos="720"/>
        </w:tabs>
        <w:autoSpaceDE w:val="0"/>
        <w:autoSpaceDN w:val="0"/>
        <w:adjustRightInd w:val="0"/>
        <w:spacing w:after="240"/>
        <w:ind w:left="0" w:right="113" w:firstLine="0"/>
        <w:jc w:val="both"/>
        <w:rPr>
          <w:color w:val="000000" w:themeColor="text1"/>
          <w:lang w:eastAsia="ru-RU"/>
        </w:rPr>
      </w:pPr>
      <w:bookmarkStart w:id="129" w:name="_Toc391492123"/>
      <w:bookmarkStart w:id="130" w:name="_Toc391493767"/>
      <w:bookmarkEnd w:id="127"/>
      <w:bookmarkEnd w:id="128"/>
      <w:r w:rsidRPr="003D25C6">
        <w:rPr>
          <w:color w:val="000000" w:themeColor="text1"/>
          <w:lang w:eastAsia="ru-RU"/>
        </w:rPr>
        <w:t xml:space="preserve">Работники подрядных организаций допускаются к проведению работ на объектах Общества только после прохождения внепланового противопожарного инструктажа. При проведении внепланового противопожарного инструктажа должны быть изучены требования настоящей </w:t>
      </w:r>
      <w:r w:rsidR="00973668">
        <w:rPr>
          <w:color w:val="000000" w:themeColor="text1"/>
          <w:lang w:eastAsia="ru-RU"/>
        </w:rPr>
        <w:t>И</w:t>
      </w:r>
      <w:r w:rsidR="00973668" w:rsidRPr="003D25C6">
        <w:rPr>
          <w:color w:val="000000" w:themeColor="text1"/>
          <w:lang w:eastAsia="ru-RU"/>
        </w:rPr>
        <w:t>нструкции</w:t>
      </w:r>
      <w:r w:rsidRPr="003D25C6">
        <w:rPr>
          <w:color w:val="000000" w:themeColor="text1"/>
          <w:lang w:eastAsia="ru-RU"/>
        </w:rPr>
        <w:t xml:space="preserve">, а также </w:t>
      </w:r>
      <w:r w:rsidR="00973668">
        <w:rPr>
          <w:color w:val="000000" w:themeColor="text1"/>
          <w:lang w:eastAsia="ru-RU"/>
        </w:rPr>
        <w:t>И</w:t>
      </w:r>
      <w:r w:rsidR="00973668" w:rsidRPr="003D25C6">
        <w:rPr>
          <w:color w:val="000000" w:themeColor="text1"/>
          <w:lang w:eastAsia="ru-RU"/>
        </w:rPr>
        <w:t xml:space="preserve">нструкции </w:t>
      </w:r>
      <w:r w:rsidRPr="003D25C6">
        <w:rPr>
          <w:color w:val="000000" w:themeColor="text1"/>
          <w:lang w:eastAsia="ru-RU"/>
        </w:rPr>
        <w:t>по организации безопасного проведения огневых работ на объектах Общества. Инструктаж проводят должностные лица подрядных организаций, прошедшие обучение в объеме пожарно-технического минимума и назначенные приказом подрядной организации ответственными за проведение противопожарных инструктажей. Отметки о прохождении внепланового противопожарного инструктажа делаются в журнале учёта проведения инструктажей по пожарной безопасности подрядной организации.</w:t>
      </w:r>
      <w:bookmarkEnd w:id="129"/>
      <w:bookmarkEnd w:id="130"/>
    </w:p>
    <w:p w14:paraId="1BF2B176" w14:textId="77777777" w:rsidR="00E3335A" w:rsidRPr="003D25C6" w:rsidRDefault="00E3335A" w:rsidP="00973668">
      <w:pPr>
        <w:widowControl w:val="0"/>
        <w:numPr>
          <w:ilvl w:val="1"/>
          <w:numId w:val="22"/>
        </w:numPr>
        <w:tabs>
          <w:tab w:val="clear" w:pos="720"/>
        </w:tabs>
        <w:autoSpaceDE w:val="0"/>
        <w:autoSpaceDN w:val="0"/>
        <w:adjustRightInd w:val="0"/>
        <w:spacing w:before="120" w:after="240"/>
        <w:ind w:left="0" w:right="113" w:firstLine="0"/>
        <w:jc w:val="both"/>
        <w:rPr>
          <w:color w:val="000000" w:themeColor="text1"/>
          <w:lang w:eastAsia="ru-RU"/>
        </w:rPr>
      </w:pPr>
      <w:bookmarkStart w:id="131" w:name="_Toc391492135"/>
      <w:bookmarkStart w:id="132" w:name="_Toc391493779"/>
      <w:r w:rsidRPr="003D25C6">
        <w:rPr>
          <w:color w:val="000000" w:themeColor="text1"/>
          <w:lang w:eastAsia="ru-RU"/>
        </w:rPr>
        <w:t xml:space="preserve">Нарушение требований пожарной безопасности считается грубым нарушением </w:t>
      </w:r>
      <w:r w:rsidRPr="003D25C6">
        <w:rPr>
          <w:color w:val="000000" w:themeColor="text1"/>
          <w:lang w:eastAsia="ru-RU"/>
        </w:rPr>
        <w:lastRenderedPageBreak/>
        <w:t>трудовой дисциплины и влечет за собой привлечение к ответственности в соответствии с действующим законодательством (вплоть до расторжения трудового договора с работником).</w:t>
      </w:r>
      <w:bookmarkEnd w:id="131"/>
      <w:bookmarkEnd w:id="132"/>
    </w:p>
    <w:p w14:paraId="488EC931" w14:textId="7FBE13BC" w:rsidR="00E3335A" w:rsidRPr="003D25C6" w:rsidRDefault="00E3335A" w:rsidP="00BE3A10">
      <w:pPr>
        <w:widowControl w:val="0"/>
        <w:numPr>
          <w:ilvl w:val="1"/>
          <w:numId w:val="22"/>
        </w:numPr>
        <w:tabs>
          <w:tab w:val="clear" w:pos="720"/>
        </w:tabs>
        <w:autoSpaceDE w:val="0"/>
        <w:autoSpaceDN w:val="0"/>
        <w:adjustRightInd w:val="0"/>
        <w:spacing w:after="120"/>
        <w:ind w:left="0" w:right="113" w:firstLine="0"/>
        <w:jc w:val="both"/>
        <w:rPr>
          <w:color w:val="000000" w:themeColor="text1"/>
          <w:lang w:eastAsia="ru-RU"/>
        </w:rPr>
      </w:pPr>
      <w:bookmarkStart w:id="133" w:name="_Toc391492136"/>
      <w:bookmarkStart w:id="134" w:name="_Toc391493780"/>
      <w:r w:rsidRPr="003D25C6">
        <w:rPr>
          <w:color w:val="000000" w:themeColor="text1"/>
          <w:lang w:eastAsia="ru-RU"/>
        </w:rPr>
        <w:t>Ответственность за нарушение требований пожарной безопасности, в том числе изложенных в настоящей инструкции, несут:</w:t>
      </w:r>
      <w:bookmarkEnd w:id="133"/>
      <w:bookmarkEnd w:id="134"/>
    </w:p>
    <w:p w14:paraId="28C94806" w14:textId="77777777" w:rsidR="00E3335A" w:rsidRPr="003D25C6" w:rsidRDefault="00E3335A" w:rsidP="00427198">
      <w:pPr>
        <w:widowControl w:val="0"/>
        <w:numPr>
          <w:ilvl w:val="0"/>
          <w:numId w:val="23"/>
        </w:numPr>
        <w:tabs>
          <w:tab w:val="clear" w:pos="1069"/>
        </w:tabs>
        <w:spacing w:after="120"/>
        <w:ind w:left="709" w:right="113" w:hanging="283"/>
        <w:jc w:val="both"/>
        <w:rPr>
          <w:color w:val="000000" w:themeColor="text1"/>
          <w:lang w:eastAsia="ru-RU"/>
        </w:rPr>
      </w:pPr>
      <w:bookmarkStart w:id="135" w:name="_Toc391492137"/>
      <w:bookmarkStart w:id="136" w:name="_Toc391493781"/>
      <w:r w:rsidRPr="003D25C6">
        <w:rPr>
          <w:color w:val="000000" w:themeColor="text1"/>
          <w:lang w:eastAsia="ru-RU"/>
        </w:rPr>
        <w:t>должностные лица Общества в пределах их компетенции;</w:t>
      </w:r>
      <w:bookmarkEnd w:id="135"/>
      <w:bookmarkEnd w:id="136"/>
    </w:p>
    <w:p w14:paraId="4CDCE53F" w14:textId="77777777" w:rsidR="00E3335A" w:rsidRPr="003D25C6" w:rsidRDefault="00E3335A" w:rsidP="00427198">
      <w:pPr>
        <w:widowControl w:val="0"/>
        <w:numPr>
          <w:ilvl w:val="0"/>
          <w:numId w:val="23"/>
        </w:numPr>
        <w:tabs>
          <w:tab w:val="clear" w:pos="1069"/>
        </w:tabs>
        <w:spacing w:after="120"/>
        <w:ind w:left="709" w:right="113" w:hanging="283"/>
        <w:jc w:val="both"/>
        <w:rPr>
          <w:color w:val="000000" w:themeColor="text1"/>
          <w:lang w:eastAsia="ru-RU"/>
        </w:rPr>
      </w:pPr>
      <w:bookmarkStart w:id="137" w:name="_Toc391492138"/>
      <w:bookmarkStart w:id="138" w:name="_Toc391493782"/>
      <w:r w:rsidRPr="003D25C6">
        <w:rPr>
          <w:color w:val="000000" w:themeColor="text1"/>
          <w:lang w:eastAsia="ru-RU"/>
        </w:rPr>
        <w:t>лица, назначенные ответственными за обеспечение пожарной безопасности в установленном порядке;</w:t>
      </w:r>
      <w:bookmarkEnd w:id="137"/>
      <w:bookmarkEnd w:id="138"/>
    </w:p>
    <w:p w14:paraId="51537E46" w14:textId="77777777" w:rsidR="00E3335A" w:rsidRPr="003D25C6" w:rsidRDefault="00E3335A" w:rsidP="00427198">
      <w:pPr>
        <w:widowControl w:val="0"/>
        <w:numPr>
          <w:ilvl w:val="0"/>
          <w:numId w:val="23"/>
        </w:numPr>
        <w:tabs>
          <w:tab w:val="clear" w:pos="1069"/>
        </w:tabs>
        <w:spacing w:after="120"/>
        <w:ind w:left="709" w:right="113" w:hanging="283"/>
        <w:jc w:val="both"/>
        <w:rPr>
          <w:color w:val="000000" w:themeColor="text1"/>
          <w:lang w:eastAsia="ru-RU"/>
        </w:rPr>
      </w:pPr>
      <w:bookmarkStart w:id="139" w:name="_Toc391492139"/>
      <w:bookmarkStart w:id="140" w:name="_Toc391493783"/>
      <w:r w:rsidRPr="003D25C6">
        <w:rPr>
          <w:color w:val="000000" w:themeColor="text1"/>
          <w:lang w:eastAsia="ru-RU"/>
        </w:rPr>
        <w:t xml:space="preserve">должностные лица и работники подрядных организаций, выполняющие работы на объектах Общества; </w:t>
      </w:r>
    </w:p>
    <w:p w14:paraId="0B201BD9" w14:textId="77777777" w:rsidR="00E3335A" w:rsidRPr="001F6B3D" w:rsidRDefault="00E3335A" w:rsidP="00427198">
      <w:pPr>
        <w:widowControl w:val="0"/>
        <w:numPr>
          <w:ilvl w:val="0"/>
          <w:numId w:val="23"/>
        </w:numPr>
        <w:tabs>
          <w:tab w:val="clear" w:pos="1069"/>
        </w:tabs>
        <w:spacing w:after="120"/>
        <w:ind w:left="709" w:right="113" w:hanging="283"/>
        <w:jc w:val="both"/>
        <w:rPr>
          <w:color w:val="000000" w:themeColor="text1"/>
          <w:lang w:eastAsia="ru-RU"/>
        </w:rPr>
      </w:pPr>
      <w:r w:rsidRPr="001F6B3D">
        <w:rPr>
          <w:color w:val="000000" w:themeColor="text1"/>
          <w:lang w:eastAsia="ru-RU"/>
        </w:rPr>
        <w:t>учащиеся и студенты, проходящие производственное обучение или практику;</w:t>
      </w:r>
      <w:bookmarkEnd w:id="139"/>
      <w:bookmarkEnd w:id="140"/>
    </w:p>
    <w:p w14:paraId="69D91431" w14:textId="77777777" w:rsidR="00E3335A" w:rsidRPr="003D25C6" w:rsidRDefault="00E3335A" w:rsidP="00427198">
      <w:pPr>
        <w:widowControl w:val="0"/>
        <w:numPr>
          <w:ilvl w:val="0"/>
          <w:numId w:val="23"/>
        </w:numPr>
        <w:tabs>
          <w:tab w:val="clear" w:pos="1069"/>
        </w:tabs>
        <w:spacing w:before="120" w:after="240"/>
        <w:ind w:left="709" w:right="113" w:hanging="283"/>
        <w:jc w:val="both"/>
        <w:rPr>
          <w:color w:val="000000" w:themeColor="text1"/>
          <w:lang w:eastAsia="ru-RU"/>
        </w:rPr>
      </w:pPr>
      <w:bookmarkStart w:id="141" w:name="_Toc391492140"/>
      <w:bookmarkStart w:id="142" w:name="_Toc391493784"/>
      <w:r w:rsidRPr="003D25C6">
        <w:rPr>
          <w:color w:val="000000" w:themeColor="text1"/>
          <w:lang w:eastAsia="ru-RU"/>
        </w:rPr>
        <w:t>другие работники Общества.</w:t>
      </w:r>
      <w:bookmarkEnd w:id="141"/>
      <w:bookmarkEnd w:id="142"/>
    </w:p>
    <w:p w14:paraId="47E89D20" w14:textId="77777777" w:rsidR="00E3335A" w:rsidRPr="003D25C6" w:rsidRDefault="00E3335A" w:rsidP="00427198">
      <w:pPr>
        <w:widowControl w:val="0"/>
        <w:numPr>
          <w:ilvl w:val="1"/>
          <w:numId w:val="22"/>
        </w:numPr>
        <w:tabs>
          <w:tab w:val="num" w:pos="0"/>
        </w:tabs>
        <w:autoSpaceDE w:val="0"/>
        <w:autoSpaceDN w:val="0"/>
        <w:adjustRightInd w:val="0"/>
        <w:spacing w:before="240" w:after="120"/>
        <w:ind w:left="0" w:right="113" w:firstLine="0"/>
        <w:jc w:val="both"/>
        <w:rPr>
          <w:color w:val="000000" w:themeColor="text1"/>
          <w:lang w:eastAsia="ru-RU"/>
        </w:rPr>
      </w:pPr>
      <w:bookmarkStart w:id="143" w:name="_Toc391492141"/>
      <w:bookmarkStart w:id="144" w:name="_Toc391493785"/>
      <w:r w:rsidRPr="003D25C6">
        <w:rPr>
          <w:color w:val="000000" w:themeColor="text1"/>
          <w:lang w:eastAsia="ru-RU"/>
        </w:rPr>
        <w:t>Работники обязаны:</w:t>
      </w:r>
      <w:bookmarkEnd w:id="143"/>
      <w:bookmarkEnd w:id="144"/>
    </w:p>
    <w:p w14:paraId="41E0C218" w14:textId="7BF0032A" w:rsidR="00E3335A" w:rsidRPr="003D25C6" w:rsidRDefault="00E3335A" w:rsidP="00427198">
      <w:pPr>
        <w:widowControl w:val="0"/>
        <w:numPr>
          <w:ilvl w:val="0"/>
          <w:numId w:val="24"/>
        </w:numPr>
        <w:tabs>
          <w:tab w:val="clear" w:pos="1211"/>
        </w:tabs>
        <w:spacing w:before="120" w:after="120"/>
        <w:ind w:left="709" w:right="113" w:hanging="283"/>
        <w:jc w:val="both"/>
        <w:rPr>
          <w:color w:val="000000" w:themeColor="text1"/>
          <w:lang w:eastAsia="ru-RU"/>
        </w:rPr>
      </w:pPr>
      <w:bookmarkStart w:id="145" w:name="_Toc391492142"/>
      <w:bookmarkStart w:id="146" w:name="_Toc391493786"/>
      <w:r w:rsidRPr="003D25C6">
        <w:rPr>
          <w:color w:val="000000" w:themeColor="text1"/>
          <w:lang w:eastAsia="ru-RU"/>
        </w:rPr>
        <w:t xml:space="preserve">знать и соблюдать на объектах Общества требования настоящей </w:t>
      </w:r>
      <w:r w:rsidR="00EC22DD">
        <w:rPr>
          <w:color w:val="000000" w:themeColor="text1"/>
          <w:lang w:eastAsia="ru-RU"/>
        </w:rPr>
        <w:t>И</w:t>
      </w:r>
      <w:r w:rsidR="00EC22DD" w:rsidRPr="003D25C6">
        <w:rPr>
          <w:color w:val="000000" w:themeColor="text1"/>
          <w:lang w:eastAsia="ru-RU"/>
        </w:rPr>
        <w:t>нструкции</w:t>
      </w:r>
      <w:r w:rsidRPr="003D25C6">
        <w:rPr>
          <w:color w:val="000000" w:themeColor="text1"/>
          <w:lang w:eastAsia="ru-RU"/>
        </w:rPr>
        <w:t>;</w:t>
      </w:r>
      <w:bookmarkEnd w:id="145"/>
      <w:bookmarkEnd w:id="146"/>
    </w:p>
    <w:p w14:paraId="6682FB04" w14:textId="77777777" w:rsidR="00E3335A" w:rsidRPr="003D25C6" w:rsidRDefault="00E3335A" w:rsidP="00427198">
      <w:pPr>
        <w:widowControl w:val="0"/>
        <w:numPr>
          <w:ilvl w:val="0"/>
          <w:numId w:val="24"/>
        </w:numPr>
        <w:tabs>
          <w:tab w:val="clear" w:pos="1211"/>
        </w:tabs>
        <w:spacing w:before="120" w:after="120"/>
        <w:ind w:left="709" w:right="113" w:hanging="283"/>
        <w:jc w:val="both"/>
        <w:rPr>
          <w:color w:val="000000" w:themeColor="text1"/>
          <w:lang w:eastAsia="ru-RU"/>
        </w:rPr>
      </w:pPr>
      <w:bookmarkStart w:id="147" w:name="_Toc391492143"/>
      <w:bookmarkStart w:id="148" w:name="_Toc391493787"/>
      <w:r w:rsidRPr="003D25C6">
        <w:rPr>
          <w:color w:val="000000" w:themeColor="text1"/>
          <w:lang w:eastAsia="ru-RU"/>
        </w:rPr>
        <w:t>выполнять меры предосторожности при пользовании газовыми приборами, предметами бытовой химии, проведении работ с горючими, легковоспламеняющимися жидкостями и другими опасными в пожарном отношении веществами и материалами;</w:t>
      </w:r>
      <w:bookmarkEnd w:id="147"/>
      <w:bookmarkEnd w:id="148"/>
    </w:p>
    <w:p w14:paraId="49E4C2A9" w14:textId="77777777" w:rsidR="00E3335A" w:rsidRPr="003D25C6" w:rsidRDefault="00E3335A" w:rsidP="00427198">
      <w:pPr>
        <w:widowControl w:val="0"/>
        <w:numPr>
          <w:ilvl w:val="0"/>
          <w:numId w:val="24"/>
        </w:numPr>
        <w:tabs>
          <w:tab w:val="clear" w:pos="1211"/>
        </w:tabs>
        <w:spacing w:before="120" w:after="120"/>
        <w:ind w:left="709" w:right="113" w:hanging="283"/>
        <w:jc w:val="both"/>
        <w:rPr>
          <w:color w:val="000000" w:themeColor="text1"/>
          <w:lang w:eastAsia="ru-RU"/>
        </w:rPr>
      </w:pPr>
      <w:bookmarkStart w:id="149" w:name="_Toc391492144"/>
      <w:bookmarkStart w:id="150" w:name="_Toc391493788"/>
      <w:r w:rsidRPr="003D25C6">
        <w:rPr>
          <w:color w:val="000000" w:themeColor="text1"/>
          <w:lang w:eastAsia="ru-RU"/>
        </w:rPr>
        <w:t>знать свои действия при обнаружении пожара или признаков горения;</w:t>
      </w:r>
      <w:bookmarkEnd w:id="149"/>
      <w:bookmarkEnd w:id="150"/>
    </w:p>
    <w:p w14:paraId="680CB10C" w14:textId="58D1AC1C" w:rsidR="00E3335A" w:rsidRPr="003D25C6" w:rsidRDefault="00E3335A" w:rsidP="00427198">
      <w:pPr>
        <w:widowControl w:val="0"/>
        <w:numPr>
          <w:ilvl w:val="0"/>
          <w:numId w:val="24"/>
        </w:numPr>
        <w:tabs>
          <w:tab w:val="clear" w:pos="1211"/>
        </w:tabs>
        <w:spacing w:before="120" w:after="240"/>
        <w:ind w:left="709" w:right="113" w:hanging="283"/>
        <w:jc w:val="both"/>
        <w:rPr>
          <w:color w:val="000000" w:themeColor="text1"/>
          <w:lang w:eastAsia="ru-RU"/>
        </w:rPr>
      </w:pPr>
      <w:bookmarkStart w:id="151" w:name="_Toc391492145"/>
      <w:bookmarkStart w:id="152" w:name="_Toc391493789"/>
      <w:r w:rsidRPr="003D25C6">
        <w:rPr>
          <w:color w:val="000000" w:themeColor="text1"/>
          <w:lang w:eastAsia="ru-RU"/>
        </w:rPr>
        <w:t xml:space="preserve">знать места нахождения ближайших к своему рабочему месту первичных средств пожаротушения, противопожарного инвентаря, пожарных кранов, средств связи, ручных пожарных </w:t>
      </w:r>
      <w:proofErr w:type="spellStart"/>
      <w:r w:rsidRPr="003D25C6">
        <w:rPr>
          <w:color w:val="000000" w:themeColor="text1"/>
          <w:lang w:eastAsia="ru-RU"/>
        </w:rPr>
        <w:t>извещателей</w:t>
      </w:r>
      <w:proofErr w:type="spellEnd"/>
      <w:r w:rsidRPr="003D25C6">
        <w:rPr>
          <w:color w:val="000000" w:themeColor="text1"/>
          <w:lang w:eastAsia="ru-RU"/>
        </w:rPr>
        <w:t xml:space="preserve"> и порядок пользования ими, а также места и порядок включения систем оповещения людей о пожаре.</w:t>
      </w:r>
      <w:bookmarkEnd w:id="151"/>
      <w:bookmarkEnd w:id="152"/>
    </w:p>
    <w:p w14:paraId="49F10987" w14:textId="61787C54" w:rsidR="00E3335A" w:rsidRPr="006E3E02" w:rsidRDefault="00153318" w:rsidP="00427198">
      <w:pPr>
        <w:widowControl w:val="0"/>
        <w:numPr>
          <w:ilvl w:val="1"/>
          <w:numId w:val="22"/>
        </w:numPr>
        <w:tabs>
          <w:tab w:val="num" w:pos="0"/>
        </w:tabs>
        <w:autoSpaceDE w:val="0"/>
        <w:autoSpaceDN w:val="0"/>
        <w:adjustRightInd w:val="0"/>
        <w:spacing w:before="120" w:after="240"/>
        <w:ind w:left="0" w:right="113" w:firstLine="0"/>
        <w:jc w:val="both"/>
        <w:rPr>
          <w:snapToGrid w:val="0"/>
          <w:color w:val="000000" w:themeColor="text1"/>
          <w:lang w:eastAsia="ru-RU"/>
        </w:rPr>
      </w:pPr>
      <w:bookmarkStart w:id="153" w:name="_Toc391492146"/>
      <w:bookmarkStart w:id="154" w:name="_Toc391493790"/>
      <w:r w:rsidRPr="00153318">
        <w:rPr>
          <w:bCs/>
        </w:rPr>
        <w:t>В отношении каждого здания, сооружения должна быть утверждена инструкция о мерах пожарной безопасности в соответствии с требованиями, установленными разделом XVIII ППР в РФ, с учетом специфики взрывопожароопасных и пожароопасных помещений в указанных зданиях, сооружениях и в соответствии с</w:t>
      </w:r>
      <w:r w:rsidRPr="00153318">
        <w:t xml:space="preserve"> требованиями Методических указаний ООО «Славнефть-Красноярскнефтегаз» «Разработка инструкций о мерах пожарной безопасности для объектов ООО «Славнефть-Красноярскнефтегаз» № П3-05 М-0159 ЮЛ-428. Инструкция о мерах пожарной безопасности дол</w:t>
      </w:r>
      <w:r>
        <w:t>жна храниться у руководителя СП</w:t>
      </w:r>
      <w:r w:rsidR="00E3335A" w:rsidRPr="006E3E02">
        <w:rPr>
          <w:color w:val="000000" w:themeColor="text1"/>
          <w:lang w:eastAsia="ru-RU"/>
        </w:rPr>
        <w:t>.</w:t>
      </w:r>
      <w:bookmarkEnd w:id="153"/>
      <w:bookmarkEnd w:id="154"/>
      <w:r w:rsidR="00E3335A" w:rsidRPr="006E3E02">
        <w:rPr>
          <w:color w:val="000000" w:themeColor="text1"/>
          <w:lang w:eastAsia="ru-RU"/>
        </w:rPr>
        <w:t xml:space="preserve"> </w:t>
      </w:r>
    </w:p>
    <w:p w14:paraId="4B3237F5" w14:textId="6871E47C" w:rsidR="00966563" w:rsidRDefault="006E3E02" w:rsidP="00427198">
      <w:pPr>
        <w:widowControl w:val="0"/>
        <w:numPr>
          <w:ilvl w:val="1"/>
          <w:numId w:val="22"/>
        </w:numPr>
        <w:tabs>
          <w:tab w:val="num" w:pos="0"/>
        </w:tabs>
        <w:autoSpaceDE w:val="0"/>
        <w:autoSpaceDN w:val="0"/>
        <w:adjustRightInd w:val="0"/>
        <w:spacing w:before="120" w:after="240"/>
        <w:ind w:left="0" w:right="113" w:firstLine="0"/>
        <w:jc w:val="both"/>
        <w:rPr>
          <w:snapToGrid w:val="0"/>
          <w:color w:val="000000" w:themeColor="text1"/>
          <w:lang w:eastAsia="ru-RU"/>
        </w:rPr>
      </w:pPr>
      <w:r w:rsidRPr="006E3E02">
        <w:t xml:space="preserve">В Обществе должны быть разработаны и утверждены документы по пожарной безопасности согласно </w:t>
      </w:r>
      <w:hyperlink w:anchor="приложение1" w:history="1">
        <w:r w:rsidRPr="006E3E02">
          <w:rPr>
            <w:rStyle w:val="af0"/>
            <w:rFonts w:eastAsiaTheme="majorEastAsia"/>
          </w:rPr>
          <w:t>Приложению 1</w:t>
        </w:r>
      </w:hyperlink>
      <w:r w:rsidR="00966563" w:rsidRPr="006E3E02">
        <w:rPr>
          <w:snapToGrid w:val="0"/>
          <w:color w:val="000000" w:themeColor="text1"/>
          <w:lang w:eastAsia="ru-RU"/>
        </w:rPr>
        <w:t>.</w:t>
      </w:r>
    </w:p>
    <w:p w14:paraId="745767D3" w14:textId="21E88278" w:rsidR="00153318" w:rsidRPr="00153318" w:rsidRDefault="00153318" w:rsidP="00427198">
      <w:pPr>
        <w:widowControl w:val="0"/>
        <w:numPr>
          <w:ilvl w:val="1"/>
          <w:numId w:val="22"/>
        </w:numPr>
        <w:tabs>
          <w:tab w:val="num" w:pos="0"/>
        </w:tabs>
        <w:autoSpaceDE w:val="0"/>
        <w:autoSpaceDN w:val="0"/>
        <w:adjustRightInd w:val="0"/>
        <w:spacing w:before="120" w:after="240"/>
        <w:ind w:left="0" w:right="113" w:firstLine="0"/>
        <w:jc w:val="both"/>
        <w:rPr>
          <w:snapToGrid w:val="0"/>
          <w:color w:val="000000" w:themeColor="text1"/>
          <w:lang w:eastAsia="ru-RU"/>
        </w:rPr>
      </w:pPr>
      <w:r w:rsidRPr="00153318">
        <w:t>Эксплуатация палаток и иных подобных объектов для проживания и отдыха работников Общества и подрядных организаций на территории лицензионных участков Общества запрещена, для этих целей должны применяться мобильные здания, соответствующие требованиям раздела 6 настоящей Инструкции.</w:t>
      </w:r>
    </w:p>
    <w:p w14:paraId="1073AD07" w14:textId="77777777" w:rsidR="00A37262" w:rsidRPr="00A37262" w:rsidRDefault="00A37262" w:rsidP="00A37262">
      <w:pPr>
        <w:widowControl w:val="0"/>
        <w:autoSpaceDE w:val="0"/>
        <w:autoSpaceDN w:val="0"/>
        <w:adjustRightInd w:val="0"/>
        <w:spacing w:before="120" w:after="240"/>
        <w:ind w:right="113"/>
        <w:jc w:val="both"/>
        <w:rPr>
          <w:snapToGrid w:val="0"/>
          <w:color w:val="0070C0"/>
          <w:lang w:eastAsia="ru-RU"/>
        </w:rPr>
      </w:pPr>
    </w:p>
    <w:p w14:paraId="150C35AB" w14:textId="77777777" w:rsidR="00A37262" w:rsidRPr="00E25CAA" w:rsidRDefault="00A37262" w:rsidP="00E3335A">
      <w:pPr>
        <w:jc w:val="both"/>
        <w:rPr>
          <w:color w:val="FF0000"/>
        </w:rPr>
        <w:sectPr w:rsidR="00A37262" w:rsidRPr="00E25CAA" w:rsidSect="00BA4034">
          <w:headerReference w:type="even" r:id="rId25"/>
          <w:headerReference w:type="default" r:id="rId26"/>
          <w:headerReference w:type="first" r:id="rId27"/>
          <w:pgSz w:w="11906" w:h="16838" w:code="9"/>
          <w:pgMar w:top="510" w:right="1021" w:bottom="567" w:left="1247" w:header="737" w:footer="589" w:gutter="0"/>
          <w:cols w:space="708"/>
          <w:docGrid w:linePitch="360"/>
        </w:sectPr>
      </w:pPr>
    </w:p>
    <w:p w14:paraId="026CD8CC" w14:textId="7E57C814" w:rsidR="00D02817" w:rsidRPr="00945C96" w:rsidRDefault="00A34350"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155" w:name="_Toc383182593"/>
      <w:bookmarkStart w:id="156" w:name="_Toc460848711"/>
      <w:bookmarkStart w:id="157" w:name="_Toc64559014"/>
      <w:bookmarkStart w:id="158" w:name="_Toc251169509"/>
      <w:r w:rsidRPr="00945C96">
        <w:rPr>
          <w:rFonts w:ascii="Arial" w:hAnsi="Arial" w:cs="Arial"/>
          <w:sz w:val="32"/>
          <w:szCs w:val="32"/>
          <w:lang w:val="ru-RU" w:eastAsia="ru-RU"/>
        </w:rPr>
        <w:lastRenderedPageBreak/>
        <w:t xml:space="preserve">ПОРЯДОК </w:t>
      </w:r>
      <w:r w:rsidR="00E3335A" w:rsidRPr="00945C96">
        <w:rPr>
          <w:rFonts w:ascii="Arial" w:hAnsi="Arial" w:cs="Arial"/>
          <w:sz w:val="32"/>
          <w:szCs w:val="32"/>
          <w:lang w:val="ru-RU" w:eastAsia="ru-RU"/>
        </w:rPr>
        <w:t>С</w:t>
      </w:r>
      <w:r w:rsidR="00D02817" w:rsidRPr="00945C96">
        <w:rPr>
          <w:rFonts w:ascii="Arial" w:hAnsi="Arial" w:cs="Arial"/>
          <w:sz w:val="32"/>
          <w:szCs w:val="32"/>
          <w:lang w:val="ru-RU" w:eastAsia="ru-RU"/>
        </w:rPr>
        <w:t>О</w:t>
      </w:r>
      <w:r w:rsidRPr="00945C96">
        <w:rPr>
          <w:rFonts w:ascii="Arial" w:hAnsi="Arial" w:cs="Arial"/>
          <w:sz w:val="32"/>
          <w:szCs w:val="32"/>
          <w:lang w:val="ru-RU" w:eastAsia="ru-RU"/>
        </w:rPr>
        <w:t>ДЕРЖАНИЯ</w:t>
      </w:r>
      <w:r w:rsidR="00E3335A" w:rsidRPr="00945C96">
        <w:rPr>
          <w:rFonts w:ascii="Arial" w:hAnsi="Arial" w:cs="Arial"/>
          <w:sz w:val="32"/>
          <w:szCs w:val="32"/>
          <w:lang w:val="ru-RU" w:eastAsia="ru-RU"/>
        </w:rPr>
        <w:t xml:space="preserve"> ТЕРРИТОРИИ</w:t>
      </w:r>
      <w:bookmarkEnd w:id="155"/>
      <w:bookmarkEnd w:id="156"/>
      <w:bookmarkEnd w:id="157"/>
    </w:p>
    <w:p w14:paraId="0C5776A5" w14:textId="07260A0E" w:rsidR="00DF48B8" w:rsidRPr="003D25C6" w:rsidRDefault="00DF48B8"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59" w:name="_Toc391492156"/>
      <w:bookmarkStart w:id="160" w:name="_Toc391493800"/>
      <w:r w:rsidRPr="003D25C6">
        <w:rPr>
          <w:color w:val="000000" w:themeColor="text1"/>
          <w:lang w:eastAsia="ru-RU"/>
        </w:rPr>
        <w:t>Территория объектов Общества в пределах противопожарных разрывов между зданиями, сооружениями, установками и открытыми складами должна быть очищена от мусора, производственных отходов, тары, сухой травы, опавших листьев и т.п. Горючие отходы, мусор и т.п. следует собирать на специально выделенных площадках в контейнеры из негорючих материалов, а затем вывозить. Складирование мусора вне контейнеров либо переполнение контейнеров мусором категорически запрещается.</w:t>
      </w:r>
      <w:bookmarkEnd w:id="159"/>
      <w:bookmarkEnd w:id="160"/>
      <w:r w:rsidRPr="003D25C6">
        <w:rPr>
          <w:color w:val="000000" w:themeColor="text1"/>
          <w:lang w:eastAsia="ru-RU"/>
        </w:rPr>
        <w:t xml:space="preserve"> </w:t>
      </w:r>
    </w:p>
    <w:p w14:paraId="126F4B0C" w14:textId="4A60981B" w:rsidR="00DF48B8" w:rsidRPr="003D25C6" w:rsidRDefault="00DF48B8"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61" w:name="_Toc391492157"/>
      <w:bookmarkStart w:id="162" w:name="_Toc391493801"/>
      <w:r w:rsidRPr="003D25C6">
        <w:rPr>
          <w:color w:val="000000" w:themeColor="text1"/>
          <w:lang w:eastAsia="ru-RU"/>
        </w:rPr>
        <w:t xml:space="preserve">Площадки для сбора мусора следует размещать на расстоянии не менее </w:t>
      </w:r>
      <w:smartTag w:uri="urn:schemas-microsoft-com:office:smarttags" w:element="metricconverter">
        <w:smartTagPr>
          <w:attr w:name="ProductID" w:val="15 метров"/>
        </w:smartTagPr>
        <w:r w:rsidRPr="003D25C6">
          <w:rPr>
            <w:color w:val="000000" w:themeColor="text1"/>
            <w:lang w:eastAsia="ru-RU"/>
          </w:rPr>
          <w:t>15 метров</w:t>
        </w:r>
      </w:smartTag>
      <w:r w:rsidRPr="003D25C6">
        <w:rPr>
          <w:color w:val="000000" w:themeColor="text1"/>
          <w:lang w:eastAsia="ru-RU"/>
        </w:rPr>
        <w:t xml:space="preserve"> от зданий, сооружений и открытых складов либо у противопожарных стен (не имеющих дверных, оконных, технологических проемов). Ответственность за своевременную уборку и вывоз мусора, отходов и т.п., хранящихся вне специально оборудованных для этих целей площадок, возлагается на закрепленных за территорией должностных лиц (по раскреплённым зонам ответственности), а при проведении ремонтно-строительных работ – на руководителя подрядной организации, производящей работы и руководителя СП - куратора договора с данной подрядной организацией.</w:t>
      </w:r>
      <w:bookmarkEnd w:id="161"/>
      <w:bookmarkEnd w:id="162"/>
    </w:p>
    <w:p w14:paraId="529EBA30" w14:textId="3F17047C" w:rsidR="00DF48B8" w:rsidRPr="003D25C6" w:rsidRDefault="00A34350"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63" w:name="_Toc391492158"/>
      <w:bookmarkStart w:id="164" w:name="_Toc391493802"/>
      <w:r w:rsidRPr="003D25C6">
        <w:rPr>
          <w:color w:val="000000" w:themeColor="text1"/>
          <w:lang w:eastAsia="ru-RU"/>
        </w:rPr>
        <w:t>Запрещается использовать п</w:t>
      </w:r>
      <w:r w:rsidR="00DF48B8" w:rsidRPr="003D25C6">
        <w:rPr>
          <w:color w:val="000000" w:themeColor="text1"/>
          <w:lang w:eastAsia="ru-RU"/>
        </w:rPr>
        <w:t>ротивопожарные разрывы между зданиями и сооружениями под складирование материалов, оборудования и тары, стоянки транспорта.</w:t>
      </w:r>
      <w:bookmarkEnd w:id="163"/>
      <w:bookmarkEnd w:id="164"/>
    </w:p>
    <w:p w14:paraId="2E59B16F" w14:textId="033CBD69" w:rsidR="00DF48B8" w:rsidRPr="003D25C6" w:rsidRDefault="00DF48B8"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65" w:name="_Toc391492159"/>
      <w:bookmarkStart w:id="166" w:name="_Toc391493803"/>
      <w:r w:rsidRPr="003D25C6">
        <w:rPr>
          <w:color w:val="000000" w:themeColor="text1"/>
          <w:lang w:eastAsia="ru-RU"/>
        </w:rPr>
        <w:t xml:space="preserve">Дороги, проезды и подъезды к зданиям, сооружениям, открытым складам, наружным пожарным лестницам и </w:t>
      </w:r>
      <w:proofErr w:type="spellStart"/>
      <w:r w:rsidRPr="003D25C6">
        <w:rPr>
          <w:color w:val="000000" w:themeColor="text1"/>
          <w:lang w:eastAsia="ru-RU"/>
        </w:rPr>
        <w:t>водоисточникам</w:t>
      </w:r>
      <w:proofErr w:type="spellEnd"/>
      <w:r w:rsidRPr="003D25C6">
        <w:rPr>
          <w:color w:val="000000" w:themeColor="text1"/>
          <w:lang w:eastAsia="ru-RU"/>
        </w:rPr>
        <w:t xml:space="preserve">, используемым для целей пожаротушения, должны быть всегда свободными для проезда пожарной техники, содержаться в исправном состоянии. Руководитель </w:t>
      </w:r>
      <w:r w:rsidR="00CD2FA5" w:rsidRPr="003D25C6">
        <w:rPr>
          <w:color w:val="000000" w:themeColor="text1"/>
          <w:lang w:eastAsia="ru-RU"/>
        </w:rPr>
        <w:t>СП</w:t>
      </w:r>
      <w:r w:rsidRPr="003D25C6">
        <w:rPr>
          <w:color w:val="000000" w:themeColor="text1"/>
          <w:lang w:eastAsia="ru-RU"/>
        </w:rPr>
        <w:t xml:space="preserve">, производящего работы, связанные с перекрытием дорог, проездов, ограничением подъездов пожарных автомобилей к зданиям и сооружениям,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 и подъездов к </w:t>
      </w:r>
      <w:proofErr w:type="spellStart"/>
      <w:r w:rsidRPr="003D25C6">
        <w:rPr>
          <w:color w:val="000000" w:themeColor="text1"/>
          <w:lang w:eastAsia="ru-RU"/>
        </w:rPr>
        <w:t>водоисточникам</w:t>
      </w:r>
      <w:proofErr w:type="spellEnd"/>
      <w:r w:rsidRPr="003D25C6">
        <w:rPr>
          <w:color w:val="000000" w:themeColor="text1"/>
          <w:lang w:eastAsia="ru-RU"/>
        </w:rPr>
        <w:t>.</w:t>
      </w:r>
      <w:bookmarkEnd w:id="165"/>
      <w:bookmarkEnd w:id="166"/>
    </w:p>
    <w:p w14:paraId="41F8BBAD" w14:textId="77C177B3" w:rsidR="00DF48B8" w:rsidRPr="003D25C6" w:rsidRDefault="00153318"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67" w:name="_Toc391492160"/>
      <w:bookmarkStart w:id="168" w:name="_Toc391493804"/>
      <w:r w:rsidRPr="00153318">
        <w:rPr>
          <w:color w:val="000000" w:themeColor="text1"/>
          <w:lang w:eastAsia="ru-RU"/>
        </w:rPr>
        <w:t>Территория городка должна иметь наружное освещение в темное время суток для быстрого нахождения мест размещения пожарного инвентаря, а также подъездов к пожарным водоемам, к входам в здания и сооружения.</w:t>
      </w:r>
      <w:bookmarkEnd w:id="167"/>
      <w:bookmarkEnd w:id="168"/>
    </w:p>
    <w:p w14:paraId="7E44B934" w14:textId="79C6F3CF" w:rsidR="00DF48B8" w:rsidRPr="006E3E02" w:rsidRDefault="006E3E02"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69" w:name="_Toc391492161"/>
      <w:bookmarkStart w:id="170" w:name="_Toc391493805"/>
      <w:r w:rsidRPr="006E3E02">
        <w:t>На территории объектов Общества запрещается производить сжигание мусора, оставлять без присмотра либо хранить вне складских помещений (специально оборудованных площадок) емкости с горючими и легковоспламеняющимися жидкостями, баллоны с горючими газами</w:t>
      </w:r>
      <w:r w:rsidR="00DF48B8" w:rsidRPr="006E3E02">
        <w:rPr>
          <w:color w:val="000000" w:themeColor="text1"/>
          <w:lang w:eastAsia="ru-RU"/>
        </w:rPr>
        <w:t>.</w:t>
      </w:r>
      <w:bookmarkEnd w:id="169"/>
      <w:bookmarkEnd w:id="170"/>
    </w:p>
    <w:p w14:paraId="2D820C88" w14:textId="7D2145CF" w:rsidR="00DF48B8" w:rsidRPr="003D25C6" w:rsidRDefault="00CD2FA5"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71" w:name="_Toc391492162"/>
      <w:bookmarkStart w:id="172" w:name="_Toc391493806"/>
      <w:r w:rsidRPr="003D25C6">
        <w:rPr>
          <w:color w:val="000000" w:themeColor="text1"/>
        </w:rPr>
        <w:t>Запрещается курение (в том числе электронных сигарет) в зданиях, служебных помещениях, кабинетах, складах, а также на территории объектов добычи, переработки и хранения легковоспламеняющихся и горючих жидкостей, горючих газов, взрывопожароопасных и пожароопасных объектов Общества, во всех видах служебного транспорта, на территории вахтовых поселков, кроме мест, специально отведенных для курения</w:t>
      </w:r>
      <w:r w:rsidR="00DF48B8" w:rsidRPr="003D25C6">
        <w:rPr>
          <w:color w:val="000000" w:themeColor="text1"/>
          <w:lang w:eastAsia="ru-RU"/>
        </w:rPr>
        <w:t>.</w:t>
      </w:r>
      <w:bookmarkEnd w:id="171"/>
      <w:bookmarkEnd w:id="172"/>
    </w:p>
    <w:p w14:paraId="39277375" w14:textId="0F1A48AB" w:rsidR="00153318" w:rsidRPr="00153318" w:rsidRDefault="00153318" w:rsidP="0015331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73" w:name="_Toc391492164"/>
      <w:bookmarkStart w:id="174" w:name="_Toc391493808"/>
      <w:r w:rsidRPr="00153318">
        <w:rPr>
          <w:color w:val="000000" w:themeColor="text1"/>
          <w:lang w:eastAsia="ru-RU"/>
        </w:rPr>
        <w:t>Временные здания и сооружения, вахтовые поселки и базы подрядных организаций должны располагаться на подготовленной площадке.</w:t>
      </w:r>
    </w:p>
    <w:p w14:paraId="4B11BC91" w14:textId="6C5D21E4" w:rsidR="00153318" w:rsidRPr="00153318" w:rsidRDefault="00153318" w:rsidP="00153318">
      <w:pPr>
        <w:widowControl w:val="0"/>
        <w:autoSpaceDE w:val="0"/>
        <w:autoSpaceDN w:val="0"/>
        <w:adjustRightInd w:val="0"/>
        <w:spacing w:after="240"/>
        <w:jc w:val="both"/>
        <w:rPr>
          <w:color w:val="000000" w:themeColor="text1"/>
          <w:lang w:eastAsia="ru-RU"/>
        </w:rPr>
      </w:pPr>
      <w:r w:rsidRPr="00153318">
        <w:rPr>
          <w:color w:val="000000" w:themeColor="text1"/>
          <w:lang w:eastAsia="ru-RU"/>
        </w:rPr>
        <w:t xml:space="preserve">Порядок согласования места размещения вахтовых поселков и баз подрядных организаций, а </w:t>
      </w:r>
      <w:r w:rsidRPr="00153318">
        <w:rPr>
          <w:color w:val="000000" w:themeColor="text1"/>
          <w:lang w:eastAsia="ru-RU"/>
        </w:rPr>
        <w:lastRenderedPageBreak/>
        <w:t xml:space="preserve">также схем размещения зданий, сооружений и оборудования на площадках, включая временные здания (вагон-дома различного назначения), места размещения пожарного инвентаря, стоянки автотранспорта, склады ГСМ и т.п. установлен Инструкцией </w:t>
      </w:r>
      <w:r>
        <w:rPr>
          <w:color w:val="000000" w:themeColor="text1"/>
          <w:lang w:eastAsia="ru-RU"/>
        </w:rPr>
        <w:t>ООО </w:t>
      </w:r>
      <w:r w:rsidRPr="00153318">
        <w:rPr>
          <w:color w:val="000000" w:themeColor="text1"/>
          <w:lang w:eastAsia="ru-RU"/>
        </w:rPr>
        <w:t>«Славнефть-Красноярскнефтегаз» «</w:t>
      </w:r>
      <w:r w:rsidRPr="00153318">
        <w:rPr>
          <w:bCs/>
          <w:color w:val="000000" w:themeColor="text1"/>
          <w:lang w:eastAsia="ru-RU"/>
        </w:rPr>
        <w:t xml:space="preserve">Меры пожарной безопасности при мобилизации, консервации и демобилизации жилых городков (производственных баз) на лицензионных участках ООО «Славнефть-Красноярскнефтегаз» </w:t>
      </w:r>
      <w:r w:rsidRPr="00153318">
        <w:rPr>
          <w:color w:val="000000" w:themeColor="text1"/>
          <w:lang w:eastAsia="ru-RU"/>
        </w:rPr>
        <w:t>№П3-05 И-089702 ЮЛ-428.</w:t>
      </w:r>
    </w:p>
    <w:p w14:paraId="39B37BF9" w14:textId="77777777" w:rsidR="006E3E02" w:rsidRPr="00153318" w:rsidRDefault="006E3E02" w:rsidP="006E3E02">
      <w:pPr>
        <w:widowControl w:val="0"/>
        <w:numPr>
          <w:ilvl w:val="1"/>
          <w:numId w:val="25"/>
        </w:numPr>
        <w:autoSpaceDE w:val="0"/>
        <w:autoSpaceDN w:val="0"/>
        <w:adjustRightInd w:val="0"/>
        <w:spacing w:after="240"/>
        <w:ind w:left="0" w:firstLine="0"/>
        <w:jc w:val="both"/>
      </w:pPr>
      <w:bookmarkStart w:id="175" w:name="_Toc391492165"/>
      <w:bookmarkStart w:id="176" w:name="_Toc391493809"/>
      <w:bookmarkEnd w:id="173"/>
      <w:bookmarkEnd w:id="174"/>
      <w:r w:rsidRPr="00153318">
        <w:t>Вахтовые поселки, эксплуатируемые Обществом или подрядными организациями, должны быть обеспечены первичными средствами пожаротушения, запасом воды для нужд пожаротушения и необходимым пожарно-техническим вооружением и оборудованием для подачи воды на тушение пожара, средствами звуковой сигнализации для оповещения о пожаре. Емкости противопожарного запаса воды должны иметь устройства для забора воды пожарными автомобилями (мотопомпами), иметь утепление и устройство обогрева, предотвращающее замерзание воды в зимний период.</w:t>
      </w:r>
    </w:p>
    <w:p w14:paraId="668F3D75" w14:textId="77777777" w:rsidR="006E3E02" w:rsidRPr="00153318" w:rsidRDefault="006E3E02" w:rsidP="006E3E02">
      <w:pPr>
        <w:widowControl w:val="0"/>
        <w:autoSpaceDE w:val="0"/>
        <w:autoSpaceDN w:val="0"/>
        <w:adjustRightInd w:val="0"/>
        <w:spacing w:after="240"/>
        <w:jc w:val="both"/>
      </w:pPr>
      <w:r w:rsidRPr="00153318">
        <w:t>Расстояние от емкости до самого удаленного объекта поселка не должно превышать 200 м.</w:t>
      </w:r>
    </w:p>
    <w:p w14:paraId="33438052" w14:textId="20359A08" w:rsidR="006E3E02" w:rsidRPr="00153318" w:rsidRDefault="006E3E02" w:rsidP="006E3E02">
      <w:pPr>
        <w:widowControl w:val="0"/>
        <w:autoSpaceDE w:val="0"/>
        <w:autoSpaceDN w:val="0"/>
        <w:adjustRightInd w:val="0"/>
        <w:spacing w:after="120"/>
        <w:jc w:val="both"/>
      </w:pPr>
      <w:r w:rsidRPr="00153318">
        <w:t>Объемы емкостей противопожарного запаса воды принимаются в зависимости от количества объектов (вагон-домов, контейнеров) и наличия склада ГСМ в вагон-городке:</w:t>
      </w:r>
    </w:p>
    <w:p w14:paraId="3F9E8655" w14:textId="77777777" w:rsidR="006E3E02" w:rsidRPr="00153318" w:rsidRDefault="006E3E02" w:rsidP="00270B16">
      <w:pPr>
        <w:pStyle w:val="aff4"/>
        <w:numPr>
          <w:ilvl w:val="0"/>
          <w:numId w:val="71"/>
        </w:numPr>
        <w:tabs>
          <w:tab w:val="left" w:pos="2309"/>
        </w:tabs>
        <w:spacing w:after="120"/>
        <w:ind w:left="567" w:right="21"/>
        <w:contextualSpacing w:val="0"/>
        <w:jc w:val="both"/>
      </w:pPr>
      <w:r w:rsidRPr="00153318">
        <w:t>при количестве объектов менее 10 наличие емкостей не требуется;</w:t>
      </w:r>
    </w:p>
    <w:p w14:paraId="3F943BBA" w14:textId="77777777" w:rsidR="006E3E02" w:rsidRPr="00153318" w:rsidRDefault="006E3E02" w:rsidP="00270B16">
      <w:pPr>
        <w:pStyle w:val="aff4"/>
        <w:numPr>
          <w:ilvl w:val="0"/>
          <w:numId w:val="71"/>
        </w:numPr>
        <w:tabs>
          <w:tab w:val="left" w:pos="2309"/>
        </w:tabs>
        <w:spacing w:after="120"/>
        <w:ind w:left="567" w:right="21"/>
        <w:contextualSpacing w:val="0"/>
        <w:jc w:val="both"/>
      </w:pPr>
      <w:r w:rsidRPr="00153318">
        <w:t>при количестве объектов от 10 до 20 необходимо размещать одну емкость объемом не менее 10 м</w:t>
      </w:r>
      <w:r w:rsidRPr="00153318">
        <w:rPr>
          <w:vertAlign w:val="superscript"/>
        </w:rPr>
        <w:t>3</w:t>
      </w:r>
      <w:r w:rsidRPr="00153318">
        <w:t>;</w:t>
      </w:r>
    </w:p>
    <w:p w14:paraId="34C42809" w14:textId="77777777" w:rsidR="006E3E02" w:rsidRPr="00153318" w:rsidRDefault="006E3E02" w:rsidP="00270B16">
      <w:pPr>
        <w:pStyle w:val="aff4"/>
        <w:numPr>
          <w:ilvl w:val="0"/>
          <w:numId w:val="71"/>
        </w:numPr>
        <w:tabs>
          <w:tab w:val="left" w:pos="2309"/>
        </w:tabs>
        <w:spacing w:after="120"/>
        <w:ind w:left="567" w:right="21"/>
        <w:contextualSpacing w:val="0"/>
        <w:jc w:val="both"/>
      </w:pPr>
      <w:r w:rsidRPr="00153318">
        <w:t>при количестве объектов более 20 необходимо размещать одну емкость объемом не менее 25 м</w:t>
      </w:r>
      <w:r w:rsidRPr="00153318">
        <w:rPr>
          <w:vertAlign w:val="superscript"/>
        </w:rPr>
        <w:t>3</w:t>
      </w:r>
      <w:r w:rsidRPr="00153318">
        <w:t xml:space="preserve"> на каждые 20 объектов;</w:t>
      </w:r>
    </w:p>
    <w:p w14:paraId="6440B676" w14:textId="77777777" w:rsidR="006E3E02" w:rsidRPr="00153318" w:rsidRDefault="006E3E02" w:rsidP="00270B16">
      <w:pPr>
        <w:pStyle w:val="aff4"/>
        <w:numPr>
          <w:ilvl w:val="0"/>
          <w:numId w:val="71"/>
        </w:numPr>
        <w:tabs>
          <w:tab w:val="left" w:pos="2309"/>
        </w:tabs>
        <w:spacing w:after="240"/>
        <w:ind w:left="567" w:right="23" w:hanging="357"/>
        <w:contextualSpacing w:val="0"/>
        <w:jc w:val="both"/>
      </w:pPr>
      <w:r w:rsidRPr="00153318">
        <w:t>при наличии склада ГСМ необходимо размещать одну емкость объемом не менее 60 м</w:t>
      </w:r>
      <w:r w:rsidRPr="00153318">
        <w:rPr>
          <w:vertAlign w:val="superscript"/>
        </w:rPr>
        <w:t>3</w:t>
      </w:r>
      <w:r w:rsidRPr="00153318">
        <w:t>.</w:t>
      </w:r>
    </w:p>
    <w:p w14:paraId="1807E510" w14:textId="7F5ED15B" w:rsidR="00DF48B8" w:rsidRPr="00153318" w:rsidRDefault="006E3E02" w:rsidP="00153318">
      <w:pPr>
        <w:widowControl w:val="0"/>
        <w:numPr>
          <w:ilvl w:val="1"/>
          <w:numId w:val="25"/>
        </w:numPr>
        <w:autoSpaceDE w:val="0"/>
        <w:autoSpaceDN w:val="0"/>
        <w:adjustRightInd w:val="0"/>
        <w:spacing w:after="240"/>
        <w:ind w:left="0" w:firstLine="0"/>
        <w:jc w:val="both"/>
        <w:rPr>
          <w:color w:val="000000" w:themeColor="text1"/>
          <w:lang w:eastAsia="ru-RU"/>
        </w:rPr>
      </w:pPr>
      <w:r w:rsidRPr="00153318">
        <w:t>Количество и объем емкостей могут быть изменены по согласованию со службой ЗГД по ПБОТОС.</w:t>
      </w:r>
      <w:bookmarkEnd w:id="175"/>
      <w:bookmarkEnd w:id="176"/>
    </w:p>
    <w:p w14:paraId="739287B7" w14:textId="51F7452F" w:rsidR="00153318" w:rsidRPr="00153318" w:rsidRDefault="00153318" w:rsidP="00153318">
      <w:pPr>
        <w:widowControl w:val="0"/>
        <w:numPr>
          <w:ilvl w:val="1"/>
          <w:numId w:val="25"/>
        </w:numPr>
        <w:autoSpaceDE w:val="0"/>
        <w:autoSpaceDN w:val="0"/>
        <w:adjustRightInd w:val="0"/>
        <w:spacing w:after="240"/>
        <w:ind w:left="0" w:firstLine="0"/>
        <w:jc w:val="both"/>
        <w:rPr>
          <w:color w:val="000000" w:themeColor="text1"/>
          <w:lang w:eastAsia="ru-RU"/>
        </w:rPr>
      </w:pPr>
      <w:r w:rsidRPr="00153318">
        <w:t>Территории жилых городков (производственных баз), на которых не требуется наличие емкостей противопожарного запаса воды, должны оборудоваться пожарными щитами в соответствии с требованиями ППР в РФ.</w:t>
      </w:r>
    </w:p>
    <w:p w14:paraId="162602BB" w14:textId="35F55332" w:rsidR="00153318" w:rsidRPr="00153318" w:rsidRDefault="00153318" w:rsidP="00153318">
      <w:pPr>
        <w:widowControl w:val="0"/>
        <w:numPr>
          <w:ilvl w:val="1"/>
          <w:numId w:val="25"/>
        </w:numPr>
        <w:autoSpaceDE w:val="0"/>
        <w:autoSpaceDN w:val="0"/>
        <w:adjustRightInd w:val="0"/>
        <w:spacing w:after="240"/>
        <w:ind w:left="0" w:firstLine="0"/>
        <w:jc w:val="both"/>
        <w:rPr>
          <w:color w:val="000000" w:themeColor="text1"/>
          <w:lang w:eastAsia="ru-RU"/>
        </w:rPr>
      </w:pPr>
      <w:r w:rsidRPr="00153318">
        <w:t>Все мобильные здания на территории жилого городка (производственной базы) должны быть объединены в единую автоматическую систему электрической звуковой сигнализации для оповещения людей при обнаружении пожара на территории и в мобильных зданиях жилого городка с возможностью ручного пуска</w:t>
      </w:r>
      <w:r>
        <w:t>.</w:t>
      </w:r>
    </w:p>
    <w:p w14:paraId="1F857531" w14:textId="38C6C6CB" w:rsidR="00153318" w:rsidRPr="00153318" w:rsidRDefault="00153318" w:rsidP="00153318">
      <w:pPr>
        <w:widowControl w:val="0"/>
        <w:numPr>
          <w:ilvl w:val="1"/>
          <w:numId w:val="25"/>
        </w:numPr>
        <w:autoSpaceDE w:val="0"/>
        <w:autoSpaceDN w:val="0"/>
        <w:adjustRightInd w:val="0"/>
        <w:spacing w:after="240"/>
        <w:ind w:left="0" w:firstLine="0"/>
        <w:jc w:val="both"/>
        <w:rPr>
          <w:color w:val="000000" w:themeColor="text1"/>
          <w:lang w:eastAsia="ru-RU"/>
        </w:rPr>
      </w:pPr>
      <w:r w:rsidRPr="00153318">
        <w:t>На территории жилого городка (производственной базы) должно быть предусмотрено место для сушки спецодежды (специально оборудованное помещение или отдельное мобильное здание).</w:t>
      </w:r>
    </w:p>
    <w:p w14:paraId="4485C2E2" w14:textId="77777777" w:rsidR="00DF48B8" w:rsidRPr="003D25C6" w:rsidRDefault="00DF48B8" w:rsidP="00427198">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77" w:name="_Toc391492167"/>
      <w:bookmarkStart w:id="178" w:name="_Toc391493811"/>
      <w:r w:rsidRPr="003D25C6">
        <w:rPr>
          <w:color w:val="000000" w:themeColor="text1"/>
          <w:lang w:eastAsia="ru-RU"/>
        </w:rPr>
        <w:t>На объектах Общества, граничащих с лесничествами (лесопарками), а также расположенных в районах с торфяными почвами, необходимо предусматривать создание защитных противопожарных минерализованных полос, удаление (сбор) в летний период сухой растительности или другие мероприятия, предупреждающие распространение огня при природных пожарах.</w:t>
      </w:r>
      <w:bookmarkEnd w:id="177"/>
      <w:bookmarkEnd w:id="178"/>
    </w:p>
    <w:p w14:paraId="1EFF1F1F" w14:textId="77777777" w:rsidR="006E3E02" w:rsidRDefault="00DF48B8" w:rsidP="006E3E02">
      <w:pPr>
        <w:widowControl w:val="0"/>
        <w:numPr>
          <w:ilvl w:val="1"/>
          <w:numId w:val="25"/>
        </w:numPr>
        <w:tabs>
          <w:tab w:val="num" w:pos="567"/>
        </w:tabs>
        <w:autoSpaceDE w:val="0"/>
        <w:autoSpaceDN w:val="0"/>
        <w:adjustRightInd w:val="0"/>
        <w:spacing w:after="240"/>
        <w:ind w:left="0" w:firstLine="0"/>
        <w:jc w:val="both"/>
        <w:rPr>
          <w:color w:val="000000" w:themeColor="text1"/>
          <w:lang w:eastAsia="ru-RU"/>
        </w:rPr>
      </w:pPr>
      <w:bookmarkStart w:id="179" w:name="_Toc391492169"/>
      <w:bookmarkStart w:id="180" w:name="_Toc391493813"/>
      <w:r w:rsidRPr="003D25C6">
        <w:rPr>
          <w:color w:val="000000" w:themeColor="text1"/>
        </w:rPr>
        <w:t xml:space="preserve">Обвалование или ограждающая стена складов ГСМ должны содержаться в исправном </w:t>
      </w:r>
      <w:r w:rsidRPr="003D25C6">
        <w:rPr>
          <w:color w:val="000000" w:themeColor="text1"/>
        </w:rPr>
        <w:lastRenderedPageBreak/>
        <w:t>состоянии. Нарушение целостности обвалования не допускается</w:t>
      </w:r>
      <w:bookmarkEnd w:id="179"/>
      <w:bookmarkEnd w:id="180"/>
      <w:r w:rsidRPr="003D25C6">
        <w:rPr>
          <w:color w:val="000000" w:themeColor="text1"/>
        </w:rPr>
        <w:t>, за исключением случаев, предусмотренных Планом производства работ, разработанным и согласованным в установленном порядке.</w:t>
      </w:r>
      <w:r w:rsidR="005D420D" w:rsidRPr="003D25C6">
        <w:rPr>
          <w:color w:val="000000" w:themeColor="text1"/>
        </w:rPr>
        <w:t xml:space="preserve"> Запрещается наличие деревьев, кустарников и сухой травы внутри обвалований.</w:t>
      </w:r>
    </w:p>
    <w:p w14:paraId="2A054A39" w14:textId="3C599B70" w:rsidR="006E3E02" w:rsidRPr="006E3E02" w:rsidRDefault="006E3E02" w:rsidP="006E3E02">
      <w:pPr>
        <w:widowControl w:val="0"/>
        <w:numPr>
          <w:ilvl w:val="1"/>
          <w:numId w:val="25"/>
        </w:numPr>
        <w:tabs>
          <w:tab w:val="num" w:pos="567"/>
        </w:tabs>
        <w:autoSpaceDE w:val="0"/>
        <w:autoSpaceDN w:val="0"/>
        <w:adjustRightInd w:val="0"/>
        <w:spacing w:after="120"/>
        <w:ind w:left="0" w:firstLine="0"/>
        <w:jc w:val="both"/>
        <w:rPr>
          <w:color w:val="000000" w:themeColor="text1"/>
          <w:lang w:eastAsia="ru-RU"/>
        </w:rPr>
      </w:pPr>
      <w:r w:rsidRPr="006E3E02">
        <w:rPr>
          <w:sz w:val="22"/>
          <w:szCs w:val="22"/>
        </w:rPr>
        <w:t xml:space="preserve">При въезде на территорию вагон-городка, эксплуатируемого Обществом либо подрядной организацией, должен быть установлен </w:t>
      </w:r>
      <w:r w:rsidRPr="006E3E02">
        <w:rPr>
          <w:color w:val="000000"/>
          <w:sz w:val="22"/>
          <w:szCs w:val="22"/>
        </w:rPr>
        <w:t>информационный щит</w:t>
      </w:r>
      <w:r w:rsidRPr="006E3E02">
        <w:rPr>
          <w:sz w:val="22"/>
          <w:szCs w:val="22"/>
        </w:rPr>
        <w:t xml:space="preserve"> со следующей информацией:</w:t>
      </w:r>
    </w:p>
    <w:p w14:paraId="27FD44D3" w14:textId="77777777" w:rsidR="006E3E02" w:rsidRPr="00F4426D" w:rsidRDefault="006E3E02" w:rsidP="00270B16">
      <w:pPr>
        <w:pStyle w:val="aff4"/>
        <w:numPr>
          <w:ilvl w:val="0"/>
          <w:numId w:val="72"/>
        </w:numPr>
        <w:tabs>
          <w:tab w:val="left" w:pos="2309"/>
        </w:tabs>
        <w:spacing w:after="120"/>
        <w:ind w:right="21"/>
        <w:contextualSpacing w:val="0"/>
        <w:jc w:val="both"/>
        <w:rPr>
          <w:sz w:val="22"/>
          <w:szCs w:val="22"/>
        </w:rPr>
      </w:pPr>
      <w:r w:rsidRPr="00F4426D">
        <w:rPr>
          <w:sz w:val="22"/>
          <w:szCs w:val="22"/>
        </w:rPr>
        <w:t>наименование Общества или подрядной организации;</w:t>
      </w:r>
    </w:p>
    <w:p w14:paraId="3A461D82" w14:textId="77777777" w:rsidR="006E3E02" w:rsidRPr="00F4426D" w:rsidRDefault="006E3E02" w:rsidP="00270B16">
      <w:pPr>
        <w:pStyle w:val="aff4"/>
        <w:numPr>
          <w:ilvl w:val="0"/>
          <w:numId w:val="72"/>
        </w:numPr>
        <w:tabs>
          <w:tab w:val="left" w:pos="2309"/>
        </w:tabs>
        <w:spacing w:after="120"/>
        <w:ind w:right="21"/>
        <w:contextualSpacing w:val="0"/>
        <w:jc w:val="both"/>
        <w:rPr>
          <w:sz w:val="22"/>
          <w:szCs w:val="22"/>
        </w:rPr>
      </w:pPr>
      <w:r w:rsidRPr="00F4426D">
        <w:rPr>
          <w:sz w:val="22"/>
          <w:szCs w:val="22"/>
        </w:rPr>
        <w:t>фамилия, имя, отчество лиц, ответственных за эксплуатацию вагон-городка;</w:t>
      </w:r>
    </w:p>
    <w:p w14:paraId="74B0E3F6" w14:textId="77777777" w:rsidR="006E3E02" w:rsidRDefault="006E3E02" w:rsidP="00270B16">
      <w:pPr>
        <w:pStyle w:val="aff4"/>
        <w:numPr>
          <w:ilvl w:val="0"/>
          <w:numId w:val="72"/>
        </w:numPr>
        <w:tabs>
          <w:tab w:val="left" w:pos="2309"/>
        </w:tabs>
        <w:spacing w:after="120"/>
        <w:ind w:right="21"/>
        <w:contextualSpacing w:val="0"/>
        <w:jc w:val="both"/>
        <w:rPr>
          <w:sz w:val="22"/>
          <w:szCs w:val="22"/>
        </w:rPr>
      </w:pPr>
      <w:r w:rsidRPr="00F4426D">
        <w:rPr>
          <w:sz w:val="22"/>
          <w:szCs w:val="22"/>
        </w:rPr>
        <w:t>контактные телефоны лиц, ответственных за эксплуатацию вагон-городка</w:t>
      </w:r>
      <w:r>
        <w:rPr>
          <w:sz w:val="22"/>
          <w:szCs w:val="22"/>
        </w:rPr>
        <w:t>;</w:t>
      </w:r>
    </w:p>
    <w:p w14:paraId="29011813" w14:textId="412652C5" w:rsidR="006E3E02" w:rsidRPr="006E3E02" w:rsidRDefault="006E3E02" w:rsidP="00270B16">
      <w:pPr>
        <w:pStyle w:val="aff4"/>
        <w:numPr>
          <w:ilvl w:val="0"/>
          <w:numId w:val="72"/>
        </w:numPr>
        <w:tabs>
          <w:tab w:val="left" w:pos="2309"/>
        </w:tabs>
        <w:spacing w:after="120"/>
        <w:ind w:right="21"/>
        <w:contextualSpacing w:val="0"/>
        <w:jc w:val="both"/>
        <w:rPr>
          <w:sz w:val="22"/>
          <w:szCs w:val="22"/>
        </w:rPr>
      </w:pPr>
      <w:r w:rsidRPr="006E3E02">
        <w:rPr>
          <w:color w:val="000000"/>
          <w:sz w:val="22"/>
          <w:szCs w:val="22"/>
        </w:rPr>
        <w:t>схема расположения зданий и сооружений.</w:t>
      </w:r>
    </w:p>
    <w:p w14:paraId="7FAF0A02" w14:textId="77777777" w:rsidR="006E3E02" w:rsidRPr="003D25C6" w:rsidRDefault="006E3E02" w:rsidP="006E3E02">
      <w:pPr>
        <w:widowControl w:val="0"/>
        <w:autoSpaceDE w:val="0"/>
        <w:autoSpaceDN w:val="0"/>
        <w:adjustRightInd w:val="0"/>
        <w:spacing w:after="240"/>
        <w:jc w:val="both"/>
        <w:rPr>
          <w:color w:val="000000" w:themeColor="text1"/>
          <w:lang w:eastAsia="ru-RU"/>
        </w:rPr>
      </w:pPr>
    </w:p>
    <w:p w14:paraId="3DBF1332" w14:textId="77777777" w:rsidR="00DF48B8" w:rsidRDefault="00DF48B8" w:rsidP="00DF48B8">
      <w:pPr>
        <w:widowControl w:val="0"/>
        <w:autoSpaceDE w:val="0"/>
        <w:autoSpaceDN w:val="0"/>
        <w:adjustRightInd w:val="0"/>
        <w:spacing w:after="240"/>
        <w:jc w:val="both"/>
        <w:rPr>
          <w:lang w:eastAsia="ru-RU"/>
        </w:rPr>
      </w:pPr>
    </w:p>
    <w:p w14:paraId="338CDB1F" w14:textId="77777777" w:rsidR="00DF48B8" w:rsidRPr="006235AE" w:rsidRDefault="00DF48B8" w:rsidP="00427198">
      <w:pPr>
        <w:widowControl w:val="0"/>
        <w:numPr>
          <w:ilvl w:val="1"/>
          <w:numId w:val="25"/>
        </w:numPr>
        <w:tabs>
          <w:tab w:val="num" w:pos="567"/>
        </w:tabs>
        <w:autoSpaceDE w:val="0"/>
        <w:autoSpaceDN w:val="0"/>
        <w:adjustRightInd w:val="0"/>
        <w:spacing w:after="240"/>
        <w:ind w:left="0" w:firstLine="0"/>
        <w:jc w:val="both"/>
        <w:rPr>
          <w:lang w:eastAsia="ru-RU"/>
        </w:rPr>
        <w:sectPr w:rsidR="00DF48B8" w:rsidRPr="006235AE" w:rsidSect="00C94A4A">
          <w:headerReference w:type="default" r:id="rId28"/>
          <w:pgSz w:w="11906" w:h="16838" w:code="9"/>
          <w:pgMar w:top="510" w:right="1021" w:bottom="567" w:left="1247" w:header="737" w:footer="680" w:gutter="0"/>
          <w:cols w:space="708"/>
          <w:docGrid w:linePitch="360"/>
        </w:sectPr>
      </w:pPr>
    </w:p>
    <w:p w14:paraId="2516EC24" w14:textId="57339316" w:rsidR="007C6503" w:rsidRPr="00945C96" w:rsidRDefault="00704B65"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181" w:name="_Toc64559015"/>
      <w:bookmarkEnd w:id="158"/>
      <w:r>
        <w:rPr>
          <w:rFonts w:ascii="Arial" w:hAnsi="Arial" w:cs="Arial"/>
          <w:sz w:val="32"/>
          <w:szCs w:val="32"/>
          <w:lang w:val="ru-RU" w:eastAsia="ru-RU"/>
        </w:rPr>
        <w:lastRenderedPageBreak/>
        <w:t xml:space="preserve">ПОРЯДОК </w:t>
      </w:r>
      <w:r w:rsidR="00426E27" w:rsidRPr="00D247F1">
        <w:rPr>
          <w:rFonts w:ascii="Arial" w:hAnsi="Arial" w:cs="Arial"/>
          <w:sz w:val="32"/>
          <w:szCs w:val="32"/>
          <w:lang w:val="ru-RU" w:eastAsia="ru-RU"/>
        </w:rPr>
        <w:t>С</w:t>
      </w:r>
      <w:r w:rsidR="00D247F1">
        <w:rPr>
          <w:rFonts w:ascii="Arial" w:hAnsi="Arial" w:cs="Arial"/>
          <w:sz w:val="32"/>
          <w:szCs w:val="32"/>
          <w:lang w:val="ru-RU" w:eastAsia="ru-RU"/>
        </w:rPr>
        <w:t>ОДЕРЖАНИ</w:t>
      </w:r>
      <w:r>
        <w:rPr>
          <w:rFonts w:ascii="Arial" w:hAnsi="Arial" w:cs="Arial"/>
          <w:sz w:val="32"/>
          <w:szCs w:val="32"/>
          <w:lang w:val="ru-RU" w:eastAsia="ru-RU"/>
        </w:rPr>
        <w:t>Я</w:t>
      </w:r>
      <w:r w:rsidR="00D247F1">
        <w:rPr>
          <w:rFonts w:ascii="Arial" w:hAnsi="Arial" w:cs="Arial"/>
          <w:sz w:val="32"/>
          <w:szCs w:val="32"/>
          <w:lang w:val="ru-RU" w:eastAsia="ru-RU"/>
        </w:rPr>
        <w:t xml:space="preserve"> ЗДАНИЙ, С</w:t>
      </w:r>
      <w:r w:rsidR="005D420D">
        <w:rPr>
          <w:rFonts w:ascii="Arial" w:hAnsi="Arial" w:cs="Arial"/>
          <w:sz w:val="32"/>
          <w:szCs w:val="32"/>
          <w:lang w:val="ru-RU" w:eastAsia="ru-RU"/>
        </w:rPr>
        <w:t>ООРУЖЕНИЙ И ПОМЕЩЕНИЙ</w:t>
      </w:r>
      <w:bookmarkEnd w:id="181"/>
    </w:p>
    <w:p w14:paraId="350FE19D" w14:textId="5350C7A5" w:rsidR="005D420D" w:rsidRPr="003D25C6" w:rsidRDefault="002974D5"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lang w:eastAsia="ru-RU"/>
        </w:rPr>
      </w:pPr>
      <w:bookmarkStart w:id="182" w:name="_Toc391492172"/>
      <w:bookmarkStart w:id="183" w:name="_Toc391493816"/>
      <w:r w:rsidRPr="003D25C6">
        <w:rPr>
          <w:color w:val="000000" w:themeColor="text1"/>
          <w:lang w:eastAsia="ru-RU"/>
        </w:rPr>
        <w:t xml:space="preserve">Во всех </w:t>
      </w:r>
      <w:r w:rsidRPr="003D25C6">
        <w:rPr>
          <w:color w:val="000000" w:themeColor="text1"/>
        </w:rPr>
        <w:t xml:space="preserve">складских, производственных, административных и общественных помещениях, местах открытого хранения веществ и материалов, а также размещения технологических установок </w:t>
      </w:r>
      <w:r w:rsidR="00D247F1" w:rsidRPr="003D25C6">
        <w:rPr>
          <w:color w:val="000000" w:themeColor="text1"/>
        </w:rPr>
        <w:t>должны быть</w:t>
      </w:r>
      <w:r w:rsidRPr="003D25C6">
        <w:rPr>
          <w:color w:val="000000" w:themeColor="text1"/>
        </w:rPr>
        <w:t xml:space="preserve"> табличк</w:t>
      </w:r>
      <w:r w:rsidR="00D247F1" w:rsidRPr="003D25C6">
        <w:rPr>
          <w:color w:val="000000" w:themeColor="text1"/>
        </w:rPr>
        <w:t>и</w:t>
      </w:r>
      <w:r w:rsidRPr="003D25C6">
        <w:rPr>
          <w:color w:val="000000" w:themeColor="text1"/>
        </w:rPr>
        <w:t xml:space="preserve"> с номером телефона для вызова пожарной охран</w:t>
      </w:r>
      <w:r w:rsidR="00C94A4A" w:rsidRPr="003D25C6">
        <w:rPr>
          <w:color w:val="000000" w:themeColor="text1"/>
        </w:rPr>
        <w:t>ы</w:t>
      </w:r>
      <w:r w:rsidR="005D420D" w:rsidRPr="003D25C6">
        <w:rPr>
          <w:color w:val="000000" w:themeColor="text1"/>
          <w:lang w:eastAsia="ru-RU"/>
        </w:rPr>
        <w:t>.</w:t>
      </w:r>
      <w:bookmarkEnd w:id="182"/>
      <w:bookmarkEnd w:id="183"/>
    </w:p>
    <w:p w14:paraId="3D4F1435" w14:textId="04DD85D5" w:rsidR="005D420D" w:rsidRPr="003D25C6" w:rsidRDefault="005D420D"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lang w:eastAsia="ru-RU"/>
        </w:rPr>
      </w:pPr>
      <w:bookmarkStart w:id="184" w:name="_Toc391492173"/>
      <w:bookmarkStart w:id="185" w:name="_Toc391493817"/>
      <w:r w:rsidRPr="003D25C6">
        <w:rPr>
          <w:color w:val="000000" w:themeColor="text1"/>
          <w:lang w:eastAsia="ru-RU"/>
        </w:rPr>
        <w:t xml:space="preserve">На дверях производственных и складских помещений, а также у наружных технологических установок и сооружений, открытых складов, указывается наименование помещения или наружной установки, категория по взрывопожарной или пожарной опасности, класс </w:t>
      </w:r>
      <w:r w:rsidR="000C167C" w:rsidRPr="003D25C6">
        <w:rPr>
          <w:color w:val="000000" w:themeColor="text1"/>
          <w:lang w:eastAsia="ru-RU"/>
        </w:rPr>
        <w:t xml:space="preserve">зоны </w:t>
      </w:r>
      <w:r w:rsidR="00704B65" w:rsidRPr="003D25C6">
        <w:rPr>
          <w:color w:val="000000" w:themeColor="text1"/>
          <w:lang w:eastAsia="ru-RU"/>
        </w:rPr>
        <w:t>в соответствии с главами 5, 7 и 8 Федерального закона «Технический регламент о требованиях пожарной безопасности»</w:t>
      </w:r>
      <w:r w:rsidR="008C2F90">
        <w:rPr>
          <w:color w:val="000000" w:themeColor="text1"/>
          <w:lang w:eastAsia="ru-RU"/>
        </w:rPr>
        <w:t>,</w:t>
      </w:r>
      <w:r w:rsidRPr="003D25C6">
        <w:rPr>
          <w:color w:val="000000" w:themeColor="text1"/>
          <w:lang w:eastAsia="ru-RU"/>
        </w:rPr>
        <w:t xml:space="preserve"> а также фамилии и телефоны лиц, ответственных за противопожарное состояние.</w:t>
      </w:r>
      <w:bookmarkEnd w:id="184"/>
      <w:bookmarkEnd w:id="185"/>
    </w:p>
    <w:p w14:paraId="3ACE60FA" w14:textId="2A851FAC" w:rsidR="00540451" w:rsidRPr="003D25C6" w:rsidRDefault="000C167C"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lang w:eastAsia="ru-RU"/>
        </w:rPr>
      </w:pPr>
      <w:bookmarkStart w:id="186" w:name="_Toc391492174"/>
      <w:bookmarkStart w:id="187" w:name="_Toc391493818"/>
      <w:r w:rsidRPr="003D25C6">
        <w:rPr>
          <w:color w:val="000000" w:themeColor="text1"/>
          <w:lang w:eastAsia="ru-RU"/>
        </w:rPr>
        <w:t xml:space="preserve">На дверях </w:t>
      </w:r>
      <w:r w:rsidR="005D420D" w:rsidRPr="003D25C6">
        <w:rPr>
          <w:color w:val="000000" w:themeColor="text1"/>
          <w:lang w:eastAsia="ru-RU"/>
        </w:rPr>
        <w:t>п</w:t>
      </w:r>
      <w:r w:rsidRPr="003D25C6">
        <w:rPr>
          <w:color w:val="000000" w:themeColor="text1"/>
          <w:lang w:eastAsia="ru-RU"/>
        </w:rPr>
        <w:t xml:space="preserve">омещений </w:t>
      </w:r>
      <w:r w:rsidR="005D420D" w:rsidRPr="003D25C6">
        <w:rPr>
          <w:color w:val="000000" w:themeColor="text1"/>
          <w:lang w:eastAsia="ru-RU"/>
        </w:rPr>
        <w:t>категори</w:t>
      </w:r>
      <w:r w:rsidR="00630DA0" w:rsidRPr="003D25C6">
        <w:rPr>
          <w:color w:val="000000" w:themeColor="text1"/>
          <w:lang w:eastAsia="ru-RU"/>
        </w:rPr>
        <w:t>й</w:t>
      </w:r>
      <w:r w:rsidR="005D420D" w:rsidRPr="003D25C6">
        <w:rPr>
          <w:color w:val="000000" w:themeColor="text1"/>
          <w:lang w:eastAsia="ru-RU"/>
        </w:rPr>
        <w:t xml:space="preserve"> </w:t>
      </w:r>
      <w:r w:rsidR="00630DA0" w:rsidRPr="003D25C6">
        <w:rPr>
          <w:color w:val="000000" w:themeColor="text1"/>
          <w:lang w:eastAsia="ru-RU"/>
        </w:rPr>
        <w:t>А и</w:t>
      </w:r>
      <w:r w:rsidR="005D420D" w:rsidRPr="003D25C6">
        <w:rPr>
          <w:color w:val="000000" w:themeColor="text1"/>
          <w:lang w:eastAsia="ru-RU"/>
        </w:rPr>
        <w:t xml:space="preserve"> Б</w:t>
      </w:r>
      <w:r w:rsidR="00630DA0" w:rsidRPr="003D25C6">
        <w:rPr>
          <w:color w:val="000000" w:themeColor="text1"/>
          <w:lang w:eastAsia="ru-RU"/>
        </w:rPr>
        <w:t xml:space="preserve"> </w:t>
      </w:r>
      <w:r w:rsidR="005D420D" w:rsidRPr="003D25C6">
        <w:rPr>
          <w:color w:val="000000" w:themeColor="text1"/>
          <w:lang w:eastAsia="ru-RU"/>
        </w:rPr>
        <w:t xml:space="preserve">по </w:t>
      </w:r>
      <w:r w:rsidR="00630DA0" w:rsidRPr="003D25C6">
        <w:rPr>
          <w:color w:val="000000" w:themeColor="text1"/>
          <w:lang w:eastAsia="ru-RU"/>
        </w:rPr>
        <w:t>взрыво</w:t>
      </w:r>
      <w:r w:rsidR="005D420D" w:rsidRPr="003D25C6">
        <w:rPr>
          <w:color w:val="000000" w:themeColor="text1"/>
          <w:lang w:eastAsia="ru-RU"/>
        </w:rPr>
        <w:t>пожарной опасности</w:t>
      </w:r>
      <w:r w:rsidR="00630DA0" w:rsidRPr="003D25C6">
        <w:rPr>
          <w:color w:val="000000" w:themeColor="text1"/>
          <w:lang w:eastAsia="ru-RU"/>
        </w:rPr>
        <w:t xml:space="preserve">, а также </w:t>
      </w:r>
      <w:r w:rsidR="005D420D" w:rsidRPr="003D25C6">
        <w:rPr>
          <w:color w:val="000000" w:themeColor="text1"/>
          <w:lang w:eastAsia="ru-RU"/>
        </w:rPr>
        <w:t xml:space="preserve">возле оборудования в котором обращаются </w:t>
      </w:r>
      <w:r w:rsidR="00630DA0" w:rsidRPr="003D25C6">
        <w:rPr>
          <w:color w:val="000000" w:themeColor="text1"/>
          <w:lang w:eastAsia="ru-RU"/>
        </w:rPr>
        <w:t xml:space="preserve">горючие газы, легковоспламеняющиеся жидкости, горючие пыли или волокна </w:t>
      </w:r>
      <w:r w:rsidR="005D420D" w:rsidRPr="003D25C6">
        <w:rPr>
          <w:color w:val="000000" w:themeColor="text1"/>
          <w:lang w:eastAsia="ru-RU"/>
        </w:rPr>
        <w:t xml:space="preserve">устанавливаются </w:t>
      </w:r>
      <w:hyperlink w:anchor="знаки_безопасности" w:history="1">
        <w:r w:rsidRPr="003D25C6">
          <w:rPr>
            <w:color w:val="000000" w:themeColor="text1"/>
          </w:rPr>
          <w:t xml:space="preserve">знаки </w:t>
        </w:r>
        <w:r w:rsidR="005D420D" w:rsidRPr="003D25C6">
          <w:rPr>
            <w:color w:val="000000" w:themeColor="text1"/>
          </w:rPr>
          <w:t>безопасности</w:t>
        </w:r>
      </w:hyperlink>
      <w:r w:rsidR="0036432C" w:rsidRPr="003D25C6">
        <w:rPr>
          <w:color w:val="000000" w:themeColor="text1"/>
        </w:rPr>
        <w:t xml:space="preserve"> </w:t>
      </w:r>
      <w:r w:rsidR="008C2F90">
        <w:rPr>
          <w:color w:val="000000" w:themeColor="text1"/>
        </w:rPr>
        <w:t>согласно ГОСТ Р 12.4.026</w:t>
      </w:r>
      <w:bookmarkEnd w:id="186"/>
      <w:bookmarkEnd w:id="187"/>
      <w:r w:rsidR="008C2F90">
        <w:rPr>
          <w:color w:val="000000" w:themeColor="text1"/>
        </w:rPr>
        <w:t>.</w:t>
      </w:r>
    </w:p>
    <w:p w14:paraId="1DC71CBB" w14:textId="1A6B24C0" w:rsidR="005D420D" w:rsidRPr="003D25C6" w:rsidRDefault="005D420D"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Руководитель СП обеспечивает исправное состояние знаков пожарной безопасности, в том числе обозначающих пути эвакуации и эвакуационные выходы.</w:t>
      </w:r>
    </w:p>
    <w:p w14:paraId="1AB73270" w14:textId="5FBD2972" w:rsidR="00D247F1" w:rsidRPr="003D25C6" w:rsidRDefault="00D247F1"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rPr>
      </w:pPr>
      <w:bookmarkStart w:id="188" w:name="_Toc391492175"/>
      <w:bookmarkStart w:id="189" w:name="_Toc391493819"/>
      <w:r w:rsidRPr="003D25C6">
        <w:rPr>
          <w:color w:val="000000" w:themeColor="text1"/>
          <w:lang w:eastAsia="ru-RU"/>
        </w:rPr>
        <w:t>В здании или сооружении, в котором может одновременно находиться 50 и более</w:t>
      </w:r>
      <w:r w:rsidRPr="003D25C6">
        <w:rPr>
          <w:color w:val="000000" w:themeColor="text1"/>
        </w:rPr>
        <w:t xml:space="preserve"> человек, то есть на объекте с массовым пребыванием людей, а также на объекте с рабочими местами на этаже для 10 и более человек должны быть планы эвакуации людей при пожаре. На плане эвакуации людей при пожаре обозначаются места хранения первичных средств пожаротушения.</w:t>
      </w:r>
    </w:p>
    <w:p w14:paraId="3D60287E" w14:textId="1DC14857" w:rsidR="00BC4463" w:rsidRPr="003D25C6" w:rsidRDefault="005D420D"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rPr>
      </w:pPr>
      <w:bookmarkStart w:id="190" w:name="_Toc391492182"/>
      <w:bookmarkStart w:id="191" w:name="_Toc391493826"/>
      <w:bookmarkEnd w:id="188"/>
      <w:bookmarkEnd w:id="189"/>
      <w:r w:rsidRPr="003D25C6">
        <w:rPr>
          <w:snapToGrid w:val="0"/>
          <w:color w:val="000000" w:themeColor="text1"/>
          <w:lang w:eastAsia="ru-RU"/>
        </w:rPr>
        <w:t xml:space="preserve">Руководитель СП </w:t>
      </w:r>
      <w:r w:rsidR="00BC4463" w:rsidRPr="003D25C6">
        <w:rPr>
          <w:color w:val="000000" w:themeColor="text1"/>
        </w:rPr>
        <w:t>обеспечивает устранение повреждений средств огнезащиты для строительных конструкций, инженерного оборудования зданий и сооружений, а также осуществляет проверку состояния огнезащитной обработки (пропитки) в соответствии с инструкцией изготовителя и составляет акт (протокол</w:t>
      </w:r>
      <w:r w:rsidR="00BC4463" w:rsidRPr="007A1DE3">
        <w:rPr>
          <w:color w:val="000000" w:themeColor="text1"/>
        </w:rPr>
        <w:t>) (</w:t>
      </w:r>
      <w:hyperlink w:anchor="приложение2" w:history="1">
        <w:r w:rsidR="000013CD">
          <w:rPr>
            <w:rStyle w:val="af0"/>
            <w:rFonts w:eastAsia="Calibri"/>
            <w:lang w:eastAsia="ru-RU"/>
          </w:rPr>
          <w:t>П</w:t>
        </w:r>
        <w:r w:rsidR="00BC4463" w:rsidRPr="007A1DE3">
          <w:rPr>
            <w:rStyle w:val="af0"/>
            <w:rFonts w:eastAsia="Calibri"/>
            <w:lang w:eastAsia="ru-RU"/>
          </w:rPr>
          <w:t xml:space="preserve">риложение </w:t>
        </w:r>
        <w:r w:rsidR="00966563" w:rsidRPr="007A1DE3">
          <w:rPr>
            <w:rStyle w:val="af0"/>
            <w:rFonts w:eastAsia="Calibri"/>
            <w:lang w:eastAsia="ru-RU"/>
          </w:rPr>
          <w:t>2</w:t>
        </w:r>
      </w:hyperlink>
      <w:r w:rsidR="00BC4463" w:rsidRPr="007A1DE3">
        <w:rPr>
          <w:rStyle w:val="aff0"/>
          <w:rFonts w:eastAsia="Calibri"/>
          <w:color w:val="000000" w:themeColor="text1"/>
        </w:rPr>
        <w:t>)</w:t>
      </w:r>
      <w:r w:rsidR="00BC4463" w:rsidRPr="007A1DE3">
        <w:rPr>
          <w:snapToGrid w:val="0"/>
          <w:color w:val="000000" w:themeColor="text1"/>
          <w:lang w:eastAsia="ru-RU"/>
        </w:rPr>
        <w:t xml:space="preserve"> </w:t>
      </w:r>
      <w:r w:rsidR="00BC4463" w:rsidRPr="007A1DE3">
        <w:rPr>
          <w:color w:val="000000" w:themeColor="text1"/>
        </w:rPr>
        <w:t>проверки</w:t>
      </w:r>
      <w:r w:rsidR="00BC4463" w:rsidRPr="003D25C6">
        <w:rPr>
          <w:color w:val="000000" w:themeColor="text1"/>
        </w:rPr>
        <w:t xml:space="preserve"> состояния огнезащитной обработки (пропитки). Проверка состояния огнезащитной обработки (пропитки) при отсутствии в инструкции сроков периодичности проводится не реже 1 раза в год.</w:t>
      </w:r>
    </w:p>
    <w:p w14:paraId="5EFEB926" w14:textId="55EBD09E" w:rsidR="00BC4463" w:rsidRPr="003D25C6" w:rsidRDefault="00EB04F8" w:rsidP="00427198">
      <w:pPr>
        <w:widowControl w:val="0"/>
        <w:numPr>
          <w:ilvl w:val="1"/>
          <w:numId w:val="26"/>
        </w:numPr>
        <w:tabs>
          <w:tab w:val="num" w:pos="567"/>
        </w:tabs>
        <w:autoSpaceDE w:val="0"/>
        <w:autoSpaceDN w:val="0"/>
        <w:adjustRightInd w:val="0"/>
        <w:spacing w:before="240" w:after="240"/>
        <w:ind w:left="0" w:firstLine="0"/>
        <w:jc w:val="both"/>
        <w:rPr>
          <w:color w:val="000000" w:themeColor="text1"/>
        </w:rPr>
      </w:pPr>
      <w:r w:rsidRPr="00EB04F8">
        <w:rPr>
          <w:snapToGrid w:val="0"/>
          <w:color w:val="000000" w:themeColor="text1"/>
          <w:lang w:eastAsia="ru-RU"/>
        </w:rPr>
        <w:t xml:space="preserve">Руководитель СП организует проведение работ по заделке негорючими материалами, обеспечивающими требуемый предел огнестойкости и </w:t>
      </w:r>
      <w:proofErr w:type="spellStart"/>
      <w:r w:rsidRPr="00EB04F8">
        <w:rPr>
          <w:snapToGrid w:val="0"/>
          <w:color w:val="000000" w:themeColor="text1"/>
          <w:lang w:eastAsia="ru-RU"/>
        </w:rPr>
        <w:t>дымогазонепроницаемость</w:t>
      </w:r>
      <w:proofErr w:type="spellEnd"/>
      <w:r w:rsidRPr="00EB04F8">
        <w:rPr>
          <w:snapToGrid w:val="0"/>
          <w:color w:val="000000" w:themeColor="text1"/>
          <w:lang w:eastAsia="ru-RU"/>
        </w:rPr>
        <w:t>, образовавшихся отверстий и зазоров в местах пересечения противопожарных преград различными инженерными (в том числе электрическими проводами, кабелями) и технологическими коммуникациями в соответствии с требованиями Свода правил СП 2.13130.2020 «Системы противопожарной защиты. Обеспечение огнестойкости объектов защиты»</w:t>
      </w:r>
      <w:r w:rsidR="00BC4463" w:rsidRPr="003D25C6">
        <w:rPr>
          <w:color w:val="000000" w:themeColor="text1"/>
        </w:rPr>
        <w:t>.</w:t>
      </w:r>
    </w:p>
    <w:p w14:paraId="151079AD" w14:textId="77777777" w:rsidR="005D420D" w:rsidRPr="003D25C6" w:rsidRDefault="005D420D" w:rsidP="00427198">
      <w:pPr>
        <w:widowControl w:val="0"/>
        <w:numPr>
          <w:ilvl w:val="1"/>
          <w:numId w:val="26"/>
        </w:numPr>
        <w:autoSpaceDE w:val="0"/>
        <w:autoSpaceDN w:val="0"/>
        <w:adjustRightInd w:val="0"/>
        <w:spacing w:before="240" w:after="120"/>
        <w:ind w:left="0" w:firstLine="0"/>
        <w:jc w:val="both"/>
        <w:rPr>
          <w:color w:val="000000" w:themeColor="text1"/>
          <w:lang w:eastAsia="ru-RU"/>
        </w:rPr>
      </w:pPr>
      <w:bookmarkStart w:id="192" w:name="_Toc391492185"/>
      <w:bookmarkStart w:id="193" w:name="_Toc391493829"/>
      <w:bookmarkEnd w:id="190"/>
      <w:bookmarkEnd w:id="191"/>
      <w:r w:rsidRPr="003D25C6">
        <w:rPr>
          <w:color w:val="000000" w:themeColor="text1"/>
          <w:lang w:eastAsia="ru-RU"/>
        </w:rPr>
        <w:t>В зданиях, сооружениях, помещениях запрещается:</w:t>
      </w:r>
      <w:bookmarkEnd w:id="192"/>
      <w:bookmarkEnd w:id="193"/>
    </w:p>
    <w:p w14:paraId="43AFB3D6" w14:textId="11A845C3"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 xml:space="preserve">хранить и применять на чердаках, в подвалах и цокольных этажах, а также под свайным пространством зданий легковоспламеняющиеся и горючие жидкости, порох, взрывчатые вещества, пиротехнические изделия, баллоны с горючими газами, товары в аэрозольной упаковке и другие </w:t>
      </w:r>
      <w:proofErr w:type="spellStart"/>
      <w:r w:rsidRPr="003D25C6">
        <w:rPr>
          <w:color w:val="000000" w:themeColor="text1"/>
        </w:rPr>
        <w:t>пожаровзрывоопасные</w:t>
      </w:r>
      <w:proofErr w:type="spellEnd"/>
      <w:r w:rsidRPr="003D25C6">
        <w:rPr>
          <w:color w:val="000000" w:themeColor="text1"/>
        </w:rPr>
        <w:t xml:space="preserve"> вещества и материалы, кроме </w:t>
      </w:r>
      <w:r w:rsidRPr="003D25C6">
        <w:rPr>
          <w:color w:val="000000" w:themeColor="text1"/>
        </w:rPr>
        <w:lastRenderedPageBreak/>
        <w:t>случаев, предусмотренных нормативными документами по пожарной безопасности в сфере технического регулирования;</w:t>
      </w:r>
    </w:p>
    <w:p w14:paraId="0D1AFF32" w14:textId="0763A8E1"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использовать чердаки, технические этажи, вентиляционные камеры и другие технические помещения для организации производственных участков, мастерских, а также для хранения продукции, оборудования, мебели и других предметов;</w:t>
      </w:r>
    </w:p>
    <w:p w14:paraId="5FBCCBDF" w14:textId="2F04BA50"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размещать и эксплуатировать в лифтовых холлах кладовые, киоски, ларьки и другие подобные помещения, а также хранить горючие материалы;</w:t>
      </w:r>
    </w:p>
    <w:p w14:paraId="2C48DB15" w14:textId="4CF2B623"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снимать предусмотренные проектной документацией двери эвакуационных выходов из поэтажных коридоров, холлов, фойе, тамбуров и лестничных клеток, другие двери, препятствующие распространению опасных факторов пожара на путях эвакуации;</w:t>
      </w:r>
    </w:p>
    <w:p w14:paraId="4010ACC8" w14:textId="08D72D08"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 xml:space="preserve">размещать мебель, оборудование и другие предметы на подходах к пожарным кранам внутреннего противопожарного водопровода и первичным средствам пожаротушения, у дверей эвакуационных выходов, люков на балконах и лоджиях, в переходах между секциями и выходами на наружные эвакуационные лестницы, демонтировать </w:t>
      </w:r>
      <w:proofErr w:type="spellStart"/>
      <w:r w:rsidRPr="003D25C6">
        <w:rPr>
          <w:color w:val="000000" w:themeColor="text1"/>
        </w:rPr>
        <w:t>межбалконные</w:t>
      </w:r>
      <w:proofErr w:type="spellEnd"/>
      <w:r w:rsidRPr="003D25C6">
        <w:rPr>
          <w:color w:val="000000" w:themeColor="text1"/>
        </w:rPr>
        <w:t xml:space="preserve"> лестницы, а также заваривать люки на балконах и лоджиях квартир;</w:t>
      </w:r>
    </w:p>
    <w:p w14:paraId="41E249DC" w14:textId="1609CAC1"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проводить уборку помещений и стирку одежды с применением бензина, керосина и других легковоспламеняющихся и горючих жидкостей, а также производить отогревание замерзших труб паяльными лампами и другими способами с применением открытого огня;</w:t>
      </w:r>
    </w:p>
    <w:p w14:paraId="21385185" w14:textId="5796A485"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остеклять балконы, лоджии и галереи, ведущие к незадымляемым лестничным клеткам;</w:t>
      </w:r>
    </w:p>
    <w:p w14:paraId="089C1191" w14:textId="639EEB2C"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устраивать в лестничных клетках и поэтажных коридорах кладовые и другие подсобные помещения, а также хранить под лестничными маршами и на лестничных площадках вещи, мебель и другие горючие материалы;</w:t>
      </w:r>
    </w:p>
    <w:p w14:paraId="665AAEA2" w14:textId="60490CF4"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устраивать в производственных и складских помещениях зданий (кроме зданий V степени огнестойкости) антресоли, конторки и другие встроенные помещения из горючих материалов;</w:t>
      </w:r>
    </w:p>
    <w:p w14:paraId="1C20B512" w14:textId="4E6985D7"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устанавливать в лестничных клетках внешние блоки кондиционеров;</w:t>
      </w:r>
    </w:p>
    <w:p w14:paraId="2DCF3015" w14:textId="1AF7FCF7" w:rsidR="00BC4463"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загромождать и закрывать проходы к местам крепления спасательных устройств;</w:t>
      </w:r>
    </w:p>
    <w:p w14:paraId="1F6F2017" w14:textId="7C8DB570" w:rsidR="005D420D" w:rsidRPr="003D25C6" w:rsidRDefault="00BC4463" w:rsidP="0010755E">
      <w:pPr>
        <w:pStyle w:val="aff4"/>
        <w:numPr>
          <w:ilvl w:val="0"/>
          <w:numId w:val="27"/>
        </w:numPr>
        <w:autoSpaceDE w:val="0"/>
        <w:autoSpaceDN w:val="0"/>
        <w:adjustRightInd w:val="0"/>
        <w:spacing w:before="120" w:after="120"/>
        <w:ind w:hanging="295"/>
        <w:contextualSpacing w:val="0"/>
        <w:jc w:val="both"/>
        <w:rPr>
          <w:color w:val="000000" w:themeColor="text1"/>
        </w:rPr>
      </w:pPr>
      <w:r w:rsidRPr="003D25C6">
        <w:rPr>
          <w:color w:val="000000" w:themeColor="text1"/>
        </w:rPr>
        <w:t>изменять (без проведения в установленном законодательством Российской Федерации о градостроительной деятельности и законодательством Российской Федерации о пожарной безопасности порядке экспертизы проектной документации) предусмотренный документацией класс функциональной пожарной опасности зданий (сооружения, пожарные отсеки и части зданий, сооружений - помещения или группы помещений, функционально связанные между собой).</w:t>
      </w:r>
      <w:bookmarkStart w:id="194" w:name="_Toc391492196"/>
      <w:bookmarkStart w:id="195" w:name="_Toc391493840"/>
    </w:p>
    <w:p w14:paraId="29C0B8EA" w14:textId="5496757E" w:rsidR="00814FDE" w:rsidRPr="003D25C6" w:rsidRDefault="00540451"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snapToGrid w:val="0"/>
          <w:color w:val="000000" w:themeColor="text1"/>
          <w:lang w:eastAsia="ru-RU"/>
        </w:rPr>
        <w:t xml:space="preserve">Руководитель СП </w:t>
      </w:r>
      <w:r w:rsidR="00814FDE" w:rsidRPr="003D25C6">
        <w:rPr>
          <w:color w:val="000000" w:themeColor="text1"/>
        </w:rPr>
        <w:t>обеспечивает содержание наружных пожарных лестниц и ограждений на крышах (покрытиях) зданий и сооружений в исправном состоянии, их очистку от снега и наледи в зимнее время, организует не реже 1 раза в 5 лет проведение эксплуатационных испытаний пожарных лестниц и ограждений на крышах с составлением соответствующего протокола испытаний (</w:t>
      </w:r>
      <w:hyperlink w:anchor="приложение3" w:history="1">
        <w:r w:rsidR="000013CD">
          <w:rPr>
            <w:rStyle w:val="af0"/>
          </w:rPr>
          <w:t>П</w:t>
        </w:r>
        <w:r w:rsidR="0024178A" w:rsidRPr="007A1DE3">
          <w:rPr>
            <w:rStyle w:val="af0"/>
          </w:rPr>
          <w:t xml:space="preserve">риложение </w:t>
        </w:r>
        <w:r w:rsidR="00966563" w:rsidRPr="007A1DE3">
          <w:rPr>
            <w:rStyle w:val="af0"/>
          </w:rPr>
          <w:t>3</w:t>
        </w:r>
      </w:hyperlink>
      <w:r w:rsidR="00814FDE" w:rsidRPr="003D25C6">
        <w:rPr>
          <w:color w:val="000000" w:themeColor="text1"/>
        </w:rPr>
        <w:t>), а также периодического освидетельствования состояния средств спасения с высоты в соответствии с технической документацией или паспортом на такое изделие.</w:t>
      </w:r>
    </w:p>
    <w:p w14:paraId="64D773AD" w14:textId="77777777" w:rsidR="00814FDE" w:rsidRPr="003D25C6" w:rsidRDefault="00814FDE"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 xml:space="preserve">Не допускается в помещениях с одним эвакуационным выходом одновременное пребывание более 50 человек. При этом в зданиях IV и V степени огнестойкости </w:t>
      </w:r>
      <w:r w:rsidRPr="003D25C6">
        <w:rPr>
          <w:color w:val="000000" w:themeColor="text1"/>
        </w:rPr>
        <w:lastRenderedPageBreak/>
        <w:t>одновременное пребывание более 50 человек допускается только в помещениях 1-го этажа.</w:t>
      </w:r>
    </w:p>
    <w:p w14:paraId="634C3100" w14:textId="319E7383" w:rsidR="00814FDE" w:rsidRPr="003D25C6" w:rsidRDefault="00540451"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snapToGrid w:val="0"/>
          <w:color w:val="000000" w:themeColor="text1"/>
          <w:lang w:eastAsia="ru-RU"/>
        </w:rPr>
        <w:t xml:space="preserve">Руководитель СП </w:t>
      </w:r>
      <w:r w:rsidR="00814FDE" w:rsidRPr="003D25C6">
        <w:rPr>
          <w:color w:val="000000" w:themeColor="text1"/>
        </w:rPr>
        <w:t>обеспечивает сбор использованных обтирочных материалов в контейнеры из негорючего материала с закрывающейся крышкой и удаление по окончании рабочей смены содержимого указанных контейнеров.</w:t>
      </w:r>
    </w:p>
    <w:p w14:paraId="7D00AB8E" w14:textId="6BDDDDDC" w:rsidR="00814FDE" w:rsidRPr="003D25C6" w:rsidRDefault="00814FDE"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Специальная одежда лиц, работающих с маслами, лаками, красками и другими легковоспламеняющимися и горючими жидкостями, должна хранится в подвешенном виде в металлических шкафах, установленных в специально отведенных для этой цели местах.</w:t>
      </w:r>
    </w:p>
    <w:p w14:paraId="3641835A" w14:textId="3D31BCEA" w:rsidR="00C47DBD" w:rsidRPr="003D25C6" w:rsidRDefault="00EB04F8" w:rsidP="00427198">
      <w:pPr>
        <w:widowControl w:val="0"/>
        <w:numPr>
          <w:ilvl w:val="1"/>
          <w:numId w:val="26"/>
        </w:numPr>
        <w:autoSpaceDE w:val="0"/>
        <w:autoSpaceDN w:val="0"/>
        <w:adjustRightInd w:val="0"/>
        <w:spacing w:before="240" w:after="240"/>
        <w:ind w:left="0" w:firstLine="0"/>
        <w:jc w:val="both"/>
        <w:rPr>
          <w:color w:val="000000" w:themeColor="text1"/>
        </w:rPr>
      </w:pPr>
      <w:r w:rsidRPr="00EB04F8">
        <w:rPr>
          <w:color w:val="000000" w:themeColor="text1"/>
        </w:rPr>
        <w:t>При эксплуатации эвакуационных путей и выходов руководитель СП обеспечивает соблюдение проектных решений и требований нормативных документов по пожарной безопасности (в том числе по освещенности, количеству, размерам и объемно-планировочным решениям эвакуационных путей и выходов, а также по наличию на путях эвакуации знаков пожарной безопасности) в соответствии с требованиями Федерального закона от 22.07.2008 № 123-ФЗ «Технический регламент о требованиях пожарной безопасности» и Свода правил СП 1.13130.2020 «Системы противопожарной защиты. Эвакуационные пути и выходы»</w:t>
      </w:r>
      <w:r w:rsidR="00C47DBD" w:rsidRPr="003D25C6">
        <w:rPr>
          <w:color w:val="000000" w:themeColor="text1"/>
        </w:rPr>
        <w:t>.</w:t>
      </w:r>
    </w:p>
    <w:p w14:paraId="44FBDD88" w14:textId="77777777" w:rsidR="00C47DBD" w:rsidRPr="003D25C6" w:rsidRDefault="00C47DBD"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Запоры на дверях эвакуационных выходов должны обеспечивать возможность их свободного открывания изнутри без ключа, за исключением случаев, устанавливаемых законодательством Российской Федерации.</w:t>
      </w:r>
    </w:p>
    <w:p w14:paraId="60DB5DA4" w14:textId="77777777" w:rsidR="00C47DBD" w:rsidRPr="003D25C6" w:rsidRDefault="00C47DBD" w:rsidP="007E559B">
      <w:pPr>
        <w:widowControl w:val="0"/>
        <w:numPr>
          <w:ilvl w:val="1"/>
          <w:numId w:val="26"/>
        </w:numPr>
        <w:autoSpaceDE w:val="0"/>
        <w:autoSpaceDN w:val="0"/>
        <w:adjustRightInd w:val="0"/>
        <w:spacing w:after="120"/>
        <w:ind w:left="0" w:firstLine="0"/>
        <w:jc w:val="both"/>
        <w:rPr>
          <w:color w:val="000000" w:themeColor="text1"/>
        </w:rPr>
      </w:pPr>
      <w:r w:rsidRPr="003D25C6">
        <w:rPr>
          <w:color w:val="000000" w:themeColor="text1"/>
        </w:rPr>
        <w:t>При эксплуатации эвакуационных путей, эвакуационных и аварийных выходов запрещается:</w:t>
      </w:r>
    </w:p>
    <w:p w14:paraId="5AA44481" w14:textId="1165C8C9"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устраивать на путях эвакуации пороги (за исключением порогов в дверных проемах), устанавливать раздвижные и подъемно-опускные двери и ворота без возможности вручную открыть их изнутри и заблокировать в открытом состоянии, вращающиеся двери и турникеты, а также другие устройства, препятствующие свободной эвакуации людей, при отсутствии иных (дублирующих) путей эвакуации либо при отсутствии технических решений, позволяющих вручную открыть и заблокировать в открытом состоянии указанные устройства. Допускается в дополнение к ручному способу применение автоматического или дистанционного способа открывания и блокирования устройств;</w:t>
      </w:r>
    </w:p>
    <w:p w14:paraId="697B0954" w14:textId="349B8B70"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размещать (устанавливать) на путях эвакуации и эвакуационных выходах (в том числе в проходах, коридорах, тамбурах, на галереях, в лифтовых холлах, на лестничных площадках, маршах лестниц, в дверных проемах, эвакуационных люках) различные материалы, изделия, оборудование, производственные отходы, мусор и другие предметы, а также блокировать двери эвакуационных выходов;</w:t>
      </w:r>
    </w:p>
    <w:p w14:paraId="1B4AD24C" w14:textId="308062FE"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устраивать в тамбурах выходов сушилки и вешалки для одежды, гардеробы, а также хранить (в том числе временно) инвентарь и материалы;</w:t>
      </w:r>
    </w:p>
    <w:p w14:paraId="2072765E" w14:textId="54FD1736"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фиксировать самозакрывающиеся двери лестничных клеток,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6233B5EF" w14:textId="11EA4590"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закрывать жалюзи или остеклять переходы воздушных зон в незадымляемых лестничных клетках;</w:t>
      </w:r>
    </w:p>
    <w:p w14:paraId="74D77E18" w14:textId="637B6A8B"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t>заменять армированное стекло обычным в остеклении дверей и фрамуг;</w:t>
      </w:r>
    </w:p>
    <w:p w14:paraId="0A0D4A9E" w14:textId="73C2C98C" w:rsidR="00C47DBD" w:rsidRPr="003D25C6" w:rsidRDefault="00C47DBD" w:rsidP="007E559B">
      <w:pPr>
        <w:pStyle w:val="aff4"/>
        <w:numPr>
          <w:ilvl w:val="0"/>
          <w:numId w:val="27"/>
        </w:numPr>
        <w:autoSpaceDE w:val="0"/>
        <w:autoSpaceDN w:val="0"/>
        <w:adjustRightInd w:val="0"/>
        <w:spacing w:after="120"/>
        <w:ind w:hanging="295"/>
        <w:contextualSpacing w:val="0"/>
        <w:jc w:val="both"/>
        <w:rPr>
          <w:color w:val="000000" w:themeColor="text1"/>
        </w:rPr>
      </w:pPr>
      <w:r w:rsidRPr="003D25C6">
        <w:rPr>
          <w:color w:val="000000" w:themeColor="text1"/>
        </w:rPr>
        <w:lastRenderedPageBreak/>
        <w:t>изменять направление открывания дверей, за исключением дверей, открывание которых не нормируется или к которым предъявляются иные требования в соответствии с нормативными правовыми актами.</w:t>
      </w:r>
    </w:p>
    <w:p w14:paraId="3059E952" w14:textId="7F7E3879" w:rsidR="00C47DBD" w:rsidRPr="003D25C6" w:rsidRDefault="00C47DBD"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Руководитель СП при расстановке в помещениях технологического, выставочного и другого оборудования обеспечивает наличие проходов к путям эвакуации и эвакуационным выходам.</w:t>
      </w:r>
    </w:p>
    <w:p w14:paraId="0458BBBF" w14:textId="54A36326" w:rsidR="00C47DBD" w:rsidRPr="003D25C6" w:rsidRDefault="00C47DBD"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 xml:space="preserve">Руководитель СП обеспечивает исправное состояние механизмов для </w:t>
      </w:r>
      <w:proofErr w:type="spellStart"/>
      <w:r w:rsidRPr="003D25C6">
        <w:rPr>
          <w:color w:val="000000" w:themeColor="text1"/>
        </w:rPr>
        <w:t>самозакрывания</w:t>
      </w:r>
      <w:proofErr w:type="spellEnd"/>
      <w:r w:rsidRPr="003D25C6">
        <w:rPr>
          <w:color w:val="000000" w:themeColor="text1"/>
        </w:rPr>
        <w:t xml:space="preserve"> противопожарных дверей.</w:t>
      </w:r>
    </w:p>
    <w:p w14:paraId="3F9D8686" w14:textId="1CE5408C" w:rsidR="001C66C4" w:rsidRPr="003D25C6" w:rsidRDefault="001C66C4" w:rsidP="001C66C4">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 xml:space="preserve">Не допускается устанавливать какие-либо приспособления, препятствующие нормальному закрыванию противопожарных или </w:t>
      </w:r>
      <w:proofErr w:type="spellStart"/>
      <w:r w:rsidRPr="003D25C6">
        <w:rPr>
          <w:color w:val="000000" w:themeColor="text1"/>
        </w:rPr>
        <w:t>противодымных</w:t>
      </w:r>
      <w:proofErr w:type="spellEnd"/>
      <w:r w:rsidRPr="003D25C6">
        <w:rPr>
          <w:color w:val="000000" w:themeColor="text1"/>
        </w:rPr>
        <w:t xml:space="preserve"> дверей (устройств).</w:t>
      </w:r>
    </w:p>
    <w:p w14:paraId="0978CB18" w14:textId="258A2718" w:rsidR="00C47DBD" w:rsidRPr="003D25C6" w:rsidRDefault="00C47DBD"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На объектах защиты с массовым пребыванием людей руководитель СП обеспечивает наличие исправных электрических фонарей из расчета 1 фонарь на 50 человек.</w:t>
      </w:r>
    </w:p>
    <w:p w14:paraId="611B24E6" w14:textId="77777777" w:rsidR="008A7AD1" w:rsidRPr="003D25C6" w:rsidRDefault="008A7AD1" w:rsidP="00427198">
      <w:pPr>
        <w:widowControl w:val="0"/>
        <w:numPr>
          <w:ilvl w:val="1"/>
          <w:numId w:val="26"/>
        </w:numPr>
        <w:autoSpaceDE w:val="0"/>
        <w:autoSpaceDN w:val="0"/>
        <w:adjustRightInd w:val="0"/>
        <w:spacing w:before="240" w:after="240"/>
        <w:ind w:left="0" w:firstLine="0"/>
        <w:jc w:val="both"/>
        <w:rPr>
          <w:color w:val="000000" w:themeColor="text1"/>
        </w:rPr>
      </w:pPr>
      <w:r w:rsidRPr="003D25C6">
        <w:rPr>
          <w:color w:val="000000" w:themeColor="text1"/>
        </w:rPr>
        <w:t xml:space="preserve">Транспаранты и баннеры, размещаемые на фасадах зданий и сооружений, выполняются из негорючих или </w:t>
      </w:r>
      <w:proofErr w:type="spellStart"/>
      <w:r w:rsidRPr="003D25C6">
        <w:rPr>
          <w:color w:val="000000" w:themeColor="text1"/>
        </w:rPr>
        <w:t>трудногорючих</w:t>
      </w:r>
      <w:proofErr w:type="spellEnd"/>
      <w:r w:rsidRPr="003D25C6">
        <w:rPr>
          <w:color w:val="000000" w:themeColor="text1"/>
        </w:rPr>
        <w:t xml:space="preserve"> материалов. При этом их размещение не должно ограничивать проветривание лестничных клеток, а также других специально предусмотренных проемов в фасадах зданий и сооружений от дыма и продуктов горения при пожаре. </w:t>
      </w:r>
    </w:p>
    <w:p w14:paraId="559648F4" w14:textId="69637653" w:rsidR="008A7AD1" w:rsidRPr="003D25C6" w:rsidRDefault="008A7AD1" w:rsidP="008A7AD1">
      <w:pPr>
        <w:widowControl w:val="0"/>
        <w:autoSpaceDE w:val="0"/>
        <w:autoSpaceDN w:val="0"/>
        <w:adjustRightInd w:val="0"/>
        <w:spacing w:before="240" w:after="240"/>
        <w:jc w:val="both"/>
        <w:rPr>
          <w:color w:val="000000" w:themeColor="text1"/>
        </w:rPr>
      </w:pPr>
      <w:r w:rsidRPr="003D25C6">
        <w:rPr>
          <w:color w:val="000000" w:themeColor="text1"/>
        </w:rPr>
        <w:t>Транспаранты и баннеры должны соответствовать требованиям пожарной безопасности, предъявляемым к облицовке внешних поверхностей наружных стен.</w:t>
      </w:r>
    </w:p>
    <w:p w14:paraId="7B80618F" w14:textId="61D6B0D1" w:rsidR="005062C5" w:rsidRPr="003D25C6" w:rsidRDefault="005062C5" w:rsidP="00427198">
      <w:pPr>
        <w:widowControl w:val="0"/>
        <w:numPr>
          <w:ilvl w:val="1"/>
          <w:numId w:val="26"/>
        </w:numPr>
        <w:autoSpaceDE w:val="0"/>
        <w:autoSpaceDN w:val="0"/>
        <w:adjustRightInd w:val="0"/>
        <w:spacing w:before="120" w:after="240"/>
        <w:ind w:left="0" w:firstLine="0"/>
        <w:jc w:val="both"/>
        <w:rPr>
          <w:rStyle w:val="aff0"/>
          <w:color w:val="000000" w:themeColor="text1"/>
        </w:rPr>
      </w:pPr>
      <w:r w:rsidRPr="003D25C6">
        <w:rPr>
          <w:iCs/>
          <w:color w:val="000000" w:themeColor="text1"/>
          <w:lang w:eastAsia="ru-RU"/>
        </w:rPr>
        <w:t>На объекте должна вестись документация по эксплуатации установок пожарной автоматики (</w:t>
      </w:r>
      <w:hyperlink w:anchor="приложение4" w:history="1">
        <w:r w:rsidR="000013CD">
          <w:rPr>
            <w:rStyle w:val="af0"/>
            <w:lang w:eastAsia="x-none"/>
          </w:rPr>
          <w:t>П</w:t>
        </w:r>
        <w:proofErr w:type="spellStart"/>
        <w:r w:rsidRPr="007A1DE3">
          <w:rPr>
            <w:rStyle w:val="af0"/>
            <w:lang w:val="x-none" w:eastAsia="x-none"/>
          </w:rPr>
          <w:t>риложение</w:t>
        </w:r>
        <w:proofErr w:type="spellEnd"/>
        <w:r w:rsidRPr="007A1DE3">
          <w:rPr>
            <w:rStyle w:val="af0"/>
            <w:lang w:val="x-none" w:eastAsia="x-none"/>
          </w:rPr>
          <w:t xml:space="preserve"> </w:t>
        </w:r>
        <w:r w:rsidR="00966563" w:rsidRPr="007A1DE3">
          <w:rPr>
            <w:rStyle w:val="af0"/>
            <w:lang w:eastAsia="x-none"/>
          </w:rPr>
          <w:t>4</w:t>
        </w:r>
      </w:hyperlink>
      <w:r w:rsidRPr="003D25C6">
        <w:rPr>
          <w:rStyle w:val="aff0"/>
          <w:rFonts w:eastAsia="Calibri"/>
          <w:color w:val="000000" w:themeColor="text1"/>
        </w:rPr>
        <w:t>).</w:t>
      </w:r>
    </w:p>
    <w:p w14:paraId="052EC4DC" w14:textId="63FA8B5B" w:rsidR="005D420D" w:rsidRPr="003D25C6" w:rsidRDefault="005D420D" w:rsidP="00427198">
      <w:pPr>
        <w:widowControl w:val="0"/>
        <w:numPr>
          <w:ilvl w:val="1"/>
          <w:numId w:val="26"/>
        </w:numPr>
        <w:autoSpaceDE w:val="0"/>
        <w:autoSpaceDN w:val="0"/>
        <w:adjustRightInd w:val="0"/>
        <w:spacing w:before="120" w:after="240"/>
        <w:ind w:left="0" w:firstLine="0"/>
        <w:jc w:val="both"/>
        <w:rPr>
          <w:color w:val="000000" w:themeColor="text1"/>
          <w:lang w:eastAsia="ru-RU"/>
        </w:rPr>
      </w:pPr>
      <w:r w:rsidRPr="003D25C6">
        <w:rPr>
          <w:color w:val="000000" w:themeColor="text1"/>
          <w:lang w:eastAsia="ru-RU"/>
        </w:rPr>
        <w:t>Производственные помещения и оборудование необходимо периодически очищать от горючей пыли и других горючих отходов. Сроки очистки устанавливаются технологическими регламентами или цеховыми инструкциями по эксплуатации оборудования.</w:t>
      </w:r>
      <w:bookmarkEnd w:id="194"/>
      <w:bookmarkEnd w:id="195"/>
    </w:p>
    <w:p w14:paraId="6E42EFBB" w14:textId="77777777" w:rsidR="005D420D" w:rsidRPr="003D25C6" w:rsidRDefault="005D420D" w:rsidP="00427198">
      <w:pPr>
        <w:widowControl w:val="0"/>
        <w:numPr>
          <w:ilvl w:val="1"/>
          <w:numId w:val="26"/>
        </w:numPr>
        <w:autoSpaceDE w:val="0"/>
        <w:autoSpaceDN w:val="0"/>
        <w:adjustRightInd w:val="0"/>
        <w:spacing w:before="240" w:after="240"/>
        <w:ind w:left="0" w:firstLine="0"/>
        <w:jc w:val="both"/>
        <w:rPr>
          <w:color w:val="000000" w:themeColor="text1"/>
          <w:lang w:eastAsia="ru-RU"/>
        </w:rPr>
      </w:pPr>
      <w:bookmarkStart w:id="196" w:name="_Toc391492197"/>
      <w:bookmarkStart w:id="197" w:name="_Toc391493841"/>
      <w:r w:rsidRPr="003D25C6">
        <w:rPr>
          <w:color w:val="000000" w:themeColor="text1"/>
          <w:lang w:eastAsia="ru-RU"/>
        </w:rPr>
        <w:t xml:space="preserve">Двери чердачных помещений, технических этажей  и подвалов, в которых по условиям технологии не требуется постоянного пребывания людей, должны быть закрыты на замок. На дверях указанных помещений должна быть информация о месте хранения ключей. Окна чердаков, технических этажей и подвалов должны быть остеклены и постоянно закрыты. </w:t>
      </w:r>
    </w:p>
    <w:p w14:paraId="53A4EF59" w14:textId="48BDD3D3" w:rsidR="004C41C8" w:rsidRPr="003D25C6" w:rsidRDefault="004C41C8" w:rsidP="00427198">
      <w:pPr>
        <w:widowControl w:val="0"/>
        <w:numPr>
          <w:ilvl w:val="1"/>
          <w:numId w:val="26"/>
        </w:numPr>
        <w:spacing w:before="120" w:after="240"/>
        <w:ind w:left="0" w:firstLine="0"/>
        <w:jc w:val="both"/>
        <w:rPr>
          <w:color w:val="000000" w:themeColor="text1"/>
        </w:rPr>
      </w:pPr>
      <w:bookmarkStart w:id="198" w:name="_Toc391492209"/>
      <w:bookmarkStart w:id="199" w:name="_Toc391493853"/>
      <w:bookmarkEnd w:id="196"/>
      <w:bookmarkEnd w:id="197"/>
      <w:r w:rsidRPr="003D25C6">
        <w:rPr>
          <w:color w:val="000000" w:themeColor="text1"/>
        </w:rPr>
        <w:t>Эвакуационное освещение должно находиться в круглосуточном режиме работы или включаться автоматически при прекращении электропитания рабочего освещения.</w:t>
      </w:r>
    </w:p>
    <w:p w14:paraId="1B59D1BB" w14:textId="2CDCE0DB" w:rsidR="00D247F1" w:rsidRPr="003D25C6" w:rsidRDefault="005D420D" w:rsidP="00427198">
      <w:pPr>
        <w:widowControl w:val="0"/>
        <w:numPr>
          <w:ilvl w:val="1"/>
          <w:numId w:val="26"/>
        </w:numPr>
        <w:spacing w:before="120" w:after="240"/>
        <w:ind w:left="0" w:firstLine="0"/>
        <w:jc w:val="both"/>
        <w:rPr>
          <w:color w:val="000000" w:themeColor="text1"/>
        </w:rPr>
      </w:pPr>
      <w:r w:rsidRPr="003D25C6">
        <w:rPr>
          <w:color w:val="000000" w:themeColor="text1"/>
          <w:lang w:eastAsia="ru-RU"/>
        </w:rPr>
        <w:t xml:space="preserve">На объекте </w:t>
      </w:r>
      <w:r w:rsidR="00D247F1" w:rsidRPr="003D25C6">
        <w:rPr>
          <w:color w:val="000000" w:themeColor="text1"/>
        </w:rPr>
        <w:t xml:space="preserve">с ночным пребыванием людей </w:t>
      </w:r>
      <w:r w:rsidR="00AA0E46" w:rsidRPr="003D25C6">
        <w:rPr>
          <w:color w:val="000000" w:themeColor="text1"/>
        </w:rPr>
        <w:t>должна быть инструкция</w:t>
      </w:r>
      <w:r w:rsidR="00D247F1" w:rsidRPr="003D25C6">
        <w:rPr>
          <w:color w:val="000000" w:themeColor="text1"/>
        </w:rPr>
        <w:t xml:space="preserve"> о порядке действий обслуживающего персонала на случай возникновения пожара в дн</w:t>
      </w:r>
      <w:r w:rsidR="00AA0E46" w:rsidRPr="003D25C6">
        <w:rPr>
          <w:color w:val="000000" w:themeColor="text1"/>
        </w:rPr>
        <w:t>евное и ночное время, телефонная</w:t>
      </w:r>
      <w:r w:rsidR="00D247F1" w:rsidRPr="003D25C6">
        <w:rPr>
          <w:color w:val="000000" w:themeColor="text1"/>
        </w:rPr>
        <w:t xml:space="preserve"> связ</w:t>
      </w:r>
      <w:r w:rsidR="00AA0E46" w:rsidRPr="003D25C6">
        <w:rPr>
          <w:color w:val="000000" w:themeColor="text1"/>
        </w:rPr>
        <w:t>ь</w:t>
      </w:r>
      <w:r w:rsidR="00D247F1" w:rsidRPr="003D25C6">
        <w:rPr>
          <w:color w:val="000000" w:themeColor="text1"/>
        </w:rPr>
        <w:t>, электрически</w:t>
      </w:r>
      <w:r w:rsidR="00AA0E46" w:rsidRPr="003D25C6">
        <w:rPr>
          <w:color w:val="000000" w:themeColor="text1"/>
        </w:rPr>
        <w:t>е</w:t>
      </w:r>
      <w:r w:rsidR="00D247F1" w:rsidRPr="003D25C6">
        <w:rPr>
          <w:color w:val="000000" w:themeColor="text1"/>
        </w:rPr>
        <w:t xml:space="preserve"> фонар</w:t>
      </w:r>
      <w:r w:rsidR="00AA0E46" w:rsidRPr="003D25C6">
        <w:rPr>
          <w:color w:val="000000" w:themeColor="text1"/>
        </w:rPr>
        <w:t>и</w:t>
      </w:r>
      <w:r w:rsidR="00D247F1" w:rsidRPr="003D25C6">
        <w:rPr>
          <w:color w:val="000000" w:themeColor="text1"/>
        </w:rPr>
        <w:t xml:space="preserve"> (не менее 1 фонаря на каждого дежурного), средств</w:t>
      </w:r>
      <w:r w:rsidR="00AA0E46" w:rsidRPr="003D25C6">
        <w:rPr>
          <w:color w:val="000000" w:themeColor="text1"/>
        </w:rPr>
        <w:t>а</w:t>
      </w:r>
      <w:r w:rsidR="00D247F1" w:rsidRPr="003D25C6">
        <w:rPr>
          <w:color w:val="000000" w:themeColor="text1"/>
        </w:rPr>
        <w:t xml:space="preserve"> индивидуальной защиты органов дыхания и зрения человека от токсичных продуктов горения из расчета не менее 1 средства индивидуальной защиты органов дыхания и зрения человека на каждого дежурного.</w:t>
      </w:r>
      <w:r w:rsidR="00AA0E46" w:rsidRPr="003D25C6">
        <w:rPr>
          <w:color w:val="000000" w:themeColor="text1"/>
        </w:rPr>
        <w:t xml:space="preserve"> </w:t>
      </w:r>
    </w:p>
    <w:p w14:paraId="60A66773" w14:textId="6D2159AC" w:rsidR="00AA0E46" w:rsidRPr="003D25C6" w:rsidRDefault="00ED4EB4" w:rsidP="00427198">
      <w:pPr>
        <w:widowControl w:val="0"/>
        <w:numPr>
          <w:ilvl w:val="1"/>
          <w:numId w:val="26"/>
        </w:numPr>
        <w:spacing w:before="120" w:after="240"/>
        <w:ind w:left="0" w:firstLine="0"/>
        <w:jc w:val="both"/>
        <w:rPr>
          <w:color w:val="000000" w:themeColor="text1"/>
        </w:rPr>
      </w:pPr>
      <w:r w:rsidRPr="003D25C6">
        <w:rPr>
          <w:color w:val="000000" w:themeColor="text1"/>
        </w:rPr>
        <w:t>Руководитель СП</w:t>
      </w:r>
      <w:r w:rsidR="00AA0E46" w:rsidRPr="003D25C6">
        <w:rPr>
          <w:color w:val="000000" w:themeColor="text1"/>
        </w:rPr>
        <w:t xml:space="preserve"> обеспечивает (ежедневно) передачу в подразделение пожарной охраны, в районе выезда которого находится объект защиты с ночным пребыванием людей, информации о количестве людей (больных), находящихся на объекте защиты (в том числе в </w:t>
      </w:r>
      <w:r w:rsidR="00AA0E46" w:rsidRPr="003D25C6">
        <w:rPr>
          <w:color w:val="000000" w:themeColor="text1"/>
        </w:rPr>
        <w:lastRenderedPageBreak/>
        <w:t>ночное время).</w:t>
      </w:r>
    </w:p>
    <w:p w14:paraId="0432CF9B" w14:textId="36E1CEA2" w:rsidR="00AA0E46" w:rsidRPr="003D25C6" w:rsidRDefault="00AA0E46" w:rsidP="00427198">
      <w:pPr>
        <w:widowControl w:val="0"/>
        <w:numPr>
          <w:ilvl w:val="1"/>
          <w:numId w:val="26"/>
        </w:numPr>
        <w:spacing w:before="120" w:after="240"/>
        <w:ind w:left="0" w:firstLine="0"/>
        <w:jc w:val="both"/>
        <w:rPr>
          <w:color w:val="000000" w:themeColor="text1"/>
        </w:rPr>
      </w:pPr>
      <w:r w:rsidRPr="003D25C6">
        <w:rPr>
          <w:color w:val="000000" w:themeColor="text1"/>
        </w:rPr>
        <w:t>На объектах с массовым пребыванием людей должна быть инструкция о действиях персонала по эвакуации людей при пожаре, а также должны проводиться не реже 1 раза в полугодие практические тренировки лиц, осуществляющих свою деятельность на объекте защиты.</w:t>
      </w:r>
    </w:p>
    <w:p w14:paraId="2286D238" w14:textId="77777777" w:rsidR="005D420D" w:rsidRPr="003D25C6" w:rsidRDefault="005D420D" w:rsidP="00427198">
      <w:pPr>
        <w:widowControl w:val="0"/>
        <w:numPr>
          <w:ilvl w:val="1"/>
          <w:numId w:val="26"/>
        </w:numPr>
        <w:tabs>
          <w:tab w:val="num" w:pos="360"/>
        </w:tabs>
        <w:autoSpaceDE w:val="0"/>
        <w:autoSpaceDN w:val="0"/>
        <w:adjustRightInd w:val="0"/>
        <w:spacing w:before="120" w:after="240"/>
        <w:ind w:left="0" w:firstLine="0"/>
        <w:jc w:val="both"/>
        <w:rPr>
          <w:color w:val="000000" w:themeColor="text1"/>
          <w:lang w:eastAsia="ru-RU"/>
        </w:rPr>
      </w:pPr>
      <w:bookmarkStart w:id="200" w:name="_Toc391492211"/>
      <w:bookmarkStart w:id="201" w:name="_Toc391493855"/>
      <w:bookmarkEnd w:id="198"/>
      <w:bookmarkEnd w:id="199"/>
      <w:r w:rsidRPr="003D25C6">
        <w:rPr>
          <w:color w:val="000000" w:themeColor="text1"/>
          <w:lang w:eastAsia="ru-RU"/>
        </w:rPr>
        <w:t>Не допускается в помещениях с одним эвакуационным выходом одновременное пребывание более 50 человек. При этом в зданиях IV и V степени огнестойкости одновременное пребывание более 50 человек допускается только в помещениях 1-го этажа.</w:t>
      </w:r>
      <w:bookmarkEnd w:id="200"/>
      <w:bookmarkEnd w:id="201"/>
    </w:p>
    <w:p w14:paraId="293B83EA" w14:textId="5230F5AD" w:rsidR="005D420D" w:rsidRPr="003D25C6" w:rsidRDefault="005D420D" w:rsidP="00427198">
      <w:pPr>
        <w:widowControl w:val="0"/>
        <w:numPr>
          <w:ilvl w:val="1"/>
          <w:numId w:val="26"/>
        </w:numPr>
        <w:spacing w:before="120" w:after="240"/>
        <w:ind w:left="0" w:firstLine="0"/>
        <w:jc w:val="both"/>
        <w:rPr>
          <w:color w:val="000000" w:themeColor="text1"/>
          <w:lang w:eastAsia="ru-RU"/>
        </w:rPr>
      </w:pPr>
      <w:bookmarkStart w:id="202" w:name="_Toc391492212"/>
      <w:bookmarkStart w:id="203" w:name="_Toc391493856"/>
      <w:r w:rsidRPr="003D25C6">
        <w:rPr>
          <w:color w:val="000000" w:themeColor="text1"/>
          <w:lang w:eastAsia="ru-RU"/>
        </w:rPr>
        <w:t>В жилых комнатах общежитий</w:t>
      </w:r>
      <w:r w:rsidR="003B3C8E">
        <w:rPr>
          <w:color w:val="000000" w:themeColor="text1"/>
          <w:lang w:eastAsia="ru-RU"/>
        </w:rPr>
        <w:t xml:space="preserve"> </w:t>
      </w:r>
      <w:r w:rsidRPr="003D25C6">
        <w:rPr>
          <w:color w:val="000000" w:themeColor="text1"/>
          <w:lang w:eastAsia="ru-RU"/>
        </w:rPr>
        <w:t>запрещается устраивать различного рода производственные и складские помещения, в которых применяются и хранятся взрывоопасные, взрывопожароопасные и пожароопасные вещества и материалы, а также изменять функциональное назначение указанных комнат и номеров, в том числе при сдаче их в аренду, за исключением случаев, предусмотренных нормами проектирования.</w:t>
      </w:r>
      <w:bookmarkEnd w:id="202"/>
      <w:bookmarkEnd w:id="203"/>
    </w:p>
    <w:p w14:paraId="5D7AC0F5" w14:textId="666956A7" w:rsidR="005D420D" w:rsidRPr="003D25C6" w:rsidRDefault="005D420D" w:rsidP="00427198">
      <w:pPr>
        <w:widowControl w:val="0"/>
        <w:numPr>
          <w:ilvl w:val="1"/>
          <w:numId w:val="26"/>
        </w:numPr>
        <w:autoSpaceDE w:val="0"/>
        <w:autoSpaceDN w:val="0"/>
        <w:adjustRightInd w:val="0"/>
        <w:spacing w:before="120" w:after="240"/>
        <w:ind w:left="0" w:firstLine="0"/>
        <w:jc w:val="both"/>
        <w:rPr>
          <w:color w:val="000000" w:themeColor="text1"/>
          <w:lang w:eastAsia="ru-RU"/>
        </w:rPr>
      </w:pPr>
      <w:bookmarkStart w:id="204" w:name="_Toc391492214"/>
      <w:bookmarkStart w:id="205" w:name="_Toc391493858"/>
      <w:r w:rsidRPr="003D25C6">
        <w:rPr>
          <w:color w:val="000000" w:themeColor="text1"/>
          <w:lang w:eastAsia="ru-RU"/>
        </w:rPr>
        <w:t xml:space="preserve">Все прибывающие в общежитие </w:t>
      </w:r>
      <w:r w:rsidR="002643C3">
        <w:rPr>
          <w:color w:val="000000" w:themeColor="text1"/>
          <w:lang w:eastAsia="ru-RU"/>
        </w:rPr>
        <w:t>сотрудники</w:t>
      </w:r>
      <w:r w:rsidRPr="003D25C6">
        <w:rPr>
          <w:color w:val="000000" w:themeColor="text1"/>
          <w:lang w:eastAsia="ru-RU"/>
        </w:rPr>
        <w:t xml:space="preserve"> должны быть ознакомлены (под роспись) с правилами пожарной безопасности.</w:t>
      </w:r>
      <w:bookmarkEnd w:id="204"/>
      <w:bookmarkEnd w:id="205"/>
    </w:p>
    <w:p w14:paraId="49497209" w14:textId="06EE83E4" w:rsidR="005D420D" w:rsidRPr="003D25C6" w:rsidRDefault="005D420D" w:rsidP="00427198">
      <w:pPr>
        <w:widowControl w:val="0"/>
        <w:numPr>
          <w:ilvl w:val="1"/>
          <w:numId w:val="26"/>
        </w:numPr>
        <w:autoSpaceDE w:val="0"/>
        <w:autoSpaceDN w:val="0"/>
        <w:adjustRightInd w:val="0"/>
        <w:spacing w:before="120" w:after="240"/>
        <w:ind w:left="0" w:firstLine="0"/>
        <w:jc w:val="both"/>
        <w:rPr>
          <w:color w:val="000000" w:themeColor="text1"/>
          <w:lang w:eastAsia="ru-RU"/>
        </w:rPr>
      </w:pPr>
      <w:bookmarkStart w:id="206" w:name="_Toc391492215"/>
      <w:bookmarkStart w:id="207" w:name="_Toc391493859"/>
      <w:r w:rsidRPr="003D25C6">
        <w:rPr>
          <w:color w:val="000000" w:themeColor="text1"/>
          <w:lang w:eastAsia="ru-RU"/>
        </w:rPr>
        <w:t>В общежитиях, предназначенных для проживания иностранных граждан, памятки о мерах пожарной безопасности должны выполняться на нескольких языках.</w:t>
      </w:r>
      <w:bookmarkEnd w:id="206"/>
      <w:bookmarkEnd w:id="207"/>
    </w:p>
    <w:p w14:paraId="21A8A6DA" w14:textId="26C15977" w:rsidR="005D420D" w:rsidRPr="003D25C6" w:rsidRDefault="005D420D" w:rsidP="00427198">
      <w:pPr>
        <w:widowControl w:val="0"/>
        <w:numPr>
          <w:ilvl w:val="1"/>
          <w:numId w:val="26"/>
        </w:numPr>
        <w:autoSpaceDE w:val="0"/>
        <w:autoSpaceDN w:val="0"/>
        <w:adjustRightInd w:val="0"/>
        <w:spacing w:before="120" w:after="240"/>
        <w:ind w:left="0" w:firstLine="0"/>
        <w:jc w:val="both"/>
        <w:rPr>
          <w:color w:val="000000" w:themeColor="text1"/>
          <w:lang w:eastAsia="ru-RU"/>
        </w:rPr>
      </w:pPr>
      <w:bookmarkStart w:id="208" w:name="_Toc391492216"/>
      <w:bookmarkStart w:id="209" w:name="_Toc391493860"/>
      <w:r w:rsidRPr="003D25C6">
        <w:rPr>
          <w:color w:val="000000" w:themeColor="text1"/>
          <w:lang w:eastAsia="ru-RU"/>
        </w:rPr>
        <w:t>В жилых комнатах общежитий запрещается пользоваться кипятильниками, электрочайниками, электроутюгами, электроплитками, микроволновыми печами</w:t>
      </w:r>
      <w:bookmarkEnd w:id="208"/>
      <w:bookmarkEnd w:id="209"/>
      <w:r w:rsidRPr="003D25C6">
        <w:rPr>
          <w:color w:val="000000" w:themeColor="text1"/>
          <w:lang w:eastAsia="ru-RU"/>
        </w:rPr>
        <w:t>.</w:t>
      </w:r>
    </w:p>
    <w:p w14:paraId="3B2510DA" w14:textId="77777777" w:rsidR="008349ED" w:rsidRPr="006D3F64" w:rsidRDefault="008349ED" w:rsidP="002E3DC5">
      <w:pPr>
        <w:autoSpaceDE w:val="0"/>
        <w:autoSpaceDN w:val="0"/>
        <w:adjustRightInd w:val="0"/>
        <w:spacing w:before="120" w:after="120"/>
        <w:jc w:val="both"/>
        <w:rPr>
          <w:lang w:eastAsia="ru-RU"/>
        </w:rPr>
      </w:pPr>
    </w:p>
    <w:p w14:paraId="7A97FC6B" w14:textId="77777777" w:rsidR="008349ED" w:rsidRPr="006D3F64" w:rsidRDefault="008349ED" w:rsidP="002E3DC5">
      <w:pPr>
        <w:spacing w:before="120" w:after="120"/>
        <w:jc w:val="both"/>
        <w:sectPr w:rsidR="008349ED" w:rsidRPr="006D3F64" w:rsidSect="0001550F">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3F522F2A" w14:textId="142F5E0A" w:rsidR="00755668" w:rsidRPr="00945C96" w:rsidRDefault="00945C9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210" w:name="_Toc391493863"/>
      <w:bookmarkStart w:id="211" w:name="_Toc391492219"/>
      <w:bookmarkStart w:id="212" w:name="_Toc64559016"/>
      <w:r>
        <w:rPr>
          <w:rFonts w:ascii="Arial" w:hAnsi="Arial" w:cs="Arial"/>
          <w:sz w:val="32"/>
          <w:szCs w:val="32"/>
          <w:lang w:val="ru-RU" w:eastAsia="ru-RU"/>
        </w:rPr>
        <w:lastRenderedPageBreak/>
        <w:t>ТРЕБОВАНИЯ К ВРЕМЕННЫМ ЗДАНИЯМ И СООРУЖЕНИЯМ</w:t>
      </w:r>
      <w:bookmarkEnd w:id="210"/>
      <w:bookmarkEnd w:id="211"/>
      <w:bookmarkEnd w:id="212"/>
    </w:p>
    <w:p w14:paraId="027DFDD5" w14:textId="532489E8" w:rsidR="00455E37" w:rsidRPr="003D25C6" w:rsidRDefault="00455E37" w:rsidP="00EB04F8">
      <w:pPr>
        <w:widowControl w:val="0"/>
        <w:numPr>
          <w:ilvl w:val="1"/>
          <w:numId w:val="28"/>
        </w:numPr>
        <w:tabs>
          <w:tab w:val="left" w:pos="567"/>
        </w:tabs>
        <w:autoSpaceDE w:val="0"/>
        <w:autoSpaceDN w:val="0"/>
        <w:adjustRightInd w:val="0"/>
        <w:spacing w:after="120"/>
        <w:ind w:left="0" w:firstLine="0"/>
        <w:jc w:val="both"/>
        <w:rPr>
          <w:color w:val="000000" w:themeColor="text1"/>
          <w:lang w:eastAsia="ru-RU"/>
        </w:rPr>
      </w:pPr>
      <w:bookmarkStart w:id="213" w:name="_Toc391493864"/>
      <w:bookmarkStart w:id="214" w:name="_Toc391492220"/>
      <w:r w:rsidRPr="003D25C6">
        <w:rPr>
          <w:color w:val="000000" w:themeColor="text1"/>
          <w:lang w:eastAsia="ru-RU"/>
        </w:rPr>
        <w:t>Мобильные здания (вагон-дома) должны соответствовать требованиям:</w:t>
      </w:r>
    </w:p>
    <w:p w14:paraId="367F77D2" w14:textId="0AC62445" w:rsidR="00455E37" w:rsidRPr="003D25C6" w:rsidRDefault="00455E37" w:rsidP="00270B16">
      <w:pPr>
        <w:pStyle w:val="aff4"/>
        <w:widowControl w:val="0"/>
        <w:numPr>
          <w:ilvl w:val="0"/>
          <w:numId w:val="62"/>
        </w:numPr>
        <w:autoSpaceDE w:val="0"/>
        <w:autoSpaceDN w:val="0"/>
        <w:adjustRightInd w:val="0"/>
        <w:spacing w:before="120" w:after="120"/>
        <w:ind w:left="714" w:hanging="357"/>
        <w:contextualSpacing w:val="0"/>
        <w:jc w:val="both"/>
        <w:rPr>
          <w:color w:val="000000" w:themeColor="text1"/>
          <w:lang w:eastAsia="ru-RU"/>
        </w:rPr>
      </w:pPr>
      <w:r w:rsidRPr="003D25C6">
        <w:rPr>
          <w:color w:val="000000" w:themeColor="text1"/>
          <w:lang w:eastAsia="ru-RU"/>
        </w:rPr>
        <w:t>ГОСТ 22853-86 «Здания мобильные (инвентарные). Общие технические требования»;</w:t>
      </w:r>
    </w:p>
    <w:p w14:paraId="3388F30E" w14:textId="796AA35D" w:rsidR="00455E37" w:rsidRPr="003D25C6" w:rsidRDefault="00455E37" w:rsidP="00270B16">
      <w:pPr>
        <w:pStyle w:val="aff4"/>
        <w:widowControl w:val="0"/>
        <w:numPr>
          <w:ilvl w:val="0"/>
          <w:numId w:val="62"/>
        </w:numPr>
        <w:autoSpaceDE w:val="0"/>
        <w:autoSpaceDN w:val="0"/>
        <w:adjustRightInd w:val="0"/>
        <w:spacing w:before="120" w:after="120"/>
        <w:ind w:left="714" w:hanging="357"/>
        <w:contextualSpacing w:val="0"/>
        <w:jc w:val="both"/>
        <w:rPr>
          <w:color w:val="000000" w:themeColor="text1"/>
          <w:lang w:eastAsia="ru-RU"/>
        </w:rPr>
      </w:pPr>
      <w:r w:rsidRPr="003D25C6">
        <w:rPr>
          <w:color w:val="000000" w:themeColor="text1"/>
          <w:lang w:eastAsia="ru-RU"/>
        </w:rPr>
        <w:t>ГОСТ 23274-84 «Здания мобильные (инвентарные). Электроустановки. Общие технические условия».</w:t>
      </w:r>
    </w:p>
    <w:p w14:paraId="463BDA29" w14:textId="77777777" w:rsidR="00EB04F8" w:rsidRPr="00EB04F8" w:rsidRDefault="00EB04F8" w:rsidP="00EB04F8">
      <w:pPr>
        <w:widowControl w:val="0"/>
        <w:numPr>
          <w:ilvl w:val="1"/>
          <w:numId w:val="28"/>
        </w:numPr>
        <w:tabs>
          <w:tab w:val="left" w:pos="567"/>
        </w:tabs>
        <w:autoSpaceDE w:val="0"/>
        <w:autoSpaceDN w:val="0"/>
        <w:adjustRightInd w:val="0"/>
        <w:spacing w:before="240" w:after="120"/>
        <w:jc w:val="both"/>
        <w:rPr>
          <w:color w:val="000000" w:themeColor="text1"/>
          <w:lang w:eastAsia="ru-RU"/>
        </w:rPr>
      </w:pPr>
      <w:r w:rsidRPr="00EB04F8">
        <w:rPr>
          <w:color w:val="000000" w:themeColor="text1"/>
          <w:lang w:eastAsia="ru-RU"/>
        </w:rPr>
        <w:t>Мобильные здания условно разделяются на 2 категории:</w:t>
      </w:r>
    </w:p>
    <w:p w14:paraId="012D4215" w14:textId="77777777" w:rsidR="00EB04F8" w:rsidRPr="00EB04F8" w:rsidRDefault="00EB04F8" w:rsidP="00270B16">
      <w:pPr>
        <w:widowControl w:val="0"/>
        <w:numPr>
          <w:ilvl w:val="1"/>
          <w:numId w:val="75"/>
        </w:numPr>
        <w:autoSpaceDE w:val="0"/>
        <w:autoSpaceDN w:val="0"/>
        <w:adjustRightInd w:val="0"/>
        <w:spacing w:after="120"/>
        <w:ind w:left="567" w:hanging="425"/>
        <w:jc w:val="both"/>
        <w:rPr>
          <w:color w:val="000000" w:themeColor="text1"/>
          <w:lang w:eastAsia="ru-RU"/>
        </w:rPr>
      </w:pPr>
      <w:r w:rsidRPr="00EB04F8">
        <w:rPr>
          <w:color w:val="000000" w:themeColor="text1"/>
          <w:lang w:eastAsia="ru-RU"/>
        </w:rPr>
        <w:t>1-я категория – основные: жилые помещения, офисы;</w:t>
      </w:r>
    </w:p>
    <w:p w14:paraId="7408787D" w14:textId="404CE011" w:rsidR="00EB04F8" w:rsidRDefault="00EB04F8" w:rsidP="00270B16">
      <w:pPr>
        <w:widowControl w:val="0"/>
        <w:numPr>
          <w:ilvl w:val="1"/>
          <w:numId w:val="75"/>
        </w:numPr>
        <w:autoSpaceDE w:val="0"/>
        <w:autoSpaceDN w:val="0"/>
        <w:adjustRightInd w:val="0"/>
        <w:spacing w:after="240"/>
        <w:ind w:left="567" w:hanging="425"/>
        <w:jc w:val="both"/>
        <w:rPr>
          <w:color w:val="000000" w:themeColor="text1"/>
          <w:lang w:eastAsia="ru-RU"/>
        </w:rPr>
      </w:pPr>
      <w:r w:rsidRPr="00EB04F8">
        <w:rPr>
          <w:color w:val="000000" w:themeColor="text1"/>
          <w:lang w:eastAsia="ru-RU"/>
        </w:rPr>
        <w:t>2-я категория – вспомогательные: душевые (сауны), сушилки, склады, мастерские, столовые, и т.п.</w:t>
      </w:r>
    </w:p>
    <w:p w14:paraId="421BE996" w14:textId="5DE9F929" w:rsidR="00D37F42" w:rsidRPr="00D37F42" w:rsidRDefault="00D37F42" w:rsidP="00D37F42">
      <w:pPr>
        <w:widowControl w:val="0"/>
        <w:numPr>
          <w:ilvl w:val="1"/>
          <w:numId w:val="28"/>
        </w:numPr>
        <w:tabs>
          <w:tab w:val="left" w:pos="567"/>
        </w:tabs>
        <w:autoSpaceDE w:val="0"/>
        <w:autoSpaceDN w:val="0"/>
        <w:adjustRightInd w:val="0"/>
        <w:spacing w:after="240"/>
        <w:ind w:left="0" w:firstLine="0"/>
        <w:jc w:val="both"/>
        <w:rPr>
          <w:color w:val="000000" w:themeColor="text1"/>
          <w:lang w:eastAsia="ru-RU"/>
        </w:rPr>
      </w:pPr>
      <w:r w:rsidRPr="00D37F42">
        <w:rPr>
          <w:color w:val="000000" w:themeColor="text1"/>
          <w:lang w:eastAsia="ru-RU"/>
        </w:rPr>
        <w:t xml:space="preserve">Отдельные блок-контейнерные здания допускается располагать группами не более 10-ти в группе и на площади не более 800 м2. Расстояние между группами этих зданий и от них до других строений следует принимать не менее 15 м. </w:t>
      </w:r>
    </w:p>
    <w:p w14:paraId="43DD00D3" w14:textId="77777777" w:rsidR="00D37F42" w:rsidRPr="00D37F42" w:rsidRDefault="00D37F42" w:rsidP="00D37F42">
      <w:pPr>
        <w:widowControl w:val="0"/>
        <w:tabs>
          <w:tab w:val="left" w:pos="567"/>
        </w:tabs>
        <w:autoSpaceDE w:val="0"/>
        <w:autoSpaceDN w:val="0"/>
        <w:adjustRightInd w:val="0"/>
        <w:spacing w:after="240"/>
        <w:jc w:val="both"/>
        <w:rPr>
          <w:color w:val="000000" w:themeColor="text1"/>
          <w:lang w:eastAsia="ru-RU"/>
        </w:rPr>
      </w:pPr>
      <w:r w:rsidRPr="00D37F42">
        <w:rPr>
          <w:color w:val="000000" w:themeColor="text1"/>
          <w:lang w:eastAsia="ru-RU"/>
        </w:rPr>
        <w:t xml:space="preserve">Расстояние между вагон-домами (любого назначения) должно быть не менее 3 м. Жилые вагон-дома и вагон-дома (контейнеры) складского и производственного назначения следует располагать в различных группах. На территории вагон-городка должны быть предусмотрены и реализованы мероприятия по </w:t>
      </w:r>
      <w:proofErr w:type="spellStart"/>
      <w:r w:rsidRPr="00D37F42">
        <w:rPr>
          <w:color w:val="000000" w:themeColor="text1"/>
          <w:lang w:eastAsia="ru-RU"/>
        </w:rPr>
        <w:t>молниезащите</w:t>
      </w:r>
      <w:proofErr w:type="spellEnd"/>
      <w:r w:rsidRPr="00D37F42">
        <w:rPr>
          <w:color w:val="000000" w:themeColor="text1"/>
          <w:lang w:eastAsia="ru-RU"/>
        </w:rPr>
        <w:t>.</w:t>
      </w:r>
    </w:p>
    <w:p w14:paraId="05546EAF" w14:textId="77777777" w:rsidR="00D37F42" w:rsidRPr="00D37F42" w:rsidRDefault="00D37F42" w:rsidP="00D37F42">
      <w:pPr>
        <w:widowControl w:val="0"/>
        <w:tabs>
          <w:tab w:val="left" w:pos="567"/>
        </w:tabs>
        <w:autoSpaceDE w:val="0"/>
        <w:autoSpaceDN w:val="0"/>
        <w:adjustRightInd w:val="0"/>
        <w:spacing w:after="240"/>
        <w:jc w:val="both"/>
        <w:rPr>
          <w:color w:val="000000" w:themeColor="text1"/>
          <w:lang w:eastAsia="ru-RU"/>
        </w:rPr>
      </w:pPr>
      <w:r w:rsidRPr="00D37F42">
        <w:rPr>
          <w:color w:val="000000" w:themeColor="text1"/>
          <w:lang w:eastAsia="ru-RU"/>
        </w:rPr>
        <w:t>На территории вагон-городка должны устанавливаться средства звуковой сигнализации для оповещения людей на случай пожара.</w:t>
      </w:r>
    </w:p>
    <w:p w14:paraId="1326D68A" w14:textId="77777777" w:rsidR="00D37F42" w:rsidRPr="00D37F42" w:rsidRDefault="00D37F42" w:rsidP="00D37F42">
      <w:pPr>
        <w:widowControl w:val="0"/>
        <w:tabs>
          <w:tab w:val="left" w:pos="567"/>
        </w:tabs>
        <w:autoSpaceDE w:val="0"/>
        <w:autoSpaceDN w:val="0"/>
        <w:adjustRightInd w:val="0"/>
        <w:spacing w:after="240"/>
        <w:jc w:val="both"/>
        <w:rPr>
          <w:color w:val="000000" w:themeColor="text1"/>
          <w:lang w:eastAsia="ru-RU"/>
        </w:rPr>
      </w:pPr>
      <w:r w:rsidRPr="00D37F42">
        <w:rPr>
          <w:color w:val="000000" w:themeColor="text1"/>
          <w:lang w:eastAsia="ru-RU"/>
        </w:rPr>
        <w:t>При составлении схемы расстановки объектов в вагон-городках расстояния между объектами следует принимать в соответствии с таблицей 1:</w:t>
      </w:r>
    </w:p>
    <w:p w14:paraId="2F36E7E7" w14:textId="77777777" w:rsidR="00D37F42" w:rsidRPr="005E344F" w:rsidRDefault="00D37F42" w:rsidP="00D37F42">
      <w:pPr>
        <w:tabs>
          <w:tab w:val="left" w:pos="900"/>
        </w:tabs>
        <w:spacing w:after="60"/>
        <w:ind w:right="23"/>
        <w:jc w:val="right"/>
        <w:rPr>
          <w:rFonts w:ascii="Arial" w:hAnsi="Arial" w:cs="Arial"/>
          <w:b/>
          <w:sz w:val="18"/>
          <w:szCs w:val="22"/>
        </w:rPr>
      </w:pPr>
      <w:r w:rsidRPr="005E344F">
        <w:rPr>
          <w:rFonts w:ascii="Arial" w:hAnsi="Arial" w:cs="Arial"/>
          <w:b/>
          <w:sz w:val="18"/>
          <w:szCs w:val="22"/>
        </w:rPr>
        <w:t>Таблица 1</w:t>
      </w:r>
    </w:p>
    <w:p w14:paraId="686B5B7D" w14:textId="77777777" w:rsidR="00D37F42" w:rsidRDefault="00D37F42" w:rsidP="00D37F42">
      <w:pPr>
        <w:tabs>
          <w:tab w:val="left" w:pos="900"/>
        </w:tabs>
        <w:spacing w:after="60"/>
        <w:ind w:right="23"/>
        <w:jc w:val="right"/>
        <w:rPr>
          <w:rFonts w:ascii="Arial" w:hAnsi="Arial" w:cs="Arial"/>
          <w:b/>
          <w:sz w:val="18"/>
          <w:szCs w:val="22"/>
        </w:rPr>
      </w:pPr>
      <w:r w:rsidRPr="005E344F">
        <w:rPr>
          <w:rFonts w:ascii="Arial" w:hAnsi="Arial" w:cs="Arial"/>
          <w:b/>
          <w:sz w:val="18"/>
          <w:szCs w:val="22"/>
        </w:rPr>
        <w:t>Противопожарные расстояния между объектами</w:t>
      </w:r>
    </w:p>
    <w:tbl>
      <w:tblPr>
        <w:tblStyle w:val="aff3"/>
        <w:tblW w:w="9634" w:type="dxa"/>
        <w:tblLayout w:type="fixed"/>
        <w:tblLook w:val="04A0" w:firstRow="1" w:lastRow="0" w:firstColumn="1" w:lastColumn="0" w:noHBand="0" w:noVBand="1"/>
      </w:tblPr>
      <w:tblGrid>
        <w:gridCol w:w="1869"/>
        <w:gridCol w:w="976"/>
        <w:gridCol w:w="3387"/>
        <w:gridCol w:w="1418"/>
        <w:gridCol w:w="1984"/>
      </w:tblGrid>
      <w:tr w:rsidR="00D37F42" w:rsidRPr="00235695" w14:paraId="627A7E48" w14:textId="77777777" w:rsidTr="00D37F42">
        <w:tc>
          <w:tcPr>
            <w:tcW w:w="1869" w:type="dxa"/>
            <w:tcBorders>
              <w:top w:val="single" w:sz="12" w:space="0" w:color="auto"/>
              <w:left w:val="single" w:sz="12" w:space="0" w:color="auto"/>
              <w:bottom w:val="single" w:sz="12" w:space="0" w:color="auto"/>
              <w:tl2br w:val="single" w:sz="4" w:space="0" w:color="auto"/>
            </w:tcBorders>
            <w:shd w:val="clear" w:color="auto" w:fill="B8CCE4" w:themeFill="accent1" w:themeFillTint="66"/>
          </w:tcPr>
          <w:p w14:paraId="79A1AAB1" w14:textId="77777777" w:rsidR="00D37F42" w:rsidRPr="0010736E" w:rsidRDefault="00D37F42" w:rsidP="00EB04F8">
            <w:pPr>
              <w:spacing w:before="60" w:after="60" w:line="276" w:lineRule="auto"/>
              <w:jc w:val="center"/>
              <w:rPr>
                <w:rFonts w:ascii="Arial" w:hAnsi="Arial" w:cs="Arial"/>
                <w:b/>
                <w:bCs/>
                <w:caps/>
                <w:sz w:val="16"/>
                <w:szCs w:val="20"/>
              </w:rPr>
            </w:pPr>
          </w:p>
        </w:tc>
        <w:tc>
          <w:tcPr>
            <w:tcW w:w="976" w:type="dxa"/>
            <w:tcBorders>
              <w:top w:val="single" w:sz="12" w:space="0" w:color="auto"/>
              <w:bottom w:val="single" w:sz="12" w:space="0" w:color="auto"/>
            </w:tcBorders>
            <w:shd w:val="clear" w:color="auto" w:fill="B8CCE4" w:themeFill="accent1" w:themeFillTint="66"/>
            <w:vAlign w:val="center"/>
          </w:tcPr>
          <w:p w14:paraId="4A1E31CD" w14:textId="77777777" w:rsidR="00D37F42" w:rsidRPr="0010736E" w:rsidRDefault="00D37F42" w:rsidP="00EB04F8">
            <w:pPr>
              <w:jc w:val="center"/>
              <w:rPr>
                <w:rFonts w:ascii="Arial" w:hAnsi="Arial" w:cs="Arial"/>
                <w:b/>
                <w:bCs/>
                <w:caps/>
                <w:sz w:val="16"/>
                <w:szCs w:val="20"/>
              </w:rPr>
            </w:pPr>
            <w:r w:rsidRPr="0010736E">
              <w:rPr>
                <w:rFonts w:ascii="Arial" w:hAnsi="Arial" w:cs="Arial"/>
                <w:b/>
                <w:bCs/>
                <w:caps/>
                <w:sz w:val="16"/>
                <w:szCs w:val="20"/>
              </w:rPr>
              <w:t>Жилые вагон-дома</w:t>
            </w:r>
          </w:p>
        </w:tc>
        <w:tc>
          <w:tcPr>
            <w:tcW w:w="3387" w:type="dxa"/>
            <w:tcBorders>
              <w:top w:val="single" w:sz="12" w:space="0" w:color="auto"/>
              <w:bottom w:val="single" w:sz="12" w:space="0" w:color="auto"/>
            </w:tcBorders>
            <w:shd w:val="clear" w:color="auto" w:fill="B8CCE4" w:themeFill="accent1" w:themeFillTint="66"/>
            <w:vAlign w:val="center"/>
          </w:tcPr>
          <w:p w14:paraId="036955BA" w14:textId="77777777" w:rsidR="00D37F42" w:rsidRPr="0010736E" w:rsidRDefault="00D37F42" w:rsidP="00EB04F8">
            <w:pPr>
              <w:jc w:val="center"/>
              <w:rPr>
                <w:rFonts w:ascii="Arial" w:hAnsi="Arial" w:cs="Arial"/>
                <w:b/>
                <w:bCs/>
                <w:caps/>
                <w:sz w:val="16"/>
                <w:szCs w:val="20"/>
              </w:rPr>
            </w:pPr>
            <w:r w:rsidRPr="0010736E">
              <w:rPr>
                <w:rFonts w:ascii="Arial" w:hAnsi="Arial" w:cs="Arial"/>
                <w:b/>
                <w:bCs/>
                <w:caps/>
                <w:sz w:val="16"/>
                <w:szCs w:val="20"/>
              </w:rPr>
              <w:t>Вагон-дома (контейнеры) складского и производственного назначения</w:t>
            </w:r>
          </w:p>
        </w:tc>
        <w:tc>
          <w:tcPr>
            <w:tcW w:w="1418" w:type="dxa"/>
            <w:tcBorders>
              <w:top w:val="single" w:sz="12" w:space="0" w:color="auto"/>
              <w:bottom w:val="single" w:sz="12" w:space="0" w:color="auto"/>
            </w:tcBorders>
            <w:shd w:val="clear" w:color="auto" w:fill="B8CCE4" w:themeFill="accent1" w:themeFillTint="66"/>
            <w:vAlign w:val="center"/>
          </w:tcPr>
          <w:p w14:paraId="7B0A6249" w14:textId="77777777" w:rsidR="00D37F42" w:rsidRPr="0010736E" w:rsidRDefault="00D37F42" w:rsidP="00EB04F8">
            <w:pPr>
              <w:jc w:val="center"/>
              <w:rPr>
                <w:rFonts w:ascii="Arial" w:hAnsi="Arial" w:cs="Arial"/>
                <w:b/>
                <w:bCs/>
                <w:caps/>
                <w:sz w:val="16"/>
                <w:szCs w:val="20"/>
              </w:rPr>
            </w:pPr>
            <w:r w:rsidRPr="0010736E">
              <w:rPr>
                <w:rFonts w:ascii="Arial" w:hAnsi="Arial" w:cs="Arial"/>
                <w:b/>
                <w:bCs/>
                <w:caps/>
                <w:sz w:val="16"/>
                <w:szCs w:val="20"/>
              </w:rPr>
              <w:t>Склады ГСМ</w:t>
            </w:r>
          </w:p>
        </w:tc>
        <w:tc>
          <w:tcPr>
            <w:tcW w:w="1984" w:type="dxa"/>
            <w:tcBorders>
              <w:top w:val="single" w:sz="12" w:space="0" w:color="auto"/>
              <w:bottom w:val="single" w:sz="12" w:space="0" w:color="auto"/>
              <w:right w:val="single" w:sz="12" w:space="0" w:color="auto"/>
            </w:tcBorders>
            <w:shd w:val="clear" w:color="auto" w:fill="B8CCE4" w:themeFill="accent1" w:themeFillTint="66"/>
            <w:vAlign w:val="center"/>
          </w:tcPr>
          <w:p w14:paraId="586980AE" w14:textId="77777777" w:rsidR="00D37F42" w:rsidRPr="0010736E" w:rsidRDefault="00D37F42" w:rsidP="00EB04F8">
            <w:pPr>
              <w:jc w:val="center"/>
              <w:rPr>
                <w:rFonts w:ascii="Arial" w:hAnsi="Arial" w:cs="Arial"/>
                <w:b/>
                <w:bCs/>
                <w:caps/>
                <w:sz w:val="16"/>
                <w:szCs w:val="20"/>
              </w:rPr>
            </w:pPr>
            <w:r w:rsidRPr="0010736E">
              <w:rPr>
                <w:rFonts w:ascii="Arial" w:hAnsi="Arial" w:cs="Arial"/>
                <w:b/>
                <w:bCs/>
                <w:caps/>
                <w:sz w:val="16"/>
                <w:szCs w:val="20"/>
              </w:rPr>
              <w:t>Площадка для стоянки автотранспорта</w:t>
            </w:r>
          </w:p>
        </w:tc>
      </w:tr>
      <w:tr w:rsidR="00D37F42" w:rsidRPr="00235695" w14:paraId="5AC7E20A" w14:textId="77777777" w:rsidTr="00D37F42">
        <w:tc>
          <w:tcPr>
            <w:tcW w:w="1869" w:type="dxa"/>
            <w:tcBorders>
              <w:top w:val="single" w:sz="12" w:space="0" w:color="auto"/>
              <w:left w:val="single" w:sz="12" w:space="0" w:color="auto"/>
              <w:bottom w:val="single" w:sz="12" w:space="0" w:color="auto"/>
              <w:tl2br w:val="nil"/>
            </w:tcBorders>
            <w:shd w:val="clear" w:color="auto" w:fill="B8CCE4" w:themeFill="accent1" w:themeFillTint="66"/>
          </w:tcPr>
          <w:p w14:paraId="104B7FA7" w14:textId="77777777" w:rsidR="00D37F42" w:rsidRPr="0010736E" w:rsidRDefault="00D37F42" w:rsidP="00EB04F8">
            <w:pPr>
              <w:spacing w:before="60" w:after="60" w:line="276" w:lineRule="auto"/>
              <w:jc w:val="center"/>
              <w:rPr>
                <w:rFonts w:ascii="Arial" w:hAnsi="Arial" w:cs="Arial"/>
                <w:b/>
                <w:bCs/>
                <w:caps/>
                <w:sz w:val="16"/>
                <w:szCs w:val="20"/>
              </w:rPr>
            </w:pPr>
            <w:r>
              <w:rPr>
                <w:rFonts w:ascii="Arial" w:hAnsi="Arial" w:cs="Arial"/>
                <w:b/>
                <w:bCs/>
                <w:caps/>
                <w:sz w:val="16"/>
                <w:szCs w:val="20"/>
              </w:rPr>
              <w:t>1</w:t>
            </w:r>
          </w:p>
        </w:tc>
        <w:tc>
          <w:tcPr>
            <w:tcW w:w="976" w:type="dxa"/>
            <w:tcBorders>
              <w:top w:val="single" w:sz="12" w:space="0" w:color="auto"/>
              <w:bottom w:val="single" w:sz="12" w:space="0" w:color="auto"/>
            </w:tcBorders>
            <w:shd w:val="clear" w:color="auto" w:fill="B8CCE4" w:themeFill="accent1" w:themeFillTint="66"/>
            <w:vAlign w:val="center"/>
          </w:tcPr>
          <w:p w14:paraId="3B6CE7EF" w14:textId="77777777" w:rsidR="00D37F42" w:rsidRPr="0010736E" w:rsidRDefault="00D37F42" w:rsidP="00EB04F8">
            <w:pPr>
              <w:jc w:val="center"/>
              <w:rPr>
                <w:rFonts w:ascii="Arial" w:hAnsi="Arial" w:cs="Arial"/>
                <w:b/>
                <w:bCs/>
                <w:caps/>
                <w:sz w:val="16"/>
                <w:szCs w:val="20"/>
              </w:rPr>
            </w:pPr>
            <w:r>
              <w:rPr>
                <w:rFonts w:ascii="Arial" w:hAnsi="Arial" w:cs="Arial"/>
                <w:b/>
                <w:bCs/>
                <w:caps/>
                <w:sz w:val="16"/>
                <w:szCs w:val="20"/>
              </w:rPr>
              <w:t>2</w:t>
            </w:r>
          </w:p>
        </w:tc>
        <w:tc>
          <w:tcPr>
            <w:tcW w:w="3387" w:type="dxa"/>
            <w:tcBorders>
              <w:top w:val="single" w:sz="12" w:space="0" w:color="auto"/>
              <w:bottom w:val="single" w:sz="12" w:space="0" w:color="auto"/>
            </w:tcBorders>
            <w:shd w:val="clear" w:color="auto" w:fill="B8CCE4" w:themeFill="accent1" w:themeFillTint="66"/>
            <w:vAlign w:val="center"/>
          </w:tcPr>
          <w:p w14:paraId="5C0A937D" w14:textId="77777777" w:rsidR="00D37F42" w:rsidRPr="0010736E" w:rsidRDefault="00D37F42" w:rsidP="00EB04F8">
            <w:pPr>
              <w:jc w:val="center"/>
              <w:rPr>
                <w:rFonts w:ascii="Arial" w:hAnsi="Arial" w:cs="Arial"/>
                <w:b/>
                <w:bCs/>
                <w:caps/>
                <w:sz w:val="16"/>
                <w:szCs w:val="20"/>
              </w:rPr>
            </w:pPr>
            <w:r>
              <w:rPr>
                <w:rFonts w:ascii="Arial" w:hAnsi="Arial" w:cs="Arial"/>
                <w:b/>
                <w:bCs/>
                <w:caps/>
                <w:sz w:val="16"/>
                <w:szCs w:val="20"/>
              </w:rPr>
              <w:t>3</w:t>
            </w:r>
          </w:p>
        </w:tc>
        <w:tc>
          <w:tcPr>
            <w:tcW w:w="1418" w:type="dxa"/>
            <w:tcBorders>
              <w:top w:val="single" w:sz="12" w:space="0" w:color="auto"/>
              <w:bottom w:val="single" w:sz="12" w:space="0" w:color="auto"/>
            </w:tcBorders>
            <w:shd w:val="clear" w:color="auto" w:fill="B8CCE4" w:themeFill="accent1" w:themeFillTint="66"/>
            <w:vAlign w:val="center"/>
          </w:tcPr>
          <w:p w14:paraId="1CC9102F" w14:textId="77777777" w:rsidR="00D37F42" w:rsidRPr="0010736E" w:rsidRDefault="00D37F42" w:rsidP="00EB04F8">
            <w:pPr>
              <w:jc w:val="center"/>
              <w:rPr>
                <w:rFonts w:ascii="Arial" w:hAnsi="Arial" w:cs="Arial"/>
                <w:b/>
                <w:bCs/>
                <w:caps/>
                <w:sz w:val="16"/>
                <w:szCs w:val="20"/>
              </w:rPr>
            </w:pPr>
            <w:r>
              <w:rPr>
                <w:rFonts w:ascii="Arial" w:hAnsi="Arial" w:cs="Arial"/>
                <w:b/>
                <w:bCs/>
                <w:caps/>
                <w:sz w:val="16"/>
                <w:szCs w:val="20"/>
              </w:rPr>
              <w:t>4</w:t>
            </w:r>
          </w:p>
        </w:tc>
        <w:tc>
          <w:tcPr>
            <w:tcW w:w="1984" w:type="dxa"/>
            <w:tcBorders>
              <w:top w:val="single" w:sz="12" w:space="0" w:color="auto"/>
              <w:bottom w:val="single" w:sz="12" w:space="0" w:color="auto"/>
              <w:right w:val="single" w:sz="12" w:space="0" w:color="auto"/>
            </w:tcBorders>
            <w:shd w:val="clear" w:color="auto" w:fill="B8CCE4" w:themeFill="accent1" w:themeFillTint="66"/>
            <w:vAlign w:val="center"/>
          </w:tcPr>
          <w:p w14:paraId="687E9285" w14:textId="77777777" w:rsidR="00D37F42" w:rsidRPr="0010736E" w:rsidRDefault="00D37F42" w:rsidP="00EB04F8">
            <w:pPr>
              <w:jc w:val="center"/>
              <w:rPr>
                <w:rFonts w:ascii="Arial" w:hAnsi="Arial" w:cs="Arial"/>
                <w:b/>
                <w:bCs/>
                <w:caps/>
                <w:sz w:val="16"/>
                <w:szCs w:val="20"/>
              </w:rPr>
            </w:pPr>
            <w:r>
              <w:rPr>
                <w:rFonts w:ascii="Arial" w:hAnsi="Arial" w:cs="Arial"/>
                <w:b/>
                <w:bCs/>
                <w:caps/>
                <w:sz w:val="16"/>
                <w:szCs w:val="20"/>
              </w:rPr>
              <w:t>5</w:t>
            </w:r>
          </w:p>
        </w:tc>
      </w:tr>
      <w:tr w:rsidR="00D37F42" w:rsidRPr="00235695" w14:paraId="600E2EE5" w14:textId="77777777" w:rsidTr="00D37F42">
        <w:tc>
          <w:tcPr>
            <w:tcW w:w="1869" w:type="dxa"/>
            <w:tcBorders>
              <w:top w:val="single" w:sz="12" w:space="0" w:color="auto"/>
              <w:left w:val="single" w:sz="12" w:space="0" w:color="auto"/>
            </w:tcBorders>
            <w:vAlign w:val="center"/>
          </w:tcPr>
          <w:p w14:paraId="41377EC9" w14:textId="77777777" w:rsidR="00D37F42" w:rsidRPr="00235695" w:rsidRDefault="00D37F42" w:rsidP="00EB04F8">
            <w:pPr>
              <w:jc w:val="center"/>
              <w:rPr>
                <w:sz w:val="20"/>
                <w:szCs w:val="20"/>
              </w:rPr>
            </w:pPr>
            <w:r w:rsidRPr="00235695">
              <w:rPr>
                <w:sz w:val="20"/>
                <w:szCs w:val="20"/>
              </w:rPr>
              <w:t>Жилые вагон-дома</w:t>
            </w:r>
          </w:p>
        </w:tc>
        <w:tc>
          <w:tcPr>
            <w:tcW w:w="976" w:type="dxa"/>
            <w:tcBorders>
              <w:top w:val="single" w:sz="12" w:space="0" w:color="auto"/>
            </w:tcBorders>
            <w:vAlign w:val="center"/>
          </w:tcPr>
          <w:p w14:paraId="0907C71B" w14:textId="77777777" w:rsidR="00D37F42" w:rsidRPr="00235695" w:rsidRDefault="00D37F42" w:rsidP="00EB04F8">
            <w:pPr>
              <w:jc w:val="center"/>
              <w:rPr>
                <w:sz w:val="20"/>
                <w:szCs w:val="20"/>
              </w:rPr>
            </w:pPr>
            <w:r w:rsidRPr="00235695">
              <w:rPr>
                <w:sz w:val="20"/>
                <w:szCs w:val="20"/>
              </w:rPr>
              <w:t>3</w:t>
            </w:r>
          </w:p>
        </w:tc>
        <w:tc>
          <w:tcPr>
            <w:tcW w:w="3387" w:type="dxa"/>
            <w:tcBorders>
              <w:top w:val="single" w:sz="12" w:space="0" w:color="auto"/>
            </w:tcBorders>
            <w:vAlign w:val="center"/>
          </w:tcPr>
          <w:p w14:paraId="0A6E015F" w14:textId="77777777" w:rsidR="00D37F42" w:rsidRPr="00235695" w:rsidRDefault="00D37F42" w:rsidP="00EB04F8">
            <w:pPr>
              <w:jc w:val="center"/>
              <w:rPr>
                <w:sz w:val="20"/>
                <w:szCs w:val="20"/>
              </w:rPr>
            </w:pPr>
            <w:r w:rsidRPr="00235695">
              <w:rPr>
                <w:sz w:val="20"/>
                <w:szCs w:val="20"/>
              </w:rPr>
              <w:t>15</w:t>
            </w:r>
          </w:p>
        </w:tc>
        <w:tc>
          <w:tcPr>
            <w:tcW w:w="1418" w:type="dxa"/>
            <w:tcBorders>
              <w:top w:val="single" w:sz="12" w:space="0" w:color="auto"/>
            </w:tcBorders>
            <w:vAlign w:val="center"/>
          </w:tcPr>
          <w:p w14:paraId="39375395" w14:textId="77777777" w:rsidR="00D37F42" w:rsidRPr="00235695" w:rsidRDefault="00D37F42" w:rsidP="00EB04F8">
            <w:pPr>
              <w:jc w:val="center"/>
              <w:rPr>
                <w:sz w:val="20"/>
                <w:szCs w:val="20"/>
              </w:rPr>
            </w:pPr>
            <w:r w:rsidRPr="00235695">
              <w:rPr>
                <w:sz w:val="20"/>
                <w:szCs w:val="20"/>
              </w:rPr>
              <w:t>100</w:t>
            </w:r>
          </w:p>
        </w:tc>
        <w:tc>
          <w:tcPr>
            <w:tcW w:w="1984" w:type="dxa"/>
            <w:tcBorders>
              <w:top w:val="single" w:sz="12" w:space="0" w:color="auto"/>
              <w:right w:val="single" w:sz="12" w:space="0" w:color="auto"/>
            </w:tcBorders>
            <w:vAlign w:val="center"/>
          </w:tcPr>
          <w:p w14:paraId="1A8E4C34" w14:textId="77777777" w:rsidR="00D37F42" w:rsidRPr="00235695" w:rsidRDefault="00D37F42" w:rsidP="00EB04F8">
            <w:pPr>
              <w:jc w:val="center"/>
              <w:rPr>
                <w:sz w:val="20"/>
                <w:szCs w:val="20"/>
              </w:rPr>
            </w:pPr>
            <w:r w:rsidRPr="00235695">
              <w:rPr>
                <w:sz w:val="20"/>
                <w:szCs w:val="20"/>
              </w:rPr>
              <w:t>1</w:t>
            </w:r>
            <w:r>
              <w:rPr>
                <w:sz w:val="20"/>
                <w:szCs w:val="20"/>
              </w:rPr>
              <w:t>5</w:t>
            </w:r>
          </w:p>
        </w:tc>
      </w:tr>
      <w:tr w:rsidR="00D37F42" w:rsidRPr="00235695" w14:paraId="59ABA5BF" w14:textId="77777777" w:rsidTr="00D37F42">
        <w:tc>
          <w:tcPr>
            <w:tcW w:w="1869" w:type="dxa"/>
            <w:tcBorders>
              <w:left w:val="single" w:sz="12" w:space="0" w:color="auto"/>
            </w:tcBorders>
            <w:vAlign w:val="center"/>
          </w:tcPr>
          <w:p w14:paraId="1B29F663" w14:textId="77777777" w:rsidR="00D37F42" w:rsidRPr="00235695" w:rsidRDefault="00D37F42" w:rsidP="00EB04F8">
            <w:pPr>
              <w:jc w:val="center"/>
              <w:rPr>
                <w:sz w:val="20"/>
                <w:szCs w:val="20"/>
              </w:rPr>
            </w:pPr>
            <w:r w:rsidRPr="00235695">
              <w:rPr>
                <w:sz w:val="20"/>
                <w:szCs w:val="20"/>
              </w:rPr>
              <w:t xml:space="preserve">Вагон-дома (контейнеры) </w:t>
            </w:r>
            <w:r>
              <w:rPr>
                <w:sz w:val="20"/>
                <w:szCs w:val="20"/>
              </w:rPr>
              <w:t>складского и производственного</w:t>
            </w:r>
            <w:r w:rsidRPr="00235695">
              <w:rPr>
                <w:sz w:val="20"/>
                <w:szCs w:val="20"/>
              </w:rPr>
              <w:t xml:space="preserve"> назначения</w:t>
            </w:r>
          </w:p>
        </w:tc>
        <w:tc>
          <w:tcPr>
            <w:tcW w:w="976" w:type="dxa"/>
            <w:vAlign w:val="center"/>
          </w:tcPr>
          <w:p w14:paraId="33DDFCB9" w14:textId="77777777" w:rsidR="00D37F42" w:rsidRPr="00235695" w:rsidRDefault="00D37F42" w:rsidP="00EB04F8">
            <w:pPr>
              <w:jc w:val="center"/>
              <w:rPr>
                <w:sz w:val="20"/>
                <w:szCs w:val="20"/>
              </w:rPr>
            </w:pPr>
            <w:r w:rsidRPr="00235695">
              <w:rPr>
                <w:sz w:val="20"/>
                <w:szCs w:val="20"/>
              </w:rPr>
              <w:t>15</w:t>
            </w:r>
          </w:p>
        </w:tc>
        <w:tc>
          <w:tcPr>
            <w:tcW w:w="3387" w:type="dxa"/>
            <w:vAlign w:val="center"/>
          </w:tcPr>
          <w:p w14:paraId="663506FE" w14:textId="77777777" w:rsidR="00D37F42" w:rsidRPr="00235695" w:rsidRDefault="00D37F42" w:rsidP="00EB04F8">
            <w:pPr>
              <w:jc w:val="center"/>
              <w:rPr>
                <w:sz w:val="20"/>
                <w:szCs w:val="20"/>
              </w:rPr>
            </w:pPr>
            <w:r w:rsidRPr="00235695">
              <w:rPr>
                <w:sz w:val="20"/>
                <w:szCs w:val="20"/>
              </w:rPr>
              <w:t>3</w:t>
            </w:r>
          </w:p>
        </w:tc>
        <w:tc>
          <w:tcPr>
            <w:tcW w:w="1418" w:type="dxa"/>
            <w:vAlign w:val="center"/>
          </w:tcPr>
          <w:p w14:paraId="1B5A2A8C" w14:textId="77777777" w:rsidR="00D37F42" w:rsidRPr="00235695" w:rsidRDefault="00D37F42" w:rsidP="00EB04F8">
            <w:pPr>
              <w:jc w:val="center"/>
              <w:rPr>
                <w:sz w:val="20"/>
                <w:szCs w:val="20"/>
              </w:rPr>
            </w:pPr>
            <w:r w:rsidRPr="00235695">
              <w:rPr>
                <w:sz w:val="20"/>
                <w:szCs w:val="20"/>
              </w:rPr>
              <w:t>30</w:t>
            </w:r>
          </w:p>
        </w:tc>
        <w:tc>
          <w:tcPr>
            <w:tcW w:w="1984" w:type="dxa"/>
            <w:tcBorders>
              <w:right w:val="single" w:sz="12" w:space="0" w:color="auto"/>
            </w:tcBorders>
            <w:vAlign w:val="center"/>
          </w:tcPr>
          <w:p w14:paraId="6D1F0264" w14:textId="77777777" w:rsidR="00D37F42" w:rsidRPr="00235695" w:rsidRDefault="00D37F42" w:rsidP="00EB04F8">
            <w:pPr>
              <w:jc w:val="center"/>
              <w:rPr>
                <w:sz w:val="20"/>
                <w:szCs w:val="20"/>
              </w:rPr>
            </w:pPr>
            <w:r>
              <w:rPr>
                <w:sz w:val="20"/>
                <w:szCs w:val="20"/>
              </w:rPr>
              <w:t>10</w:t>
            </w:r>
          </w:p>
        </w:tc>
      </w:tr>
      <w:tr w:rsidR="00D37F42" w:rsidRPr="00235695" w14:paraId="3CCC7BE9" w14:textId="77777777" w:rsidTr="00D37F42">
        <w:tc>
          <w:tcPr>
            <w:tcW w:w="1869" w:type="dxa"/>
            <w:tcBorders>
              <w:left w:val="single" w:sz="12" w:space="0" w:color="auto"/>
            </w:tcBorders>
            <w:vAlign w:val="center"/>
          </w:tcPr>
          <w:p w14:paraId="29026E20" w14:textId="77777777" w:rsidR="00D37F42" w:rsidRPr="00235695" w:rsidRDefault="00D37F42" w:rsidP="00EB04F8">
            <w:pPr>
              <w:jc w:val="center"/>
              <w:rPr>
                <w:sz w:val="20"/>
                <w:szCs w:val="20"/>
              </w:rPr>
            </w:pPr>
            <w:r w:rsidRPr="00235695">
              <w:rPr>
                <w:sz w:val="20"/>
                <w:szCs w:val="20"/>
              </w:rPr>
              <w:t>Склады ГСМ</w:t>
            </w:r>
          </w:p>
        </w:tc>
        <w:tc>
          <w:tcPr>
            <w:tcW w:w="976" w:type="dxa"/>
            <w:vAlign w:val="center"/>
          </w:tcPr>
          <w:p w14:paraId="5D477E04" w14:textId="77777777" w:rsidR="00D37F42" w:rsidRPr="00235695" w:rsidRDefault="00D37F42" w:rsidP="00EB04F8">
            <w:pPr>
              <w:jc w:val="center"/>
              <w:rPr>
                <w:sz w:val="20"/>
                <w:szCs w:val="20"/>
              </w:rPr>
            </w:pPr>
            <w:r w:rsidRPr="00235695">
              <w:rPr>
                <w:sz w:val="20"/>
                <w:szCs w:val="20"/>
              </w:rPr>
              <w:t>100</w:t>
            </w:r>
          </w:p>
        </w:tc>
        <w:tc>
          <w:tcPr>
            <w:tcW w:w="3387" w:type="dxa"/>
            <w:vAlign w:val="center"/>
          </w:tcPr>
          <w:p w14:paraId="1ABA48BB" w14:textId="77777777" w:rsidR="00D37F42" w:rsidRPr="00235695" w:rsidRDefault="00D37F42" w:rsidP="00EB04F8">
            <w:pPr>
              <w:jc w:val="center"/>
              <w:rPr>
                <w:sz w:val="20"/>
                <w:szCs w:val="20"/>
              </w:rPr>
            </w:pPr>
            <w:r w:rsidRPr="00235695">
              <w:rPr>
                <w:sz w:val="20"/>
                <w:szCs w:val="20"/>
              </w:rPr>
              <w:t>30</w:t>
            </w:r>
          </w:p>
        </w:tc>
        <w:tc>
          <w:tcPr>
            <w:tcW w:w="1418" w:type="dxa"/>
            <w:vAlign w:val="center"/>
          </w:tcPr>
          <w:p w14:paraId="7784E946" w14:textId="77777777" w:rsidR="00D37F42" w:rsidRPr="00235695" w:rsidRDefault="00D37F42" w:rsidP="00EB04F8">
            <w:pPr>
              <w:jc w:val="center"/>
              <w:rPr>
                <w:sz w:val="20"/>
                <w:szCs w:val="20"/>
              </w:rPr>
            </w:pPr>
            <w:r>
              <w:rPr>
                <w:sz w:val="20"/>
                <w:szCs w:val="20"/>
              </w:rPr>
              <w:t>15</w:t>
            </w:r>
          </w:p>
        </w:tc>
        <w:tc>
          <w:tcPr>
            <w:tcW w:w="1984" w:type="dxa"/>
            <w:tcBorders>
              <w:right w:val="single" w:sz="12" w:space="0" w:color="auto"/>
            </w:tcBorders>
            <w:vAlign w:val="center"/>
          </w:tcPr>
          <w:p w14:paraId="40F61D3D" w14:textId="77777777" w:rsidR="00D37F42" w:rsidRPr="00235695" w:rsidRDefault="00D37F42" w:rsidP="00EB04F8">
            <w:pPr>
              <w:jc w:val="center"/>
              <w:rPr>
                <w:sz w:val="20"/>
                <w:szCs w:val="20"/>
              </w:rPr>
            </w:pPr>
            <w:r>
              <w:rPr>
                <w:sz w:val="20"/>
                <w:szCs w:val="20"/>
              </w:rPr>
              <w:t>10</w:t>
            </w:r>
            <w:r w:rsidRPr="00235695">
              <w:rPr>
                <w:sz w:val="20"/>
                <w:szCs w:val="20"/>
              </w:rPr>
              <w:t>0</w:t>
            </w:r>
          </w:p>
        </w:tc>
      </w:tr>
      <w:tr w:rsidR="00D37F42" w:rsidRPr="00235695" w14:paraId="447D2063" w14:textId="77777777" w:rsidTr="00D37F42">
        <w:tc>
          <w:tcPr>
            <w:tcW w:w="1869" w:type="dxa"/>
            <w:tcBorders>
              <w:left w:val="single" w:sz="12" w:space="0" w:color="auto"/>
              <w:bottom w:val="single" w:sz="12" w:space="0" w:color="auto"/>
            </w:tcBorders>
            <w:vAlign w:val="center"/>
          </w:tcPr>
          <w:p w14:paraId="0BBA6FD1" w14:textId="77777777" w:rsidR="00D37F42" w:rsidRPr="00235695" w:rsidRDefault="00D37F42" w:rsidP="00EB04F8">
            <w:pPr>
              <w:jc w:val="center"/>
              <w:rPr>
                <w:sz w:val="20"/>
                <w:szCs w:val="20"/>
              </w:rPr>
            </w:pPr>
            <w:r w:rsidRPr="00235695">
              <w:rPr>
                <w:sz w:val="20"/>
                <w:szCs w:val="20"/>
              </w:rPr>
              <w:t>Площадка для стоянки автотранспорта</w:t>
            </w:r>
          </w:p>
        </w:tc>
        <w:tc>
          <w:tcPr>
            <w:tcW w:w="976" w:type="dxa"/>
            <w:tcBorders>
              <w:bottom w:val="single" w:sz="12" w:space="0" w:color="auto"/>
            </w:tcBorders>
            <w:vAlign w:val="center"/>
          </w:tcPr>
          <w:p w14:paraId="0A60540F" w14:textId="77777777" w:rsidR="00D37F42" w:rsidRPr="00235695" w:rsidRDefault="00D37F42" w:rsidP="00EB04F8">
            <w:pPr>
              <w:jc w:val="center"/>
              <w:rPr>
                <w:sz w:val="20"/>
                <w:szCs w:val="20"/>
              </w:rPr>
            </w:pPr>
            <w:r w:rsidRPr="00235695">
              <w:rPr>
                <w:sz w:val="20"/>
                <w:szCs w:val="20"/>
              </w:rPr>
              <w:t>1</w:t>
            </w:r>
            <w:r>
              <w:rPr>
                <w:sz w:val="20"/>
                <w:szCs w:val="20"/>
              </w:rPr>
              <w:t>5</w:t>
            </w:r>
          </w:p>
        </w:tc>
        <w:tc>
          <w:tcPr>
            <w:tcW w:w="3387" w:type="dxa"/>
            <w:tcBorders>
              <w:bottom w:val="single" w:sz="12" w:space="0" w:color="auto"/>
            </w:tcBorders>
            <w:vAlign w:val="center"/>
          </w:tcPr>
          <w:p w14:paraId="2C858098" w14:textId="77777777" w:rsidR="00D37F42" w:rsidRPr="00235695" w:rsidRDefault="00D37F42" w:rsidP="00EB04F8">
            <w:pPr>
              <w:jc w:val="center"/>
              <w:rPr>
                <w:sz w:val="20"/>
                <w:szCs w:val="20"/>
              </w:rPr>
            </w:pPr>
            <w:r>
              <w:rPr>
                <w:sz w:val="20"/>
                <w:szCs w:val="20"/>
              </w:rPr>
              <w:t>10</w:t>
            </w:r>
          </w:p>
        </w:tc>
        <w:tc>
          <w:tcPr>
            <w:tcW w:w="1418" w:type="dxa"/>
            <w:tcBorders>
              <w:bottom w:val="single" w:sz="12" w:space="0" w:color="auto"/>
            </w:tcBorders>
            <w:vAlign w:val="center"/>
          </w:tcPr>
          <w:p w14:paraId="18A30317" w14:textId="77777777" w:rsidR="00D37F42" w:rsidRPr="00235695" w:rsidRDefault="00D37F42" w:rsidP="00EB04F8">
            <w:pPr>
              <w:jc w:val="center"/>
              <w:rPr>
                <w:sz w:val="20"/>
                <w:szCs w:val="20"/>
              </w:rPr>
            </w:pPr>
            <w:r>
              <w:rPr>
                <w:sz w:val="20"/>
                <w:szCs w:val="20"/>
              </w:rPr>
              <w:t>100</w:t>
            </w:r>
          </w:p>
        </w:tc>
        <w:tc>
          <w:tcPr>
            <w:tcW w:w="1984" w:type="dxa"/>
            <w:tcBorders>
              <w:bottom w:val="single" w:sz="12" w:space="0" w:color="auto"/>
              <w:right w:val="single" w:sz="12" w:space="0" w:color="auto"/>
            </w:tcBorders>
            <w:vAlign w:val="center"/>
          </w:tcPr>
          <w:p w14:paraId="40BA41DA" w14:textId="77777777" w:rsidR="00D37F42" w:rsidRPr="00235695" w:rsidRDefault="00D37F42" w:rsidP="00EB04F8">
            <w:pPr>
              <w:jc w:val="center"/>
              <w:rPr>
                <w:sz w:val="20"/>
                <w:szCs w:val="20"/>
              </w:rPr>
            </w:pPr>
            <w:r>
              <w:rPr>
                <w:sz w:val="20"/>
                <w:szCs w:val="20"/>
              </w:rPr>
              <w:t>10</w:t>
            </w:r>
          </w:p>
        </w:tc>
      </w:tr>
    </w:tbl>
    <w:p w14:paraId="3FCDD0F5" w14:textId="114484BE" w:rsidR="00755668" w:rsidRPr="00D37F42" w:rsidRDefault="00D37F42"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D37F42">
        <w:t xml:space="preserve">Эксплуатация временных зданий и сооружений, подключение к электроснабжению производится при наличии утвержденной и согласованной схемы размещения временных зданий и сооружений, эксплуатационного паспорта, акта проверки сопротивления изоляции внутренней электропроводки и штатного электрооборудования, после комиссионного осмотра представителями блока «Энергетика» Общества и пожарной охраны объекта, с составлением </w:t>
      </w:r>
      <w:r w:rsidRPr="00D37F42">
        <w:lastRenderedPageBreak/>
        <w:t>акта</w:t>
      </w:r>
      <w:r w:rsidR="00755668" w:rsidRPr="00D37F42">
        <w:rPr>
          <w:color w:val="000000" w:themeColor="text1"/>
          <w:lang w:eastAsia="ru-RU"/>
        </w:rPr>
        <w:t>.</w:t>
      </w:r>
      <w:bookmarkEnd w:id="213"/>
      <w:bookmarkEnd w:id="214"/>
    </w:p>
    <w:p w14:paraId="55D62962" w14:textId="77777777" w:rsidR="00755668" w:rsidRPr="003D25C6" w:rsidRDefault="00755668"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bookmarkStart w:id="215" w:name="_Toc391493865"/>
      <w:bookmarkStart w:id="216" w:name="_Toc391492221"/>
      <w:r w:rsidRPr="003D25C6">
        <w:rPr>
          <w:color w:val="000000" w:themeColor="text1"/>
          <w:lang w:eastAsia="ru-RU"/>
        </w:rPr>
        <w:t>Временные здания и сооружения должны устанавливаться на расстоянии не ближе 15 м от зданий, сооружений, установок и открытых складов предприятия</w:t>
      </w:r>
      <w:bookmarkEnd w:id="215"/>
      <w:bookmarkEnd w:id="216"/>
      <w:r w:rsidRPr="003D25C6">
        <w:rPr>
          <w:color w:val="000000" w:themeColor="text1"/>
          <w:lang w:eastAsia="ru-RU"/>
        </w:rPr>
        <w:t>, если иное не определено нормативными документами по пожарной безопасности.</w:t>
      </w:r>
    </w:p>
    <w:p w14:paraId="13FE8167" w14:textId="49E6CE27" w:rsidR="00755668" w:rsidRPr="003D25C6" w:rsidRDefault="00755668"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bookmarkStart w:id="217" w:name="_Toc391493866"/>
      <w:bookmarkStart w:id="218" w:name="_Toc391492222"/>
      <w:r w:rsidRPr="003D25C6">
        <w:rPr>
          <w:color w:val="000000" w:themeColor="text1"/>
          <w:lang w:eastAsia="ru-RU"/>
        </w:rPr>
        <w:t>На дверях временных зданий, сооружений должны быть указаны наименование организации, фамилия должностного лица, ответственного за противопожарное состояние и его телефон. На дверях помещений производственного и складского назначения, дополнительно размещаются таблички с обозначением их категорий по взрывопожарной и пожарной опасности, а также класса зоны в соответствии с главами 5, 7 и 8 Техническ</w:t>
      </w:r>
      <w:r w:rsidR="00D96D8F" w:rsidRPr="003D25C6">
        <w:rPr>
          <w:color w:val="000000" w:themeColor="text1"/>
          <w:lang w:eastAsia="ru-RU"/>
        </w:rPr>
        <w:t>ого</w:t>
      </w:r>
      <w:r w:rsidRPr="003D25C6">
        <w:rPr>
          <w:color w:val="000000" w:themeColor="text1"/>
          <w:lang w:eastAsia="ru-RU"/>
        </w:rPr>
        <w:t xml:space="preserve"> регламент</w:t>
      </w:r>
      <w:r w:rsidR="00D96D8F" w:rsidRPr="003D25C6">
        <w:rPr>
          <w:color w:val="000000" w:themeColor="text1"/>
          <w:lang w:eastAsia="ru-RU"/>
        </w:rPr>
        <w:t>а</w:t>
      </w:r>
      <w:r w:rsidRPr="003D25C6">
        <w:rPr>
          <w:color w:val="000000" w:themeColor="text1"/>
          <w:lang w:eastAsia="ru-RU"/>
        </w:rPr>
        <w:t xml:space="preserve"> о требованиях пожарной безопасности. </w:t>
      </w:r>
      <w:bookmarkEnd w:id="217"/>
      <w:bookmarkEnd w:id="218"/>
    </w:p>
    <w:p w14:paraId="25B6F601" w14:textId="77777777" w:rsidR="00755668" w:rsidRPr="003D25C6" w:rsidRDefault="00755668"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bookmarkStart w:id="219" w:name="_Toc391493867"/>
      <w:bookmarkStart w:id="220" w:name="_Toc391492223"/>
      <w:r w:rsidRPr="003D25C6">
        <w:rPr>
          <w:color w:val="000000" w:themeColor="text1"/>
          <w:lang w:eastAsia="ru-RU"/>
        </w:rPr>
        <w:t>Прокладка питающих электрических кабелей (проводов) и их ввод в здание должны исключать попадание атмосферных осадков внутрь помещений, обеспечивать возможность проезда автомобилей и другой техники, а также должны быть предусмотрены мероприятия, исключающие перетирание кабелей (проводов) в местах их соприкосновения со строительными конструкциями.</w:t>
      </w:r>
      <w:bookmarkEnd w:id="219"/>
      <w:bookmarkEnd w:id="220"/>
    </w:p>
    <w:p w14:paraId="770856EE" w14:textId="65D8FA93" w:rsidR="00755668" w:rsidRPr="003D25C6" w:rsidRDefault="00D37F42" w:rsidP="00D37F42">
      <w:pPr>
        <w:widowControl w:val="0"/>
        <w:numPr>
          <w:ilvl w:val="1"/>
          <w:numId w:val="28"/>
        </w:numPr>
        <w:tabs>
          <w:tab w:val="left" w:pos="0"/>
        </w:tabs>
        <w:spacing w:before="240" w:after="240"/>
        <w:ind w:left="0" w:firstLine="142"/>
        <w:jc w:val="both"/>
        <w:rPr>
          <w:color w:val="000000" w:themeColor="text1"/>
          <w:lang w:eastAsia="ru-RU"/>
        </w:rPr>
      </w:pPr>
      <w:bookmarkStart w:id="221" w:name="_Toc391493868"/>
      <w:bookmarkStart w:id="222" w:name="_Toc391492224"/>
      <w:r w:rsidRPr="00D37F42">
        <w:rPr>
          <w:color w:val="000000" w:themeColor="text1"/>
          <w:lang w:eastAsia="ru-RU"/>
        </w:rPr>
        <w:t>Внутреннее и наружное электроснабжение должно быть выполнено в соответствии с требованиями Правил устройства электроустановок (ПУЭ). Использование любых электрических удлинителей, разветвителей («двойники», «тройники» и т.п.), не предусмотренных конструкторской документацией на вагон-дома (любого назначения), запрещается</w:t>
      </w:r>
      <w:r w:rsidR="00755668" w:rsidRPr="003D25C6">
        <w:rPr>
          <w:color w:val="000000" w:themeColor="text1"/>
          <w:lang w:eastAsia="ru-RU"/>
        </w:rPr>
        <w:t>.</w:t>
      </w:r>
      <w:bookmarkEnd w:id="221"/>
      <w:bookmarkEnd w:id="222"/>
    </w:p>
    <w:p w14:paraId="15FBEF1C" w14:textId="3E220907" w:rsidR="00755668" w:rsidRPr="00D37F42" w:rsidRDefault="00D37F42"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bookmarkStart w:id="223" w:name="_Toc391493870"/>
      <w:bookmarkStart w:id="224" w:name="_Toc391492226"/>
      <w:r w:rsidRPr="00D37F42">
        <w:rPr>
          <w:iCs/>
        </w:rPr>
        <w:t xml:space="preserve">Временные здания и сооружения должны быть укомплектованы порошковыми огнетушителями из расчета 2 огнетушителя с рангом тушения модельного очага пожара не ниже 2А, 55В, С, Е на одно здание (сооружение). Для помещений, находящихся в зоне ответственности блока «Энергетика» Общества, а также помещений с электронно-вычислительной техникой допускается применение </w:t>
      </w:r>
      <w:proofErr w:type="spellStart"/>
      <w:r w:rsidRPr="00D37F42">
        <w:rPr>
          <w:iCs/>
        </w:rPr>
        <w:t>хладоновых</w:t>
      </w:r>
      <w:proofErr w:type="spellEnd"/>
      <w:r w:rsidRPr="00D37F42">
        <w:rPr>
          <w:iCs/>
        </w:rPr>
        <w:t xml:space="preserve"> или углекислотных огнетушителей с массой огнетушащего вещества не менее 3 кг. Огнетушители должны располагаться на видных и легкодоступных местах</w:t>
      </w:r>
      <w:r w:rsidR="00755668" w:rsidRPr="00D37F42">
        <w:rPr>
          <w:color w:val="000000" w:themeColor="text1"/>
          <w:lang w:eastAsia="ru-RU"/>
        </w:rPr>
        <w:t>.</w:t>
      </w:r>
    </w:p>
    <w:p w14:paraId="7D10C861" w14:textId="7C2DBDEB" w:rsidR="00755668" w:rsidRPr="003D25C6" w:rsidRDefault="007B0987"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7B0987">
        <w:rPr>
          <w:color w:val="000000" w:themeColor="text1"/>
          <w:lang w:eastAsia="ru-RU"/>
        </w:rPr>
        <w:t>Отопление мобильных зданий должно осуществляться электрическими обогревателями (с закрытыми ТЭН) с терморегулятором (тепловым реле), имеющими сертификат соответствия. Эксплуатация указанных обогревателей без постоянного присутствия человека должна допускаться руководством (инструкцией) по эксплуатации завода-изготовителя. Использование печей, работающих на жидком, твёрдом и газообразном топливе, в мобильных зданиях не допускается</w:t>
      </w:r>
      <w:r w:rsidR="00755668" w:rsidRPr="003D25C6">
        <w:rPr>
          <w:color w:val="000000" w:themeColor="text1"/>
          <w:lang w:eastAsia="ru-RU"/>
        </w:rPr>
        <w:t>.</w:t>
      </w:r>
      <w:bookmarkEnd w:id="223"/>
      <w:bookmarkEnd w:id="224"/>
    </w:p>
    <w:p w14:paraId="07E42ED2" w14:textId="2DE8E0AB" w:rsidR="00755668" w:rsidRPr="003D25C6" w:rsidRDefault="00755668"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 xml:space="preserve"> </w:t>
      </w:r>
      <w:bookmarkStart w:id="225" w:name="_Toc391493871"/>
      <w:bookmarkStart w:id="226" w:name="_Toc391492227"/>
      <w:r w:rsidR="007B0987" w:rsidRPr="007B0987">
        <w:rPr>
          <w:color w:val="000000" w:themeColor="text1"/>
          <w:lang w:eastAsia="ru-RU"/>
        </w:rPr>
        <w:t>Мобильные здания жилого и административно-бытового назначения должны быть оборудованы АПС с выводом на улицу с</w:t>
      </w:r>
      <w:r w:rsidR="007B0987">
        <w:rPr>
          <w:color w:val="000000" w:themeColor="text1"/>
          <w:lang w:eastAsia="ru-RU"/>
        </w:rPr>
        <w:t xml:space="preserve">ветовых и звуковых </w:t>
      </w:r>
      <w:proofErr w:type="spellStart"/>
      <w:r w:rsidR="007B0987">
        <w:rPr>
          <w:color w:val="000000" w:themeColor="text1"/>
          <w:lang w:eastAsia="ru-RU"/>
        </w:rPr>
        <w:t>оповещателей</w:t>
      </w:r>
      <w:proofErr w:type="spellEnd"/>
      <w:r w:rsidRPr="003D25C6">
        <w:rPr>
          <w:color w:val="000000" w:themeColor="text1"/>
          <w:lang w:eastAsia="ru-RU"/>
        </w:rPr>
        <w:t>.</w:t>
      </w:r>
      <w:bookmarkEnd w:id="225"/>
      <w:bookmarkEnd w:id="226"/>
    </w:p>
    <w:p w14:paraId="367F8B88" w14:textId="012A26B2" w:rsidR="00D96D8F" w:rsidRPr="003D25C6" w:rsidRDefault="00D96D8F"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 xml:space="preserve">Внутри мобильного здания на видном месте должна быть вывешена </w:t>
      </w:r>
      <w:proofErr w:type="spellStart"/>
      <w:r w:rsidRPr="003D25C6">
        <w:rPr>
          <w:color w:val="000000" w:themeColor="text1"/>
          <w:lang w:eastAsia="ru-RU"/>
        </w:rPr>
        <w:t>заламинированная</w:t>
      </w:r>
      <w:proofErr w:type="spellEnd"/>
      <w:r w:rsidRPr="003D25C6">
        <w:rPr>
          <w:color w:val="000000" w:themeColor="text1"/>
          <w:lang w:eastAsia="ru-RU"/>
        </w:rPr>
        <w:t xml:space="preserve"> инструкция по эксплуатации установленной системы пожарной сигнализации (автономных пожарных </w:t>
      </w:r>
      <w:proofErr w:type="spellStart"/>
      <w:r w:rsidRPr="003D25C6">
        <w:rPr>
          <w:color w:val="000000" w:themeColor="text1"/>
          <w:lang w:eastAsia="ru-RU"/>
        </w:rPr>
        <w:t>извещателей</w:t>
      </w:r>
      <w:proofErr w:type="spellEnd"/>
      <w:r w:rsidRPr="003D25C6">
        <w:rPr>
          <w:color w:val="000000" w:themeColor="text1"/>
          <w:lang w:eastAsia="ru-RU"/>
        </w:rPr>
        <w:t>).</w:t>
      </w:r>
    </w:p>
    <w:p w14:paraId="08759A1D" w14:textId="6782081C" w:rsidR="00D96D8F" w:rsidRPr="003D25C6" w:rsidRDefault="00D96D8F"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Установка, наладка и испытания системы</w:t>
      </w:r>
      <w:r w:rsidR="00455E37" w:rsidRPr="003D25C6">
        <w:rPr>
          <w:color w:val="000000" w:themeColor="text1"/>
          <w:lang w:eastAsia="ru-RU"/>
        </w:rPr>
        <w:t xml:space="preserve"> автоматической (автономной) пожарной сигнализации и системы оповещения людей при пожаре должны осуществляться с наличием акта приемки в предоставляемой на мобильное здание (вагон-дом) документации.</w:t>
      </w:r>
    </w:p>
    <w:p w14:paraId="1904EAF3" w14:textId="1290B1DB" w:rsidR="00E82A61" w:rsidRPr="003D25C6" w:rsidRDefault="00E82A61"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lastRenderedPageBreak/>
        <w:t xml:space="preserve">Класс пожарной опасности строительных материалов внутренней отделки мобильных зданий (вагон-домов) должен быть не ниже КМ2, класс пожарной опасности строительных конструкций не ниже К0. Свойства пожарной опасности строительных материалов должны быть подтверждены соответствующими сертификатами. При использовании отделочных материалов из дерева обязательна заводская огнезащитная пропитка деревянных конструкций не ниже </w:t>
      </w:r>
      <w:r w:rsidRPr="003D25C6">
        <w:rPr>
          <w:color w:val="000000" w:themeColor="text1"/>
          <w:lang w:val="en-US" w:eastAsia="ru-RU"/>
        </w:rPr>
        <w:t>I</w:t>
      </w:r>
      <w:r w:rsidRPr="003D25C6">
        <w:rPr>
          <w:color w:val="000000" w:themeColor="text1"/>
          <w:lang w:eastAsia="ru-RU"/>
        </w:rPr>
        <w:t xml:space="preserve"> группы огнезащитной эффективности.</w:t>
      </w:r>
    </w:p>
    <w:p w14:paraId="5403EAE9" w14:textId="03ED6EA5" w:rsidR="00E82A61" w:rsidRPr="003D25C6" w:rsidRDefault="00E82A61"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Запрещено применение внешних и внутренних глухих решеток на дверных и оконных проемах. Открывание всех окон должно позволять использование оконного проема в качестве аварийного выхода.</w:t>
      </w:r>
    </w:p>
    <w:p w14:paraId="46BA6118" w14:textId="3143D87A" w:rsidR="00E82A61" w:rsidRPr="003D25C6" w:rsidRDefault="00E82A61" w:rsidP="00455E37">
      <w:pPr>
        <w:widowControl w:val="0"/>
        <w:numPr>
          <w:ilvl w:val="1"/>
          <w:numId w:val="28"/>
        </w:numPr>
        <w:tabs>
          <w:tab w:val="left" w:pos="567"/>
        </w:tabs>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 xml:space="preserve">При эксплуатации мобильных зданий (вагон-домов) должны быть исключены запорные устройства на входных дверях, открывающиеся </w:t>
      </w:r>
      <w:r w:rsidR="00F02D62" w:rsidRPr="003D25C6">
        <w:rPr>
          <w:color w:val="000000" w:themeColor="text1"/>
          <w:lang w:eastAsia="ru-RU"/>
        </w:rPr>
        <w:t>только изнутри (щеколды, засовы).</w:t>
      </w:r>
    </w:p>
    <w:p w14:paraId="57E4F23F" w14:textId="78FFBA76" w:rsidR="00755668" w:rsidRPr="00D37F42" w:rsidRDefault="00D37F42" w:rsidP="0010755E">
      <w:pPr>
        <w:widowControl w:val="0"/>
        <w:numPr>
          <w:ilvl w:val="1"/>
          <w:numId w:val="28"/>
        </w:numPr>
        <w:tabs>
          <w:tab w:val="left" w:pos="567"/>
        </w:tabs>
        <w:autoSpaceDE w:val="0"/>
        <w:autoSpaceDN w:val="0"/>
        <w:adjustRightInd w:val="0"/>
        <w:spacing w:after="240"/>
        <w:ind w:left="0" w:firstLine="0"/>
        <w:jc w:val="both"/>
        <w:rPr>
          <w:color w:val="000000" w:themeColor="text1"/>
          <w:lang w:eastAsia="ru-RU"/>
        </w:rPr>
      </w:pPr>
      <w:r w:rsidRPr="00D37F42">
        <w:t>Мобильные здания производственного и складского назначения необходимо оборудовать автономными установками пожаротушения</w:t>
      </w:r>
      <w:r w:rsidR="00755668" w:rsidRPr="00D37F42">
        <w:rPr>
          <w:color w:val="000000" w:themeColor="text1"/>
          <w:lang w:eastAsia="ru-RU"/>
        </w:rPr>
        <w:t>.</w:t>
      </w:r>
    </w:p>
    <w:p w14:paraId="052E516D" w14:textId="77777777" w:rsidR="00755668" w:rsidRPr="003D25C6" w:rsidRDefault="00755668" w:rsidP="0010755E">
      <w:pPr>
        <w:widowControl w:val="0"/>
        <w:numPr>
          <w:ilvl w:val="1"/>
          <w:numId w:val="28"/>
        </w:numPr>
        <w:tabs>
          <w:tab w:val="left" w:pos="567"/>
        </w:tabs>
        <w:autoSpaceDE w:val="0"/>
        <w:autoSpaceDN w:val="0"/>
        <w:adjustRightInd w:val="0"/>
        <w:spacing w:after="240"/>
        <w:ind w:left="0" w:firstLine="0"/>
        <w:jc w:val="both"/>
        <w:rPr>
          <w:snapToGrid w:val="0"/>
          <w:color w:val="000000" w:themeColor="text1"/>
          <w:lang w:eastAsia="ru-RU"/>
        </w:rPr>
      </w:pPr>
      <w:bookmarkStart w:id="227" w:name="_Toc391493872"/>
      <w:bookmarkStart w:id="228" w:name="_Toc391492228"/>
      <w:r w:rsidRPr="003D25C6">
        <w:rPr>
          <w:color w:val="000000" w:themeColor="text1"/>
          <w:lang w:eastAsia="ru-RU"/>
        </w:rPr>
        <w:t xml:space="preserve">Парильное отделение вагона-бани должно оборудоваться перфорированным </w:t>
      </w:r>
      <w:proofErr w:type="spellStart"/>
      <w:r w:rsidRPr="003D25C6">
        <w:rPr>
          <w:color w:val="000000" w:themeColor="text1"/>
          <w:lang w:eastAsia="ru-RU"/>
        </w:rPr>
        <w:t>сухотрубом</w:t>
      </w:r>
      <w:proofErr w:type="spellEnd"/>
      <w:r w:rsidRPr="003D25C6">
        <w:rPr>
          <w:color w:val="000000" w:themeColor="text1"/>
          <w:lang w:eastAsia="ru-RU"/>
        </w:rPr>
        <w:t>, выведенным в тамбур или непосредственно наружу</w:t>
      </w:r>
      <w:bookmarkEnd w:id="227"/>
      <w:bookmarkEnd w:id="228"/>
      <w:r w:rsidRPr="003D25C6">
        <w:rPr>
          <w:color w:val="000000" w:themeColor="text1"/>
          <w:lang w:eastAsia="ru-RU"/>
        </w:rPr>
        <w:t xml:space="preserve">, оборудованным соединительными </w:t>
      </w:r>
      <w:proofErr w:type="spellStart"/>
      <w:r w:rsidRPr="003D25C6">
        <w:rPr>
          <w:color w:val="000000" w:themeColor="text1"/>
          <w:lang w:eastAsia="ru-RU"/>
        </w:rPr>
        <w:t>полугайками</w:t>
      </w:r>
      <w:proofErr w:type="spellEnd"/>
      <w:r w:rsidRPr="003D25C6">
        <w:rPr>
          <w:color w:val="000000" w:themeColor="text1"/>
          <w:lang w:eastAsia="ru-RU"/>
        </w:rPr>
        <w:t xml:space="preserve"> для подключения передвижной пожарной техники.</w:t>
      </w:r>
    </w:p>
    <w:p w14:paraId="5CF683B5" w14:textId="77777777" w:rsidR="00755668" w:rsidRPr="003D25C6" w:rsidRDefault="00755668" w:rsidP="0010755E">
      <w:pPr>
        <w:widowControl w:val="0"/>
        <w:numPr>
          <w:ilvl w:val="1"/>
          <w:numId w:val="28"/>
        </w:numPr>
        <w:tabs>
          <w:tab w:val="left" w:pos="567"/>
        </w:tabs>
        <w:autoSpaceDE w:val="0"/>
        <w:autoSpaceDN w:val="0"/>
        <w:adjustRightInd w:val="0"/>
        <w:spacing w:after="240"/>
        <w:ind w:left="0" w:firstLine="0"/>
        <w:jc w:val="both"/>
        <w:rPr>
          <w:snapToGrid w:val="0"/>
          <w:color w:val="000000" w:themeColor="text1"/>
          <w:lang w:eastAsia="ru-RU"/>
        </w:rPr>
      </w:pPr>
      <w:bookmarkStart w:id="229" w:name="_Toc391493873"/>
      <w:bookmarkStart w:id="230" w:name="_Toc391492229"/>
      <w:r w:rsidRPr="003D25C6">
        <w:rPr>
          <w:snapToGrid w:val="0"/>
          <w:color w:val="000000" w:themeColor="text1"/>
          <w:lang w:eastAsia="ru-RU"/>
        </w:rPr>
        <w:t>Сушка одежды и обуви должна осуществляться в специально приспособленных для этих целей помещениях с применением водяных калориферов либо систем воздушного отопления.</w:t>
      </w:r>
      <w:bookmarkEnd w:id="229"/>
      <w:bookmarkEnd w:id="230"/>
      <w:r w:rsidRPr="003D25C6">
        <w:rPr>
          <w:snapToGrid w:val="0"/>
          <w:color w:val="000000" w:themeColor="text1"/>
          <w:lang w:eastAsia="ru-RU"/>
        </w:rPr>
        <w:t xml:space="preserve"> </w:t>
      </w:r>
    </w:p>
    <w:p w14:paraId="7827B109"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bookmarkStart w:id="231" w:name="_Toc391493874"/>
      <w:bookmarkStart w:id="232" w:name="_Toc391492230"/>
      <w:r w:rsidRPr="003D25C6">
        <w:rPr>
          <w:snapToGrid w:val="0"/>
          <w:color w:val="000000" w:themeColor="text1"/>
          <w:lang w:eastAsia="ru-RU"/>
        </w:rPr>
        <w:t>Запрещается устройство сушилок и вешалок для одежды, гардеробов, а также хранение (в том числе временно) инвентаря и материалов в тамбурах, располагающихся у выходов из зданий.</w:t>
      </w:r>
      <w:bookmarkEnd w:id="231"/>
      <w:bookmarkEnd w:id="232"/>
    </w:p>
    <w:p w14:paraId="25BF90E5"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iCs/>
          <w:color w:val="000000" w:themeColor="text1"/>
          <w:lang w:eastAsia="ru-RU"/>
        </w:rPr>
      </w:pPr>
      <w:r w:rsidRPr="003D25C6">
        <w:rPr>
          <w:iCs/>
          <w:color w:val="000000" w:themeColor="text1"/>
          <w:lang w:eastAsia="ru-RU"/>
        </w:rPr>
        <w:t xml:space="preserve">Отопление мобильных зданий (вагон-домов) должно осуществляться безопасными электронагревательными приборами заводского изготовления. Неисправные обогреватели заменяются стационарными электрическими обогревателями </w:t>
      </w:r>
      <w:proofErr w:type="spellStart"/>
      <w:r w:rsidRPr="003D25C6">
        <w:rPr>
          <w:iCs/>
          <w:color w:val="000000" w:themeColor="text1"/>
          <w:lang w:eastAsia="ru-RU"/>
        </w:rPr>
        <w:t>конвекторного</w:t>
      </w:r>
      <w:proofErr w:type="spellEnd"/>
      <w:r w:rsidRPr="003D25C6">
        <w:rPr>
          <w:iCs/>
          <w:color w:val="000000" w:themeColor="text1"/>
          <w:lang w:eastAsia="ru-RU"/>
        </w:rPr>
        <w:t xml:space="preserve"> типа с терморегулятором (тепловым реле) заводского исполнения. Электрическое питание системы отопления должно осуществляться отдельной электрической цепью с собственным аппаратом защиты. </w:t>
      </w:r>
    </w:p>
    <w:p w14:paraId="7948563C"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3D25C6">
        <w:rPr>
          <w:snapToGrid w:val="0"/>
          <w:color w:val="000000" w:themeColor="text1"/>
          <w:lang w:eastAsia="ru-RU"/>
        </w:rPr>
        <w:t>Светильники в мобильных зданиях (вагон-домах) должны быть только заводского изготовления. Устройство самодельных светильников не допускается.</w:t>
      </w:r>
    </w:p>
    <w:p w14:paraId="67213375" w14:textId="474B5499" w:rsidR="00755668" w:rsidRPr="00D37F42" w:rsidRDefault="00D37F42"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D37F42">
        <w:t>Прокладка внутри мобильных зданий дополнительных электропроводов, монтаж дополнительных штепсельных розеток, соединительных коробок, не просмотренных заводом изготовителем, допускается в исключительных случаях. Данные работы должны проводиться квалифицированным электротехническим персоналом, согласно электрических схем, согласованных с блоком «Энергетика» Общества и пожарной охраной объекта</w:t>
      </w:r>
      <w:r w:rsidR="00755668" w:rsidRPr="00D37F42">
        <w:rPr>
          <w:snapToGrid w:val="0"/>
          <w:color w:val="000000" w:themeColor="text1"/>
          <w:lang w:eastAsia="ru-RU"/>
        </w:rPr>
        <w:t xml:space="preserve">. </w:t>
      </w:r>
    </w:p>
    <w:p w14:paraId="00E06137"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3D25C6">
        <w:rPr>
          <w:snapToGrid w:val="0"/>
          <w:color w:val="000000" w:themeColor="text1"/>
          <w:lang w:eastAsia="ru-RU"/>
        </w:rPr>
        <w:t>В месте присоединения наружной электропроводки к питающей электрической сети должны быть установлены аппараты защиты от тока короткого замыкания и устройство защитного отключения УЗО с установкой по току не выше 30 мА.</w:t>
      </w:r>
    </w:p>
    <w:p w14:paraId="3AFE1A60"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3D25C6">
        <w:rPr>
          <w:snapToGrid w:val="0"/>
          <w:color w:val="000000" w:themeColor="text1"/>
          <w:lang w:eastAsia="ru-RU"/>
        </w:rPr>
        <w:t>Мощность электрического потребителя на одну розетку не должна превышать 2,2 кВт, а номинальный ток розетки должен быть не менее 16А.</w:t>
      </w:r>
    </w:p>
    <w:p w14:paraId="4146B2D6" w14:textId="77777777" w:rsidR="00755668" w:rsidRPr="003D25C6"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3D25C6">
        <w:rPr>
          <w:snapToGrid w:val="0"/>
          <w:color w:val="000000" w:themeColor="text1"/>
          <w:lang w:eastAsia="ru-RU"/>
        </w:rPr>
        <w:lastRenderedPageBreak/>
        <w:t xml:space="preserve">Номинальный ток срабатывания аппаратов защиты электрооборудования не должен превышать 20% максимальных токов потребления </w:t>
      </w:r>
      <w:proofErr w:type="spellStart"/>
      <w:r w:rsidRPr="003D25C6">
        <w:rPr>
          <w:snapToGrid w:val="0"/>
          <w:color w:val="000000" w:themeColor="text1"/>
          <w:lang w:eastAsia="ru-RU"/>
        </w:rPr>
        <w:t>электропотребителей</w:t>
      </w:r>
      <w:proofErr w:type="spellEnd"/>
      <w:r w:rsidRPr="003D25C6">
        <w:rPr>
          <w:snapToGrid w:val="0"/>
          <w:color w:val="000000" w:themeColor="text1"/>
          <w:lang w:eastAsia="ru-RU"/>
        </w:rPr>
        <w:t>, максимальный ток утечки УЗО не должен превышать 30мА.</w:t>
      </w:r>
    </w:p>
    <w:p w14:paraId="50479881" w14:textId="4C8173F1" w:rsidR="00755668" w:rsidRPr="00EB04F8" w:rsidRDefault="00755668" w:rsidP="0010755E">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3D25C6">
        <w:rPr>
          <w:snapToGrid w:val="0"/>
          <w:color w:val="000000" w:themeColor="text1"/>
          <w:lang w:eastAsia="ru-RU"/>
        </w:rPr>
        <w:t>Мобильное здание (вагон-дом) должно иметь независимое заземление. Сопротивление заземляющего устройства должно быть не более 30 Ом при напряжении 380В и 60 Ом</w:t>
      </w:r>
      <w:r w:rsidRPr="003D25C6">
        <w:rPr>
          <w:iCs/>
          <w:color w:val="000000" w:themeColor="text1"/>
          <w:lang w:eastAsia="ru-RU"/>
        </w:rPr>
        <w:t xml:space="preserve"> при </w:t>
      </w:r>
      <w:r w:rsidRPr="00EB04F8">
        <w:rPr>
          <w:iCs/>
          <w:color w:val="000000" w:themeColor="text1"/>
          <w:lang w:eastAsia="ru-RU"/>
        </w:rPr>
        <w:t>напряжении 220В.</w:t>
      </w:r>
    </w:p>
    <w:p w14:paraId="778DB51E" w14:textId="77777777" w:rsidR="00EB04F8" w:rsidRPr="00EB04F8" w:rsidRDefault="00EB04F8" w:rsidP="00EB04F8">
      <w:pPr>
        <w:widowControl w:val="0"/>
        <w:numPr>
          <w:ilvl w:val="1"/>
          <w:numId w:val="28"/>
        </w:numPr>
        <w:tabs>
          <w:tab w:val="left" w:pos="142"/>
        </w:tabs>
        <w:autoSpaceDE w:val="0"/>
        <w:autoSpaceDN w:val="0"/>
        <w:adjustRightInd w:val="0"/>
        <w:spacing w:after="240"/>
        <w:ind w:left="0" w:firstLine="0"/>
        <w:jc w:val="both"/>
        <w:rPr>
          <w:snapToGrid w:val="0"/>
          <w:color w:val="000000" w:themeColor="text1"/>
          <w:lang w:eastAsia="ru-RU"/>
        </w:rPr>
      </w:pPr>
      <w:r w:rsidRPr="00EB04F8">
        <w:t>На каждое мобильное здание и установленное в нем оборудование должен быть заведен эксплуатационный паспорт с отметками о проведенных ТО и ППР. ТО и ППР мобильного здания и установленного в нем оборудования проводится в соответствии с требованиями заводов-изготовителей.</w:t>
      </w:r>
    </w:p>
    <w:p w14:paraId="2B145076" w14:textId="6644C6DB" w:rsidR="00EB04F8" w:rsidRPr="00EB04F8" w:rsidRDefault="00EB04F8" w:rsidP="00EB04F8">
      <w:pPr>
        <w:widowControl w:val="0"/>
        <w:numPr>
          <w:ilvl w:val="1"/>
          <w:numId w:val="28"/>
        </w:numPr>
        <w:tabs>
          <w:tab w:val="left" w:pos="142"/>
        </w:tabs>
        <w:autoSpaceDE w:val="0"/>
        <w:autoSpaceDN w:val="0"/>
        <w:adjustRightInd w:val="0"/>
        <w:spacing w:after="120"/>
        <w:ind w:left="0" w:firstLine="0"/>
        <w:jc w:val="both"/>
        <w:rPr>
          <w:snapToGrid w:val="0"/>
          <w:color w:val="000000" w:themeColor="text1"/>
          <w:lang w:eastAsia="ru-RU"/>
        </w:rPr>
      </w:pPr>
      <w:r w:rsidRPr="00EB04F8">
        <w:t>У каждого Потребителя (подрядной организации или СП Общества) должна быть следующая техническая документация на мобильные здания:</w:t>
      </w:r>
    </w:p>
    <w:p w14:paraId="455F7BDC" w14:textId="77777777" w:rsidR="00EB04F8" w:rsidRPr="00EB04F8" w:rsidRDefault="00EB04F8" w:rsidP="00270B16">
      <w:pPr>
        <w:pStyle w:val="aff4"/>
        <w:numPr>
          <w:ilvl w:val="0"/>
          <w:numId w:val="76"/>
        </w:numPr>
        <w:spacing w:before="120"/>
        <w:ind w:left="567" w:hanging="425"/>
        <w:contextualSpacing w:val="0"/>
        <w:jc w:val="both"/>
      </w:pPr>
      <w:r w:rsidRPr="00EB04F8">
        <w:t>утвержденная проектная документация (чертежи, пояснительные записки и др.) со всеми последующими изменениями;</w:t>
      </w:r>
    </w:p>
    <w:p w14:paraId="1F50AB4D" w14:textId="77777777" w:rsidR="00EB04F8" w:rsidRPr="00EB04F8" w:rsidRDefault="00EB04F8" w:rsidP="00270B16">
      <w:pPr>
        <w:pStyle w:val="aff4"/>
        <w:numPr>
          <w:ilvl w:val="0"/>
          <w:numId w:val="76"/>
        </w:numPr>
        <w:spacing w:before="120"/>
        <w:ind w:left="567" w:hanging="425"/>
        <w:contextualSpacing w:val="0"/>
        <w:jc w:val="both"/>
      </w:pPr>
      <w:r w:rsidRPr="00EB04F8">
        <w:t>акты приемки скрытых работ, испытаний и наладки электрооборудования, приемки электроустановок в эксплуатацию;</w:t>
      </w:r>
    </w:p>
    <w:p w14:paraId="1642764C" w14:textId="151D479A" w:rsidR="00EB04F8" w:rsidRPr="00EB04F8" w:rsidRDefault="00EB04F8" w:rsidP="00270B16">
      <w:pPr>
        <w:pStyle w:val="aff4"/>
        <w:numPr>
          <w:ilvl w:val="0"/>
          <w:numId w:val="76"/>
        </w:numPr>
        <w:spacing w:before="120"/>
        <w:ind w:left="567" w:hanging="425"/>
        <w:contextualSpacing w:val="0"/>
        <w:jc w:val="both"/>
      </w:pPr>
      <w:r w:rsidRPr="00EB04F8">
        <w:t>исполнительные рабочие схемы первичных и вторичных электрических соединений;</w:t>
      </w:r>
    </w:p>
    <w:p w14:paraId="4597CF18" w14:textId="335EC118" w:rsidR="00EB04F8" w:rsidRDefault="00EB04F8" w:rsidP="00270B16">
      <w:pPr>
        <w:pStyle w:val="aff4"/>
        <w:numPr>
          <w:ilvl w:val="0"/>
          <w:numId w:val="76"/>
        </w:numPr>
        <w:spacing w:before="120" w:after="240"/>
        <w:ind w:left="567" w:hanging="425"/>
        <w:contextualSpacing w:val="0"/>
        <w:jc w:val="both"/>
      </w:pPr>
      <w:r w:rsidRPr="00EB04F8">
        <w:t xml:space="preserve">акты разграничения сетей по имущественной (балансовой) принадлежности и эксплуатационной ответственности между </w:t>
      </w:r>
      <w:proofErr w:type="spellStart"/>
      <w:r w:rsidRPr="00EB04F8">
        <w:t>энергоснабжающей</w:t>
      </w:r>
      <w:proofErr w:type="spellEnd"/>
      <w:r w:rsidRPr="00EB04F8">
        <w:t xml:space="preserve"> организацией и Потребителем (при необходимости).</w:t>
      </w:r>
    </w:p>
    <w:p w14:paraId="48F13C3E" w14:textId="311C5C95" w:rsidR="00EB04F8" w:rsidRPr="007A07B2" w:rsidRDefault="003F209B" w:rsidP="00624052">
      <w:pPr>
        <w:widowControl w:val="0"/>
        <w:numPr>
          <w:ilvl w:val="1"/>
          <w:numId w:val="28"/>
        </w:numPr>
        <w:tabs>
          <w:tab w:val="left" w:pos="142"/>
        </w:tabs>
        <w:autoSpaceDE w:val="0"/>
        <w:autoSpaceDN w:val="0"/>
        <w:adjustRightInd w:val="0"/>
        <w:spacing w:before="240" w:after="240"/>
        <w:ind w:left="0" w:firstLine="0"/>
        <w:jc w:val="both"/>
        <w:rPr>
          <w:color w:val="000000" w:themeColor="text1"/>
        </w:rPr>
      </w:pPr>
      <w:r w:rsidRPr="007A07B2">
        <w:t>Все изменения в электроустановках, выполненные в процессе эксплуатации, должны своевременно отражаться на схемах и чертежах за подписью ответственного исполнителя Потребителя с указанием его должности и даты внесения изменения.</w:t>
      </w:r>
    </w:p>
    <w:p w14:paraId="281888F6" w14:textId="1319774B" w:rsidR="003F209B" w:rsidRPr="007A07B2" w:rsidRDefault="003F209B" w:rsidP="00624052">
      <w:pPr>
        <w:widowControl w:val="0"/>
        <w:numPr>
          <w:ilvl w:val="1"/>
          <w:numId w:val="28"/>
        </w:numPr>
        <w:tabs>
          <w:tab w:val="left" w:pos="142"/>
        </w:tabs>
        <w:autoSpaceDE w:val="0"/>
        <w:autoSpaceDN w:val="0"/>
        <w:adjustRightInd w:val="0"/>
        <w:spacing w:before="240" w:after="240"/>
        <w:ind w:left="0" w:firstLine="0"/>
        <w:jc w:val="both"/>
        <w:rPr>
          <w:color w:val="000000" w:themeColor="text1"/>
        </w:rPr>
      </w:pPr>
      <w:r w:rsidRPr="007A07B2">
        <w:t>Внутреннее и наружное электроснабжение должно быть выполнено в соответствии с требованиями ПУЭ. Использование любых электрических удлинителей, разветвителей («двойники», «тройники» и т.п.), не предусмотренных конструкторской документацией на мобильные здания (любого назначения), запрещается.</w:t>
      </w:r>
    </w:p>
    <w:p w14:paraId="070F1BDE" w14:textId="17AC52CD" w:rsidR="004C6D51" w:rsidRPr="003D25C6" w:rsidRDefault="004C6D51" w:rsidP="007E559B">
      <w:pPr>
        <w:widowControl w:val="0"/>
        <w:numPr>
          <w:ilvl w:val="1"/>
          <w:numId w:val="28"/>
        </w:numPr>
        <w:tabs>
          <w:tab w:val="left" w:pos="142"/>
        </w:tabs>
        <w:autoSpaceDE w:val="0"/>
        <w:autoSpaceDN w:val="0"/>
        <w:adjustRightInd w:val="0"/>
        <w:spacing w:after="120"/>
        <w:ind w:left="0" w:firstLine="0"/>
        <w:jc w:val="both"/>
        <w:rPr>
          <w:color w:val="000000" w:themeColor="text1"/>
        </w:rPr>
      </w:pPr>
      <w:r w:rsidRPr="003D25C6">
        <w:rPr>
          <w:color w:val="000000" w:themeColor="text1"/>
        </w:rPr>
        <w:t>При эксплуатации газовых приборов запрещается:</w:t>
      </w:r>
    </w:p>
    <w:p w14:paraId="69ACB61D" w14:textId="13573F61" w:rsidR="004C6D51" w:rsidRPr="003D25C6" w:rsidRDefault="004C6D51" w:rsidP="00270B16">
      <w:pPr>
        <w:pStyle w:val="aff4"/>
        <w:numPr>
          <w:ilvl w:val="0"/>
          <w:numId w:val="52"/>
        </w:numPr>
        <w:autoSpaceDE w:val="0"/>
        <w:autoSpaceDN w:val="0"/>
        <w:adjustRightInd w:val="0"/>
        <w:spacing w:before="120" w:after="120"/>
        <w:ind w:hanging="295"/>
        <w:contextualSpacing w:val="0"/>
        <w:jc w:val="both"/>
        <w:rPr>
          <w:color w:val="000000" w:themeColor="text1"/>
        </w:rPr>
      </w:pPr>
      <w:r w:rsidRPr="003D25C6">
        <w:rPr>
          <w:color w:val="000000" w:themeColor="text1"/>
        </w:rPr>
        <w:t>пользоваться неисправными газовыми приборами;</w:t>
      </w:r>
    </w:p>
    <w:p w14:paraId="21D365A8" w14:textId="34028ADB" w:rsidR="004C6D51" w:rsidRPr="003D25C6" w:rsidRDefault="004C6D51" w:rsidP="00270B16">
      <w:pPr>
        <w:pStyle w:val="aff4"/>
        <w:numPr>
          <w:ilvl w:val="0"/>
          <w:numId w:val="52"/>
        </w:numPr>
        <w:autoSpaceDE w:val="0"/>
        <w:autoSpaceDN w:val="0"/>
        <w:adjustRightInd w:val="0"/>
        <w:spacing w:before="120" w:after="120"/>
        <w:ind w:hanging="295"/>
        <w:contextualSpacing w:val="0"/>
        <w:jc w:val="both"/>
        <w:rPr>
          <w:color w:val="000000" w:themeColor="text1"/>
        </w:rPr>
      </w:pPr>
      <w:r w:rsidRPr="003D25C6">
        <w:rPr>
          <w:color w:val="000000" w:themeColor="text1"/>
        </w:rPr>
        <w:t>оставлять их включенными без присмотра, за исключением газовых приборов, которые могут и (или) должны находиться в круглосуточном режиме работы в соответствии с инструкцией завода-изготовителя;</w:t>
      </w:r>
    </w:p>
    <w:p w14:paraId="6C3A1435" w14:textId="70DAB352" w:rsidR="004C6D51" w:rsidRPr="003D25C6" w:rsidRDefault="004C6D51" w:rsidP="00270B16">
      <w:pPr>
        <w:pStyle w:val="aff4"/>
        <w:numPr>
          <w:ilvl w:val="0"/>
          <w:numId w:val="52"/>
        </w:numPr>
        <w:autoSpaceDE w:val="0"/>
        <w:autoSpaceDN w:val="0"/>
        <w:adjustRightInd w:val="0"/>
        <w:spacing w:before="120" w:after="120"/>
        <w:ind w:hanging="295"/>
        <w:contextualSpacing w:val="0"/>
        <w:jc w:val="both"/>
        <w:rPr>
          <w:color w:val="000000" w:themeColor="text1"/>
        </w:rPr>
      </w:pPr>
      <w:r w:rsidRPr="003D25C6">
        <w:rPr>
          <w:color w:val="000000" w:themeColor="text1"/>
        </w:rPr>
        <w:t>устанавливать (размещать) мебель и другие горючие предметы и материалы на расстоянии менее 0,2 метра от бытовых газовых приборов по горизонтали и менее 0,7 метра по вертикали (при нависании указанных предметов и материалов над бытовыми газовыми приборами).</w:t>
      </w:r>
    </w:p>
    <w:p w14:paraId="55430984" w14:textId="77777777" w:rsidR="00945C96" w:rsidRPr="006D3F64" w:rsidRDefault="00945C96" w:rsidP="00F02D62">
      <w:pPr>
        <w:autoSpaceDE w:val="0"/>
        <w:autoSpaceDN w:val="0"/>
        <w:adjustRightInd w:val="0"/>
        <w:spacing w:before="120" w:after="120"/>
        <w:jc w:val="both"/>
        <w:rPr>
          <w:lang w:eastAsia="ru-RU"/>
        </w:rPr>
      </w:pPr>
    </w:p>
    <w:p w14:paraId="07D0FAE0" w14:textId="77777777" w:rsidR="00945C96" w:rsidRPr="006D3F64" w:rsidRDefault="00945C96" w:rsidP="00270B16">
      <w:pPr>
        <w:pStyle w:val="aff4"/>
        <w:numPr>
          <w:ilvl w:val="0"/>
          <w:numId w:val="52"/>
        </w:numPr>
        <w:spacing w:before="120" w:after="120"/>
        <w:jc w:val="both"/>
        <w:sectPr w:rsidR="00945C96" w:rsidRPr="006D3F64" w:rsidSect="0001550F">
          <w:headerReference w:type="even" r:id="rId32"/>
          <w:headerReference w:type="default" r:id="rId33"/>
          <w:headerReference w:type="first" r:id="rId34"/>
          <w:pgSz w:w="11906" w:h="16838" w:code="9"/>
          <w:pgMar w:top="510" w:right="1021" w:bottom="567" w:left="1247" w:header="737" w:footer="680" w:gutter="0"/>
          <w:cols w:space="708"/>
          <w:docGrid w:linePitch="360"/>
        </w:sectPr>
      </w:pPr>
    </w:p>
    <w:p w14:paraId="075D219A" w14:textId="02847E84" w:rsidR="00755668" w:rsidRPr="00945C96" w:rsidRDefault="00945C9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233" w:name="_Toc64559017"/>
      <w:r>
        <w:rPr>
          <w:rFonts w:ascii="Arial" w:hAnsi="Arial" w:cs="Arial"/>
          <w:sz w:val="32"/>
          <w:szCs w:val="32"/>
          <w:lang w:val="ru-RU" w:eastAsia="ru-RU"/>
        </w:rPr>
        <w:lastRenderedPageBreak/>
        <w:t>ТРЕБОВАНИЯ К ОБЪЕКТАМ ХРАНЕНИЯ И ПОМЕЩЕНИЯМ СКЛАДСКОГО НАЗНАЧЕНИЯ</w:t>
      </w:r>
      <w:bookmarkEnd w:id="233"/>
    </w:p>
    <w:p w14:paraId="1ADEC76C" w14:textId="77777777" w:rsidR="00755668" w:rsidRPr="00945C96" w:rsidRDefault="00755668" w:rsidP="00F02D62">
      <w:pPr>
        <w:widowControl w:val="0"/>
        <w:numPr>
          <w:ilvl w:val="1"/>
          <w:numId w:val="29"/>
        </w:numPr>
        <w:tabs>
          <w:tab w:val="left" w:pos="720"/>
        </w:tabs>
        <w:autoSpaceDE w:val="0"/>
        <w:autoSpaceDN w:val="0"/>
        <w:adjustRightInd w:val="0"/>
        <w:spacing w:before="240" w:after="240"/>
        <w:jc w:val="both"/>
        <w:rPr>
          <w:rFonts w:ascii="Arial" w:hAnsi="Arial" w:cs="Arial"/>
          <w:b/>
          <w:bCs/>
          <w:iCs/>
          <w:caps/>
        </w:rPr>
      </w:pPr>
      <w:bookmarkStart w:id="234" w:name="_Toc391493876"/>
      <w:bookmarkStart w:id="235" w:name="_Toc391492232"/>
      <w:r w:rsidRPr="00945C96">
        <w:rPr>
          <w:rFonts w:ascii="Arial" w:hAnsi="Arial" w:cs="Arial"/>
          <w:b/>
          <w:bCs/>
          <w:iCs/>
          <w:caps/>
        </w:rPr>
        <w:t>ОБЩИЕ ТРЕБОВАНИЯ</w:t>
      </w:r>
      <w:bookmarkEnd w:id="234"/>
      <w:bookmarkEnd w:id="235"/>
    </w:p>
    <w:p w14:paraId="6F952FBB"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bookmarkStart w:id="236" w:name="_Toc391493877"/>
      <w:bookmarkStart w:id="237" w:name="_Toc391492233"/>
      <w:r>
        <w:rPr>
          <w:lang w:eastAsia="ru-RU"/>
        </w:rPr>
        <w:t>В помещениях складского назначения вещества и материалы должны храниться с учетом их пожароопасных и физико-химических свойств (способность к окислению, самонагреванию и воспламенению при попадании влаги, соприкосновении с воздухом и т. п.), признаков совместимости и однородности огнетушащих веществ. Совместное хранение с каучуком и авторезиной каких-либо других веществ и материалов не допускается.</w:t>
      </w:r>
      <w:bookmarkEnd w:id="236"/>
      <w:bookmarkEnd w:id="237"/>
    </w:p>
    <w:p w14:paraId="49550D4C"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bookmarkStart w:id="238" w:name="_Toc391493878"/>
      <w:bookmarkStart w:id="239" w:name="_Toc391492234"/>
      <w:r>
        <w:rPr>
          <w:lang w:eastAsia="ru-RU"/>
        </w:rPr>
        <w:t xml:space="preserve">Хранение материалов должно осуществляться на стеллажах. При </w:t>
      </w:r>
      <w:proofErr w:type="spellStart"/>
      <w:r>
        <w:rPr>
          <w:lang w:eastAsia="ru-RU"/>
        </w:rPr>
        <w:t>бесстеллажном</w:t>
      </w:r>
      <w:proofErr w:type="spellEnd"/>
      <w:r>
        <w:rPr>
          <w:lang w:eastAsia="ru-RU"/>
        </w:rPr>
        <w:t xml:space="preserve"> способе хранения материалы должны укладываться в штабеля. Напротив дверных проемов следует устраивать продольные проходы шириной, равной ширине дверей, но не менее 1 м. Через каждые 6 м продольные проходы шириной не менее 0,8 м.</w:t>
      </w:r>
      <w:bookmarkEnd w:id="238"/>
      <w:bookmarkEnd w:id="239"/>
    </w:p>
    <w:p w14:paraId="5EEBF9E5" w14:textId="5D025FC7" w:rsidR="00755668" w:rsidRDefault="00755668" w:rsidP="00F02D62">
      <w:pPr>
        <w:widowControl w:val="0"/>
        <w:numPr>
          <w:ilvl w:val="0"/>
          <w:numId w:val="30"/>
        </w:numPr>
        <w:tabs>
          <w:tab w:val="left" w:pos="720"/>
        </w:tabs>
        <w:spacing w:before="240" w:after="240"/>
        <w:ind w:left="0" w:firstLine="0"/>
        <w:jc w:val="both"/>
        <w:rPr>
          <w:lang w:eastAsia="ru-RU"/>
        </w:rPr>
      </w:pPr>
      <w:bookmarkStart w:id="240" w:name="_Toc391493880"/>
      <w:bookmarkStart w:id="241" w:name="_Toc391492236"/>
      <w:r>
        <w:rPr>
          <w:lang w:eastAsia="ru-RU"/>
        </w:rPr>
        <w:t>Аппарат для отключения электроснабжения склада должен располагаться вне помещения склада на несгораемой стене, а для сгораемых зданий складов — на отдельно стоящей опоре, заключенной в шкаф или в нишу, либо разработаны мероприятия по обесточиванию объекта посредством отключения линии ввода от питающей электрической сети.</w:t>
      </w:r>
      <w:bookmarkEnd w:id="240"/>
      <w:bookmarkEnd w:id="241"/>
    </w:p>
    <w:p w14:paraId="1DDEA581"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bookmarkStart w:id="242" w:name="_Toc391493881"/>
      <w:bookmarkStart w:id="243" w:name="_Toc391492237"/>
      <w:r>
        <w:rPr>
          <w:lang w:eastAsia="ru-RU"/>
        </w:rPr>
        <w:t>Баллоны с горючими газами, емкости (бутылки, бутыли и другая тара) с ГЖ и ЛВЖ, а также аэрозольные упаковки должны быть защищены от солнечного и другого теплового воздействия.</w:t>
      </w:r>
      <w:bookmarkEnd w:id="242"/>
      <w:bookmarkEnd w:id="243"/>
    </w:p>
    <w:p w14:paraId="017FFB24" w14:textId="77777777" w:rsidR="00755668" w:rsidRDefault="00755668" w:rsidP="007E559B">
      <w:pPr>
        <w:widowControl w:val="0"/>
        <w:numPr>
          <w:ilvl w:val="0"/>
          <w:numId w:val="30"/>
        </w:numPr>
        <w:tabs>
          <w:tab w:val="left" w:pos="720"/>
        </w:tabs>
        <w:autoSpaceDE w:val="0"/>
        <w:autoSpaceDN w:val="0"/>
        <w:adjustRightInd w:val="0"/>
        <w:spacing w:after="120"/>
        <w:ind w:left="358" w:hangingChars="149" w:hanging="358"/>
        <w:jc w:val="both"/>
        <w:rPr>
          <w:lang w:eastAsia="ru-RU"/>
        </w:rPr>
      </w:pPr>
      <w:bookmarkStart w:id="244" w:name="_Toc391493882"/>
      <w:bookmarkStart w:id="245" w:name="_Toc391492238"/>
      <w:r>
        <w:rPr>
          <w:lang w:eastAsia="ru-RU"/>
        </w:rPr>
        <w:t>В помещениях складского назначения запрещается:</w:t>
      </w:r>
      <w:bookmarkEnd w:id="244"/>
      <w:bookmarkEnd w:id="245"/>
    </w:p>
    <w:p w14:paraId="25D24D2D" w14:textId="77777777" w:rsidR="00755668" w:rsidRDefault="00755668" w:rsidP="00270B16">
      <w:pPr>
        <w:widowControl w:val="0"/>
        <w:numPr>
          <w:ilvl w:val="0"/>
          <w:numId w:val="63"/>
        </w:numPr>
        <w:spacing w:after="120"/>
        <w:ind w:left="709" w:hanging="284"/>
        <w:jc w:val="both"/>
        <w:rPr>
          <w:lang w:eastAsia="ru-RU"/>
        </w:rPr>
      </w:pPr>
      <w:bookmarkStart w:id="246" w:name="_Toc391493883"/>
      <w:bookmarkStart w:id="247" w:name="_Toc391492239"/>
      <w:r>
        <w:rPr>
          <w:lang w:eastAsia="ru-RU"/>
        </w:rPr>
        <w:t>хранить (в том числе и временно) материалы между стеллажами;</w:t>
      </w:r>
      <w:bookmarkEnd w:id="246"/>
      <w:bookmarkEnd w:id="247"/>
    </w:p>
    <w:p w14:paraId="0FE77A90" w14:textId="77777777" w:rsidR="00755668" w:rsidRDefault="00755668" w:rsidP="00270B16">
      <w:pPr>
        <w:widowControl w:val="0"/>
        <w:numPr>
          <w:ilvl w:val="0"/>
          <w:numId w:val="63"/>
        </w:numPr>
        <w:spacing w:after="120"/>
        <w:ind w:left="709" w:hanging="284"/>
        <w:jc w:val="both"/>
        <w:rPr>
          <w:lang w:eastAsia="ru-RU"/>
        </w:rPr>
      </w:pPr>
      <w:bookmarkStart w:id="248" w:name="_Toc391493884"/>
      <w:bookmarkStart w:id="249" w:name="_Toc391492240"/>
      <w:r>
        <w:rPr>
          <w:lang w:eastAsia="ru-RU"/>
        </w:rPr>
        <w:t>хранить материалы на расстоянии менее 0,5 м от светильников;</w:t>
      </w:r>
      <w:bookmarkEnd w:id="248"/>
      <w:bookmarkEnd w:id="249"/>
    </w:p>
    <w:p w14:paraId="3E55A2AB" w14:textId="77777777" w:rsidR="00755668" w:rsidRDefault="00755668" w:rsidP="00270B16">
      <w:pPr>
        <w:widowControl w:val="0"/>
        <w:numPr>
          <w:ilvl w:val="0"/>
          <w:numId w:val="63"/>
        </w:numPr>
        <w:spacing w:after="120"/>
        <w:ind w:left="709" w:hanging="284"/>
        <w:jc w:val="both"/>
        <w:rPr>
          <w:lang w:eastAsia="ru-RU"/>
        </w:rPr>
      </w:pPr>
      <w:bookmarkStart w:id="250" w:name="_Toc391493885"/>
      <w:bookmarkStart w:id="251" w:name="_Toc391492241"/>
      <w:r>
        <w:rPr>
          <w:lang w:eastAsia="ru-RU"/>
        </w:rPr>
        <w:t>разливать и приготавливать рабочие смеси горючих и легковоспламеняющихся жидкостей (нитрокрасок, лаков и т.п.);</w:t>
      </w:r>
      <w:bookmarkEnd w:id="250"/>
      <w:bookmarkEnd w:id="251"/>
    </w:p>
    <w:p w14:paraId="764E4CBA" w14:textId="77777777" w:rsidR="00755668" w:rsidRDefault="00755668" w:rsidP="00270B16">
      <w:pPr>
        <w:widowControl w:val="0"/>
        <w:numPr>
          <w:ilvl w:val="0"/>
          <w:numId w:val="63"/>
        </w:numPr>
        <w:spacing w:after="120"/>
        <w:ind w:left="709" w:hanging="284"/>
        <w:jc w:val="both"/>
        <w:rPr>
          <w:lang w:eastAsia="ru-RU"/>
        </w:rPr>
      </w:pPr>
      <w:bookmarkStart w:id="252" w:name="_Toc391493886"/>
      <w:bookmarkStart w:id="253" w:name="_Toc391492242"/>
      <w:r>
        <w:rPr>
          <w:lang w:eastAsia="ru-RU"/>
        </w:rPr>
        <w:t xml:space="preserve">применять дежурное освещение, использовать газовые плиты, устанавливать штепсельные </w:t>
      </w:r>
      <w:proofErr w:type="spellStart"/>
      <w:r>
        <w:rPr>
          <w:lang w:eastAsia="ru-RU"/>
        </w:rPr>
        <w:t>электророзетки</w:t>
      </w:r>
      <w:proofErr w:type="spellEnd"/>
      <w:r>
        <w:rPr>
          <w:lang w:eastAsia="ru-RU"/>
        </w:rPr>
        <w:t>, эксплуатировать электронагревательные и бытовые электроприборы;</w:t>
      </w:r>
      <w:bookmarkEnd w:id="252"/>
      <w:bookmarkEnd w:id="253"/>
    </w:p>
    <w:p w14:paraId="34E2728F" w14:textId="77777777" w:rsidR="00755668" w:rsidRDefault="00755668" w:rsidP="00270B16">
      <w:pPr>
        <w:widowControl w:val="0"/>
        <w:numPr>
          <w:ilvl w:val="0"/>
          <w:numId w:val="63"/>
        </w:numPr>
        <w:spacing w:after="120"/>
        <w:ind w:left="709" w:hanging="284"/>
        <w:jc w:val="both"/>
        <w:rPr>
          <w:lang w:eastAsia="ru-RU"/>
        </w:rPr>
      </w:pPr>
      <w:bookmarkStart w:id="254" w:name="_Toc391493887"/>
      <w:bookmarkStart w:id="255" w:name="_Toc391492243"/>
      <w:r>
        <w:rPr>
          <w:lang w:eastAsia="ru-RU"/>
        </w:rPr>
        <w:t>организовывать стоянку и ремонт погрузочно-разгрузочных и транспортных средств;</w:t>
      </w:r>
      <w:bookmarkEnd w:id="254"/>
      <w:bookmarkEnd w:id="255"/>
    </w:p>
    <w:p w14:paraId="6E519C82" w14:textId="35741A3F" w:rsidR="00755668" w:rsidRDefault="00755668" w:rsidP="00270B16">
      <w:pPr>
        <w:widowControl w:val="0"/>
        <w:numPr>
          <w:ilvl w:val="0"/>
          <w:numId w:val="63"/>
        </w:numPr>
        <w:spacing w:before="120" w:after="120"/>
        <w:ind w:left="709" w:hanging="284"/>
        <w:jc w:val="both"/>
        <w:rPr>
          <w:lang w:eastAsia="ru-RU"/>
        </w:rPr>
      </w:pPr>
      <w:bookmarkStart w:id="256" w:name="_Toc391493888"/>
      <w:bookmarkStart w:id="257" w:name="_Toc391492244"/>
      <w:r>
        <w:rPr>
          <w:lang w:eastAsia="ru-RU"/>
        </w:rPr>
        <w:t>оставлять по окончании рабочей смены включенным электрооборудование.</w:t>
      </w:r>
      <w:bookmarkEnd w:id="256"/>
      <w:bookmarkEnd w:id="257"/>
    </w:p>
    <w:p w14:paraId="4BEE08C8" w14:textId="77777777" w:rsidR="00755668" w:rsidRDefault="00755668" w:rsidP="00F02D62">
      <w:pPr>
        <w:widowControl w:val="0"/>
        <w:numPr>
          <w:ilvl w:val="0"/>
          <w:numId w:val="30"/>
        </w:numPr>
        <w:autoSpaceDE w:val="0"/>
        <w:autoSpaceDN w:val="0"/>
        <w:adjustRightInd w:val="0"/>
        <w:spacing w:before="240" w:after="240"/>
        <w:ind w:left="0" w:firstLine="0"/>
        <w:jc w:val="both"/>
        <w:rPr>
          <w:lang w:eastAsia="ru-RU"/>
        </w:rPr>
      </w:pPr>
      <w:bookmarkStart w:id="258" w:name="_Toc391493889"/>
      <w:bookmarkStart w:id="259" w:name="_Toc391492245"/>
      <w:r>
        <w:rPr>
          <w:lang w:eastAsia="ru-RU"/>
        </w:rPr>
        <w:t>Помещения складского назначения должны отделяться от других помещений противопожарными преградами (противопожарными перегородками, перекрытиями, дверьми и т. п.).</w:t>
      </w:r>
      <w:bookmarkEnd w:id="258"/>
      <w:bookmarkEnd w:id="259"/>
    </w:p>
    <w:p w14:paraId="05D3CDAE"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bookmarkStart w:id="260" w:name="_Toc391493890"/>
      <w:bookmarkStart w:id="261" w:name="_Toc391492246"/>
      <w:r>
        <w:rPr>
          <w:lang w:eastAsia="ru-RU"/>
        </w:rPr>
        <w:t xml:space="preserve">Не допускается хранение горючих материалов или негорючих материалов в горючей таре в помещениях подвальных и цокольных этажей, не имеющих окон с приямками для </w:t>
      </w:r>
      <w:proofErr w:type="spellStart"/>
      <w:r>
        <w:rPr>
          <w:lang w:eastAsia="ru-RU"/>
        </w:rPr>
        <w:t>дымоудаления</w:t>
      </w:r>
      <w:proofErr w:type="spellEnd"/>
      <w:r>
        <w:rPr>
          <w:lang w:eastAsia="ru-RU"/>
        </w:rPr>
        <w:t xml:space="preserve">, а также при сообщении общих лестничных клеток зданий с этими этажами. </w:t>
      </w:r>
    </w:p>
    <w:p w14:paraId="29864AB4"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r>
        <w:rPr>
          <w:lang w:eastAsia="ru-RU"/>
        </w:rPr>
        <w:t xml:space="preserve">Через складские помещения не допускается прокладка транзитных электросетей, а также трубопроводов для транспортирования горючих газов, легковоспламеняющихся и </w:t>
      </w:r>
      <w:r>
        <w:rPr>
          <w:lang w:eastAsia="ru-RU"/>
        </w:rPr>
        <w:lastRenderedPageBreak/>
        <w:t>горючих жидкостей.</w:t>
      </w:r>
      <w:bookmarkEnd w:id="260"/>
      <w:bookmarkEnd w:id="261"/>
    </w:p>
    <w:p w14:paraId="1FECA19A"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bookmarkStart w:id="262" w:name="_Toc391493892"/>
      <w:bookmarkStart w:id="263" w:name="_Toc391492248"/>
      <w:r>
        <w:rPr>
          <w:lang w:eastAsia="ru-RU"/>
        </w:rPr>
        <w:t>При хранении горючих материалов на открытой площадке площадь одной секции (штабеля) не должна превышать 300 кв. метров, а противопожарные расстояния между штабелями должны быть не менее 6 метров.</w:t>
      </w:r>
      <w:bookmarkEnd w:id="262"/>
      <w:bookmarkEnd w:id="263"/>
    </w:p>
    <w:p w14:paraId="54004BFD" w14:textId="77777777" w:rsidR="00755668" w:rsidRDefault="00755668" w:rsidP="00F02D62">
      <w:pPr>
        <w:widowControl w:val="0"/>
        <w:numPr>
          <w:ilvl w:val="0"/>
          <w:numId w:val="30"/>
        </w:numPr>
        <w:tabs>
          <w:tab w:val="left" w:pos="720"/>
        </w:tabs>
        <w:autoSpaceDE w:val="0"/>
        <w:autoSpaceDN w:val="0"/>
        <w:adjustRightInd w:val="0"/>
        <w:spacing w:before="240" w:after="240"/>
        <w:ind w:left="0" w:firstLine="0"/>
        <w:jc w:val="both"/>
        <w:rPr>
          <w:lang w:eastAsia="ru-RU"/>
        </w:rPr>
      </w:pPr>
      <w:r>
        <w:rPr>
          <w:lang w:eastAsia="ru-RU"/>
        </w:rPr>
        <w:t>Не допускается хранить в подвальных помещениях складских, производственных и вспомогательных зданий лаки, краски, карбид кальция, баллоны с газом, ЛВЖ и ГЖ и другие пожароопасные и взрывоопасные вещества и материалы.</w:t>
      </w:r>
    </w:p>
    <w:p w14:paraId="2A7007D9" w14:textId="77777777" w:rsidR="00755668" w:rsidRDefault="00755668" w:rsidP="00F02D62">
      <w:pPr>
        <w:widowControl w:val="0"/>
        <w:numPr>
          <w:ilvl w:val="1"/>
          <w:numId w:val="29"/>
        </w:numPr>
        <w:tabs>
          <w:tab w:val="left" w:pos="567"/>
        </w:tabs>
        <w:autoSpaceDE w:val="0"/>
        <w:autoSpaceDN w:val="0"/>
        <w:adjustRightInd w:val="0"/>
        <w:spacing w:before="240" w:after="240"/>
        <w:jc w:val="both"/>
        <w:rPr>
          <w:rFonts w:ascii="Arial" w:eastAsia="Calibri" w:hAnsi="Arial" w:cs="Arial"/>
          <w:b/>
          <w:bCs/>
          <w:iCs/>
          <w:caps/>
          <w:szCs w:val="28"/>
        </w:rPr>
      </w:pPr>
      <w:bookmarkStart w:id="264" w:name="_Toc391493893"/>
      <w:bookmarkStart w:id="265" w:name="_Toc391492249"/>
      <w:r>
        <w:rPr>
          <w:rFonts w:ascii="Arial" w:hAnsi="Arial" w:cs="Arial"/>
          <w:b/>
          <w:bCs/>
          <w:iCs/>
          <w:caps/>
          <w:szCs w:val="28"/>
        </w:rPr>
        <w:t>Склады легковоспламеняющихся и горючих жидкостей</w:t>
      </w:r>
      <w:bookmarkEnd w:id="264"/>
      <w:bookmarkEnd w:id="265"/>
    </w:p>
    <w:p w14:paraId="26E9C8A1" w14:textId="36C2814E"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bookmarkStart w:id="266" w:name="_Toc391493894"/>
      <w:bookmarkStart w:id="267" w:name="_Toc391492250"/>
      <w:r>
        <w:rPr>
          <w:lang w:eastAsia="ru-RU"/>
        </w:rPr>
        <w:t xml:space="preserve">Устройство складов должно отвечать </w:t>
      </w:r>
      <w:bookmarkEnd w:id="266"/>
      <w:bookmarkEnd w:id="267"/>
      <w:r>
        <w:rPr>
          <w:snapToGrid w:val="0"/>
          <w:lang w:eastAsia="ru-RU"/>
        </w:rPr>
        <w:t>действующим нормам и правилам пожарной безопасности Федеральн</w:t>
      </w:r>
      <w:r w:rsidR="00F02D62">
        <w:rPr>
          <w:snapToGrid w:val="0"/>
          <w:lang w:eastAsia="ru-RU"/>
        </w:rPr>
        <w:t>ого и Корпоративного уровней.</w:t>
      </w:r>
    </w:p>
    <w:p w14:paraId="71C29630"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bookmarkStart w:id="268" w:name="_Toc391493895"/>
      <w:bookmarkStart w:id="269" w:name="_Toc391492251"/>
      <w:r>
        <w:rPr>
          <w:lang w:eastAsia="ru-RU"/>
        </w:rPr>
        <w:t>Открытые склады ЛВЖ и ГЖ следует размещать на площадках, имеющих более низкие отметки, чем отметки производственных цехов и соседних объектов. Площадки должны иметь ограждения (обвалования), препятствующие растеканию жидкостей в случае аварии.</w:t>
      </w:r>
      <w:bookmarkEnd w:id="268"/>
      <w:bookmarkEnd w:id="269"/>
    </w:p>
    <w:p w14:paraId="51089723" w14:textId="77777777" w:rsidR="00755668" w:rsidRDefault="00755668" w:rsidP="00FF7B73">
      <w:pPr>
        <w:widowControl w:val="0"/>
        <w:numPr>
          <w:ilvl w:val="2"/>
          <w:numId w:val="31"/>
        </w:numPr>
        <w:tabs>
          <w:tab w:val="left" w:pos="426"/>
        </w:tabs>
        <w:autoSpaceDE w:val="0"/>
        <w:autoSpaceDN w:val="0"/>
        <w:adjustRightInd w:val="0"/>
        <w:spacing w:before="240" w:after="240"/>
        <w:ind w:left="0" w:firstLine="0"/>
        <w:jc w:val="both"/>
        <w:rPr>
          <w:lang w:eastAsia="ru-RU"/>
        </w:rPr>
      </w:pPr>
      <w:bookmarkStart w:id="270" w:name="_Toc391493896"/>
      <w:bookmarkStart w:id="271" w:name="_Toc391492252"/>
      <w:r>
        <w:rPr>
          <w:lang w:eastAsia="ru-RU"/>
        </w:rPr>
        <w:t xml:space="preserve">Обвалования вокруг резервуаров с нефтью и нефтепродуктами, а также переезды через обвалования должны находиться в исправном состоянии. </w:t>
      </w:r>
      <w:bookmarkEnd w:id="270"/>
      <w:bookmarkEnd w:id="271"/>
    </w:p>
    <w:p w14:paraId="519B028A" w14:textId="77777777" w:rsidR="00755668" w:rsidRDefault="00755668" w:rsidP="007E559B">
      <w:pPr>
        <w:widowControl w:val="0"/>
        <w:numPr>
          <w:ilvl w:val="2"/>
          <w:numId w:val="31"/>
        </w:numPr>
        <w:tabs>
          <w:tab w:val="left" w:pos="720"/>
        </w:tabs>
        <w:autoSpaceDE w:val="0"/>
        <w:autoSpaceDN w:val="0"/>
        <w:adjustRightInd w:val="0"/>
        <w:spacing w:before="240" w:after="120"/>
        <w:jc w:val="both"/>
        <w:rPr>
          <w:lang w:eastAsia="ru-RU"/>
        </w:rPr>
      </w:pPr>
      <w:bookmarkStart w:id="272" w:name="_Toc391493897"/>
      <w:bookmarkStart w:id="273" w:name="_Toc391492253"/>
      <w:r>
        <w:rPr>
          <w:lang w:eastAsia="ru-RU"/>
        </w:rPr>
        <w:t>Запрещается на складах легковоспламеняющихся и горючих жидкостей:</w:t>
      </w:r>
      <w:bookmarkEnd w:id="272"/>
      <w:bookmarkEnd w:id="273"/>
    </w:p>
    <w:p w14:paraId="42BD4665" w14:textId="3D5CFE19"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74" w:name="_Toc391493898"/>
      <w:bookmarkStart w:id="275" w:name="_Toc391492254"/>
      <w:r>
        <w:rPr>
          <w:lang w:eastAsia="ru-RU"/>
        </w:rPr>
        <w:t>эксплуатация негерметичного оборудования и запорной арматуры;</w:t>
      </w:r>
      <w:bookmarkEnd w:id="274"/>
      <w:bookmarkEnd w:id="275"/>
    </w:p>
    <w:p w14:paraId="7242577F" w14:textId="41C67B31"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76" w:name="_Toc391493899"/>
      <w:bookmarkStart w:id="277" w:name="_Toc391492255"/>
      <w:r>
        <w:rPr>
          <w:lang w:eastAsia="ru-RU"/>
        </w:rPr>
        <w:t>эксплуатация резервуаров, имеющих перекосы и трещины, неисправные оборудование, контрольно-измерительные приборы, подводящие продуктопроводы и стационарные противопожарные устройства;</w:t>
      </w:r>
      <w:bookmarkEnd w:id="276"/>
      <w:bookmarkEnd w:id="277"/>
    </w:p>
    <w:p w14:paraId="762395ED" w14:textId="7AACD53A"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78" w:name="_Toc391493900"/>
      <w:bookmarkStart w:id="279" w:name="_Toc391492256"/>
      <w:r w:rsidRPr="00F02D62">
        <w:rPr>
          <w:snapToGrid w:val="0"/>
          <w:lang w:eastAsia="ru-RU"/>
        </w:rPr>
        <w:t>наличие деревьев, кустарников и сухой растительности внутри обвалований</w:t>
      </w:r>
      <w:r>
        <w:rPr>
          <w:lang w:eastAsia="ru-RU"/>
        </w:rPr>
        <w:t>;</w:t>
      </w:r>
      <w:bookmarkEnd w:id="278"/>
      <w:bookmarkEnd w:id="279"/>
    </w:p>
    <w:p w14:paraId="4E3B896D" w14:textId="439F5F7A"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80" w:name="_Toc391493901"/>
      <w:bookmarkStart w:id="281" w:name="_Toc391492257"/>
      <w:r>
        <w:rPr>
          <w:lang w:eastAsia="ru-RU"/>
        </w:rPr>
        <w:t>установка емкостей (резервуаров) на основание, выполненное из горючих материалов;</w:t>
      </w:r>
      <w:bookmarkEnd w:id="280"/>
      <w:bookmarkEnd w:id="281"/>
    </w:p>
    <w:p w14:paraId="5D13FCD4" w14:textId="6818B6DD"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82" w:name="_Toc391493902"/>
      <w:bookmarkStart w:id="283" w:name="_Toc391492258"/>
      <w:r>
        <w:rPr>
          <w:lang w:eastAsia="ru-RU"/>
        </w:rPr>
        <w:t>переполнение резервуаров и цистерн;</w:t>
      </w:r>
      <w:bookmarkEnd w:id="282"/>
      <w:bookmarkEnd w:id="283"/>
    </w:p>
    <w:p w14:paraId="62D72FDF" w14:textId="0C9AB5B8"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84" w:name="_Toc391493903"/>
      <w:bookmarkStart w:id="285" w:name="_Toc391492259"/>
      <w:r>
        <w:rPr>
          <w:lang w:eastAsia="ru-RU"/>
        </w:rPr>
        <w:t>отбор проб из резервуаров во время слива или налива нефти и нефтепродуктов;</w:t>
      </w:r>
      <w:bookmarkEnd w:id="284"/>
      <w:bookmarkEnd w:id="285"/>
    </w:p>
    <w:p w14:paraId="74547C90" w14:textId="491C9092" w:rsidR="00755668" w:rsidRDefault="00755668" w:rsidP="00270B16">
      <w:pPr>
        <w:pStyle w:val="aff4"/>
        <w:widowControl w:val="0"/>
        <w:numPr>
          <w:ilvl w:val="0"/>
          <w:numId w:val="64"/>
        </w:numPr>
        <w:autoSpaceDE w:val="0"/>
        <w:autoSpaceDN w:val="0"/>
        <w:adjustRightInd w:val="0"/>
        <w:spacing w:before="120" w:after="120"/>
        <w:ind w:left="709" w:hanging="284"/>
        <w:contextualSpacing w:val="0"/>
        <w:jc w:val="both"/>
        <w:rPr>
          <w:lang w:eastAsia="ru-RU"/>
        </w:rPr>
      </w:pPr>
      <w:bookmarkStart w:id="286" w:name="_Toc391493904"/>
      <w:bookmarkStart w:id="287" w:name="_Toc391492260"/>
      <w:r>
        <w:rPr>
          <w:lang w:eastAsia="ru-RU"/>
        </w:rPr>
        <w:t>слив и налив нефти и нефтепродуктов во время грозы.</w:t>
      </w:r>
      <w:bookmarkEnd w:id="286"/>
      <w:bookmarkEnd w:id="287"/>
    </w:p>
    <w:p w14:paraId="683B987F" w14:textId="77777777" w:rsidR="00755668" w:rsidRDefault="00755668" w:rsidP="007E559B">
      <w:pPr>
        <w:widowControl w:val="0"/>
        <w:numPr>
          <w:ilvl w:val="2"/>
          <w:numId w:val="31"/>
        </w:numPr>
        <w:tabs>
          <w:tab w:val="left" w:pos="720"/>
        </w:tabs>
        <w:autoSpaceDE w:val="0"/>
        <w:autoSpaceDN w:val="0"/>
        <w:adjustRightInd w:val="0"/>
        <w:spacing w:before="240" w:after="120"/>
        <w:jc w:val="both"/>
        <w:rPr>
          <w:lang w:eastAsia="ru-RU"/>
        </w:rPr>
      </w:pPr>
      <w:bookmarkStart w:id="288" w:name="_Toc391493905"/>
      <w:bookmarkStart w:id="289" w:name="_Toc391492261"/>
      <w:r>
        <w:rPr>
          <w:lang w:eastAsia="ru-RU"/>
        </w:rPr>
        <w:t>На складах легковоспламеняющихся и горючих жидкостей:</w:t>
      </w:r>
      <w:bookmarkEnd w:id="288"/>
      <w:bookmarkEnd w:id="289"/>
    </w:p>
    <w:p w14:paraId="51562776" w14:textId="515C4A26" w:rsidR="00755668" w:rsidRDefault="00755668" w:rsidP="00270B16">
      <w:pPr>
        <w:pStyle w:val="aff4"/>
        <w:widowControl w:val="0"/>
        <w:numPr>
          <w:ilvl w:val="0"/>
          <w:numId w:val="65"/>
        </w:numPr>
        <w:autoSpaceDE w:val="0"/>
        <w:autoSpaceDN w:val="0"/>
        <w:adjustRightInd w:val="0"/>
        <w:spacing w:before="120" w:after="120"/>
        <w:ind w:left="709" w:hanging="284"/>
        <w:contextualSpacing w:val="0"/>
        <w:jc w:val="both"/>
        <w:rPr>
          <w:lang w:eastAsia="ru-RU"/>
        </w:rPr>
      </w:pPr>
      <w:bookmarkStart w:id="290" w:name="_Toc391493906"/>
      <w:bookmarkStart w:id="291" w:name="_Toc391492262"/>
      <w:r>
        <w:rPr>
          <w:lang w:eastAsia="ru-RU"/>
        </w:rPr>
        <w:t xml:space="preserve">дыхательные клапаны и </w:t>
      </w:r>
      <w:proofErr w:type="spellStart"/>
      <w:r>
        <w:rPr>
          <w:lang w:eastAsia="ru-RU"/>
        </w:rPr>
        <w:t>огнепреградители</w:t>
      </w:r>
      <w:proofErr w:type="spellEnd"/>
      <w:r>
        <w:rPr>
          <w:lang w:eastAsia="ru-RU"/>
        </w:rPr>
        <w:t xml:space="preserve"> необходимо проверять в соответствии с технической документацией предприятий-изготовителей;</w:t>
      </w:r>
      <w:bookmarkEnd w:id="290"/>
      <w:bookmarkEnd w:id="291"/>
    </w:p>
    <w:p w14:paraId="7134C636" w14:textId="4A66ED0F" w:rsidR="00755668" w:rsidRDefault="00755668" w:rsidP="00270B16">
      <w:pPr>
        <w:pStyle w:val="aff4"/>
        <w:widowControl w:val="0"/>
        <w:numPr>
          <w:ilvl w:val="0"/>
          <w:numId w:val="65"/>
        </w:numPr>
        <w:autoSpaceDE w:val="0"/>
        <w:autoSpaceDN w:val="0"/>
        <w:adjustRightInd w:val="0"/>
        <w:spacing w:before="120" w:after="120"/>
        <w:ind w:left="709" w:hanging="284"/>
        <w:contextualSpacing w:val="0"/>
        <w:jc w:val="both"/>
        <w:rPr>
          <w:lang w:eastAsia="ru-RU"/>
        </w:rPr>
      </w:pPr>
      <w:bookmarkStart w:id="292" w:name="_Toc391493907"/>
      <w:bookmarkStart w:id="293" w:name="_Toc391492263"/>
      <w:r>
        <w:rPr>
          <w:lang w:eastAsia="ru-RU"/>
        </w:rPr>
        <w:t xml:space="preserve">при осмотрах дыхательной арматуры необходимо очищать клапаны и сетки ото льда, их отогрев производится только </w:t>
      </w:r>
      <w:proofErr w:type="spellStart"/>
      <w:r>
        <w:rPr>
          <w:lang w:eastAsia="ru-RU"/>
        </w:rPr>
        <w:t>пожаробезопасными</w:t>
      </w:r>
      <w:proofErr w:type="spellEnd"/>
      <w:r>
        <w:rPr>
          <w:lang w:eastAsia="ru-RU"/>
        </w:rPr>
        <w:t xml:space="preserve"> способами;</w:t>
      </w:r>
      <w:bookmarkEnd w:id="292"/>
      <w:bookmarkEnd w:id="293"/>
    </w:p>
    <w:p w14:paraId="10A4F87C" w14:textId="45FE73E1" w:rsidR="00755668" w:rsidRDefault="00755668" w:rsidP="00270B16">
      <w:pPr>
        <w:pStyle w:val="aff4"/>
        <w:widowControl w:val="0"/>
        <w:numPr>
          <w:ilvl w:val="0"/>
          <w:numId w:val="65"/>
        </w:numPr>
        <w:autoSpaceDE w:val="0"/>
        <w:autoSpaceDN w:val="0"/>
        <w:adjustRightInd w:val="0"/>
        <w:spacing w:before="120" w:after="120"/>
        <w:ind w:left="709" w:hanging="284"/>
        <w:contextualSpacing w:val="0"/>
        <w:jc w:val="both"/>
        <w:rPr>
          <w:lang w:eastAsia="ru-RU"/>
        </w:rPr>
      </w:pPr>
      <w:bookmarkStart w:id="294" w:name="_Toc391493908"/>
      <w:bookmarkStart w:id="295" w:name="_Toc391492264"/>
      <w:r>
        <w:rPr>
          <w:lang w:eastAsia="ru-RU"/>
        </w:rPr>
        <w:t>отбор проб и замер уровня жидкости в резервуаре необходимо производить при помощи приспособлений из материалов, исключающих искрообразование;</w:t>
      </w:r>
      <w:bookmarkEnd w:id="294"/>
      <w:bookmarkEnd w:id="295"/>
    </w:p>
    <w:p w14:paraId="23DD720F" w14:textId="2220EED8" w:rsidR="00755668" w:rsidRDefault="00755668" w:rsidP="00270B16">
      <w:pPr>
        <w:pStyle w:val="aff4"/>
        <w:widowControl w:val="0"/>
        <w:numPr>
          <w:ilvl w:val="0"/>
          <w:numId w:val="65"/>
        </w:numPr>
        <w:autoSpaceDE w:val="0"/>
        <w:autoSpaceDN w:val="0"/>
        <w:adjustRightInd w:val="0"/>
        <w:spacing w:before="120" w:after="120"/>
        <w:ind w:left="709" w:hanging="284"/>
        <w:contextualSpacing w:val="0"/>
        <w:jc w:val="both"/>
        <w:rPr>
          <w:lang w:eastAsia="ru-RU"/>
        </w:rPr>
      </w:pPr>
      <w:bookmarkStart w:id="296" w:name="_Toc391493909"/>
      <w:bookmarkStart w:id="297" w:name="_Toc391492265"/>
      <w:r>
        <w:rPr>
          <w:lang w:eastAsia="ru-RU"/>
        </w:rPr>
        <w:t>хранить жидкости разрешается только в исправной таре. Пролитая жидкость должна немедленно убираться;</w:t>
      </w:r>
      <w:bookmarkEnd w:id="296"/>
      <w:bookmarkEnd w:id="297"/>
    </w:p>
    <w:p w14:paraId="016D6818" w14:textId="3C59FB45" w:rsidR="00755668" w:rsidRDefault="00755668" w:rsidP="00270B16">
      <w:pPr>
        <w:pStyle w:val="aff4"/>
        <w:widowControl w:val="0"/>
        <w:numPr>
          <w:ilvl w:val="0"/>
          <w:numId w:val="65"/>
        </w:numPr>
        <w:autoSpaceDE w:val="0"/>
        <w:autoSpaceDN w:val="0"/>
        <w:adjustRightInd w:val="0"/>
        <w:spacing w:before="120" w:after="120"/>
        <w:ind w:left="709" w:hanging="284"/>
        <w:contextualSpacing w:val="0"/>
        <w:jc w:val="both"/>
        <w:rPr>
          <w:lang w:eastAsia="ru-RU"/>
        </w:rPr>
      </w:pPr>
      <w:bookmarkStart w:id="298" w:name="_Toc391493910"/>
      <w:bookmarkStart w:id="299" w:name="_Toc391492266"/>
      <w:r>
        <w:rPr>
          <w:lang w:eastAsia="ru-RU"/>
        </w:rPr>
        <w:t>запрещается разливать нефтепродукты, а также хранить упаковочный материал и тару непосредственно в хранилищах и на обвалованных площадках.</w:t>
      </w:r>
      <w:bookmarkEnd w:id="298"/>
      <w:bookmarkEnd w:id="299"/>
    </w:p>
    <w:p w14:paraId="5D3F0E80"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bookmarkStart w:id="300" w:name="_Toc391493912"/>
      <w:bookmarkStart w:id="301" w:name="_Toc391492268"/>
      <w:r>
        <w:rPr>
          <w:lang w:eastAsia="ru-RU"/>
        </w:rPr>
        <w:lastRenderedPageBreak/>
        <w:t>В хранилищах нефтепродуктов бочки следует укладывать осторожно пробками вверх, нельзя допускать ударов бочек. Запрещается производить разлив нефтепродуктов, хранить упаковочный материал и тару непосредственно в хранилище.</w:t>
      </w:r>
      <w:bookmarkEnd w:id="300"/>
      <w:bookmarkEnd w:id="301"/>
    </w:p>
    <w:p w14:paraId="571C1DAA"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bookmarkStart w:id="302" w:name="_Toc391493913"/>
      <w:bookmarkStart w:id="303" w:name="_Toc391492269"/>
      <w:r>
        <w:rPr>
          <w:lang w:eastAsia="ru-RU"/>
        </w:rPr>
        <w:t>Сливные и наливные трубопроводы и стояки должны подвергаться регулярному осмотру и предупредительному ремонту. Обнаруженная в сливно-наливных устройствах течь должна быть немедленно устранена. Если это невозможно, неисправная часть сливного устройства должна быть отключена.</w:t>
      </w:r>
      <w:bookmarkEnd w:id="302"/>
      <w:bookmarkEnd w:id="303"/>
    </w:p>
    <w:p w14:paraId="6CAAEDE7"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bookmarkStart w:id="304" w:name="_Toc391493914"/>
      <w:bookmarkStart w:id="305" w:name="_Toc391492270"/>
      <w:r>
        <w:rPr>
          <w:lang w:eastAsia="ru-RU"/>
        </w:rPr>
        <w:t>Автоцистерны, перевозящие ЛВЖ и ГЖ, должны быть оборудованы надежным заземлением, а выхлопные трубы выведены под радиатор и оборудованы искрогасителями.</w:t>
      </w:r>
      <w:bookmarkEnd w:id="304"/>
      <w:bookmarkEnd w:id="305"/>
    </w:p>
    <w:p w14:paraId="7475AD60"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r>
        <w:rPr>
          <w:lang w:eastAsia="ru-RU"/>
        </w:rPr>
        <w:t xml:space="preserve">Хранимый нефтепродукт в таре (ёмкости) должен быть защищён от солнечного и иного теплового воздействия. </w:t>
      </w:r>
    </w:p>
    <w:p w14:paraId="618942D2" w14:textId="77777777" w:rsidR="00755668" w:rsidRDefault="00755668" w:rsidP="00FF7B73">
      <w:pPr>
        <w:widowControl w:val="0"/>
        <w:numPr>
          <w:ilvl w:val="2"/>
          <w:numId w:val="31"/>
        </w:numPr>
        <w:tabs>
          <w:tab w:val="left" w:pos="720"/>
        </w:tabs>
        <w:autoSpaceDE w:val="0"/>
        <w:autoSpaceDN w:val="0"/>
        <w:adjustRightInd w:val="0"/>
        <w:spacing w:before="240" w:after="240"/>
        <w:ind w:left="0" w:firstLine="0"/>
        <w:jc w:val="both"/>
        <w:rPr>
          <w:lang w:eastAsia="ru-RU"/>
        </w:rPr>
      </w:pPr>
      <w:r>
        <w:t>На открытых площадках не допускается хранение в таре нефтепродуктов с температурой вспышки 45 °С и ниже.</w:t>
      </w:r>
    </w:p>
    <w:p w14:paraId="69D5515F" w14:textId="77777777" w:rsidR="00755668" w:rsidRDefault="00755668" w:rsidP="0034144F">
      <w:pPr>
        <w:widowControl w:val="0"/>
        <w:numPr>
          <w:ilvl w:val="1"/>
          <w:numId w:val="29"/>
        </w:numPr>
        <w:tabs>
          <w:tab w:val="left" w:pos="720"/>
        </w:tabs>
        <w:autoSpaceDE w:val="0"/>
        <w:autoSpaceDN w:val="0"/>
        <w:adjustRightInd w:val="0"/>
        <w:spacing w:before="240" w:after="240"/>
        <w:jc w:val="both"/>
        <w:rPr>
          <w:rFonts w:ascii="Arial" w:eastAsia="Calibri" w:hAnsi="Arial" w:cs="Arial"/>
          <w:b/>
          <w:bCs/>
          <w:iCs/>
          <w:caps/>
          <w:szCs w:val="28"/>
        </w:rPr>
      </w:pPr>
      <w:bookmarkStart w:id="306" w:name="_Toc391493915"/>
      <w:bookmarkStart w:id="307" w:name="_Toc391492271"/>
      <w:r>
        <w:rPr>
          <w:rFonts w:ascii="Arial" w:hAnsi="Arial" w:cs="Arial"/>
          <w:b/>
          <w:bCs/>
          <w:iCs/>
          <w:caps/>
          <w:szCs w:val="28"/>
        </w:rPr>
        <w:t>Склады химических веществ</w:t>
      </w:r>
      <w:bookmarkEnd w:id="306"/>
      <w:bookmarkEnd w:id="307"/>
    </w:p>
    <w:p w14:paraId="379F969C"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08" w:name="_Toc391493916"/>
      <w:bookmarkStart w:id="309" w:name="_Toc391492272"/>
      <w:r>
        <w:rPr>
          <w:lang w:eastAsia="ru-RU"/>
        </w:rPr>
        <w:t>Обслуживающий персонал складов должен знать правила безопасности при хранении химических веществ и реактивов.</w:t>
      </w:r>
      <w:bookmarkEnd w:id="308"/>
      <w:bookmarkEnd w:id="309"/>
    </w:p>
    <w:p w14:paraId="0061A422"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10" w:name="_Toc391493917"/>
      <w:bookmarkStart w:id="311" w:name="_Toc391492273"/>
      <w:r>
        <w:rPr>
          <w:lang w:eastAsia="ru-RU"/>
        </w:rPr>
        <w:t>На складах должен быть разработан план размещения химических веществ с указанием их наиболее характерных свойств (огнеопасные, ядовитые, химические активные и т.п.).</w:t>
      </w:r>
      <w:bookmarkEnd w:id="310"/>
      <w:bookmarkEnd w:id="311"/>
    </w:p>
    <w:p w14:paraId="3CE26E70"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12" w:name="_Toc391493918"/>
      <w:bookmarkStart w:id="313" w:name="_Toc391492274"/>
      <w:r>
        <w:rPr>
          <w:lang w:eastAsia="ru-RU"/>
        </w:rPr>
        <w:t>Химические вещества следует хранить по принципу однородности в соответствии с их физико-химическими и пожароопасными свойствами. С этой целью склады разбиваются на отдельные помещения (отсеки), изолированные друг от друга глухими несгораемыми стенами (перегородками).</w:t>
      </w:r>
      <w:bookmarkEnd w:id="312"/>
      <w:bookmarkEnd w:id="313"/>
    </w:p>
    <w:p w14:paraId="55B3A078"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14" w:name="_Toc391493919"/>
      <w:bookmarkStart w:id="315" w:name="_Toc391492275"/>
      <w:r>
        <w:rPr>
          <w:lang w:eastAsia="ru-RU"/>
        </w:rPr>
        <w:t>На складах химических веществ не разрешается проводить работы, не связанные с хранением химических веществ.</w:t>
      </w:r>
      <w:bookmarkEnd w:id="314"/>
      <w:bookmarkEnd w:id="315"/>
    </w:p>
    <w:p w14:paraId="67200564"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16" w:name="_Toc391493920"/>
      <w:bookmarkStart w:id="317" w:name="_Toc391492276"/>
      <w:r>
        <w:rPr>
          <w:lang w:eastAsia="ru-RU"/>
        </w:rPr>
        <w:t>Сильнодействующие ядовитые вещества (СДЯВ) допускается хранить только в строгом соответствии с существующими для них специальными правилами.</w:t>
      </w:r>
      <w:bookmarkEnd w:id="316"/>
      <w:bookmarkEnd w:id="317"/>
    </w:p>
    <w:p w14:paraId="527BB973"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18" w:name="_Toc391493921"/>
      <w:bookmarkStart w:id="319" w:name="_Toc391492277"/>
      <w:r>
        <w:rPr>
          <w:lang w:eastAsia="ru-RU"/>
        </w:rPr>
        <w:t>Работы с химическими веществами следует производить аккуратно, чтобы не повредить укупорку. На каждой таре с химическим веществом должна быть надпись или бирка с его названием.</w:t>
      </w:r>
      <w:bookmarkEnd w:id="318"/>
      <w:bookmarkEnd w:id="319"/>
    </w:p>
    <w:p w14:paraId="6F864EBC"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20" w:name="_Toc391493922"/>
      <w:bookmarkStart w:id="321" w:name="_Toc391492278"/>
      <w:r>
        <w:rPr>
          <w:lang w:eastAsia="ru-RU"/>
        </w:rPr>
        <w:t>Химические реактивы, склонные к самовозгоранию при контакте с воздухом, водой, горючими веществами или способные образовать взрывоопасные смеси, следует хранить в особых условиях, полностью исключающих возможность такого контакта, а также влияния чрезмерно высоких температур и механических воздействий.</w:t>
      </w:r>
      <w:bookmarkEnd w:id="320"/>
      <w:bookmarkEnd w:id="321"/>
    </w:p>
    <w:p w14:paraId="0E8779F6"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22" w:name="_Toc391493923"/>
      <w:bookmarkStart w:id="323" w:name="_Toc391492279"/>
      <w:r>
        <w:rPr>
          <w:lang w:eastAsia="ru-RU"/>
        </w:rPr>
        <w:t>В полной изоляции от других химических веществ и реактивов необходимо хранить сильно действующие окислители (хлорат магния, хлорат-хлорид кальция, перекись водорода и др.).</w:t>
      </w:r>
      <w:bookmarkEnd w:id="322"/>
      <w:bookmarkEnd w:id="323"/>
    </w:p>
    <w:p w14:paraId="7E5E88FD"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24" w:name="_Toc391493924"/>
      <w:bookmarkStart w:id="325" w:name="_Toc391492280"/>
      <w:r>
        <w:rPr>
          <w:lang w:eastAsia="ru-RU"/>
        </w:rPr>
        <w:t xml:space="preserve">Расфасовывать химические вещества следует в специальном помещении. Пролитые и </w:t>
      </w:r>
      <w:r>
        <w:rPr>
          <w:lang w:eastAsia="ru-RU"/>
        </w:rPr>
        <w:lastRenderedPageBreak/>
        <w:t>рассыпанные вещества необходимо немедленно удалять и обезвреживать. Упаковочные материалы (бумага, стружки, пакля, вата и т. п.) должны храниться в специальном помещении.</w:t>
      </w:r>
      <w:bookmarkEnd w:id="324"/>
      <w:bookmarkEnd w:id="325"/>
    </w:p>
    <w:p w14:paraId="0BBA3BB6"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26" w:name="_Toc391493925"/>
      <w:bookmarkStart w:id="327" w:name="_Toc391492281"/>
      <w:r>
        <w:rPr>
          <w:lang w:eastAsia="ru-RU"/>
        </w:rPr>
        <w:t>В помещениях, где хранятся химические вещества, способные плавиться при пожаре, необходимо предусматривать устройства, ограничивающие свободное растекание расплава (бортики, пороги с пандусами и т. п.).</w:t>
      </w:r>
      <w:bookmarkEnd w:id="326"/>
      <w:bookmarkEnd w:id="327"/>
    </w:p>
    <w:p w14:paraId="02917AE1"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28" w:name="_Toc391493926"/>
      <w:bookmarkStart w:id="329" w:name="_Toc391492282"/>
      <w:r>
        <w:rPr>
          <w:lang w:eastAsia="ru-RU"/>
        </w:rPr>
        <w:t>Бутыли, бочки, барабаны с реактивами устанавливают на открытых площадках группами не более 100 в каждой, с разрывом между группами не менее 1 м. В каждой группе следует хранить продукцию только определенного вида, о чем делаются соответствующие указательные надписи (таблички). Площадки необходимо хорошо утрамбовать и ограждать барьерами. Бутыли с реактивами на открытых площадках должны быть защищены от воздействия солнечных лучей.</w:t>
      </w:r>
      <w:bookmarkEnd w:id="328"/>
      <w:bookmarkEnd w:id="329"/>
    </w:p>
    <w:p w14:paraId="2223C156"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30" w:name="_Toc391493927"/>
      <w:bookmarkStart w:id="331" w:name="_Toc391492283"/>
      <w:r>
        <w:rPr>
          <w:lang w:eastAsia="ru-RU"/>
        </w:rPr>
        <w:t>Для хранения азотной и серной кислот должны быть приняты меры к недопущению соприкосновения их с древесиной, соломой и прочими веществами органического происхождения.</w:t>
      </w:r>
      <w:bookmarkEnd w:id="330"/>
      <w:bookmarkEnd w:id="331"/>
    </w:p>
    <w:p w14:paraId="50BCD18B"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32" w:name="_Toc391493928"/>
      <w:bookmarkStart w:id="333" w:name="_Toc391492284"/>
      <w:r>
        <w:rPr>
          <w:lang w:eastAsia="ru-RU"/>
        </w:rPr>
        <w:t>В складах и под навесами, где хранятся кислоты, необходимо иметь готовые растворы мела, извести или соды для немедленной нейтрализации случайно пролитых кислот, Места хранения кислот должны быть обозначены.</w:t>
      </w:r>
      <w:bookmarkEnd w:id="332"/>
      <w:bookmarkEnd w:id="333"/>
    </w:p>
    <w:p w14:paraId="76BF8F0B" w14:textId="77777777" w:rsidR="00755668" w:rsidRDefault="00755668" w:rsidP="0034144F">
      <w:pPr>
        <w:widowControl w:val="0"/>
        <w:numPr>
          <w:ilvl w:val="2"/>
          <w:numId w:val="29"/>
        </w:numPr>
        <w:tabs>
          <w:tab w:val="left" w:pos="426"/>
        </w:tabs>
        <w:autoSpaceDE w:val="0"/>
        <w:autoSpaceDN w:val="0"/>
        <w:adjustRightInd w:val="0"/>
        <w:spacing w:before="240" w:after="240"/>
        <w:ind w:left="0" w:firstLine="0"/>
        <w:jc w:val="both"/>
        <w:rPr>
          <w:lang w:eastAsia="ru-RU"/>
        </w:rPr>
      </w:pPr>
      <w:bookmarkStart w:id="334" w:name="_Toc391493929"/>
      <w:bookmarkStart w:id="335" w:name="_Toc391492285"/>
      <w:r>
        <w:rPr>
          <w:lang w:eastAsia="ru-RU"/>
        </w:rPr>
        <w:t>Автотранспорт, используемый для погрузочно-разгрузочных работ, нельзя оставлять на территории складов после окончания работы.</w:t>
      </w:r>
      <w:bookmarkEnd w:id="334"/>
      <w:bookmarkEnd w:id="335"/>
    </w:p>
    <w:p w14:paraId="2DDF9920" w14:textId="77777777" w:rsidR="00755668" w:rsidRDefault="00755668" w:rsidP="0034144F">
      <w:pPr>
        <w:widowControl w:val="0"/>
        <w:numPr>
          <w:ilvl w:val="1"/>
          <w:numId w:val="29"/>
        </w:numPr>
        <w:tabs>
          <w:tab w:val="left" w:pos="720"/>
        </w:tabs>
        <w:autoSpaceDE w:val="0"/>
        <w:autoSpaceDN w:val="0"/>
        <w:adjustRightInd w:val="0"/>
        <w:spacing w:before="240" w:after="240"/>
        <w:jc w:val="both"/>
        <w:rPr>
          <w:rFonts w:ascii="Arial" w:eastAsia="Calibri" w:hAnsi="Arial" w:cs="Arial"/>
          <w:b/>
          <w:bCs/>
          <w:iCs/>
          <w:caps/>
          <w:szCs w:val="28"/>
        </w:rPr>
      </w:pPr>
      <w:bookmarkStart w:id="336" w:name="_Toc391493930"/>
      <w:bookmarkStart w:id="337" w:name="_Toc391492286"/>
      <w:r>
        <w:rPr>
          <w:rFonts w:ascii="Arial" w:hAnsi="Arial" w:cs="Arial"/>
          <w:b/>
          <w:bCs/>
          <w:iCs/>
          <w:caps/>
          <w:szCs w:val="28"/>
        </w:rPr>
        <w:t>Материальные склады</w:t>
      </w:r>
      <w:bookmarkEnd w:id="336"/>
      <w:bookmarkEnd w:id="337"/>
    </w:p>
    <w:p w14:paraId="76022B7A"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38" w:name="_Toc391493931"/>
      <w:bookmarkStart w:id="339" w:name="_Toc391492287"/>
      <w:r>
        <w:rPr>
          <w:lang w:eastAsia="ru-RU"/>
        </w:rPr>
        <w:t xml:space="preserve">Хранить в складе различные материалы и изделия нужно по признакам использования однородности гасящих средств (вода, пена, газ) и однородности возгорания материалов. </w:t>
      </w:r>
      <w:bookmarkEnd w:id="338"/>
      <w:bookmarkEnd w:id="339"/>
    </w:p>
    <w:p w14:paraId="4C4AD2C4"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40" w:name="_Toc391493933"/>
      <w:bookmarkStart w:id="341" w:name="_Toc391492289"/>
      <w:r>
        <w:rPr>
          <w:lang w:eastAsia="ru-RU"/>
        </w:rPr>
        <w:t>Для отопления конторских помещений допускается применять безопасные электронагревательные приборы заводского изготовления.</w:t>
      </w:r>
      <w:bookmarkEnd w:id="340"/>
      <w:bookmarkEnd w:id="341"/>
    </w:p>
    <w:p w14:paraId="6D849552"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42" w:name="_Toc391493934"/>
      <w:bookmarkStart w:id="343" w:name="_Toc391492290"/>
      <w:r>
        <w:rPr>
          <w:lang w:eastAsia="ru-RU"/>
        </w:rPr>
        <w:t>Не допускается установка в материальных складах газовых плит, бытовых электронагревательных приборов и печей.</w:t>
      </w:r>
      <w:bookmarkEnd w:id="342"/>
      <w:bookmarkEnd w:id="343"/>
    </w:p>
    <w:p w14:paraId="12616F1E"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44" w:name="_Toc391493935"/>
      <w:bookmarkStart w:id="345" w:name="_Toc391492291"/>
      <w:r>
        <w:rPr>
          <w:lang w:eastAsia="ru-RU"/>
        </w:rPr>
        <w:t>Хранение грузов и погрузочных механизмов на рампах складов не допускается. Материалы, разгруженные на рампу, к концу работы склада должны быть убраны.</w:t>
      </w:r>
      <w:bookmarkEnd w:id="344"/>
      <w:bookmarkEnd w:id="345"/>
    </w:p>
    <w:p w14:paraId="3EF07CFC"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46" w:name="_Toc391493936"/>
      <w:bookmarkStart w:id="347" w:name="_Toc391492292"/>
      <w:r>
        <w:rPr>
          <w:lang w:eastAsia="ru-RU"/>
        </w:rPr>
        <w:t>Товары на складах, хранящиеся на стеллажах, должны укладываться в штабеля. Против дверных проемов склада должны быть предусмотрены проходы шириной, равной ширине дверей, но не менее 1 м.</w:t>
      </w:r>
      <w:bookmarkEnd w:id="346"/>
      <w:bookmarkEnd w:id="347"/>
    </w:p>
    <w:p w14:paraId="2AF79408"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48" w:name="_Toc391493938"/>
      <w:bookmarkStart w:id="349" w:name="_Toc391492294"/>
      <w:r>
        <w:rPr>
          <w:lang w:eastAsia="ru-RU"/>
        </w:rPr>
        <w:t xml:space="preserve">Механизмы для загрузки и разгрузки складов и шланговые кабели </w:t>
      </w:r>
      <w:proofErr w:type="spellStart"/>
      <w:r>
        <w:rPr>
          <w:lang w:eastAsia="ru-RU"/>
        </w:rPr>
        <w:t>электропогрузчиков</w:t>
      </w:r>
      <w:proofErr w:type="spellEnd"/>
      <w:r>
        <w:rPr>
          <w:lang w:eastAsia="ru-RU"/>
        </w:rPr>
        <w:t xml:space="preserve"> должны быть в исправном состоянии.</w:t>
      </w:r>
      <w:bookmarkEnd w:id="348"/>
      <w:bookmarkEnd w:id="349"/>
    </w:p>
    <w:p w14:paraId="76F6D17E"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50" w:name="_Toc391493939"/>
      <w:bookmarkStart w:id="351" w:name="_Toc391492295"/>
      <w:r>
        <w:rPr>
          <w:lang w:eastAsia="ru-RU"/>
        </w:rPr>
        <w:t xml:space="preserve">Заведующий складом (кладовщик) перед концом работы должен обойти все помещения и, лишь убедившись в их </w:t>
      </w:r>
      <w:proofErr w:type="spellStart"/>
      <w:r>
        <w:rPr>
          <w:lang w:eastAsia="ru-RU"/>
        </w:rPr>
        <w:t>пожаробезопасном</w:t>
      </w:r>
      <w:proofErr w:type="spellEnd"/>
      <w:r>
        <w:rPr>
          <w:lang w:eastAsia="ru-RU"/>
        </w:rPr>
        <w:t xml:space="preserve"> состоянии, отключить электросеть и закрыть склад.</w:t>
      </w:r>
      <w:bookmarkEnd w:id="350"/>
      <w:bookmarkEnd w:id="351"/>
    </w:p>
    <w:p w14:paraId="75CFBFC3" w14:textId="77777777" w:rsidR="00755668" w:rsidRDefault="00755668" w:rsidP="00FF7B73">
      <w:pPr>
        <w:widowControl w:val="0"/>
        <w:numPr>
          <w:ilvl w:val="2"/>
          <w:numId w:val="32"/>
        </w:numPr>
        <w:tabs>
          <w:tab w:val="left" w:pos="0"/>
        </w:tabs>
        <w:autoSpaceDE w:val="0"/>
        <w:autoSpaceDN w:val="0"/>
        <w:adjustRightInd w:val="0"/>
        <w:spacing w:before="240" w:after="240"/>
        <w:ind w:left="0" w:firstLine="0"/>
        <w:jc w:val="both"/>
        <w:rPr>
          <w:lang w:eastAsia="ru-RU"/>
        </w:rPr>
      </w:pPr>
      <w:bookmarkStart w:id="352" w:name="_Toc391493941"/>
      <w:bookmarkStart w:id="353" w:name="_Toc391492297"/>
      <w:r>
        <w:rPr>
          <w:lang w:eastAsia="ru-RU"/>
        </w:rPr>
        <w:t xml:space="preserve">Запрещается в помещениях материальных складов стоянка электрокар, </w:t>
      </w:r>
      <w:r>
        <w:rPr>
          <w:lang w:eastAsia="ru-RU"/>
        </w:rPr>
        <w:lastRenderedPageBreak/>
        <w:t>автопогрузчиков и прочей техники с двигателями внутреннего сгорания.</w:t>
      </w:r>
      <w:bookmarkEnd w:id="352"/>
      <w:bookmarkEnd w:id="353"/>
    </w:p>
    <w:p w14:paraId="3DFC98BF" w14:textId="77777777" w:rsidR="00755668" w:rsidRDefault="00755668" w:rsidP="0034144F">
      <w:pPr>
        <w:numPr>
          <w:ilvl w:val="1"/>
          <w:numId w:val="29"/>
        </w:numPr>
        <w:tabs>
          <w:tab w:val="left" w:pos="567"/>
        </w:tabs>
        <w:autoSpaceDE w:val="0"/>
        <w:autoSpaceDN w:val="0"/>
        <w:adjustRightInd w:val="0"/>
        <w:spacing w:before="240" w:after="240"/>
        <w:jc w:val="both"/>
        <w:rPr>
          <w:rFonts w:ascii="Arial" w:eastAsia="Calibri" w:hAnsi="Arial" w:cs="Arial"/>
          <w:b/>
          <w:bCs/>
          <w:iCs/>
          <w:caps/>
          <w:szCs w:val="28"/>
        </w:rPr>
      </w:pPr>
      <w:bookmarkStart w:id="354" w:name="_Toc391493942"/>
      <w:bookmarkStart w:id="355" w:name="_Toc391492298"/>
      <w:r>
        <w:rPr>
          <w:rFonts w:ascii="Arial" w:hAnsi="Arial" w:cs="Arial"/>
          <w:b/>
          <w:bCs/>
          <w:iCs/>
          <w:caps/>
          <w:szCs w:val="28"/>
        </w:rPr>
        <w:t>Склады хранения газа</w:t>
      </w:r>
      <w:bookmarkEnd w:id="354"/>
      <w:bookmarkEnd w:id="355"/>
    </w:p>
    <w:p w14:paraId="1E7CA970"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56" w:name="_Toc391493943"/>
      <w:bookmarkStart w:id="357" w:name="_Toc391492299"/>
      <w:r>
        <w:rPr>
          <w:lang w:eastAsia="ru-RU"/>
        </w:rPr>
        <w:t>Окна помещений, где хранятся баллоны с газом, закрашиваются белой краской или оборудуются солнцезащитными негорючими устройствами;</w:t>
      </w:r>
      <w:bookmarkEnd w:id="356"/>
      <w:bookmarkEnd w:id="357"/>
    </w:p>
    <w:p w14:paraId="2F7CDD32"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58" w:name="_Toc391493944"/>
      <w:bookmarkStart w:id="359" w:name="_Toc391492300"/>
      <w:r>
        <w:rPr>
          <w:lang w:eastAsia="ru-RU"/>
        </w:rPr>
        <w:t>При хранении баллонов на открытых площадках сооружения, защищающие баллоны от осадков и солнечных лучей, выполняются из негорючих материалов;</w:t>
      </w:r>
      <w:bookmarkEnd w:id="358"/>
      <w:bookmarkEnd w:id="359"/>
    </w:p>
    <w:p w14:paraId="643E80C8"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60" w:name="_Toc391493945"/>
      <w:bookmarkStart w:id="361" w:name="_Toc391492301"/>
      <w:r>
        <w:rPr>
          <w:lang w:eastAsia="ru-RU"/>
        </w:rPr>
        <w:t>Баллоны с горючим газом должны храниться отдельно от баллонов с кислородом, сжатым воздухом, хлором, фтором и другими окислителями, а также от баллонов с токсичным газом;</w:t>
      </w:r>
      <w:bookmarkEnd w:id="360"/>
      <w:bookmarkEnd w:id="361"/>
    </w:p>
    <w:p w14:paraId="4CDF6CA5"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62" w:name="_Toc391493946"/>
      <w:bookmarkStart w:id="363" w:name="_Toc391492302"/>
      <w:r>
        <w:rPr>
          <w:lang w:eastAsia="ru-RU"/>
        </w:rPr>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bookmarkEnd w:id="362"/>
      <w:bookmarkEnd w:id="363"/>
    </w:p>
    <w:p w14:paraId="3257D6AD"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64" w:name="_Toc391493947"/>
      <w:bookmarkStart w:id="365" w:name="_Toc391492303"/>
      <w:r>
        <w:rPr>
          <w:lang w:eastAsia="ru-RU"/>
        </w:rPr>
        <w:t xml:space="preserve">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w:t>
      </w:r>
      <w:proofErr w:type="spellStart"/>
      <w:r>
        <w:rPr>
          <w:lang w:eastAsia="ru-RU"/>
        </w:rPr>
        <w:t>перекантовке</w:t>
      </w:r>
      <w:proofErr w:type="spellEnd"/>
      <w:r>
        <w:rPr>
          <w:lang w:eastAsia="ru-RU"/>
        </w:rPr>
        <w:t xml:space="preserve"> баллонов с кислородом вручную не разрешается браться за клапаны;</w:t>
      </w:r>
      <w:bookmarkEnd w:id="364"/>
      <w:bookmarkEnd w:id="365"/>
    </w:p>
    <w:p w14:paraId="6ED3716D"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66" w:name="_Toc391493949"/>
      <w:bookmarkStart w:id="367" w:name="_Toc391492305"/>
      <w:r>
        <w:rPr>
          <w:lang w:eastAsia="ru-RU"/>
        </w:rPr>
        <w:t>При обнаружении утечки газа из баллонов они должны убираться из помещения склада в безопасное место;</w:t>
      </w:r>
      <w:bookmarkEnd w:id="366"/>
      <w:bookmarkEnd w:id="367"/>
    </w:p>
    <w:p w14:paraId="40B366D9"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68" w:name="_Toc391493950"/>
      <w:bookmarkStart w:id="369" w:name="_Toc391492306"/>
      <w:r>
        <w:rPr>
          <w:lang w:eastAsia="ru-RU"/>
        </w:rPr>
        <w:t>На склад, где размещаются баллоны с горючим газом, не допускаются лица в обуви, подбитой металлическими гвоздями или подковами;</w:t>
      </w:r>
      <w:bookmarkEnd w:id="368"/>
      <w:bookmarkEnd w:id="369"/>
    </w:p>
    <w:p w14:paraId="3D7D5D3C"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70" w:name="_Toc391493951"/>
      <w:bookmarkStart w:id="371" w:name="_Toc391492307"/>
      <w:r>
        <w:rPr>
          <w:lang w:eastAsia="ru-RU"/>
        </w:rPr>
        <w:t>Баллоны с горючим газом,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bookmarkEnd w:id="370"/>
      <w:bookmarkEnd w:id="371"/>
    </w:p>
    <w:p w14:paraId="0D6EAECD"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72" w:name="_Toc391493952"/>
      <w:bookmarkStart w:id="373" w:name="_Toc391492308"/>
      <w:r>
        <w:rPr>
          <w:lang w:eastAsia="ru-RU"/>
        </w:rPr>
        <w:t>Хранение каких-либо других веществ, материалов и оборудования в помещениях складов с горючим газом не разрешается;</w:t>
      </w:r>
      <w:bookmarkEnd w:id="372"/>
      <w:bookmarkEnd w:id="373"/>
    </w:p>
    <w:p w14:paraId="6A34A671"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bookmarkStart w:id="374" w:name="_Toc391493953"/>
      <w:bookmarkStart w:id="375" w:name="_Toc391492309"/>
      <w:r>
        <w:rPr>
          <w:lang w:eastAsia="ru-RU"/>
        </w:rPr>
        <w:t>Расстояние от складов (контейнеров) для хранения баллонов с горючими газами до административных зданий должно составлять не менее 50 метров, до других зданий и сооружений не менее 20 метров.</w:t>
      </w:r>
      <w:bookmarkEnd w:id="374"/>
      <w:bookmarkEnd w:id="375"/>
    </w:p>
    <w:p w14:paraId="00E23132" w14:textId="77777777" w:rsidR="00755668" w:rsidRDefault="00755668" w:rsidP="00FF7B73">
      <w:pPr>
        <w:widowControl w:val="0"/>
        <w:numPr>
          <w:ilvl w:val="0"/>
          <w:numId w:val="33"/>
        </w:numPr>
        <w:tabs>
          <w:tab w:val="left" w:pos="720"/>
        </w:tabs>
        <w:autoSpaceDE w:val="0"/>
        <w:autoSpaceDN w:val="0"/>
        <w:adjustRightInd w:val="0"/>
        <w:spacing w:before="240" w:after="240"/>
        <w:jc w:val="both"/>
        <w:rPr>
          <w:lang w:eastAsia="ru-RU"/>
        </w:rPr>
      </w:pPr>
      <w:bookmarkStart w:id="376" w:name="_Toc391493954"/>
      <w:bookmarkStart w:id="377" w:name="_Toc391492310"/>
      <w:r>
        <w:rPr>
          <w:lang w:eastAsia="ru-RU"/>
        </w:rPr>
        <w:t>Помещения складов с горючим газом обеспечиваются естественной вентиляцией.</w:t>
      </w:r>
      <w:bookmarkEnd w:id="376"/>
      <w:bookmarkEnd w:id="377"/>
    </w:p>
    <w:p w14:paraId="0085ED1C" w14:textId="77777777" w:rsidR="00755668" w:rsidRDefault="00755668" w:rsidP="00FF7B73">
      <w:pPr>
        <w:widowControl w:val="0"/>
        <w:numPr>
          <w:ilvl w:val="0"/>
          <w:numId w:val="33"/>
        </w:numPr>
        <w:tabs>
          <w:tab w:val="left" w:pos="720"/>
        </w:tabs>
        <w:autoSpaceDE w:val="0"/>
        <w:autoSpaceDN w:val="0"/>
        <w:adjustRightInd w:val="0"/>
        <w:spacing w:before="240" w:after="240"/>
        <w:ind w:left="0" w:firstLine="0"/>
        <w:jc w:val="both"/>
        <w:rPr>
          <w:lang w:eastAsia="ru-RU"/>
        </w:rPr>
      </w:pPr>
      <w:r>
        <w:rPr>
          <w:lang w:eastAsia="ru-RU"/>
        </w:rPr>
        <w:t>На помещениях складов с горючим газом должны быть размещены предупреждающие таблички «Огнеопасно».</w:t>
      </w:r>
    </w:p>
    <w:p w14:paraId="2CE60984" w14:textId="77777777" w:rsidR="00755668" w:rsidRDefault="00755668" w:rsidP="0034144F">
      <w:pPr>
        <w:widowControl w:val="0"/>
        <w:tabs>
          <w:tab w:val="left" w:pos="720"/>
        </w:tabs>
        <w:autoSpaceDE w:val="0"/>
        <w:autoSpaceDN w:val="0"/>
        <w:adjustRightInd w:val="0"/>
        <w:spacing w:before="240" w:after="240"/>
        <w:jc w:val="both"/>
        <w:rPr>
          <w:lang w:eastAsia="ru-RU"/>
        </w:rPr>
      </w:pPr>
      <w:r>
        <w:rPr>
          <w:lang w:eastAsia="ru-RU"/>
        </w:rPr>
        <w:t>На помещениях складов с кислородом  должны быть размещены предупреждающие таблички «</w:t>
      </w:r>
      <w:proofErr w:type="spellStart"/>
      <w:r>
        <w:rPr>
          <w:lang w:eastAsia="ru-RU"/>
        </w:rPr>
        <w:t>Маслоопасно</w:t>
      </w:r>
      <w:proofErr w:type="spellEnd"/>
      <w:r>
        <w:rPr>
          <w:lang w:eastAsia="ru-RU"/>
        </w:rPr>
        <w:t>».</w:t>
      </w:r>
    </w:p>
    <w:p w14:paraId="1007D0BA" w14:textId="7B404C5D" w:rsidR="00755668" w:rsidRDefault="00755668" w:rsidP="00602AAD">
      <w:pPr>
        <w:widowControl w:val="0"/>
        <w:numPr>
          <w:ilvl w:val="1"/>
          <w:numId w:val="29"/>
        </w:numPr>
        <w:tabs>
          <w:tab w:val="left" w:pos="567"/>
        </w:tabs>
        <w:autoSpaceDE w:val="0"/>
        <w:autoSpaceDN w:val="0"/>
        <w:adjustRightInd w:val="0"/>
        <w:spacing w:before="240" w:after="240"/>
        <w:jc w:val="both"/>
        <w:rPr>
          <w:rFonts w:ascii="Arial" w:eastAsia="Calibri" w:hAnsi="Arial" w:cs="Arial"/>
          <w:b/>
          <w:bCs/>
          <w:iCs/>
          <w:caps/>
          <w:szCs w:val="28"/>
        </w:rPr>
      </w:pPr>
      <w:bookmarkStart w:id="378" w:name="_Toc391493955"/>
      <w:bookmarkStart w:id="379" w:name="_Toc391492311"/>
      <w:r>
        <w:rPr>
          <w:rFonts w:ascii="Arial" w:hAnsi="Arial" w:cs="Arial"/>
          <w:b/>
          <w:bCs/>
          <w:iCs/>
          <w:caps/>
          <w:szCs w:val="28"/>
        </w:rPr>
        <w:lastRenderedPageBreak/>
        <w:t>Транспортирование пожар</w:t>
      </w:r>
      <w:r w:rsidR="0034144F">
        <w:rPr>
          <w:rFonts w:ascii="Arial" w:hAnsi="Arial" w:cs="Arial"/>
          <w:b/>
          <w:bCs/>
          <w:iCs/>
          <w:caps/>
          <w:szCs w:val="28"/>
        </w:rPr>
        <w:t xml:space="preserve">овзрывоопасных и пожароопасных </w:t>
      </w:r>
      <w:r>
        <w:rPr>
          <w:rFonts w:ascii="Arial" w:hAnsi="Arial" w:cs="Arial"/>
          <w:b/>
          <w:bCs/>
          <w:iCs/>
          <w:caps/>
          <w:szCs w:val="28"/>
        </w:rPr>
        <w:t>веществ и материалов</w:t>
      </w:r>
      <w:bookmarkEnd w:id="378"/>
      <w:bookmarkEnd w:id="379"/>
    </w:p>
    <w:p w14:paraId="16DF2A81" w14:textId="77777777" w:rsidR="00755668" w:rsidRDefault="00755668" w:rsidP="00FF7B73">
      <w:pPr>
        <w:widowControl w:val="0"/>
        <w:numPr>
          <w:ilvl w:val="0"/>
          <w:numId w:val="34"/>
        </w:numPr>
        <w:autoSpaceDE w:val="0"/>
        <w:autoSpaceDN w:val="0"/>
        <w:adjustRightInd w:val="0"/>
        <w:spacing w:before="240" w:after="240"/>
        <w:ind w:left="0" w:firstLine="0"/>
        <w:jc w:val="both"/>
        <w:rPr>
          <w:lang w:eastAsia="ru-RU"/>
        </w:rPr>
      </w:pPr>
      <w:bookmarkStart w:id="380" w:name="_Toc391493956"/>
      <w:bookmarkStart w:id="381" w:name="_Toc391492312"/>
      <w:r>
        <w:rPr>
          <w:lang w:eastAsia="ru-RU"/>
        </w:rPr>
        <w:t xml:space="preserve">При организации перевозок </w:t>
      </w:r>
      <w:proofErr w:type="spellStart"/>
      <w:r>
        <w:rPr>
          <w:lang w:eastAsia="ru-RU"/>
        </w:rPr>
        <w:t>пожаровзрывоопасных</w:t>
      </w:r>
      <w:proofErr w:type="spellEnd"/>
      <w:r>
        <w:rPr>
          <w:lang w:eastAsia="ru-RU"/>
        </w:rPr>
        <w:t xml:space="preserve"> и пожароопасных веществ и материалов следует выполнять требования правил и другой утвержденной в установленном порядке нормативно-технической документации по их транспортировке.</w:t>
      </w:r>
      <w:bookmarkEnd w:id="380"/>
      <w:bookmarkEnd w:id="381"/>
    </w:p>
    <w:p w14:paraId="0A6E582B" w14:textId="77777777" w:rsidR="00755668" w:rsidRDefault="00755668" w:rsidP="00FF7B73">
      <w:pPr>
        <w:widowControl w:val="0"/>
        <w:numPr>
          <w:ilvl w:val="0"/>
          <w:numId w:val="34"/>
        </w:numPr>
        <w:autoSpaceDE w:val="0"/>
        <w:autoSpaceDN w:val="0"/>
        <w:adjustRightInd w:val="0"/>
        <w:spacing w:before="240" w:after="240"/>
        <w:ind w:left="0" w:firstLine="0"/>
        <w:jc w:val="both"/>
        <w:rPr>
          <w:lang w:eastAsia="ru-RU"/>
        </w:rPr>
      </w:pPr>
      <w:bookmarkStart w:id="382" w:name="_Toc391493957"/>
      <w:bookmarkStart w:id="383" w:name="_Toc391492313"/>
      <w:r>
        <w:rPr>
          <w:lang w:eastAsia="ru-RU"/>
        </w:rPr>
        <w:t>Запрещается эксплуатация автомобилей, перевозящих легковоспламеняющиеся и горючие жидкости, без заземления, первичных средств пожаротушения, а также не промаркированных в соответствии со степенью опасности груза и не оборудованных исправными искрогасителями.</w:t>
      </w:r>
      <w:bookmarkEnd w:id="382"/>
      <w:bookmarkEnd w:id="383"/>
    </w:p>
    <w:p w14:paraId="4639156B" w14:textId="77777777" w:rsidR="00755668" w:rsidRDefault="00755668" w:rsidP="00FF7B73">
      <w:pPr>
        <w:widowControl w:val="0"/>
        <w:numPr>
          <w:ilvl w:val="0"/>
          <w:numId w:val="34"/>
        </w:numPr>
        <w:autoSpaceDE w:val="0"/>
        <w:autoSpaceDN w:val="0"/>
        <w:adjustRightInd w:val="0"/>
        <w:spacing w:before="240" w:after="240"/>
        <w:ind w:left="0" w:firstLine="0"/>
        <w:jc w:val="both"/>
        <w:rPr>
          <w:lang w:eastAsia="ru-RU"/>
        </w:rPr>
      </w:pPr>
      <w:bookmarkStart w:id="384" w:name="_Toc391493958"/>
      <w:bookmarkStart w:id="385" w:name="_Toc391492314"/>
      <w:r>
        <w:rPr>
          <w:lang w:eastAsia="ru-RU"/>
        </w:rPr>
        <w:t xml:space="preserve">Упаковка </w:t>
      </w:r>
      <w:proofErr w:type="spellStart"/>
      <w:r>
        <w:rPr>
          <w:lang w:eastAsia="ru-RU"/>
        </w:rPr>
        <w:t>пожаровзрывоопасных</w:t>
      </w:r>
      <w:proofErr w:type="spellEnd"/>
      <w:r>
        <w:rPr>
          <w:lang w:eastAsia="ru-RU"/>
        </w:rPr>
        <w:t xml:space="preserve"> веществ и материалов, которые выделяют легковоспламеняющиеся, ядовитые, едкие, коррозионные пары или газы, становятся взрывчатыми при высыхании, могут воспламеняться при взаимодействии с воздухом и влагой, а также веществ и материалов, обладающих окисляющими свойствами, должна быть герметичной.</w:t>
      </w:r>
      <w:bookmarkEnd w:id="384"/>
      <w:bookmarkEnd w:id="385"/>
    </w:p>
    <w:p w14:paraId="16F77703"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386" w:name="_Toc391493959"/>
      <w:bookmarkStart w:id="387" w:name="_Toc391492315"/>
      <w:r>
        <w:rPr>
          <w:lang w:eastAsia="ru-RU"/>
        </w:rPr>
        <w:t xml:space="preserve">Пожароопасные вещества и материалы в стеклянной таре упаковываются в прочные ящики или обрешетки (деревянные, пластмассовые, металлические) с заполнением </w:t>
      </w:r>
      <w:r w:rsidRPr="003D25C6">
        <w:rPr>
          <w:color w:val="000000" w:themeColor="text1"/>
          <w:lang w:eastAsia="ru-RU"/>
        </w:rPr>
        <w:t>свободного пространства соответствующими негорючими прокладочными и впитывающими материалами, исключающими разгерметизацию тары.</w:t>
      </w:r>
      <w:bookmarkEnd w:id="386"/>
      <w:bookmarkEnd w:id="387"/>
    </w:p>
    <w:p w14:paraId="2E9D74AC"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388" w:name="_Toc391493960"/>
      <w:bookmarkStart w:id="389" w:name="_Toc391492316"/>
      <w:r w:rsidRPr="003D25C6">
        <w:rPr>
          <w:color w:val="000000" w:themeColor="text1"/>
          <w:lang w:eastAsia="ru-RU"/>
        </w:rPr>
        <w:t xml:space="preserve">Запрещается погрузка в один вагон или контейнер </w:t>
      </w:r>
      <w:proofErr w:type="spellStart"/>
      <w:r w:rsidRPr="003D25C6">
        <w:rPr>
          <w:color w:val="000000" w:themeColor="text1"/>
          <w:lang w:eastAsia="ru-RU"/>
        </w:rPr>
        <w:t>пожаровзрывоопасных</w:t>
      </w:r>
      <w:proofErr w:type="spellEnd"/>
      <w:r w:rsidRPr="003D25C6">
        <w:rPr>
          <w:color w:val="000000" w:themeColor="text1"/>
          <w:lang w:eastAsia="ru-RU"/>
        </w:rPr>
        <w:t xml:space="preserve"> веществ и материалов, не разрешенных к совместной перевозке.</w:t>
      </w:r>
      <w:bookmarkEnd w:id="388"/>
      <w:bookmarkEnd w:id="389"/>
    </w:p>
    <w:p w14:paraId="6991C85E" w14:textId="77777777" w:rsidR="00755668" w:rsidRPr="003D25C6" w:rsidRDefault="00755668" w:rsidP="00FF7B73">
      <w:pPr>
        <w:widowControl w:val="0"/>
        <w:numPr>
          <w:ilvl w:val="0"/>
          <w:numId w:val="34"/>
        </w:numPr>
        <w:spacing w:before="240" w:after="240"/>
        <w:ind w:left="0" w:firstLine="0"/>
        <w:jc w:val="both"/>
        <w:rPr>
          <w:color w:val="000000" w:themeColor="text1"/>
          <w:lang w:eastAsia="ru-RU"/>
        </w:rPr>
      </w:pPr>
      <w:bookmarkStart w:id="390" w:name="_Toc391493961"/>
      <w:bookmarkStart w:id="391" w:name="_Toc391492317"/>
      <w:r w:rsidRPr="003D25C6">
        <w:rPr>
          <w:color w:val="000000" w:themeColor="text1"/>
          <w:lang w:eastAsia="ru-RU"/>
        </w:rPr>
        <w:t>При погрузке в контейнеры,  ящики с кислотами ставятся в противоположную сторону от ящиков с легковоспламеняющимися и горючими жидкостями.</w:t>
      </w:r>
      <w:bookmarkEnd w:id="390"/>
      <w:bookmarkEnd w:id="391"/>
    </w:p>
    <w:p w14:paraId="18C0AED8" w14:textId="3E1F8C6C"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392" w:name="_Toc391493962"/>
      <w:bookmarkStart w:id="393" w:name="_Toc391492318"/>
      <w:r w:rsidRPr="003D25C6">
        <w:rPr>
          <w:color w:val="000000" w:themeColor="text1"/>
          <w:lang w:eastAsia="ru-RU"/>
        </w:rPr>
        <w:t xml:space="preserve">На транспортном средстве, перевозящем </w:t>
      </w:r>
      <w:proofErr w:type="spellStart"/>
      <w:r w:rsidRPr="003D25C6">
        <w:rPr>
          <w:color w:val="000000" w:themeColor="text1"/>
          <w:lang w:eastAsia="ru-RU"/>
        </w:rPr>
        <w:t>пожаровзрывоопасные</w:t>
      </w:r>
      <w:proofErr w:type="spellEnd"/>
      <w:r w:rsidRPr="003D25C6">
        <w:rPr>
          <w:color w:val="000000" w:themeColor="text1"/>
          <w:lang w:eastAsia="ru-RU"/>
        </w:rPr>
        <w:t xml:space="preserve"> вещества, а также на каждом грузовом месте, на котором находятся эти вещества и материалы, должны быть знаки безопасности</w:t>
      </w:r>
      <w:r w:rsidR="00FA22FC" w:rsidRPr="003D25C6">
        <w:rPr>
          <w:color w:val="000000" w:themeColor="text1"/>
          <w:lang w:eastAsia="ru-RU"/>
        </w:rPr>
        <w:t xml:space="preserve"> </w:t>
      </w:r>
      <w:r w:rsidR="0024178A">
        <w:rPr>
          <w:color w:val="000000" w:themeColor="text1"/>
          <w:lang w:eastAsia="ru-RU"/>
        </w:rPr>
        <w:t>в соответствии с требованиями ГОСТ Р 12.4.026.</w:t>
      </w:r>
      <w:bookmarkEnd w:id="392"/>
      <w:bookmarkEnd w:id="393"/>
    </w:p>
    <w:p w14:paraId="33004F24" w14:textId="77777777" w:rsidR="00755668" w:rsidRPr="003D25C6" w:rsidRDefault="00755668" w:rsidP="007E559B">
      <w:pPr>
        <w:widowControl w:val="0"/>
        <w:numPr>
          <w:ilvl w:val="0"/>
          <w:numId w:val="34"/>
        </w:numPr>
        <w:autoSpaceDE w:val="0"/>
        <w:autoSpaceDN w:val="0"/>
        <w:adjustRightInd w:val="0"/>
        <w:spacing w:before="240" w:after="120"/>
        <w:ind w:left="0" w:firstLine="0"/>
        <w:jc w:val="both"/>
        <w:rPr>
          <w:color w:val="000000" w:themeColor="text1"/>
          <w:lang w:eastAsia="ru-RU"/>
        </w:rPr>
      </w:pPr>
      <w:bookmarkStart w:id="394" w:name="_Toc391493963"/>
      <w:bookmarkStart w:id="395" w:name="_Toc391492319"/>
      <w:r w:rsidRPr="003D25C6">
        <w:rPr>
          <w:color w:val="000000" w:themeColor="text1"/>
          <w:lang w:eastAsia="ru-RU"/>
        </w:rPr>
        <w:t xml:space="preserve">Руководитель СП обеспечивает места погрузки и разгрузки </w:t>
      </w:r>
      <w:proofErr w:type="spellStart"/>
      <w:r w:rsidRPr="003D25C6">
        <w:rPr>
          <w:color w:val="000000" w:themeColor="text1"/>
          <w:lang w:eastAsia="ru-RU"/>
        </w:rPr>
        <w:t>пожаровзрывоопасных</w:t>
      </w:r>
      <w:proofErr w:type="spellEnd"/>
      <w:r w:rsidRPr="003D25C6">
        <w:rPr>
          <w:color w:val="000000" w:themeColor="text1"/>
          <w:lang w:eastAsia="ru-RU"/>
        </w:rPr>
        <w:t xml:space="preserve"> и пожароопасных веществ и материалов:</w:t>
      </w:r>
      <w:bookmarkEnd w:id="394"/>
      <w:bookmarkEnd w:id="395"/>
    </w:p>
    <w:p w14:paraId="2DE8D42C" w14:textId="379F87C8" w:rsidR="00755668" w:rsidRPr="003D25C6" w:rsidRDefault="00755668" w:rsidP="00270B16">
      <w:pPr>
        <w:pStyle w:val="aff4"/>
        <w:numPr>
          <w:ilvl w:val="0"/>
          <w:numId w:val="66"/>
        </w:numPr>
        <w:autoSpaceDE w:val="0"/>
        <w:autoSpaceDN w:val="0"/>
        <w:adjustRightInd w:val="0"/>
        <w:spacing w:before="120" w:after="120"/>
        <w:ind w:left="709" w:hanging="284"/>
        <w:contextualSpacing w:val="0"/>
        <w:jc w:val="both"/>
        <w:rPr>
          <w:color w:val="000000" w:themeColor="text1"/>
          <w:lang w:eastAsia="ru-RU"/>
        </w:rPr>
      </w:pPr>
      <w:bookmarkStart w:id="396" w:name="_Toc391493964"/>
      <w:bookmarkStart w:id="397" w:name="_Toc391492320"/>
      <w:r w:rsidRPr="003D25C6">
        <w:rPr>
          <w:color w:val="000000" w:themeColor="text1"/>
          <w:lang w:eastAsia="ru-RU"/>
        </w:rPr>
        <w:t>специальными приспособлениями, обеспечивающими безопасные условия проведения работ (козлы, стойки, щиты, трапы, носилки и т.п.). При этом для стеклянной тары должны предусматриваться тележки или специальные носилки, имеющие гнезда. Допускается переносить стеклянную тару в исправных корзинах с ручками, обеспечивающими возможность перемещения их 2 работающими;</w:t>
      </w:r>
      <w:bookmarkEnd w:id="396"/>
      <w:bookmarkEnd w:id="397"/>
    </w:p>
    <w:p w14:paraId="58206962" w14:textId="64B1EED3" w:rsidR="00755668" w:rsidRPr="003D25C6" w:rsidRDefault="00755668" w:rsidP="00270B16">
      <w:pPr>
        <w:pStyle w:val="aff4"/>
        <w:numPr>
          <w:ilvl w:val="0"/>
          <w:numId w:val="66"/>
        </w:numPr>
        <w:autoSpaceDE w:val="0"/>
        <w:autoSpaceDN w:val="0"/>
        <w:adjustRightInd w:val="0"/>
        <w:spacing w:before="120" w:after="120"/>
        <w:ind w:left="709" w:hanging="284"/>
        <w:contextualSpacing w:val="0"/>
        <w:jc w:val="both"/>
        <w:rPr>
          <w:color w:val="000000" w:themeColor="text1"/>
          <w:lang w:eastAsia="ru-RU"/>
        </w:rPr>
      </w:pPr>
      <w:bookmarkStart w:id="398" w:name="_Toc391493965"/>
      <w:bookmarkStart w:id="399" w:name="_Toc391492321"/>
      <w:r w:rsidRPr="003D25C6">
        <w:rPr>
          <w:color w:val="000000" w:themeColor="text1"/>
          <w:lang w:eastAsia="ru-RU"/>
        </w:rPr>
        <w:t>первичными средствами пожаротушения;</w:t>
      </w:r>
      <w:bookmarkEnd w:id="398"/>
      <w:bookmarkEnd w:id="399"/>
    </w:p>
    <w:p w14:paraId="6E77C6CA" w14:textId="7807CF1E" w:rsidR="00755668" w:rsidRPr="003D25C6" w:rsidRDefault="00755668" w:rsidP="00270B16">
      <w:pPr>
        <w:pStyle w:val="aff4"/>
        <w:numPr>
          <w:ilvl w:val="0"/>
          <w:numId w:val="66"/>
        </w:numPr>
        <w:autoSpaceDE w:val="0"/>
        <w:autoSpaceDN w:val="0"/>
        <w:adjustRightInd w:val="0"/>
        <w:spacing w:before="120" w:after="120"/>
        <w:ind w:left="709" w:hanging="284"/>
        <w:contextualSpacing w:val="0"/>
        <w:jc w:val="both"/>
        <w:rPr>
          <w:color w:val="000000" w:themeColor="text1"/>
          <w:lang w:eastAsia="ru-RU"/>
        </w:rPr>
      </w:pPr>
      <w:bookmarkStart w:id="400" w:name="_Toc391493966"/>
      <w:bookmarkStart w:id="401" w:name="_Toc391492322"/>
      <w:r w:rsidRPr="003D25C6">
        <w:rPr>
          <w:color w:val="000000" w:themeColor="text1"/>
          <w:lang w:eastAsia="ru-RU"/>
        </w:rPr>
        <w:t>исправным стационарным или временным электрическим освещением во взрывозащищенном исполнении.</w:t>
      </w:r>
      <w:bookmarkEnd w:id="400"/>
      <w:bookmarkEnd w:id="401"/>
    </w:p>
    <w:p w14:paraId="04122CB2"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02" w:name="_Toc391493967"/>
      <w:bookmarkStart w:id="403" w:name="_Toc391492323"/>
      <w:r w:rsidRPr="003D25C6">
        <w:rPr>
          <w:color w:val="000000" w:themeColor="text1"/>
          <w:lang w:eastAsia="ru-RU"/>
        </w:rPr>
        <w:t xml:space="preserve">Запрещается пользоваться открытым огнем в местах погрузочно-разгрузочных работ с </w:t>
      </w:r>
      <w:proofErr w:type="spellStart"/>
      <w:r w:rsidRPr="003D25C6">
        <w:rPr>
          <w:color w:val="000000" w:themeColor="text1"/>
          <w:lang w:eastAsia="ru-RU"/>
        </w:rPr>
        <w:t>пожаровзрывоопасными</w:t>
      </w:r>
      <w:proofErr w:type="spellEnd"/>
      <w:r w:rsidRPr="003D25C6">
        <w:rPr>
          <w:color w:val="000000" w:themeColor="text1"/>
          <w:lang w:eastAsia="ru-RU"/>
        </w:rPr>
        <w:t xml:space="preserve"> и пожароопасными веществами и материалами.</w:t>
      </w:r>
      <w:bookmarkEnd w:id="402"/>
      <w:bookmarkEnd w:id="403"/>
    </w:p>
    <w:p w14:paraId="48495F23"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04" w:name="_Toc391493968"/>
      <w:bookmarkStart w:id="405" w:name="_Toc391492324"/>
      <w:r w:rsidRPr="003D25C6">
        <w:rPr>
          <w:color w:val="000000" w:themeColor="text1"/>
          <w:lang w:eastAsia="ru-RU"/>
        </w:rPr>
        <w:t xml:space="preserve">Транспортные средства (вагоны, кузова, прицепы, контейнеры и т.п.), подаваемые под погрузку </w:t>
      </w:r>
      <w:proofErr w:type="spellStart"/>
      <w:r w:rsidRPr="003D25C6">
        <w:rPr>
          <w:color w:val="000000" w:themeColor="text1"/>
          <w:lang w:eastAsia="ru-RU"/>
        </w:rPr>
        <w:t>пожаровзрывоопасных</w:t>
      </w:r>
      <w:proofErr w:type="spellEnd"/>
      <w:r w:rsidRPr="003D25C6">
        <w:rPr>
          <w:color w:val="000000" w:themeColor="text1"/>
          <w:lang w:eastAsia="ru-RU"/>
        </w:rPr>
        <w:t xml:space="preserve"> и пожароопасных веществ и материалов, должны быть </w:t>
      </w:r>
      <w:r w:rsidRPr="003D25C6">
        <w:rPr>
          <w:color w:val="000000" w:themeColor="text1"/>
          <w:lang w:eastAsia="ru-RU"/>
        </w:rPr>
        <w:lastRenderedPageBreak/>
        <w:t>исправными и очищенными от посторонних веществ.</w:t>
      </w:r>
      <w:bookmarkEnd w:id="404"/>
      <w:bookmarkEnd w:id="405"/>
    </w:p>
    <w:p w14:paraId="41D39D94"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06" w:name="_Toc391493969"/>
      <w:bookmarkStart w:id="407" w:name="_Toc391492325"/>
      <w:r w:rsidRPr="003D25C6">
        <w:rPr>
          <w:color w:val="000000" w:themeColor="text1"/>
          <w:lang w:eastAsia="ru-RU"/>
        </w:rPr>
        <w:t xml:space="preserve">При обнаружении повреждений тары (упаковки), рассыпанных или разлитых </w:t>
      </w:r>
      <w:proofErr w:type="spellStart"/>
      <w:r w:rsidRPr="003D25C6">
        <w:rPr>
          <w:color w:val="000000" w:themeColor="text1"/>
          <w:lang w:eastAsia="ru-RU"/>
        </w:rPr>
        <w:t>пожаровзрывоопасных</w:t>
      </w:r>
      <w:proofErr w:type="spellEnd"/>
      <w:r w:rsidRPr="003D25C6">
        <w:rPr>
          <w:color w:val="000000" w:themeColor="text1"/>
          <w:lang w:eastAsia="ru-RU"/>
        </w:rPr>
        <w:t xml:space="preserve"> и пожароопасных веществ и материалов следует немедленно удалить поврежденную тару (упаковку), очистить пол и убрать рассыпанные или разлитые вещества.</w:t>
      </w:r>
      <w:bookmarkEnd w:id="406"/>
      <w:bookmarkEnd w:id="407"/>
    </w:p>
    <w:p w14:paraId="6E5104C3"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08" w:name="_Toc391493970"/>
      <w:bookmarkStart w:id="409" w:name="_Toc391492326"/>
      <w:r w:rsidRPr="003D25C6">
        <w:rPr>
          <w:color w:val="000000" w:themeColor="text1"/>
          <w:lang w:eastAsia="ru-RU"/>
        </w:rPr>
        <w:t xml:space="preserve">При выполнении погрузочно-разгрузочных работ с </w:t>
      </w:r>
      <w:proofErr w:type="spellStart"/>
      <w:r w:rsidRPr="003D25C6">
        <w:rPr>
          <w:color w:val="000000" w:themeColor="text1"/>
          <w:lang w:eastAsia="ru-RU"/>
        </w:rPr>
        <w:t>пожаровзрывоопасными</w:t>
      </w:r>
      <w:proofErr w:type="spellEnd"/>
      <w:r w:rsidRPr="003D25C6">
        <w:rPr>
          <w:color w:val="000000" w:themeColor="text1"/>
          <w:lang w:eastAsia="ru-RU"/>
        </w:rPr>
        <w:t xml:space="preserve"> и пожароопасными веществами и материалами работающие должны соблюдать требования маркировочных знаков и предупреждающих надписей на упаковках.</w:t>
      </w:r>
      <w:bookmarkEnd w:id="408"/>
      <w:bookmarkEnd w:id="409"/>
    </w:p>
    <w:p w14:paraId="3530B06A"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10" w:name="_Toc391493971"/>
      <w:bookmarkStart w:id="411" w:name="_Toc391492327"/>
      <w:r w:rsidRPr="003D25C6">
        <w:rPr>
          <w:color w:val="000000" w:themeColor="text1"/>
          <w:lang w:eastAsia="ru-RU"/>
        </w:rPr>
        <w:t xml:space="preserve">Запрещается производить погрузочно-разгрузочные работы с </w:t>
      </w:r>
      <w:proofErr w:type="spellStart"/>
      <w:r w:rsidRPr="003D25C6">
        <w:rPr>
          <w:color w:val="000000" w:themeColor="text1"/>
          <w:lang w:eastAsia="ru-RU"/>
        </w:rPr>
        <w:t>пожаровзрывоопасными</w:t>
      </w:r>
      <w:proofErr w:type="spellEnd"/>
      <w:r w:rsidRPr="003D25C6">
        <w:rPr>
          <w:color w:val="000000" w:themeColor="text1"/>
          <w:lang w:eastAsia="ru-RU"/>
        </w:rPr>
        <w:t xml:space="preserve"> и пожароопасными веществами и материалами при работающих двигателях автомобилей, а также во время дождя, если вещества и материалы склонны к самовозгоранию при взаимодействии с водой.</w:t>
      </w:r>
      <w:bookmarkEnd w:id="410"/>
      <w:bookmarkEnd w:id="411"/>
    </w:p>
    <w:p w14:paraId="27ECAADA" w14:textId="77777777" w:rsidR="00755668" w:rsidRPr="003D25C6" w:rsidRDefault="00755668" w:rsidP="00FF7B73">
      <w:pPr>
        <w:widowControl w:val="0"/>
        <w:numPr>
          <w:ilvl w:val="0"/>
          <w:numId w:val="34"/>
        </w:numPr>
        <w:tabs>
          <w:tab w:val="left" w:pos="720"/>
        </w:tabs>
        <w:autoSpaceDE w:val="0"/>
        <w:autoSpaceDN w:val="0"/>
        <w:adjustRightInd w:val="0"/>
        <w:spacing w:before="240" w:after="240"/>
        <w:ind w:left="0" w:firstLine="0"/>
        <w:jc w:val="both"/>
        <w:rPr>
          <w:color w:val="000000" w:themeColor="text1"/>
          <w:lang w:eastAsia="ru-RU"/>
        </w:rPr>
      </w:pPr>
      <w:bookmarkStart w:id="412" w:name="_Toc391493972"/>
      <w:bookmarkStart w:id="413" w:name="_Toc391492328"/>
      <w:proofErr w:type="spellStart"/>
      <w:r w:rsidRPr="003D25C6">
        <w:rPr>
          <w:color w:val="000000" w:themeColor="text1"/>
          <w:lang w:eastAsia="ru-RU"/>
        </w:rPr>
        <w:t>Пожаровзрывоопасные</w:t>
      </w:r>
      <w:proofErr w:type="spellEnd"/>
      <w:r w:rsidRPr="003D25C6">
        <w:rPr>
          <w:color w:val="000000" w:themeColor="text1"/>
          <w:lang w:eastAsia="ru-RU"/>
        </w:rPr>
        <w:t xml:space="preserve"> и пожароопасные вещества, и материалы следует надежно закреплять в вагонах, контейнерах и кузовах автомобилей в целях исключения их перемещения при движении.</w:t>
      </w:r>
      <w:bookmarkEnd w:id="412"/>
      <w:bookmarkEnd w:id="413"/>
    </w:p>
    <w:p w14:paraId="3D632697" w14:textId="77777777" w:rsidR="00755668" w:rsidRPr="003D25C6" w:rsidRDefault="00755668" w:rsidP="007E559B">
      <w:pPr>
        <w:widowControl w:val="0"/>
        <w:numPr>
          <w:ilvl w:val="0"/>
          <w:numId w:val="34"/>
        </w:numPr>
        <w:tabs>
          <w:tab w:val="left" w:pos="720"/>
        </w:tabs>
        <w:autoSpaceDE w:val="0"/>
        <w:autoSpaceDN w:val="0"/>
        <w:adjustRightInd w:val="0"/>
        <w:spacing w:before="240" w:after="120"/>
        <w:ind w:left="0" w:firstLine="0"/>
        <w:jc w:val="both"/>
        <w:rPr>
          <w:color w:val="000000" w:themeColor="text1"/>
          <w:lang w:eastAsia="ru-RU"/>
        </w:rPr>
      </w:pPr>
      <w:bookmarkStart w:id="414" w:name="_Toc391493973"/>
      <w:bookmarkStart w:id="415" w:name="_Toc391492329"/>
      <w:r w:rsidRPr="003D25C6">
        <w:rPr>
          <w:color w:val="000000" w:themeColor="text1"/>
          <w:lang w:eastAsia="ru-RU"/>
        </w:rPr>
        <w:t>При проведении технологических операций, связанных с наполнением и сливом легковоспламеняющихся и горючих жидкостей:</w:t>
      </w:r>
      <w:bookmarkEnd w:id="414"/>
      <w:bookmarkEnd w:id="415"/>
    </w:p>
    <w:p w14:paraId="1FCC4DF1" w14:textId="0F30BD54" w:rsidR="00755668" w:rsidRPr="003D25C6" w:rsidRDefault="00755668" w:rsidP="00270B16">
      <w:pPr>
        <w:pStyle w:val="aff4"/>
        <w:numPr>
          <w:ilvl w:val="0"/>
          <w:numId w:val="67"/>
        </w:numPr>
        <w:autoSpaceDE w:val="0"/>
        <w:autoSpaceDN w:val="0"/>
        <w:adjustRightInd w:val="0"/>
        <w:spacing w:before="120" w:after="120"/>
        <w:ind w:left="709" w:hanging="284"/>
        <w:contextualSpacing w:val="0"/>
        <w:jc w:val="both"/>
        <w:rPr>
          <w:color w:val="000000" w:themeColor="text1"/>
          <w:lang w:eastAsia="ru-RU"/>
        </w:rPr>
      </w:pPr>
      <w:bookmarkStart w:id="416" w:name="_Toc391493974"/>
      <w:bookmarkStart w:id="417" w:name="_Toc391492330"/>
      <w:r w:rsidRPr="003D25C6">
        <w:rPr>
          <w:color w:val="000000" w:themeColor="text1"/>
          <w:lang w:eastAsia="ru-RU"/>
        </w:rPr>
        <w:t>люки и крышки следует открывать плавно, без рывков и ударов, с применением искробезопасных инструментов. Запрещается производить погрузочно-разгрузочные работы с емкостями, облитыми легковоспламеняющимися и горючими жидкостями;</w:t>
      </w:r>
      <w:bookmarkEnd w:id="416"/>
      <w:bookmarkEnd w:id="417"/>
    </w:p>
    <w:p w14:paraId="7BD6DD48" w14:textId="6F514484" w:rsidR="00755668" w:rsidRPr="003D25C6" w:rsidRDefault="00755668" w:rsidP="00270B16">
      <w:pPr>
        <w:pStyle w:val="aff4"/>
        <w:numPr>
          <w:ilvl w:val="0"/>
          <w:numId w:val="67"/>
        </w:numPr>
        <w:autoSpaceDE w:val="0"/>
        <w:autoSpaceDN w:val="0"/>
        <w:adjustRightInd w:val="0"/>
        <w:spacing w:before="120" w:after="120"/>
        <w:ind w:left="709" w:hanging="284"/>
        <w:contextualSpacing w:val="0"/>
        <w:jc w:val="both"/>
        <w:rPr>
          <w:color w:val="000000" w:themeColor="text1"/>
          <w:lang w:eastAsia="ru-RU"/>
        </w:rPr>
      </w:pPr>
      <w:bookmarkStart w:id="418" w:name="_Toc391493975"/>
      <w:bookmarkStart w:id="419" w:name="_Toc391492331"/>
      <w:r w:rsidRPr="003D25C6">
        <w:rPr>
          <w:color w:val="000000" w:themeColor="text1"/>
          <w:lang w:eastAsia="ru-RU"/>
        </w:rPr>
        <w:t>арматура, шланги, разъемные соединения, устройства защиты от статического электричества должны быть в исправном техническом состоянии.</w:t>
      </w:r>
      <w:bookmarkEnd w:id="418"/>
      <w:bookmarkEnd w:id="419"/>
    </w:p>
    <w:p w14:paraId="7CF3FEFA"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20" w:name="_Toc391493976"/>
      <w:bookmarkStart w:id="421" w:name="_Toc391492332"/>
      <w:r w:rsidRPr="003D25C6">
        <w:rPr>
          <w:color w:val="000000" w:themeColor="text1"/>
          <w:lang w:eastAsia="ru-RU"/>
        </w:rPr>
        <w:t>Перед заполнением резервуаров, цистерн, тары и других емкостей жидкостью необходимо проверить исправность имеющегося замерного устройства.</w:t>
      </w:r>
      <w:bookmarkEnd w:id="420"/>
      <w:bookmarkEnd w:id="421"/>
    </w:p>
    <w:p w14:paraId="3789A559"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22" w:name="_Toc391493977"/>
      <w:bookmarkStart w:id="423" w:name="_Toc391492333"/>
      <w:r w:rsidRPr="003D25C6">
        <w:rPr>
          <w:color w:val="000000" w:themeColor="text1"/>
          <w:lang w:eastAsia="ru-RU"/>
        </w:rPr>
        <w:t xml:space="preserve">По окончании разгрузки </w:t>
      </w:r>
      <w:proofErr w:type="spellStart"/>
      <w:r w:rsidRPr="003D25C6">
        <w:rPr>
          <w:color w:val="000000" w:themeColor="text1"/>
          <w:lang w:eastAsia="ru-RU"/>
        </w:rPr>
        <w:t>пожаровзрывоопасных</w:t>
      </w:r>
      <w:proofErr w:type="spellEnd"/>
      <w:r w:rsidRPr="003D25C6">
        <w:rPr>
          <w:color w:val="000000" w:themeColor="text1"/>
          <w:lang w:eastAsia="ru-RU"/>
        </w:rPr>
        <w:t xml:space="preserve"> или пожароопасных веществ и материалов необходимо осмотреть вагон, контейнер или кузов автомобиля, тщательно собрать и удалить остатки веществ и мусор.</w:t>
      </w:r>
      <w:bookmarkEnd w:id="422"/>
      <w:bookmarkEnd w:id="423"/>
    </w:p>
    <w:p w14:paraId="369909CB"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24" w:name="_Toc391493978"/>
      <w:bookmarkStart w:id="425" w:name="_Toc391492334"/>
      <w:r w:rsidRPr="003D25C6">
        <w:rPr>
          <w:color w:val="000000" w:themeColor="text1"/>
          <w:lang w:eastAsia="ru-RU"/>
        </w:rPr>
        <w:t>Перед каждым наливом и сливом цистерны проводится наружный осмотр присоединяемых рукавов. Рукава со сквозными повреждениями нитей корда подлежат замене.</w:t>
      </w:r>
      <w:bookmarkEnd w:id="424"/>
      <w:bookmarkEnd w:id="425"/>
    </w:p>
    <w:p w14:paraId="28198F02"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26" w:name="_Toc391493979"/>
      <w:bookmarkStart w:id="427" w:name="_Toc391492335"/>
      <w:r w:rsidRPr="003D25C6">
        <w:rPr>
          <w:color w:val="000000" w:themeColor="text1"/>
          <w:lang w:eastAsia="ru-RU"/>
        </w:rPr>
        <w:t>Запрещается эксплуатация рукавов с устройствами присоединения, имеющими механические повреждения и износ резьбы.</w:t>
      </w:r>
      <w:bookmarkEnd w:id="426"/>
      <w:bookmarkEnd w:id="427"/>
    </w:p>
    <w:p w14:paraId="77900688" w14:textId="77777777" w:rsidR="00755668" w:rsidRPr="003D25C6" w:rsidRDefault="00755668"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28" w:name="_Toc391493980"/>
      <w:bookmarkStart w:id="429" w:name="_Toc391492336"/>
      <w:r w:rsidRPr="003D25C6">
        <w:rPr>
          <w:color w:val="000000" w:themeColor="text1"/>
          <w:lang w:eastAsia="ru-RU"/>
        </w:rPr>
        <w:t>Операции по наливу и сливу должны проводиться при заземленных трубопроводах с помощью резинотканевых рукавов в заземлённой оплётке (медный проводник).</w:t>
      </w:r>
      <w:bookmarkEnd w:id="428"/>
      <w:bookmarkEnd w:id="429"/>
    </w:p>
    <w:p w14:paraId="6B578232" w14:textId="4BCD1FF7" w:rsidR="00755668" w:rsidRPr="003D25C6" w:rsidRDefault="00EA17B9" w:rsidP="00FF7B73">
      <w:pPr>
        <w:widowControl w:val="0"/>
        <w:numPr>
          <w:ilvl w:val="0"/>
          <w:numId w:val="34"/>
        </w:numPr>
        <w:autoSpaceDE w:val="0"/>
        <w:autoSpaceDN w:val="0"/>
        <w:adjustRightInd w:val="0"/>
        <w:spacing w:before="240" w:after="240"/>
        <w:ind w:left="0" w:firstLine="0"/>
        <w:jc w:val="both"/>
        <w:rPr>
          <w:color w:val="000000" w:themeColor="text1"/>
          <w:lang w:eastAsia="ru-RU"/>
        </w:rPr>
      </w:pPr>
      <w:bookmarkStart w:id="430" w:name="_Toc391493981"/>
      <w:bookmarkStart w:id="431" w:name="_Toc391492337"/>
      <w:r w:rsidRPr="00EA17B9">
        <w:rPr>
          <w:color w:val="000000" w:themeColor="text1"/>
          <w:lang w:eastAsia="ru-RU"/>
        </w:rPr>
        <w:t>При эксплуатации автозаправочных станций должны быть выполнены требования главы XVII ППР в РФ, а также Руководящего документа «Правила технической эксплуатации автозаправочных станций» РД 153-39.2-080-01, а также других действующих правил и норм</w:t>
      </w:r>
      <w:r w:rsidR="00755668" w:rsidRPr="003D25C6">
        <w:rPr>
          <w:color w:val="000000" w:themeColor="text1"/>
          <w:lang w:eastAsia="ru-RU"/>
        </w:rPr>
        <w:t>.</w:t>
      </w:r>
      <w:bookmarkEnd w:id="430"/>
      <w:bookmarkEnd w:id="431"/>
    </w:p>
    <w:p w14:paraId="172A9C7F" w14:textId="77777777" w:rsidR="00755668" w:rsidRPr="003D25C6" w:rsidRDefault="00755668" w:rsidP="0034144F">
      <w:pPr>
        <w:widowControl w:val="0"/>
        <w:tabs>
          <w:tab w:val="left" w:pos="720"/>
        </w:tabs>
        <w:autoSpaceDE w:val="0"/>
        <w:autoSpaceDN w:val="0"/>
        <w:adjustRightInd w:val="0"/>
        <w:spacing w:before="240" w:after="240"/>
        <w:jc w:val="both"/>
        <w:rPr>
          <w:rFonts w:ascii="Arial" w:eastAsia="Calibri" w:hAnsi="Arial" w:cs="Arial"/>
          <w:b/>
          <w:bCs/>
          <w:iCs/>
          <w:caps/>
          <w:color w:val="000000" w:themeColor="text1"/>
          <w:szCs w:val="28"/>
        </w:rPr>
      </w:pPr>
      <w:r w:rsidRPr="003D25C6">
        <w:rPr>
          <w:rFonts w:ascii="Arial" w:hAnsi="Arial" w:cs="Arial"/>
          <w:b/>
          <w:bCs/>
          <w:iCs/>
          <w:caps/>
          <w:color w:val="000000" w:themeColor="text1"/>
          <w:szCs w:val="28"/>
        </w:rPr>
        <w:t>7.7 помещения и площадки для хранения транспорта</w:t>
      </w:r>
    </w:p>
    <w:p w14:paraId="58C27001" w14:textId="77777777" w:rsidR="00755668" w:rsidRPr="003D25C6" w:rsidRDefault="00755668" w:rsidP="00FF7B73">
      <w:pPr>
        <w:widowControl w:val="0"/>
        <w:numPr>
          <w:ilvl w:val="0"/>
          <w:numId w:val="35"/>
        </w:numPr>
        <w:autoSpaceDE w:val="0"/>
        <w:autoSpaceDN w:val="0"/>
        <w:adjustRightInd w:val="0"/>
        <w:spacing w:before="240" w:after="240"/>
        <w:ind w:left="0" w:firstLine="0"/>
        <w:jc w:val="both"/>
        <w:rPr>
          <w:color w:val="000000" w:themeColor="text1"/>
          <w:lang w:eastAsia="ru-RU"/>
        </w:rPr>
      </w:pPr>
      <w:bookmarkStart w:id="432" w:name="_Toc391493982"/>
      <w:bookmarkStart w:id="433" w:name="_Toc391492338"/>
      <w:r w:rsidRPr="003D25C6">
        <w:rPr>
          <w:color w:val="000000" w:themeColor="text1"/>
          <w:lang w:eastAsia="ru-RU"/>
        </w:rPr>
        <w:t xml:space="preserve">Для помещений хранения транспорта в количестве более 25 единиц должен быть </w:t>
      </w:r>
      <w:r w:rsidRPr="003D25C6">
        <w:rPr>
          <w:color w:val="000000" w:themeColor="text1"/>
          <w:lang w:eastAsia="ru-RU"/>
        </w:rPr>
        <w:lastRenderedPageBreak/>
        <w:t>разработан план расстановки транспортных средств с описанием очередности и порядка их эвакуации.</w:t>
      </w:r>
      <w:bookmarkEnd w:id="432"/>
      <w:bookmarkEnd w:id="433"/>
    </w:p>
    <w:p w14:paraId="364FB539" w14:textId="77777777" w:rsidR="00755668" w:rsidRPr="003D25C6" w:rsidRDefault="00755668" w:rsidP="00FF7B73">
      <w:pPr>
        <w:widowControl w:val="0"/>
        <w:numPr>
          <w:ilvl w:val="0"/>
          <w:numId w:val="35"/>
        </w:numPr>
        <w:tabs>
          <w:tab w:val="left" w:pos="720"/>
        </w:tabs>
        <w:autoSpaceDE w:val="0"/>
        <w:autoSpaceDN w:val="0"/>
        <w:adjustRightInd w:val="0"/>
        <w:spacing w:before="240" w:after="240"/>
        <w:ind w:left="0" w:firstLine="0"/>
        <w:jc w:val="both"/>
        <w:rPr>
          <w:color w:val="000000" w:themeColor="text1"/>
          <w:lang w:eastAsia="ru-RU"/>
        </w:rPr>
      </w:pPr>
      <w:bookmarkStart w:id="434" w:name="_Toc391493983"/>
      <w:bookmarkStart w:id="435" w:name="_Toc391492339"/>
      <w:r w:rsidRPr="003D25C6">
        <w:rPr>
          <w:color w:val="000000" w:themeColor="text1"/>
          <w:lang w:eastAsia="ru-RU"/>
        </w:rPr>
        <w:t>Помещения для стоянки и площадки открытого хранения транспортных средств должны быть оснащены буксирными тросами и штангами из расчета один трос (штанга) на 10 единиц техники.</w:t>
      </w:r>
      <w:bookmarkEnd w:id="434"/>
      <w:bookmarkEnd w:id="435"/>
    </w:p>
    <w:p w14:paraId="2AE823E6" w14:textId="77777777" w:rsidR="00755668" w:rsidRPr="003D25C6" w:rsidRDefault="00755668" w:rsidP="00FF7B73">
      <w:pPr>
        <w:widowControl w:val="0"/>
        <w:numPr>
          <w:ilvl w:val="0"/>
          <w:numId w:val="35"/>
        </w:numPr>
        <w:tabs>
          <w:tab w:val="left" w:pos="720"/>
        </w:tabs>
        <w:autoSpaceDE w:val="0"/>
        <w:autoSpaceDN w:val="0"/>
        <w:adjustRightInd w:val="0"/>
        <w:spacing w:before="240" w:after="240"/>
        <w:ind w:left="0" w:firstLine="0"/>
        <w:jc w:val="both"/>
        <w:rPr>
          <w:color w:val="000000" w:themeColor="text1"/>
          <w:lang w:eastAsia="ru-RU"/>
        </w:rPr>
      </w:pPr>
      <w:bookmarkStart w:id="436" w:name="_Toc391493984"/>
      <w:bookmarkStart w:id="437" w:name="_Toc391492340"/>
      <w:r w:rsidRPr="003D25C6">
        <w:rPr>
          <w:color w:val="000000" w:themeColor="text1"/>
          <w:lang w:eastAsia="ru-RU"/>
        </w:rPr>
        <w:t>В помещениях, под навесами и на открытых площадках хранения транспорта запрещается:</w:t>
      </w:r>
      <w:bookmarkEnd w:id="436"/>
      <w:bookmarkEnd w:id="437"/>
    </w:p>
    <w:p w14:paraId="26B60061"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r w:rsidRPr="003D25C6">
        <w:rPr>
          <w:color w:val="000000" w:themeColor="text1"/>
          <w:lang w:eastAsia="ru-RU"/>
        </w:rPr>
        <w:t xml:space="preserve"> </w:t>
      </w:r>
      <w:bookmarkStart w:id="438" w:name="_Toc391493985"/>
      <w:bookmarkStart w:id="439" w:name="_Toc391492341"/>
      <w:r w:rsidRPr="003D25C6">
        <w:rPr>
          <w:color w:val="000000" w:themeColor="text1"/>
          <w:lang w:eastAsia="ru-RU"/>
        </w:rPr>
        <w:t>устанавливать транспортные средства в количестве превышающем норму, нарушать план их расстановки, уменьшать расстояния между автомобилями;</w:t>
      </w:r>
      <w:bookmarkEnd w:id="438"/>
      <w:bookmarkEnd w:id="439"/>
    </w:p>
    <w:p w14:paraId="2F394A34"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40" w:name="_Toc391493986"/>
      <w:bookmarkStart w:id="441" w:name="_Toc391492342"/>
      <w:r w:rsidRPr="003D25C6">
        <w:rPr>
          <w:color w:val="000000" w:themeColor="text1"/>
          <w:lang w:eastAsia="ru-RU"/>
        </w:rPr>
        <w:t>загромождать въездные ворота и проезды;</w:t>
      </w:r>
      <w:bookmarkEnd w:id="440"/>
      <w:bookmarkEnd w:id="441"/>
    </w:p>
    <w:p w14:paraId="43E072E0"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42" w:name="_Toc391493987"/>
      <w:bookmarkStart w:id="443" w:name="_Toc391492343"/>
      <w:r w:rsidRPr="003D25C6">
        <w:rPr>
          <w:color w:val="000000" w:themeColor="text1"/>
          <w:lang w:eastAsia="ru-RU"/>
        </w:rPr>
        <w:t>производить кузнечные термические, сварочные, малярные и деревообделочные работы, а также промывку деталей с использованием ЛВЖ и ГЖ;</w:t>
      </w:r>
      <w:bookmarkEnd w:id="442"/>
      <w:bookmarkEnd w:id="443"/>
    </w:p>
    <w:p w14:paraId="14A3C7E1"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44" w:name="_Toc391493988"/>
      <w:bookmarkStart w:id="445" w:name="_Toc391492344"/>
      <w:r w:rsidRPr="003D25C6">
        <w:rPr>
          <w:color w:val="000000" w:themeColor="text1"/>
          <w:lang w:eastAsia="ru-RU"/>
        </w:rPr>
        <w:t>оставлять транспортные средства с открытыми горловинами топливных баков, а также при наличии течи горючего и масла;</w:t>
      </w:r>
      <w:bookmarkEnd w:id="444"/>
      <w:bookmarkEnd w:id="445"/>
    </w:p>
    <w:p w14:paraId="6A37C7AC"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46" w:name="_Toc391493989"/>
      <w:bookmarkStart w:id="447" w:name="_Toc391492345"/>
      <w:r w:rsidRPr="003D25C6">
        <w:rPr>
          <w:color w:val="000000" w:themeColor="text1"/>
          <w:lang w:eastAsia="ru-RU"/>
        </w:rPr>
        <w:t>заправлять транспортные средства горючим и сливать из них топливо;</w:t>
      </w:r>
      <w:bookmarkEnd w:id="446"/>
      <w:bookmarkEnd w:id="447"/>
    </w:p>
    <w:p w14:paraId="78F3EF84"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48" w:name="_Toc391493990"/>
      <w:bookmarkStart w:id="449" w:name="_Toc391492346"/>
      <w:r w:rsidRPr="003D25C6">
        <w:rPr>
          <w:color w:val="000000" w:themeColor="text1"/>
          <w:lang w:eastAsia="ru-RU"/>
        </w:rPr>
        <w:t>хранить материалы, тару из-под горючего, а также горючее и масла;</w:t>
      </w:r>
      <w:bookmarkEnd w:id="448"/>
      <w:bookmarkEnd w:id="449"/>
    </w:p>
    <w:p w14:paraId="41389995" w14:textId="777777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50" w:name="_Toc391493991"/>
      <w:bookmarkStart w:id="451" w:name="_Toc391492347"/>
      <w:r w:rsidRPr="003D25C6">
        <w:rPr>
          <w:color w:val="000000" w:themeColor="text1"/>
          <w:lang w:eastAsia="ru-RU"/>
        </w:rPr>
        <w:t>подзаряжать аккумуляторы непосредственно на транспортных средствах;</w:t>
      </w:r>
      <w:bookmarkEnd w:id="450"/>
      <w:bookmarkEnd w:id="451"/>
    </w:p>
    <w:p w14:paraId="3368C212" w14:textId="3C37AB7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52" w:name="_Toc391493992"/>
      <w:bookmarkStart w:id="453" w:name="_Toc391492348"/>
      <w:r w:rsidRPr="003D25C6">
        <w:rPr>
          <w:color w:val="000000" w:themeColor="text1"/>
          <w:lang w:eastAsia="ru-RU"/>
        </w:rPr>
        <w:t>подогревать двигатели открытым огнем (костры, факелы, паяльные лампы), пользоваться</w:t>
      </w:r>
      <w:r w:rsidR="003D25C6">
        <w:rPr>
          <w:color w:val="000000" w:themeColor="text1"/>
          <w:lang w:eastAsia="ru-RU"/>
        </w:rPr>
        <w:t xml:space="preserve"> открытыми источниками огня для</w:t>
      </w:r>
      <w:r w:rsidRPr="003D25C6">
        <w:rPr>
          <w:color w:val="000000" w:themeColor="text1"/>
          <w:lang w:eastAsia="ru-RU"/>
        </w:rPr>
        <w:t xml:space="preserve"> освещения;</w:t>
      </w:r>
      <w:bookmarkEnd w:id="452"/>
      <w:bookmarkEnd w:id="453"/>
    </w:p>
    <w:p w14:paraId="2EC1C2E8" w14:textId="631EFA27" w:rsidR="00755668" w:rsidRPr="003D25C6" w:rsidRDefault="00755668" w:rsidP="00270B16">
      <w:pPr>
        <w:widowControl w:val="0"/>
        <w:numPr>
          <w:ilvl w:val="0"/>
          <w:numId w:val="68"/>
        </w:numPr>
        <w:spacing w:before="120" w:after="120"/>
        <w:ind w:left="709" w:hanging="284"/>
        <w:jc w:val="both"/>
        <w:rPr>
          <w:color w:val="000000" w:themeColor="text1"/>
          <w:lang w:eastAsia="ru-RU"/>
        </w:rPr>
      </w:pPr>
      <w:bookmarkStart w:id="454" w:name="_Toc391493993"/>
      <w:bookmarkStart w:id="455" w:name="_Toc391492349"/>
      <w:r w:rsidRPr="003D25C6">
        <w:rPr>
          <w:color w:val="000000" w:themeColor="text1"/>
          <w:lang w:eastAsia="ru-RU"/>
        </w:rPr>
        <w:t>устанавливать на общих стоянках транспортные средства для перевозки ЛВЖ, ГЖ, а также ГГ.</w:t>
      </w:r>
      <w:bookmarkEnd w:id="454"/>
      <w:bookmarkEnd w:id="455"/>
    </w:p>
    <w:p w14:paraId="5A5F0802" w14:textId="59AFE4E3" w:rsidR="00755668" w:rsidRPr="003D25C6" w:rsidRDefault="00755668" w:rsidP="00FF7B73">
      <w:pPr>
        <w:widowControl w:val="0"/>
        <w:numPr>
          <w:ilvl w:val="0"/>
          <w:numId w:val="35"/>
        </w:numPr>
        <w:autoSpaceDE w:val="0"/>
        <w:autoSpaceDN w:val="0"/>
        <w:adjustRightInd w:val="0"/>
        <w:spacing w:before="240" w:after="240"/>
        <w:ind w:left="0" w:firstLine="0"/>
        <w:jc w:val="both"/>
        <w:rPr>
          <w:color w:val="000000" w:themeColor="text1"/>
          <w:lang w:eastAsia="ru-RU"/>
        </w:rPr>
      </w:pPr>
      <w:r w:rsidRPr="003D25C6">
        <w:rPr>
          <w:color w:val="000000" w:themeColor="text1"/>
          <w:lang w:eastAsia="ru-RU"/>
        </w:rPr>
        <w:t xml:space="preserve">Не допускается эксплуатация автотранспортных средств со следами </w:t>
      </w:r>
      <w:proofErr w:type="spellStart"/>
      <w:r w:rsidRPr="003D25C6">
        <w:rPr>
          <w:color w:val="000000" w:themeColor="text1"/>
          <w:lang w:eastAsia="ru-RU"/>
        </w:rPr>
        <w:t>замазученности</w:t>
      </w:r>
      <w:proofErr w:type="spellEnd"/>
      <w:r w:rsidRPr="003D25C6">
        <w:rPr>
          <w:color w:val="000000" w:themeColor="text1"/>
          <w:lang w:eastAsia="ru-RU"/>
        </w:rPr>
        <w:t xml:space="preserve"> ДВС, узлов и агрегатов, подтёков масла, ЛВЖ, ГЖ.</w:t>
      </w:r>
    </w:p>
    <w:p w14:paraId="0AC32ABE" w14:textId="0003DE61"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sidRPr="003D25C6">
        <w:rPr>
          <w:color w:val="000000" w:themeColor="text1"/>
          <w:lang w:eastAsia="ru-RU"/>
        </w:rPr>
        <w:t xml:space="preserve">Выхлопная система автотранспортных средств эксплуатируемых на территории площадок взрывопожароопасных </w:t>
      </w:r>
      <w:r>
        <w:rPr>
          <w:lang w:eastAsia="ru-RU"/>
        </w:rPr>
        <w:t>объектов, должна быть оборудована исправным искрогасителем заводского изготовления. Не допускается эксплуатация автотранспортных средств, без искрогасителей.</w:t>
      </w:r>
    </w:p>
    <w:p w14:paraId="7C4B71B8" w14:textId="1DAC56BB"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Укрытие двигателей внутреннего сгорания, горючими материалами запрещено, допускается применение специальных несгораемых одеял заводского изготовления.</w:t>
      </w:r>
    </w:p>
    <w:p w14:paraId="7556909C" w14:textId="2C994DC8"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Конструктивное изменение электрических схем автотранспортных средств (установка автомагнитол, электро-подогревателей ДВС, электрообогревателей салонов, дополнительных фар освещения и т.д.) допускается только с письменного согласования механика автотранспортного предприятия. Дополнительно установленное оборудование в обязательном порядке должно обеспечиваться устройствами для защиты от токов короткого замыкания и перегрузок (калиброванные плавкие вставки). Применение некалиброванных плавких вставок запрещено.</w:t>
      </w:r>
    </w:p>
    <w:p w14:paraId="14F698C0" w14:textId="50401786" w:rsidR="00755668" w:rsidRPr="00D37F42" w:rsidRDefault="00D37F42" w:rsidP="00FF7B73">
      <w:pPr>
        <w:widowControl w:val="0"/>
        <w:numPr>
          <w:ilvl w:val="0"/>
          <w:numId w:val="35"/>
        </w:numPr>
        <w:autoSpaceDE w:val="0"/>
        <w:autoSpaceDN w:val="0"/>
        <w:adjustRightInd w:val="0"/>
        <w:spacing w:before="240" w:after="240"/>
        <w:ind w:left="0" w:firstLine="0"/>
        <w:jc w:val="both"/>
        <w:rPr>
          <w:lang w:eastAsia="ru-RU"/>
        </w:rPr>
      </w:pPr>
      <w:r w:rsidRPr="00D37F42">
        <w:t xml:space="preserve">Легковые и грузовые автомобили с допустимой максимальной массой до 3,5 т должны быть оснащены не менее чем одним порошковым, газовым или с зарядом на водной основе огнетушителем с зарядом не менее 2 кг (2 л), предназначенным для использования на </w:t>
      </w:r>
      <w:r w:rsidRPr="00D37F42">
        <w:lastRenderedPageBreak/>
        <w:t>автотранспортных средствах и обеспечивающим тушение модельных очагов пожара не менее 0,7А и 21В, а автобусы и грузовые автомобили, предназначенные для перевозки людей или с допустимой максимальной массой от 3,5 до 7,5 т, - двумя аналогичными огнетушителями</w:t>
      </w:r>
      <w:r w:rsidR="00755668" w:rsidRPr="00D37F42">
        <w:rPr>
          <w:lang w:eastAsia="ru-RU"/>
        </w:rPr>
        <w:t>.</w:t>
      </w:r>
    </w:p>
    <w:p w14:paraId="768D3278" w14:textId="77777777" w:rsidR="00D37F42" w:rsidRDefault="00D37F42" w:rsidP="00D37F42">
      <w:pPr>
        <w:widowControl w:val="0"/>
        <w:numPr>
          <w:ilvl w:val="0"/>
          <w:numId w:val="35"/>
        </w:numPr>
        <w:autoSpaceDE w:val="0"/>
        <w:autoSpaceDN w:val="0"/>
        <w:adjustRightInd w:val="0"/>
        <w:spacing w:before="240" w:after="240"/>
        <w:ind w:left="0" w:firstLine="0"/>
        <w:jc w:val="both"/>
        <w:rPr>
          <w:lang w:eastAsia="ru-RU"/>
        </w:rPr>
      </w:pPr>
      <w:r w:rsidRPr="00D37F42">
        <w:t>Автотранспортные средства для перевозки опасных грузов или с допустимой максимальной массой более 7,5 т оснащаются двумя порошковыми, газовыми или с зарядом на водной основе огнетушителями, каждый из которых должен обеспечивать тушение модельных очагов пожара не менее 2А и 70В. При этом один должен находиться на шасси, а другой - на цистерне или в кузове с грузом.</w:t>
      </w:r>
    </w:p>
    <w:p w14:paraId="0A97C012" w14:textId="21D622CD" w:rsidR="00D37F42" w:rsidRPr="00D37F42" w:rsidRDefault="00D37F42" w:rsidP="00D37F42">
      <w:pPr>
        <w:widowControl w:val="0"/>
        <w:numPr>
          <w:ilvl w:val="0"/>
          <w:numId w:val="35"/>
        </w:numPr>
        <w:autoSpaceDE w:val="0"/>
        <w:autoSpaceDN w:val="0"/>
        <w:adjustRightInd w:val="0"/>
        <w:spacing w:before="240" w:after="240"/>
        <w:ind w:left="0" w:firstLine="0"/>
        <w:jc w:val="both"/>
        <w:rPr>
          <w:lang w:eastAsia="ru-RU"/>
        </w:rPr>
      </w:pPr>
      <w:r w:rsidRPr="00D37F42">
        <w:t xml:space="preserve">Для использования на автотранспортных средствах допускаются только огнетушители, прошедшие сертификацию в установленном порядке, конструкция которых выдержала испытание на вибрационную прочность и транспортную тряску по </w:t>
      </w:r>
      <w:hyperlink r:id="rId35" w:history="1">
        <w:r w:rsidRPr="00D37F42">
          <w:rPr>
            <w:rStyle w:val="af0"/>
            <w:rFonts w:eastAsiaTheme="majorEastAsia"/>
          </w:rPr>
          <w:t>ГОСТ Р 51057</w:t>
        </w:r>
      </w:hyperlink>
      <w:r w:rsidRPr="00D37F42">
        <w:t>. Огнетушители должны сохранять работоспособность в диапазоне температур от минус 30 °С до плюс 50 °С и быть рекомендованы изготовителем для применения на автотранспортных средствах.</w:t>
      </w:r>
    </w:p>
    <w:p w14:paraId="0EAC7BD4" w14:textId="27B005EC" w:rsidR="00755668" w:rsidRPr="00D37F42" w:rsidRDefault="00D37F42" w:rsidP="00D37F42">
      <w:pPr>
        <w:widowControl w:val="0"/>
        <w:autoSpaceDE w:val="0"/>
        <w:autoSpaceDN w:val="0"/>
        <w:adjustRightInd w:val="0"/>
        <w:spacing w:before="240" w:after="240"/>
        <w:jc w:val="both"/>
        <w:rPr>
          <w:lang w:eastAsia="ru-RU"/>
        </w:rPr>
      </w:pPr>
      <w:r w:rsidRPr="00D37F42">
        <w:t>Допускается применять на автотранспортных средствах углекислотные (газовые) огнетушители, если они имеют огнетушащую способность по классу пожара В не ниже, чем указанные в 1 и 2. При этом размещение огнетушителей на автотранспортных средствах должно исключать возможность их нагрева свыше плюс 50 °С</w:t>
      </w:r>
      <w:r w:rsidR="00755668" w:rsidRPr="00D37F42">
        <w:rPr>
          <w:lang w:eastAsia="ru-RU"/>
        </w:rPr>
        <w:t>.</w:t>
      </w:r>
    </w:p>
    <w:p w14:paraId="0A173894" w14:textId="42E5A362"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Автотранспортные средства, работающие на сжиженном газе, должны быть оснащены огнетушителями, предназначенными для ликвидации пожаров класса С.</w:t>
      </w:r>
    </w:p>
    <w:p w14:paraId="37E240F6" w14:textId="3C4DCD08"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В автобусах и грузовых автомобилях один огнетушитель должен располагаться в кабине, другой - в салоне или кузове.</w:t>
      </w:r>
    </w:p>
    <w:p w14:paraId="7DE2E3DF" w14:textId="692FF093"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Передвижные лаборатории, мастерские и другие транспортные средства типа фургона, смонтированного на автомобильном шасси, должны быть укомплектованы огнетушителями соответствующего типа в зависимости от класса возможного пожара и особенностей смонтированного оборудования.</w:t>
      </w:r>
    </w:p>
    <w:p w14:paraId="044CDF4C" w14:textId="5B6D8474"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На всех автомобилях огнетушители должны располагаться в кабине, в непосредственной близости от водителя или в легкодоступном для него месте. Запрещается хранение огнетушителей в местах, доступ к которым затруднен (багажнике, кузове и др.).</w:t>
      </w:r>
    </w:p>
    <w:p w14:paraId="141F0EB3" w14:textId="174DBE27"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Огнетушители, размещаемые вне кабины, следует защищать от воздействия осадков, солнечных лучей и грязи.</w:t>
      </w:r>
    </w:p>
    <w:p w14:paraId="0683A353" w14:textId="08429BC9" w:rsidR="00755668" w:rsidRDefault="00755668" w:rsidP="00FF7B73">
      <w:pPr>
        <w:widowControl w:val="0"/>
        <w:numPr>
          <w:ilvl w:val="0"/>
          <w:numId w:val="35"/>
        </w:numPr>
        <w:autoSpaceDE w:val="0"/>
        <w:autoSpaceDN w:val="0"/>
        <w:adjustRightInd w:val="0"/>
        <w:spacing w:before="240" w:after="240"/>
        <w:ind w:left="0" w:firstLine="0"/>
        <w:jc w:val="both"/>
        <w:rPr>
          <w:lang w:eastAsia="ru-RU"/>
        </w:rPr>
      </w:pPr>
      <w:r>
        <w:rPr>
          <w:lang w:eastAsia="ru-RU"/>
        </w:rPr>
        <w:t>Конструкция кронштейна должна быть надежной, чтобы исключить вероятность выпадения из него огнетушителя при движении автомобиля, столкновении или ударе его о препятствие.</w:t>
      </w:r>
    </w:p>
    <w:p w14:paraId="3EB9D3B1" w14:textId="3910C095" w:rsidR="003D25C6" w:rsidRDefault="00755668" w:rsidP="00D5602A">
      <w:pPr>
        <w:widowControl w:val="0"/>
        <w:numPr>
          <w:ilvl w:val="0"/>
          <w:numId w:val="35"/>
        </w:numPr>
        <w:autoSpaceDE w:val="0"/>
        <w:autoSpaceDN w:val="0"/>
        <w:adjustRightInd w:val="0"/>
        <w:spacing w:before="240" w:after="240"/>
        <w:ind w:left="0" w:firstLine="0"/>
        <w:jc w:val="both"/>
        <w:rPr>
          <w:lang w:eastAsia="ru-RU"/>
        </w:rPr>
      </w:pPr>
      <w:r>
        <w:rPr>
          <w:lang w:eastAsia="ru-RU"/>
        </w:rPr>
        <w:t>Порошковые огнетушители, установленные на транспортных средствах вне кабины или салона и подвергающиеся воздействию неблагоприятных климатических и физических факторов, должны перезаряжаться не реже одного раза в 12 месяцев, остальные огнетушители - не реже одного раза в 24 месяца.</w:t>
      </w:r>
    </w:p>
    <w:p w14:paraId="19FC4F36" w14:textId="77777777" w:rsidR="00755668" w:rsidRDefault="00755668" w:rsidP="00755668">
      <w:pPr>
        <w:rPr>
          <w:lang w:eastAsia="ru-RU"/>
        </w:rPr>
        <w:sectPr w:rsidR="00755668">
          <w:pgSz w:w="11906" w:h="16838"/>
          <w:pgMar w:top="510" w:right="1021" w:bottom="567" w:left="1247" w:header="737" w:footer="680" w:gutter="0"/>
          <w:cols w:space="720"/>
        </w:sectPr>
      </w:pPr>
    </w:p>
    <w:p w14:paraId="7F779492" w14:textId="104D2D33" w:rsidR="00755668" w:rsidRPr="00945C96" w:rsidRDefault="00945C9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456" w:name="_Toc391493994"/>
      <w:bookmarkStart w:id="457" w:name="_Toc391492350"/>
      <w:bookmarkStart w:id="458" w:name="_Toc64559018"/>
      <w:r>
        <w:rPr>
          <w:rFonts w:ascii="Arial" w:hAnsi="Arial" w:cs="Arial"/>
          <w:sz w:val="32"/>
          <w:szCs w:val="32"/>
          <w:lang w:val="ru-RU" w:eastAsia="ru-RU"/>
        </w:rPr>
        <w:lastRenderedPageBreak/>
        <w:t>ТРЕБОВАНИЯ К ЭЛЕКТРОУСТАНОВКАМ</w:t>
      </w:r>
      <w:bookmarkEnd w:id="456"/>
      <w:bookmarkEnd w:id="457"/>
      <w:bookmarkEnd w:id="458"/>
    </w:p>
    <w:p w14:paraId="298BA099" w14:textId="677BF1A5" w:rsidR="00755668" w:rsidRPr="003D25C6" w:rsidRDefault="00755668" w:rsidP="00FF7B73">
      <w:pPr>
        <w:widowControl w:val="0"/>
        <w:numPr>
          <w:ilvl w:val="1"/>
          <w:numId w:val="36"/>
        </w:numPr>
        <w:autoSpaceDE w:val="0"/>
        <w:autoSpaceDN w:val="0"/>
        <w:adjustRightInd w:val="0"/>
        <w:spacing w:after="240"/>
        <w:ind w:left="0" w:firstLine="0"/>
        <w:jc w:val="both"/>
        <w:rPr>
          <w:color w:val="000000" w:themeColor="text1"/>
          <w:lang w:eastAsia="ru-RU"/>
        </w:rPr>
      </w:pPr>
      <w:bookmarkStart w:id="459" w:name="_Toc391493996"/>
      <w:bookmarkStart w:id="460" w:name="_Toc391492352"/>
      <w:r w:rsidRPr="003D25C6">
        <w:rPr>
          <w:color w:val="000000" w:themeColor="text1"/>
          <w:lang w:eastAsia="ru-RU"/>
        </w:rPr>
        <w:t>Монтаж и эксплуатацию электроустановок и электротехнических изделий необходимо осуществлять в соответствии с требованиями нормативных документов по пожарной безопасности (в том числе Правил устройства электроустановок (ПУЭ), Правил технической эксплуатации потребителей (ПЭЭП), Правил по охране труда при эксплуатации электроустановок утверждённых Приказом Министерства труда и соци</w:t>
      </w:r>
      <w:r w:rsidR="00277DF5" w:rsidRPr="003D25C6">
        <w:rPr>
          <w:color w:val="000000" w:themeColor="text1"/>
          <w:lang w:eastAsia="ru-RU"/>
        </w:rPr>
        <w:t xml:space="preserve">ального развития от 24.07.2013 № </w:t>
      </w:r>
      <w:r w:rsidRPr="003D25C6">
        <w:rPr>
          <w:color w:val="000000" w:themeColor="text1"/>
          <w:lang w:eastAsia="ru-RU"/>
        </w:rPr>
        <w:t xml:space="preserve">328н, </w:t>
      </w:r>
      <w:r w:rsidR="00FF7B73" w:rsidRPr="003D25C6">
        <w:rPr>
          <w:color w:val="000000" w:themeColor="text1"/>
          <w:lang w:eastAsia="ru-RU"/>
        </w:rPr>
        <w:t>СП 6.13130.2013</w:t>
      </w:r>
      <w:r w:rsidRPr="003D25C6">
        <w:rPr>
          <w:color w:val="000000" w:themeColor="text1"/>
          <w:lang w:eastAsia="ru-RU"/>
        </w:rPr>
        <w:t xml:space="preserve"> «Системы противопожарной защиты. Электрооборудование. Требования пожарной безопасности»</w:t>
      </w:r>
      <w:bookmarkEnd w:id="459"/>
      <w:bookmarkEnd w:id="460"/>
      <w:r w:rsidRPr="003D25C6">
        <w:rPr>
          <w:color w:val="000000" w:themeColor="text1"/>
          <w:lang w:eastAsia="ru-RU"/>
        </w:rPr>
        <w:t>.</w:t>
      </w:r>
    </w:p>
    <w:p w14:paraId="6C9CD549" w14:textId="77777777" w:rsidR="00755668" w:rsidRPr="003D25C6" w:rsidRDefault="00755668" w:rsidP="00FF7B73">
      <w:pPr>
        <w:widowControl w:val="0"/>
        <w:numPr>
          <w:ilvl w:val="1"/>
          <w:numId w:val="36"/>
        </w:numPr>
        <w:autoSpaceDE w:val="0"/>
        <w:autoSpaceDN w:val="0"/>
        <w:adjustRightInd w:val="0"/>
        <w:spacing w:after="240"/>
        <w:ind w:left="0" w:firstLine="0"/>
        <w:jc w:val="both"/>
        <w:rPr>
          <w:color w:val="000000" w:themeColor="text1"/>
          <w:lang w:eastAsia="ru-RU"/>
        </w:rPr>
      </w:pPr>
      <w:bookmarkStart w:id="461" w:name="_Toc391493997"/>
      <w:bookmarkStart w:id="462" w:name="_Toc391492353"/>
      <w:r w:rsidRPr="003D25C6">
        <w:rPr>
          <w:color w:val="000000" w:themeColor="text1"/>
          <w:lang w:eastAsia="ru-RU"/>
        </w:rPr>
        <w:t xml:space="preserve">Соединения, </w:t>
      </w:r>
      <w:proofErr w:type="spellStart"/>
      <w:r w:rsidRPr="003D25C6">
        <w:rPr>
          <w:color w:val="000000" w:themeColor="text1"/>
          <w:lang w:eastAsia="ru-RU"/>
        </w:rPr>
        <w:t>оконцевания</w:t>
      </w:r>
      <w:proofErr w:type="spellEnd"/>
      <w:r w:rsidRPr="003D25C6">
        <w:rPr>
          <w:color w:val="000000" w:themeColor="text1"/>
          <w:lang w:eastAsia="ru-RU"/>
        </w:rPr>
        <w:t xml:space="preserve"> и ответвления жил электрических проводов, кабелей необходимо производить при помощи </w:t>
      </w:r>
      <w:proofErr w:type="spellStart"/>
      <w:r w:rsidRPr="003D25C6">
        <w:rPr>
          <w:color w:val="000000" w:themeColor="text1"/>
          <w:lang w:eastAsia="ru-RU"/>
        </w:rPr>
        <w:t>опрессовки</w:t>
      </w:r>
      <w:proofErr w:type="spellEnd"/>
      <w:r w:rsidRPr="003D25C6">
        <w:rPr>
          <w:color w:val="000000" w:themeColor="text1"/>
          <w:lang w:eastAsia="ru-RU"/>
        </w:rPr>
        <w:t>, сварки, пайки, специальных зажимов, болтового соединения.</w:t>
      </w:r>
      <w:bookmarkEnd w:id="461"/>
      <w:bookmarkEnd w:id="462"/>
    </w:p>
    <w:p w14:paraId="57AF4B34" w14:textId="77777777" w:rsidR="00755668" w:rsidRPr="003D25C6" w:rsidRDefault="00755668" w:rsidP="00FF7B73">
      <w:pPr>
        <w:widowControl w:val="0"/>
        <w:numPr>
          <w:ilvl w:val="1"/>
          <w:numId w:val="36"/>
        </w:numPr>
        <w:autoSpaceDE w:val="0"/>
        <w:autoSpaceDN w:val="0"/>
        <w:adjustRightInd w:val="0"/>
        <w:spacing w:after="240"/>
        <w:ind w:left="0" w:firstLine="0"/>
        <w:jc w:val="both"/>
        <w:rPr>
          <w:color w:val="000000" w:themeColor="text1"/>
          <w:lang w:eastAsia="ru-RU"/>
        </w:rPr>
      </w:pPr>
      <w:bookmarkStart w:id="463" w:name="_Toc391493998"/>
      <w:bookmarkStart w:id="464" w:name="_Toc391492354"/>
      <w:r w:rsidRPr="003D25C6">
        <w:rPr>
          <w:snapToGrid w:val="0"/>
          <w:color w:val="000000" w:themeColor="text1"/>
          <w:lang w:eastAsia="ru-RU"/>
        </w:rPr>
        <w:t>Запрещается прокладка и эксплуатация воздушных линий электропередачи (в том числе временных и проложенных кабелем) над горючими кровлями, навесами, а также открытыми складами, горючих веществ, материалов и изделий.</w:t>
      </w:r>
      <w:bookmarkEnd w:id="463"/>
      <w:bookmarkEnd w:id="464"/>
    </w:p>
    <w:p w14:paraId="077B711F" w14:textId="77777777" w:rsidR="00277DF5" w:rsidRPr="003D25C6" w:rsidRDefault="00277DF5" w:rsidP="00FF7B73">
      <w:pPr>
        <w:widowControl w:val="0"/>
        <w:numPr>
          <w:ilvl w:val="1"/>
          <w:numId w:val="36"/>
        </w:numPr>
        <w:autoSpaceDE w:val="0"/>
        <w:autoSpaceDN w:val="0"/>
        <w:adjustRightInd w:val="0"/>
        <w:spacing w:after="240"/>
        <w:ind w:left="0" w:firstLine="0"/>
        <w:jc w:val="both"/>
        <w:rPr>
          <w:color w:val="000000" w:themeColor="text1"/>
        </w:rPr>
      </w:pPr>
      <w:r w:rsidRPr="003D25C6">
        <w:rPr>
          <w:color w:val="000000" w:themeColor="text1"/>
        </w:rPr>
        <w:t>Запрещается оставлять по окончании рабочего времени не обесточенными электроустановки и бытовые электроприборы в помещениях, в которых отсутствует дежурный персонал, за исключением дежурного освещения, систем противопожарной защиты, а также других электроустановок и электротехнических приборов, если это обусловлено их функциональным назначением и (или) предусмотрено требованиями инструкции по эксплуатации.</w:t>
      </w:r>
    </w:p>
    <w:p w14:paraId="25AF71CE" w14:textId="77777777" w:rsidR="00277DF5" w:rsidRPr="003D25C6" w:rsidRDefault="00277DF5" w:rsidP="00FF7B73">
      <w:pPr>
        <w:widowControl w:val="0"/>
        <w:numPr>
          <w:ilvl w:val="1"/>
          <w:numId w:val="36"/>
        </w:numPr>
        <w:autoSpaceDE w:val="0"/>
        <w:autoSpaceDN w:val="0"/>
        <w:adjustRightInd w:val="0"/>
        <w:spacing w:after="240"/>
        <w:ind w:left="0" w:firstLine="0"/>
        <w:jc w:val="both"/>
        <w:rPr>
          <w:color w:val="000000" w:themeColor="text1"/>
        </w:rPr>
      </w:pPr>
      <w:r w:rsidRPr="003D25C6">
        <w:rPr>
          <w:color w:val="000000" w:themeColor="text1"/>
        </w:rPr>
        <w:t>Прокладка в пространстве воздушного зазора навесных фасадных систем открытым способом электрических кабелей и проводов не допускается.</w:t>
      </w:r>
    </w:p>
    <w:p w14:paraId="56ADA082" w14:textId="077ACE24" w:rsidR="00277DF5" w:rsidRPr="003D25C6" w:rsidRDefault="00EA17B9" w:rsidP="00FF7B73">
      <w:pPr>
        <w:widowControl w:val="0"/>
        <w:numPr>
          <w:ilvl w:val="1"/>
          <w:numId w:val="36"/>
        </w:numPr>
        <w:autoSpaceDE w:val="0"/>
        <w:autoSpaceDN w:val="0"/>
        <w:adjustRightInd w:val="0"/>
        <w:spacing w:after="240"/>
        <w:ind w:left="0" w:firstLine="0"/>
        <w:jc w:val="both"/>
        <w:rPr>
          <w:color w:val="000000" w:themeColor="text1"/>
        </w:rPr>
      </w:pPr>
      <w:r w:rsidRPr="00EA17B9">
        <w:rPr>
          <w:color w:val="000000" w:themeColor="text1"/>
        </w:rPr>
        <w:t>Электроснабжение зданий и сооружений должно быть выполнено в соответствии с требованиями ПУЭ. Запрещается использование электрических удлинителей, не оснащенных устройствами тепловой защиты. Запрещается применение разветвителей («двойники», «тройники» и т.п.), не предусмотренных конструкторской документацией на здания</w:t>
      </w:r>
      <w:r>
        <w:rPr>
          <w:color w:val="000000" w:themeColor="text1"/>
        </w:rPr>
        <w:t xml:space="preserve"> и сооружения любого назначения</w:t>
      </w:r>
      <w:r w:rsidR="00277DF5" w:rsidRPr="003D25C6">
        <w:rPr>
          <w:color w:val="000000" w:themeColor="text1"/>
        </w:rPr>
        <w:t>.</w:t>
      </w:r>
    </w:p>
    <w:p w14:paraId="7AE4E320" w14:textId="504728E5" w:rsidR="00755668" w:rsidRPr="003D25C6" w:rsidRDefault="005520C0" w:rsidP="00FF7B73">
      <w:pPr>
        <w:widowControl w:val="0"/>
        <w:numPr>
          <w:ilvl w:val="1"/>
          <w:numId w:val="36"/>
        </w:numPr>
        <w:autoSpaceDE w:val="0"/>
        <w:autoSpaceDN w:val="0"/>
        <w:adjustRightInd w:val="0"/>
        <w:spacing w:after="240"/>
        <w:ind w:left="0" w:firstLine="0"/>
        <w:jc w:val="both"/>
        <w:rPr>
          <w:color w:val="000000" w:themeColor="text1"/>
          <w:lang w:eastAsia="ru-RU"/>
        </w:rPr>
      </w:pPr>
      <w:bookmarkStart w:id="465" w:name="_Toc391493999"/>
      <w:bookmarkStart w:id="466" w:name="_Toc391492355"/>
      <w:r w:rsidRPr="003D25C6">
        <w:rPr>
          <w:color w:val="000000" w:themeColor="text1"/>
          <w:lang w:eastAsia="ru-RU"/>
        </w:rPr>
        <w:t>Электродвигатели,</w:t>
      </w:r>
      <w:r w:rsidR="00755668" w:rsidRPr="003D25C6">
        <w:rPr>
          <w:color w:val="000000" w:themeColor="text1"/>
          <w:lang w:eastAsia="ru-RU"/>
        </w:rPr>
        <w:t xml:space="preserve"> провода (кабели), распределительные устройства должны очищаться от горючей пыли в соответствии с графиком планово-предупредительного ремонта.</w:t>
      </w:r>
      <w:bookmarkEnd w:id="465"/>
      <w:bookmarkEnd w:id="466"/>
    </w:p>
    <w:p w14:paraId="39EA4FA4" w14:textId="77777777" w:rsidR="00755668" w:rsidRPr="003D25C6" w:rsidRDefault="00755668" w:rsidP="00FF7B73">
      <w:pPr>
        <w:widowControl w:val="0"/>
        <w:numPr>
          <w:ilvl w:val="1"/>
          <w:numId w:val="36"/>
        </w:numPr>
        <w:autoSpaceDE w:val="0"/>
        <w:autoSpaceDN w:val="0"/>
        <w:adjustRightInd w:val="0"/>
        <w:spacing w:after="240"/>
        <w:ind w:left="0" w:firstLine="0"/>
        <w:jc w:val="both"/>
        <w:rPr>
          <w:color w:val="000000" w:themeColor="text1"/>
          <w:lang w:eastAsia="ru-RU"/>
        </w:rPr>
      </w:pPr>
      <w:bookmarkStart w:id="467" w:name="_Toc391494000"/>
      <w:bookmarkStart w:id="468" w:name="_Toc391492356"/>
      <w:r w:rsidRPr="003D25C6">
        <w:rPr>
          <w:color w:val="000000" w:themeColor="text1"/>
          <w:lang w:eastAsia="ru-RU"/>
        </w:rPr>
        <w:t>Электроустановки и бытовые электроприборы в помещениях, в которых по окончании рабочего времени отсутствует дежурный персонал, должны быть обесточены. Под напряжением должны оставаться дежурное освещение, системы противопожарной защиты, а также другие электроустановки и электротехнические приборы, если это обусловлено их функциональным назначением и (или) предусмотрено требованиями инструкции по эксплуатации.</w:t>
      </w:r>
      <w:bookmarkEnd w:id="467"/>
      <w:bookmarkEnd w:id="468"/>
      <w:r w:rsidRPr="003D25C6">
        <w:rPr>
          <w:color w:val="000000" w:themeColor="text1"/>
          <w:lang w:eastAsia="ru-RU"/>
        </w:rPr>
        <w:t xml:space="preserve">  </w:t>
      </w:r>
    </w:p>
    <w:p w14:paraId="6CFE1AB8" w14:textId="77777777" w:rsidR="00755668" w:rsidRPr="003D25C6" w:rsidRDefault="00755668" w:rsidP="00FF7B73">
      <w:pPr>
        <w:widowControl w:val="0"/>
        <w:numPr>
          <w:ilvl w:val="1"/>
          <w:numId w:val="36"/>
        </w:numPr>
        <w:autoSpaceDE w:val="0"/>
        <w:autoSpaceDN w:val="0"/>
        <w:adjustRightInd w:val="0"/>
        <w:spacing w:after="120"/>
        <w:ind w:left="0" w:firstLine="0"/>
        <w:jc w:val="both"/>
        <w:rPr>
          <w:color w:val="000000" w:themeColor="text1"/>
          <w:lang w:eastAsia="ru-RU"/>
        </w:rPr>
      </w:pPr>
      <w:bookmarkStart w:id="469" w:name="_Toc391494001"/>
      <w:bookmarkStart w:id="470" w:name="_Toc391492357"/>
      <w:r w:rsidRPr="003D25C6">
        <w:rPr>
          <w:color w:val="000000" w:themeColor="text1"/>
          <w:lang w:eastAsia="ru-RU"/>
        </w:rPr>
        <w:t>При эксплуатации действующих электроустановок запрещается:</w:t>
      </w:r>
      <w:bookmarkEnd w:id="469"/>
      <w:bookmarkEnd w:id="470"/>
    </w:p>
    <w:p w14:paraId="2B25B10D" w14:textId="77777777" w:rsidR="00277DF5" w:rsidRPr="003D25C6" w:rsidRDefault="00755668" w:rsidP="00270B16">
      <w:pPr>
        <w:pStyle w:val="aff4"/>
        <w:widowControl w:val="0"/>
        <w:numPr>
          <w:ilvl w:val="0"/>
          <w:numId w:val="51"/>
        </w:numPr>
        <w:spacing w:before="120" w:after="120"/>
        <w:ind w:hanging="295"/>
        <w:contextualSpacing w:val="0"/>
        <w:jc w:val="both"/>
        <w:rPr>
          <w:color w:val="000000" w:themeColor="text1"/>
          <w:lang w:eastAsia="ru-RU"/>
        </w:rPr>
      </w:pPr>
      <w:bookmarkStart w:id="471" w:name="_Toc391494002"/>
      <w:bookmarkStart w:id="472" w:name="_Toc391492358"/>
      <w:r w:rsidRPr="003D25C6">
        <w:rPr>
          <w:color w:val="000000" w:themeColor="text1"/>
          <w:lang w:eastAsia="ru-RU"/>
        </w:rPr>
        <w:t xml:space="preserve">использовать </w:t>
      </w:r>
      <w:proofErr w:type="spellStart"/>
      <w:r w:rsidRPr="003D25C6">
        <w:rPr>
          <w:color w:val="000000" w:themeColor="text1"/>
          <w:lang w:eastAsia="ru-RU"/>
        </w:rPr>
        <w:t>электроприемники</w:t>
      </w:r>
      <w:proofErr w:type="spellEnd"/>
      <w:r w:rsidRPr="003D25C6">
        <w:rPr>
          <w:color w:val="000000" w:themeColor="text1"/>
          <w:lang w:eastAsia="ru-RU"/>
        </w:rPr>
        <w:t xml:space="preserve">, без получения разрешения, подписанного руководителем </w:t>
      </w:r>
      <w:r w:rsidR="00277DF5" w:rsidRPr="003D25C6">
        <w:rPr>
          <w:color w:val="000000" w:themeColor="text1"/>
          <w:lang w:eastAsia="ru-RU"/>
        </w:rPr>
        <w:t xml:space="preserve">СП </w:t>
      </w:r>
      <w:r w:rsidRPr="003D25C6">
        <w:rPr>
          <w:color w:val="000000" w:themeColor="text1"/>
          <w:lang w:eastAsia="ru-RU"/>
        </w:rPr>
        <w:t xml:space="preserve">(подрядной организации), согласованного с </w:t>
      </w:r>
      <w:proofErr w:type="spellStart"/>
      <w:r w:rsidRPr="003D25C6">
        <w:rPr>
          <w:color w:val="000000" w:themeColor="text1"/>
          <w:lang w:eastAsia="ru-RU"/>
        </w:rPr>
        <w:t>энергослужбой</w:t>
      </w:r>
      <w:proofErr w:type="spellEnd"/>
      <w:r w:rsidRPr="003D25C6">
        <w:rPr>
          <w:color w:val="000000" w:themeColor="text1"/>
          <w:lang w:eastAsia="ru-RU"/>
        </w:rPr>
        <w:t xml:space="preserve"> объекта и руководством пожарной охраны;</w:t>
      </w:r>
      <w:bookmarkStart w:id="473" w:name="_Toc391494003"/>
      <w:bookmarkStart w:id="474" w:name="_Toc391492359"/>
      <w:bookmarkEnd w:id="471"/>
      <w:bookmarkEnd w:id="472"/>
    </w:p>
    <w:p w14:paraId="11389059" w14:textId="6005F9B7" w:rsidR="00755668" w:rsidRPr="003D25C6" w:rsidRDefault="00755668" w:rsidP="00270B16">
      <w:pPr>
        <w:pStyle w:val="aff4"/>
        <w:widowControl w:val="0"/>
        <w:numPr>
          <w:ilvl w:val="0"/>
          <w:numId w:val="51"/>
        </w:numPr>
        <w:spacing w:before="120" w:after="120"/>
        <w:ind w:hanging="295"/>
        <w:contextualSpacing w:val="0"/>
        <w:jc w:val="both"/>
        <w:rPr>
          <w:color w:val="000000" w:themeColor="text1"/>
          <w:lang w:eastAsia="ru-RU"/>
        </w:rPr>
      </w:pPr>
      <w:r w:rsidRPr="003D25C6">
        <w:rPr>
          <w:color w:val="000000" w:themeColor="text1"/>
          <w:lang w:eastAsia="ru-RU"/>
        </w:rPr>
        <w:t xml:space="preserve">использовать </w:t>
      </w:r>
      <w:proofErr w:type="spellStart"/>
      <w:r w:rsidRPr="003D25C6">
        <w:rPr>
          <w:color w:val="000000" w:themeColor="text1"/>
          <w:lang w:eastAsia="ru-RU"/>
        </w:rPr>
        <w:t>электроприемники</w:t>
      </w:r>
      <w:proofErr w:type="spellEnd"/>
      <w:r w:rsidRPr="003D25C6">
        <w:rPr>
          <w:color w:val="000000" w:themeColor="text1"/>
          <w:lang w:eastAsia="ru-RU"/>
        </w:rPr>
        <w:t xml:space="preserve"> в условиях, не соответствующих требованиям </w:t>
      </w:r>
      <w:r w:rsidRPr="003D25C6">
        <w:rPr>
          <w:color w:val="000000" w:themeColor="text1"/>
          <w:lang w:eastAsia="ru-RU"/>
        </w:rPr>
        <w:lastRenderedPageBreak/>
        <w:t>инструкций предприятий-изготовителей, или имеющие неисправности, которые в соответствие с инструкцией по эксплуатации могут привести к пожару, а также эксплуатировать электропровода и кабели с поврежденной или потерявшей защитные свойства изоляцией;</w:t>
      </w:r>
      <w:bookmarkEnd w:id="473"/>
      <w:bookmarkEnd w:id="474"/>
    </w:p>
    <w:p w14:paraId="19522B9E" w14:textId="79070F9D" w:rsidR="00277DF5" w:rsidRPr="003D25C6" w:rsidRDefault="00277DF5" w:rsidP="00270B16">
      <w:pPr>
        <w:pStyle w:val="aff4"/>
        <w:numPr>
          <w:ilvl w:val="0"/>
          <w:numId w:val="51"/>
        </w:numPr>
        <w:autoSpaceDE w:val="0"/>
        <w:autoSpaceDN w:val="0"/>
        <w:adjustRightInd w:val="0"/>
        <w:spacing w:before="120" w:after="120"/>
        <w:ind w:hanging="295"/>
        <w:contextualSpacing w:val="0"/>
        <w:jc w:val="both"/>
        <w:rPr>
          <w:color w:val="000000" w:themeColor="text1"/>
        </w:rPr>
      </w:pPr>
      <w:bookmarkStart w:id="475" w:name="_Toc391494004"/>
      <w:bookmarkStart w:id="476" w:name="_Toc391492360"/>
      <w:r w:rsidRPr="003D25C6">
        <w:rPr>
          <w:color w:val="000000" w:themeColor="text1"/>
        </w:rPr>
        <w:t xml:space="preserve">пользоваться розетками, рубильниками, другими </w:t>
      </w:r>
      <w:proofErr w:type="spellStart"/>
      <w:r w:rsidRPr="003D25C6">
        <w:rPr>
          <w:color w:val="000000" w:themeColor="text1"/>
        </w:rPr>
        <w:t>электроустановочными</w:t>
      </w:r>
      <w:proofErr w:type="spellEnd"/>
      <w:r w:rsidRPr="003D25C6">
        <w:rPr>
          <w:color w:val="000000" w:themeColor="text1"/>
        </w:rPr>
        <w:t xml:space="preserve"> изделиями с повреждениями;</w:t>
      </w:r>
    </w:p>
    <w:p w14:paraId="0A8796AA" w14:textId="16BC3BF7" w:rsidR="00755668" w:rsidRPr="003D25C6" w:rsidRDefault="00277DF5" w:rsidP="00270B16">
      <w:pPr>
        <w:pStyle w:val="aff4"/>
        <w:numPr>
          <w:ilvl w:val="0"/>
          <w:numId w:val="51"/>
        </w:numPr>
        <w:autoSpaceDE w:val="0"/>
        <w:autoSpaceDN w:val="0"/>
        <w:adjustRightInd w:val="0"/>
        <w:jc w:val="both"/>
        <w:rPr>
          <w:color w:val="000000" w:themeColor="text1"/>
        </w:rPr>
      </w:pPr>
      <w:bookmarkStart w:id="477" w:name="_Toc391494005"/>
      <w:bookmarkStart w:id="478" w:name="_Toc391492361"/>
      <w:bookmarkEnd w:id="475"/>
      <w:bookmarkEnd w:id="476"/>
      <w:r w:rsidRPr="003D25C6">
        <w:rPr>
          <w:color w:val="000000" w:themeColor="text1"/>
        </w:rPr>
        <w:t>обертывать электролампы и светильники бумагой, тканью и другими горючими материалами, а также эксплуатировать светильники со снятыми колпаками (</w:t>
      </w:r>
      <w:proofErr w:type="spellStart"/>
      <w:r w:rsidRPr="003D25C6">
        <w:rPr>
          <w:color w:val="000000" w:themeColor="text1"/>
        </w:rPr>
        <w:t>рассеивателями</w:t>
      </w:r>
      <w:proofErr w:type="spellEnd"/>
      <w:r w:rsidRPr="003D25C6">
        <w:rPr>
          <w:color w:val="000000" w:themeColor="text1"/>
        </w:rPr>
        <w:t>), предусмотренными конструкцией светильника</w:t>
      </w:r>
      <w:r w:rsidR="00755668" w:rsidRPr="003D25C6">
        <w:rPr>
          <w:color w:val="000000" w:themeColor="text1"/>
          <w:lang w:eastAsia="ru-RU"/>
        </w:rPr>
        <w:t>;</w:t>
      </w:r>
      <w:bookmarkEnd w:id="477"/>
      <w:bookmarkEnd w:id="478"/>
    </w:p>
    <w:p w14:paraId="0EABB979" w14:textId="2308B862" w:rsidR="00755668" w:rsidRPr="003D25C6" w:rsidRDefault="00277DF5" w:rsidP="00270B16">
      <w:pPr>
        <w:pStyle w:val="aff4"/>
        <w:numPr>
          <w:ilvl w:val="0"/>
          <w:numId w:val="51"/>
        </w:numPr>
        <w:autoSpaceDE w:val="0"/>
        <w:autoSpaceDN w:val="0"/>
        <w:adjustRightInd w:val="0"/>
        <w:spacing w:before="120" w:after="120"/>
        <w:ind w:hanging="295"/>
        <w:contextualSpacing w:val="0"/>
        <w:jc w:val="both"/>
        <w:rPr>
          <w:color w:val="000000" w:themeColor="text1"/>
        </w:rPr>
      </w:pPr>
      <w:bookmarkStart w:id="479" w:name="_Toc391494006"/>
      <w:bookmarkStart w:id="480" w:name="_Toc391492362"/>
      <w:r w:rsidRPr="003D25C6">
        <w:rPr>
          <w:color w:val="000000" w:themeColor="text1"/>
        </w:rPr>
        <w:t>пользоваться электроутюгами, электроплитками, электрочайниками и другими электронагревательными приборами, не имеющими устройств тепловой защиты, а также при отсутствии или неисправности терморегуляторов, предусмотренных конструкцией</w:t>
      </w:r>
      <w:r w:rsidR="00755668" w:rsidRPr="003D25C6">
        <w:rPr>
          <w:color w:val="000000" w:themeColor="text1"/>
          <w:lang w:eastAsia="ru-RU"/>
        </w:rPr>
        <w:t>;</w:t>
      </w:r>
      <w:bookmarkEnd w:id="479"/>
      <w:bookmarkEnd w:id="480"/>
    </w:p>
    <w:p w14:paraId="6CF715E5" w14:textId="73D71D1E" w:rsidR="00755668" w:rsidRPr="003D25C6" w:rsidRDefault="00277DF5" w:rsidP="00270B16">
      <w:pPr>
        <w:pStyle w:val="aff4"/>
        <w:numPr>
          <w:ilvl w:val="0"/>
          <w:numId w:val="51"/>
        </w:numPr>
        <w:autoSpaceDE w:val="0"/>
        <w:autoSpaceDN w:val="0"/>
        <w:adjustRightInd w:val="0"/>
        <w:jc w:val="both"/>
        <w:rPr>
          <w:color w:val="000000" w:themeColor="text1"/>
        </w:rPr>
      </w:pPr>
      <w:bookmarkStart w:id="481" w:name="_Toc391494007"/>
      <w:bookmarkStart w:id="482" w:name="_Toc391492363"/>
      <w:r w:rsidRPr="003D25C6">
        <w:rPr>
          <w:color w:val="000000" w:themeColor="text1"/>
        </w:rPr>
        <w:t>применять нестандартные (самодельные) электронагревательные приборы и использовать несертифицированные аппараты защиты электрических цепей</w:t>
      </w:r>
      <w:r w:rsidR="00755668" w:rsidRPr="003D25C6">
        <w:rPr>
          <w:color w:val="000000" w:themeColor="text1"/>
          <w:lang w:eastAsia="ru-RU"/>
        </w:rPr>
        <w:t>;</w:t>
      </w:r>
      <w:bookmarkEnd w:id="481"/>
      <w:bookmarkEnd w:id="482"/>
    </w:p>
    <w:p w14:paraId="7C78CDB0" w14:textId="77777777" w:rsidR="00277DF5" w:rsidRPr="003D25C6" w:rsidRDefault="00277DF5" w:rsidP="00270B16">
      <w:pPr>
        <w:pStyle w:val="aff4"/>
        <w:numPr>
          <w:ilvl w:val="0"/>
          <w:numId w:val="51"/>
        </w:numPr>
        <w:autoSpaceDE w:val="0"/>
        <w:autoSpaceDN w:val="0"/>
        <w:adjustRightInd w:val="0"/>
        <w:spacing w:before="120" w:after="120"/>
        <w:ind w:left="714" w:hanging="357"/>
        <w:contextualSpacing w:val="0"/>
        <w:jc w:val="both"/>
        <w:rPr>
          <w:color w:val="000000" w:themeColor="text1"/>
        </w:rPr>
      </w:pPr>
      <w:bookmarkStart w:id="483" w:name="_Toc391494009"/>
      <w:bookmarkStart w:id="484" w:name="_Toc391492365"/>
      <w:r w:rsidRPr="003D25C6">
        <w:rPr>
          <w:color w:val="000000" w:themeColor="text1"/>
        </w:rPr>
        <w:t>оставлять без присмотра включенными в электрическую сеть электронагревательные приборы, а также другие бытовые электроприборы, в том числе находящиеся в режиме ожидания, за исключением электроприборов, которые могут и (или) должны находиться в круглосуточном режиме работы в соответствии с инструкцией завода-изготовителя;</w:t>
      </w:r>
    </w:p>
    <w:p w14:paraId="4177C80E" w14:textId="5B1F98F3" w:rsidR="00277DF5" w:rsidRPr="003D25C6" w:rsidRDefault="00277DF5" w:rsidP="00270B16">
      <w:pPr>
        <w:pStyle w:val="aff4"/>
        <w:numPr>
          <w:ilvl w:val="0"/>
          <w:numId w:val="51"/>
        </w:numPr>
        <w:autoSpaceDE w:val="0"/>
        <w:autoSpaceDN w:val="0"/>
        <w:adjustRightInd w:val="0"/>
        <w:spacing w:before="120" w:after="120"/>
        <w:ind w:left="714" w:hanging="357"/>
        <w:contextualSpacing w:val="0"/>
        <w:jc w:val="both"/>
        <w:rPr>
          <w:color w:val="000000" w:themeColor="text1"/>
        </w:rPr>
      </w:pPr>
      <w:r w:rsidRPr="003D25C6">
        <w:rPr>
          <w:color w:val="000000" w:themeColor="text1"/>
        </w:rPr>
        <w:t xml:space="preserve">размещать (складировать) в </w:t>
      </w:r>
      <w:proofErr w:type="spellStart"/>
      <w:r w:rsidRPr="003D25C6">
        <w:rPr>
          <w:color w:val="000000" w:themeColor="text1"/>
        </w:rPr>
        <w:t>электрощитовых</w:t>
      </w:r>
      <w:proofErr w:type="spellEnd"/>
      <w:r w:rsidRPr="003D25C6">
        <w:rPr>
          <w:color w:val="000000" w:themeColor="text1"/>
        </w:rPr>
        <w:t xml:space="preserve"> (у электрощитов), у электродвигателей и пусковой аппаратуры горючие (в том числе легковоспламеняющиеся) вещества и материалы</w:t>
      </w:r>
      <w:r w:rsidR="008B1AEE" w:rsidRPr="003D25C6">
        <w:rPr>
          <w:color w:val="000000" w:themeColor="text1"/>
        </w:rPr>
        <w:t>;</w:t>
      </w:r>
    </w:p>
    <w:p w14:paraId="2265FA60" w14:textId="0580BDC8" w:rsidR="00755668" w:rsidRPr="003D25C6" w:rsidRDefault="008B1AEE" w:rsidP="00270B16">
      <w:pPr>
        <w:pStyle w:val="aff4"/>
        <w:numPr>
          <w:ilvl w:val="0"/>
          <w:numId w:val="51"/>
        </w:numPr>
        <w:autoSpaceDE w:val="0"/>
        <w:autoSpaceDN w:val="0"/>
        <w:adjustRightInd w:val="0"/>
        <w:jc w:val="both"/>
        <w:rPr>
          <w:color w:val="000000" w:themeColor="text1"/>
        </w:rPr>
      </w:pPr>
      <w:r w:rsidRPr="003D25C6">
        <w:rPr>
          <w:color w:val="000000" w:themeColor="text1"/>
        </w:rPr>
        <w:t xml:space="preserve">при проведении аварийных и других строительно-монтажных и реставрационных работ, а также при включении </w:t>
      </w:r>
      <w:proofErr w:type="spellStart"/>
      <w:r w:rsidRPr="003D25C6">
        <w:rPr>
          <w:color w:val="000000" w:themeColor="text1"/>
        </w:rPr>
        <w:t>электроподогрева</w:t>
      </w:r>
      <w:proofErr w:type="spellEnd"/>
      <w:r w:rsidRPr="003D25C6">
        <w:rPr>
          <w:color w:val="000000" w:themeColor="text1"/>
        </w:rPr>
        <w:t xml:space="preserve"> автотранспорта использовать временную электропроводку, включая удлинители, сетевые фильтры, не предназначенные по своим характеристикам для питания применяемых электроприборов</w:t>
      </w:r>
      <w:r w:rsidR="00755668" w:rsidRPr="003D25C6">
        <w:rPr>
          <w:color w:val="000000" w:themeColor="text1"/>
          <w:lang w:eastAsia="ru-RU"/>
        </w:rPr>
        <w:t>;</w:t>
      </w:r>
    </w:p>
    <w:p w14:paraId="3D42F6AA" w14:textId="31B1B443" w:rsidR="00755668" w:rsidRPr="003D25C6" w:rsidRDefault="00755668" w:rsidP="00270B16">
      <w:pPr>
        <w:pStyle w:val="aff4"/>
        <w:widowControl w:val="0"/>
        <w:numPr>
          <w:ilvl w:val="0"/>
          <w:numId w:val="51"/>
        </w:numPr>
        <w:spacing w:before="120" w:after="120"/>
        <w:ind w:hanging="295"/>
        <w:contextualSpacing w:val="0"/>
        <w:jc w:val="both"/>
        <w:rPr>
          <w:color w:val="000000" w:themeColor="text1"/>
          <w:lang w:eastAsia="ru-RU"/>
        </w:rPr>
      </w:pPr>
      <w:r w:rsidRPr="003D25C6">
        <w:rPr>
          <w:color w:val="000000" w:themeColor="text1"/>
          <w:lang w:eastAsia="ru-RU"/>
        </w:rPr>
        <w:t>допускать сушку вещей на электрообогревательных приборах</w:t>
      </w:r>
      <w:bookmarkEnd w:id="483"/>
      <w:bookmarkEnd w:id="484"/>
      <w:r w:rsidR="008B1AEE" w:rsidRPr="003D25C6">
        <w:rPr>
          <w:color w:val="000000" w:themeColor="text1"/>
          <w:lang w:eastAsia="ru-RU"/>
        </w:rPr>
        <w:t>;</w:t>
      </w:r>
    </w:p>
    <w:p w14:paraId="38966EA8" w14:textId="15D2BD05" w:rsidR="00755668" w:rsidRPr="003D25C6" w:rsidRDefault="00755668" w:rsidP="00270B16">
      <w:pPr>
        <w:pStyle w:val="aff4"/>
        <w:widowControl w:val="0"/>
        <w:numPr>
          <w:ilvl w:val="0"/>
          <w:numId w:val="51"/>
        </w:numPr>
        <w:autoSpaceDE w:val="0"/>
        <w:autoSpaceDN w:val="0"/>
        <w:adjustRightInd w:val="0"/>
        <w:spacing w:before="120" w:after="120"/>
        <w:ind w:hanging="295"/>
        <w:contextualSpacing w:val="0"/>
        <w:jc w:val="both"/>
        <w:rPr>
          <w:color w:val="000000" w:themeColor="text1"/>
          <w:lang w:eastAsia="ru-RU"/>
        </w:rPr>
      </w:pPr>
      <w:bookmarkStart w:id="485" w:name="_Toc391494011"/>
      <w:bookmarkStart w:id="486" w:name="_Toc391492367"/>
      <w:r w:rsidRPr="003D25C6">
        <w:rPr>
          <w:snapToGrid w:val="0"/>
          <w:color w:val="000000" w:themeColor="text1"/>
          <w:lang w:eastAsia="ru-RU"/>
        </w:rPr>
        <w:t>размещать (устанавливать) электронагревательные</w:t>
      </w:r>
      <w:r w:rsidR="008B1AEE" w:rsidRPr="003D25C6">
        <w:rPr>
          <w:snapToGrid w:val="0"/>
          <w:color w:val="000000" w:themeColor="text1"/>
          <w:lang w:eastAsia="ru-RU"/>
        </w:rPr>
        <w:t xml:space="preserve"> приборы менее чем на 0,5 м от </w:t>
      </w:r>
      <w:r w:rsidRPr="003D25C6">
        <w:rPr>
          <w:snapToGrid w:val="0"/>
          <w:color w:val="000000" w:themeColor="text1"/>
          <w:lang w:eastAsia="ru-RU"/>
        </w:rPr>
        <w:t xml:space="preserve">горючих конструктивных элементов здания (строения), горючих и </w:t>
      </w:r>
      <w:proofErr w:type="spellStart"/>
      <w:r w:rsidRPr="003D25C6">
        <w:rPr>
          <w:snapToGrid w:val="0"/>
          <w:color w:val="000000" w:themeColor="text1"/>
          <w:lang w:eastAsia="ru-RU"/>
        </w:rPr>
        <w:t>трудногорючих</w:t>
      </w:r>
      <w:proofErr w:type="spellEnd"/>
      <w:r w:rsidRPr="003D25C6">
        <w:rPr>
          <w:snapToGrid w:val="0"/>
          <w:color w:val="000000" w:themeColor="text1"/>
          <w:lang w:eastAsia="ru-RU"/>
        </w:rPr>
        <w:t xml:space="preserve"> материалов, оборудования, мебели и других предметов.</w:t>
      </w:r>
      <w:bookmarkEnd w:id="485"/>
      <w:bookmarkEnd w:id="486"/>
    </w:p>
    <w:p w14:paraId="7E1FEC15" w14:textId="18F23337" w:rsidR="00755668" w:rsidRPr="003D25C6" w:rsidRDefault="00755668" w:rsidP="00FF7B73">
      <w:pPr>
        <w:widowControl w:val="0"/>
        <w:numPr>
          <w:ilvl w:val="1"/>
          <w:numId w:val="36"/>
        </w:numPr>
        <w:autoSpaceDE w:val="0"/>
        <w:autoSpaceDN w:val="0"/>
        <w:adjustRightInd w:val="0"/>
        <w:spacing w:before="240" w:after="240"/>
        <w:ind w:left="0" w:firstLine="0"/>
        <w:jc w:val="both"/>
        <w:rPr>
          <w:color w:val="000000" w:themeColor="text1"/>
          <w:lang w:eastAsia="ru-RU"/>
        </w:rPr>
      </w:pPr>
      <w:bookmarkStart w:id="487" w:name="_Toc391494012"/>
      <w:bookmarkStart w:id="488" w:name="_Toc391492368"/>
      <w:r w:rsidRPr="003D25C6">
        <w:rPr>
          <w:color w:val="000000" w:themeColor="text1"/>
          <w:lang w:eastAsia="ru-RU"/>
        </w:rPr>
        <w:t>При эксплуатации электрических сетей зданий и сооружений с периодичностью не реже одного раза в три года должны производиться замеры сопротивления изоляции токоведущих частей силового и осветительного оборудования, а в помещениях с высокими температурами, влажными процессами или с наличием агрессивных сред – не реже одного раза в год. Результаты замеров оформляются соответствующим (протоколом) актом.</w:t>
      </w:r>
      <w:bookmarkEnd w:id="487"/>
      <w:bookmarkEnd w:id="488"/>
    </w:p>
    <w:p w14:paraId="29B0E5A7" w14:textId="77777777" w:rsidR="00755668" w:rsidRPr="003D25C6" w:rsidRDefault="00755668" w:rsidP="00FF7B73">
      <w:pPr>
        <w:widowControl w:val="0"/>
        <w:numPr>
          <w:ilvl w:val="1"/>
          <w:numId w:val="36"/>
        </w:numPr>
        <w:autoSpaceDE w:val="0"/>
        <w:autoSpaceDN w:val="0"/>
        <w:adjustRightInd w:val="0"/>
        <w:spacing w:before="240" w:after="240"/>
        <w:ind w:left="0" w:firstLine="0"/>
        <w:jc w:val="both"/>
        <w:rPr>
          <w:color w:val="000000" w:themeColor="text1"/>
          <w:lang w:eastAsia="ru-RU"/>
        </w:rPr>
      </w:pPr>
      <w:bookmarkStart w:id="489" w:name="_Toc391494013"/>
      <w:bookmarkStart w:id="490" w:name="_Toc391492369"/>
      <w:r w:rsidRPr="003D25C6">
        <w:rPr>
          <w:color w:val="000000" w:themeColor="text1"/>
          <w:lang w:eastAsia="ru-RU"/>
        </w:rPr>
        <w:t>Ремонт и замена электрооборудования и электрических сетей зданий (помещений) должны производиться только квалифицированным персоналом, имеющим соответственные удостоверения и допуски.</w:t>
      </w:r>
      <w:bookmarkEnd w:id="489"/>
      <w:bookmarkEnd w:id="490"/>
    </w:p>
    <w:p w14:paraId="0267139C" w14:textId="77777777" w:rsidR="00755668" w:rsidRPr="003D25C6" w:rsidRDefault="00755668" w:rsidP="00FF7B73">
      <w:pPr>
        <w:widowControl w:val="0"/>
        <w:numPr>
          <w:ilvl w:val="1"/>
          <w:numId w:val="36"/>
        </w:numPr>
        <w:autoSpaceDE w:val="0"/>
        <w:autoSpaceDN w:val="0"/>
        <w:adjustRightInd w:val="0"/>
        <w:spacing w:before="240" w:after="240"/>
        <w:ind w:left="0" w:firstLine="0"/>
        <w:jc w:val="both"/>
        <w:rPr>
          <w:color w:val="000000" w:themeColor="text1"/>
          <w:lang w:eastAsia="ru-RU"/>
        </w:rPr>
      </w:pPr>
      <w:bookmarkStart w:id="491" w:name="_Toc391494015"/>
      <w:bookmarkStart w:id="492" w:name="_Toc391492371"/>
      <w:r w:rsidRPr="003D25C6">
        <w:rPr>
          <w:color w:val="000000" w:themeColor="text1"/>
          <w:lang w:eastAsia="ru-RU"/>
        </w:rPr>
        <w:t xml:space="preserve">На электростанциях и электротехнических объектах в местах установки передвижной пожарной техники оборудуются и обозначаются места заземления пожарной техники. Места заземления передвижной пожарной техники определяются специалистами энергетических </w:t>
      </w:r>
      <w:r w:rsidRPr="003D25C6">
        <w:rPr>
          <w:color w:val="000000" w:themeColor="text1"/>
          <w:lang w:eastAsia="ru-RU"/>
        </w:rPr>
        <w:lastRenderedPageBreak/>
        <w:t>объектов совместно с представителями пожарной охраны.</w:t>
      </w:r>
      <w:bookmarkEnd w:id="491"/>
      <w:bookmarkEnd w:id="492"/>
      <w:r w:rsidRPr="003D25C6">
        <w:rPr>
          <w:snapToGrid w:val="0"/>
          <w:color w:val="000000" w:themeColor="text1"/>
          <w:lang w:eastAsia="ru-RU"/>
        </w:rPr>
        <w:t xml:space="preserve"> </w:t>
      </w:r>
    </w:p>
    <w:p w14:paraId="6EC4B1DE" w14:textId="20166EAF" w:rsidR="003D25C6" w:rsidRPr="003D25C6" w:rsidRDefault="00755668" w:rsidP="003D25C6">
      <w:pPr>
        <w:widowControl w:val="0"/>
        <w:numPr>
          <w:ilvl w:val="1"/>
          <w:numId w:val="36"/>
        </w:numPr>
        <w:autoSpaceDE w:val="0"/>
        <w:autoSpaceDN w:val="0"/>
        <w:adjustRightInd w:val="0"/>
        <w:spacing w:before="240" w:after="240"/>
        <w:ind w:left="0" w:firstLine="0"/>
        <w:jc w:val="both"/>
        <w:rPr>
          <w:color w:val="000000" w:themeColor="text1"/>
          <w:lang w:eastAsia="ru-RU"/>
        </w:rPr>
      </w:pPr>
      <w:bookmarkStart w:id="493" w:name="_Toc391494016"/>
      <w:bookmarkStart w:id="494" w:name="_Toc391492372"/>
      <w:r w:rsidRPr="003D25C6">
        <w:rPr>
          <w:color w:val="000000" w:themeColor="text1"/>
          <w:lang w:eastAsia="ru-RU"/>
        </w:rPr>
        <w:t>При определении требований пожарной безопасности на объектах энергетики Общества руководствоваться Руководящим документом «Инструкция по проектированию противопожарной защиты энергетических предприятий» РД 153-34.0-49.101-2003.</w:t>
      </w:r>
      <w:bookmarkEnd w:id="493"/>
      <w:bookmarkEnd w:id="494"/>
    </w:p>
    <w:p w14:paraId="7A5FDAE2" w14:textId="77777777" w:rsidR="00755668" w:rsidRPr="003D25C6" w:rsidRDefault="00755668" w:rsidP="00755668">
      <w:pPr>
        <w:rPr>
          <w:color w:val="000000" w:themeColor="text1"/>
          <w:lang w:eastAsia="ru-RU"/>
        </w:rPr>
        <w:sectPr w:rsidR="00755668" w:rsidRPr="003D25C6">
          <w:pgSz w:w="11906" w:h="16838"/>
          <w:pgMar w:top="510" w:right="1021" w:bottom="567" w:left="1247" w:header="737" w:footer="680" w:gutter="0"/>
          <w:cols w:space="720"/>
        </w:sectPr>
      </w:pPr>
    </w:p>
    <w:p w14:paraId="4A5CFFD2" w14:textId="528C79A1" w:rsidR="00755668" w:rsidRPr="00945C96" w:rsidRDefault="00945C96" w:rsidP="0080434D">
      <w:pPr>
        <w:pStyle w:val="14"/>
        <w:keepNext w:val="0"/>
        <w:numPr>
          <w:ilvl w:val="3"/>
          <w:numId w:val="9"/>
        </w:numPr>
        <w:tabs>
          <w:tab w:val="clear" w:pos="2880"/>
          <w:tab w:val="left" w:pos="360"/>
        </w:tabs>
        <w:spacing w:after="240"/>
        <w:ind w:left="0" w:firstLine="0"/>
        <w:jc w:val="both"/>
        <w:rPr>
          <w:rFonts w:ascii="Arial" w:hAnsi="Arial" w:cs="Arial"/>
          <w:sz w:val="32"/>
          <w:szCs w:val="32"/>
          <w:lang w:val="ru-RU" w:eastAsia="ru-RU"/>
        </w:rPr>
      </w:pPr>
      <w:bookmarkStart w:id="495" w:name="_Toc391494018"/>
      <w:bookmarkStart w:id="496" w:name="_Toc391492374"/>
      <w:bookmarkStart w:id="497" w:name="_Toc64559019"/>
      <w:r>
        <w:rPr>
          <w:rFonts w:ascii="Arial" w:hAnsi="Arial" w:cs="Arial"/>
          <w:sz w:val="32"/>
          <w:szCs w:val="32"/>
          <w:lang w:val="ru-RU" w:eastAsia="ru-RU"/>
        </w:rPr>
        <w:lastRenderedPageBreak/>
        <w:t>Т</w:t>
      </w:r>
      <w:r w:rsidR="00A7749E">
        <w:rPr>
          <w:rFonts w:ascii="Arial" w:hAnsi="Arial" w:cs="Arial"/>
          <w:sz w:val="32"/>
          <w:szCs w:val="32"/>
          <w:lang w:val="ru-RU" w:eastAsia="ru-RU"/>
        </w:rPr>
        <w:t>РЕБОВАНИЯ К ТЕХНОЛОГИЧЕСКИМ ПРОЦ</w:t>
      </w:r>
      <w:r>
        <w:rPr>
          <w:rFonts w:ascii="Arial" w:hAnsi="Arial" w:cs="Arial"/>
          <w:sz w:val="32"/>
          <w:szCs w:val="32"/>
          <w:lang w:val="ru-RU" w:eastAsia="ru-RU"/>
        </w:rPr>
        <w:t>ЕССАМ И ОБОРУДОВАНИЮ</w:t>
      </w:r>
      <w:bookmarkEnd w:id="495"/>
      <w:bookmarkEnd w:id="496"/>
      <w:bookmarkEnd w:id="497"/>
    </w:p>
    <w:p w14:paraId="6CCEEE88" w14:textId="395E3B19" w:rsidR="00755668" w:rsidRDefault="00755668" w:rsidP="00FF7B73">
      <w:pPr>
        <w:numPr>
          <w:ilvl w:val="1"/>
          <w:numId w:val="37"/>
        </w:numPr>
        <w:autoSpaceDE w:val="0"/>
        <w:autoSpaceDN w:val="0"/>
        <w:adjustRightInd w:val="0"/>
        <w:spacing w:before="240" w:after="240"/>
        <w:ind w:left="0" w:firstLine="0"/>
        <w:jc w:val="both"/>
        <w:rPr>
          <w:lang w:eastAsia="ru-RU"/>
        </w:rPr>
      </w:pPr>
      <w:bookmarkStart w:id="498" w:name="_Toc391494019"/>
      <w:bookmarkStart w:id="499" w:name="_Toc391492375"/>
      <w:r>
        <w:rPr>
          <w:lang w:eastAsia="ru-RU"/>
        </w:rPr>
        <w:t xml:space="preserve">Технологические процессы проводятся в соответствии с регламентами, правилами технической эксплуатации и другой утвержденной в установленном порядке нормативно-технической и эксплуатационной документацией, а оборудование, предназначенное для использования пожароопасных и </w:t>
      </w:r>
      <w:proofErr w:type="spellStart"/>
      <w:r>
        <w:rPr>
          <w:lang w:eastAsia="ru-RU"/>
        </w:rPr>
        <w:t>пожаровзрывоопасных</w:t>
      </w:r>
      <w:proofErr w:type="spellEnd"/>
      <w:r>
        <w:rPr>
          <w:lang w:eastAsia="ru-RU"/>
        </w:rPr>
        <w:t xml:space="preserve"> веществ и материалов, должно соответствовать конструкторской документации.</w:t>
      </w:r>
      <w:bookmarkEnd w:id="498"/>
      <w:bookmarkEnd w:id="499"/>
    </w:p>
    <w:p w14:paraId="59A1D00A" w14:textId="77777777" w:rsidR="00755668" w:rsidRDefault="00755668" w:rsidP="00FF7B73">
      <w:pPr>
        <w:autoSpaceDE w:val="0"/>
        <w:autoSpaceDN w:val="0"/>
        <w:adjustRightInd w:val="0"/>
        <w:spacing w:before="240" w:after="240"/>
        <w:jc w:val="both"/>
        <w:rPr>
          <w:lang w:eastAsia="ru-RU"/>
        </w:rPr>
      </w:pPr>
      <w:bookmarkStart w:id="500" w:name="_Toc391494020"/>
      <w:bookmarkStart w:id="501" w:name="_Toc391492376"/>
      <w:r>
        <w:rPr>
          <w:lang w:eastAsia="ru-RU"/>
        </w:rPr>
        <w:t>В каждом цехе должны быть данные о показателях пожарной опасности, применяемых в технологических процессах веществ и материалов.</w:t>
      </w:r>
      <w:bookmarkEnd w:id="500"/>
      <w:bookmarkEnd w:id="501"/>
    </w:p>
    <w:p w14:paraId="2FB6FA8F"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02" w:name="_Toc391494021"/>
      <w:bookmarkStart w:id="503" w:name="_Toc391492377"/>
      <w:r>
        <w:rPr>
          <w:lang w:eastAsia="ru-RU"/>
        </w:rPr>
        <w:t>При работе с пожароопасными и взрывопожароопасными веществами и материалами должны соблюдаться требования маркировки и предупредительных надписей на упаковках или указанных в сопроводительных документах.</w:t>
      </w:r>
      <w:bookmarkEnd w:id="502"/>
      <w:bookmarkEnd w:id="503"/>
    </w:p>
    <w:p w14:paraId="19B6FB25"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04" w:name="_Toc391494022"/>
      <w:bookmarkStart w:id="505" w:name="_Toc391492378"/>
      <w:r>
        <w:rPr>
          <w:lang w:eastAsia="ru-RU"/>
        </w:rPr>
        <w:t>Совместное применение (если это не предусмотрено технологическим регламентом), хранение и транспортировка веществ и материалов, которые при взаимодействии друг с другом вызывают воспламенение, взрыв или образуют горючие и токсичные газы (смеси), не допускается.</w:t>
      </w:r>
      <w:bookmarkEnd w:id="504"/>
      <w:bookmarkEnd w:id="505"/>
      <w:r>
        <w:rPr>
          <w:lang w:eastAsia="ru-RU"/>
        </w:rPr>
        <w:t xml:space="preserve"> </w:t>
      </w:r>
    </w:p>
    <w:p w14:paraId="1BCD80F4"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06" w:name="_Toc391494023"/>
      <w:bookmarkStart w:id="507" w:name="_Toc391492379"/>
      <w:r>
        <w:rPr>
          <w:lang w:eastAsia="ru-RU"/>
        </w:rPr>
        <w:t>Технологическое оборудование должно соответствовать проектной документации, его работа и нагрузки должны отвечать требованиям паспортных данных и технологических инструкций и регламентов.</w:t>
      </w:r>
      <w:bookmarkEnd w:id="506"/>
      <w:bookmarkEnd w:id="507"/>
    </w:p>
    <w:p w14:paraId="35D8C132"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08" w:name="_Toc391494024"/>
      <w:bookmarkStart w:id="509" w:name="_Toc391492380"/>
      <w:r>
        <w:rPr>
          <w:lang w:eastAsia="ru-RU"/>
        </w:rPr>
        <w:t>Оборудование и трубопроводы перед приемом в них нефти и нефтепродуктов должны быть освобождены от воздуха путем продувки инертным газом или водяным паром.</w:t>
      </w:r>
      <w:bookmarkEnd w:id="508"/>
      <w:bookmarkEnd w:id="509"/>
    </w:p>
    <w:p w14:paraId="5778699D"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10" w:name="_Toc391494025"/>
      <w:bookmarkStart w:id="511" w:name="_Toc391492381"/>
      <w:r>
        <w:rPr>
          <w:lang w:eastAsia="ru-RU"/>
        </w:rPr>
        <w:t xml:space="preserve">Все аппараты и трубопроводы установки перед пуском после ремонта должны быть </w:t>
      </w:r>
      <w:proofErr w:type="spellStart"/>
      <w:r>
        <w:rPr>
          <w:lang w:eastAsia="ru-RU"/>
        </w:rPr>
        <w:t>опрессованы</w:t>
      </w:r>
      <w:proofErr w:type="spellEnd"/>
      <w:r>
        <w:rPr>
          <w:lang w:eastAsia="ru-RU"/>
        </w:rPr>
        <w:t xml:space="preserve"> на герметичность. Пуск и остановка установки должны производиться в точном соответствии с производственным регламентом.</w:t>
      </w:r>
      <w:bookmarkEnd w:id="510"/>
      <w:bookmarkEnd w:id="511"/>
    </w:p>
    <w:p w14:paraId="41788CB1"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12" w:name="_Toc391494026"/>
      <w:bookmarkStart w:id="513" w:name="_Toc391492382"/>
      <w:r>
        <w:rPr>
          <w:lang w:eastAsia="ru-RU"/>
        </w:rPr>
        <w:t>Пуск и работа установок с неисправной системой пожаротушения запрещается.</w:t>
      </w:r>
      <w:bookmarkEnd w:id="512"/>
      <w:bookmarkEnd w:id="513"/>
    </w:p>
    <w:p w14:paraId="48BA4847"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14" w:name="_Toc391494027"/>
      <w:bookmarkStart w:id="515" w:name="_Toc391492383"/>
      <w:r>
        <w:rPr>
          <w:lang w:eastAsia="ru-RU"/>
        </w:rPr>
        <w:t>Изменение температуры и давления в аппаратах (сосудах, работающих под давлением) должны производиться плавно. Скорость изменения температуры и давления в аппаратах определяется регламентом или руководством (инструкцией) по эксплуатации, включенной в паспорт аппарата (сосуда, работающего под давлением).</w:t>
      </w:r>
      <w:bookmarkEnd w:id="514"/>
      <w:bookmarkEnd w:id="515"/>
    </w:p>
    <w:p w14:paraId="2D73ADCD"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16" w:name="_Toc391494028"/>
      <w:bookmarkStart w:id="517" w:name="_Toc391492384"/>
      <w:r>
        <w:rPr>
          <w:lang w:eastAsia="ru-RU"/>
        </w:rPr>
        <w:t>Подъем температуры выше 100°С внизу аппаратов (колонны, емкости и т.д.) без предварительного спуска воды из них не допускается.</w:t>
      </w:r>
      <w:bookmarkEnd w:id="516"/>
      <w:bookmarkEnd w:id="517"/>
    </w:p>
    <w:p w14:paraId="49DF5B6D"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18" w:name="_Toc391494029"/>
      <w:bookmarkStart w:id="519" w:name="_Toc391492385"/>
      <w:r>
        <w:rPr>
          <w:lang w:eastAsia="ru-RU"/>
        </w:rPr>
        <w:t>Пользоваться ломами и трубами при открывании задвижек, вентилей и других запорных приспособлений во время работы установки запрещается.</w:t>
      </w:r>
      <w:bookmarkEnd w:id="518"/>
      <w:bookmarkEnd w:id="519"/>
    </w:p>
    <w:p w14:paraId="18C34927"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20" w:name="_Toc391494030"/>
      <w:bookmarkStart w:id="521" w:name="_Toc391492386"/>
      <w:r>
        <w:rPr>
          <w:lang w:eastAsia="ru-RU"/>
        </w:rPr>
        <w:t>Вытеснение воздуха из аппаратов во время их пуска в эксплуатацию в факельный трубопровод запрещается.</w:t>
      </w:r>
      <w:bookmarkEnd w:id="520"/>
      <w:bookmarkEnd w:id="521"/>
    </w:p>
    <w:p w14:paraId="16DA2DDE"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22" w:name="_Toc391494031"/>
      <w:bookmarkStart w:id="523" w:name="_Toc391492387"/>
      <w:r>
        <w:rPr>
          <w:lang w:eastAsia="ru-RU"/>
        </w:rPr>
        <w:t>Дренирование сжиженных газов, ЛВЖ и ГЖ из трубопроводов и аппаратов необходимо осуществлять в закрытую систему.</w:t>
      </w:r>
      <w:bookmarkEnd w:id="522"/>
      <w:bookmarkEnd w:id="523"/>
    </w:p>
    <w:p w14:paraId="4B1E692D"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24" w:name="_Toc391494032"/>
      <w:bookmarkStart w:id="525" w:name="_Toc391492388"/>
      <w:r>
        <w:rPr>
          <w:lang w:eastAsia="ru-RU"/>
        </w:rPr>
        <w:lastRenderedPageBreak/>
        <w:t>Сброс взрывоопасных газов и паров ЛВЖ из аппаратов, выключаемых на ремонт  разрешается производить только в закрытую систему и на факел.</w:t>
      </w:r>
      <w:bookmarkEnd w:id="524"/>
      <w:bookmarkEnd w:id="525"/>
    </w:p>
    <w:p w14:paraId="68B5C0C8"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26" w:name="_Toc391494033"/>
      <w:bookmarkStart w:id="527" w:name="_Toc391492389"/>
      <w:r>
        <w:rPr>
          <w:lang w:eastAsia="ru-RU"/>
        </w:rPr>
        <w:t>Производить уплотнения сальников, фланцевых и других соединений на действующем оборудовании, аппаратах и трубопроводах без сброса давления до атмосферного запрещается.</w:t>
      </w:r>
      <w:bookmarkEnd w:id="526"/>
      <w:bookmarkEnd w:id="527"/>
    </w:p>
    <w:p w14:paraId="1FB1A5E7" w14:textId="77777777" w:rsidR="00755668" w:rsidRDefault="00755668" w:rsidP="00FF7B73">
      <w:pPr>
        <w:numPr>
          <w:ilvl w:val="1"/>
          <w:numId w:val="37"/>
        </w:numPr>
        <w:autoSpaceDE w:val="0"/>
        <w:autoSpaceDN w:val="0"/>
        <w:adjustRightInd w:val="0"/>
        <w:spacing w:before="240" w:after="240"/>
        <w:ind w:left="0" w:firstLine="0"/>
        <w:jc w:val="both"/>
        <w:rPr>
          <w:lang w:eastAsia="ru-RU"/>
        </w:rPr>
      </w:pPr>
      <w:bookmarkStart w:id="528" w:name="_Toc391494034"/>
      <w:bookmarkStart w:id="529" w:name="_Toc391492390"/>
      <w:r>
        <w:rPr>
          <w:lang w:eastAsia="ru-RU"/>
        </w:rPr>
        <w:t>Не допускается производить работы на оборудовании, установках и станках с неисправностями, которые могут привести к пожару, а также при отключенных контрольно-измерительных приборах и технологической автоматике, обеспечивающих контроль заданных режимов температуры, давления и других, регламентированных условиями безопасности параметров.</w:t>
      </w:r>
      <w:bookmarkEnd w:id="528"/>
      <w:bookmarkEnd w:id="529"/>
    </w:p>
    <w:p w14:paraId="7D36624F" w14:textId="77777777" w:rsidR="00755668" w:rsidRPr="003D25C6" w:rsidRDefault="00755668" w:rsidP="00FF7B73">
      <w:pPr>
        <w:numPr>
          <w:ilvl w:val="1"/>
          <w:numId w:val="37"/>
        </w:numPr>
        <w:autoSpaceDE w:val="0"/>
        <w:autoSpaceDN w:val="0"/>
        <w:adjustRightInd w:val="0"/>
        <w:spacing w:before="240" w:after="240"/>
        <w:ind w:left="0" w:firstLine="0"/>
        <w:jc w:val="both"/>
        <w:rPr>
          <w:color w:val="000000" w:themeColor="text1"/>
          <w:lang w:eastAsia="ru-RU"/>
        </w:rPr>
      </w:pPr>
      <w:bookmarkStart w:id="530" w:name="_Toc391494035"/>
      <w:bookmarkStart w:id="531" w:name="_Toc391492391"/>
      <w:r>
        <w:rPr>
          <w:lang w:eastAsia="ru-RU"/>
        </w:rPr>
        <w:t xml:space="preserve">Около оборудования, имеющего повышенную пожарную опасность, следует </w:t>
      </w:r>
      <w:r w:rsidRPr="003D25C6">
        <w:rPr>
          <w:color w:val="000000" w:themeColor="text1"/>
          <w:lang w:eastAsia="ru-RU"/>
        </w:rPr>
        <w:t>вывешивать стандартные знаки (аншлаги, таблички) безопасности.</w:t>
      </w:r>
      <w:bookmarkEnd w:id="530"/>
      <w:bookmarkEnd w:id="531"/>
    </w:p>
    <w:p w14:paraId="72A79F92" w14:textId="77777777" w:rsidR="00A11FDB" w:rsidRPr="003D25C6" w:rsidRDefault="00A11FDB" w:rsidP="00FF7B73">
      <w:pPr>
        <w:numPr>
          <w:ilvl w:val="1"/>
          <w:numId w:val="37"/>
        </w:numPr>
        <w:autoSpaceDE w:val="0"/>
        <w:autoSpaceDN w:val="0"/>
        <w:adjustRightInd w:val="0"/>
        <w:spacing w:before="240" w:after="240"/>
        <w:ind w:left="0" w:firstLine="0"/>
        <w:jc w:val="both"/>
        <w:rPr>
          <w:color w:val="000000" w:themeColor="text1"/>
        </w:rPr>
      </w:pPr>
      <w:r w:rsidRPr="003D25C6">
        <w:rPr>
          <w:color w:val="000000" w:themeColor="text1"/>
        </w:rPr>
        <w:t>Руководитель организации обеспечивает исправность гидравлических затворов (сифонов), исключающих распространение пламени по трубопроводам ливневой или производственной канализации зданий и сооружений, в которых применяются легковоспламеняющиеся и горючие жидкости.</w:t>
      </w:r>
    </w:p>
    <w:p w14:paraId="3C7080AA" w14:textId="23A1A55E" w:rsidR="00A11FDB" w:rsidRPr="003D25C6" w:rsidRDefault="00A11FDB" w:rsidP="00FF7B73">
      <w:pPr>
        <w:autoSpaceDE w:val="0"/>
        <w:autoSpaceDN w:val="0"/>
        <w:adjustRightInd w:val="0"/>
        <w:spacing w:before="240" w:after="240"/>
        <w:jc w:val="both"/>
        <w:rPr>
          <w:color w:val="000000" w:themeColor="text1"/>
        </w:rPr>
      </w:pPr>
      <w:r w:rsidRPr="003D25C6">
        <w:rPr>
          <w:color w:val="000000" w:themeColor="text1"/>
        </w:rPr>
        <w:t>Слив легковоспламеняющихся и горючих жидкостей в канализационные сети (в том числе при авариях) запрещается.</w:t>
      </w:r>
    </w:p>
    <w:p w14:paraId="2A667746" w14:textId="77777777" w:rsidR="00755668" w:rsidRPr="003D25C6" w:rsidRDefault="00755668" w:rsidP="007E559B">
      <w:pPr>
        <w:numPr>
          <w:ilvl w:val="1"/>
          <w:numId w:val="37"/>
        </w:numPr>
        <w:autoSpaceDE w:val="0"/>
        <w:autoSpaceDN w:val="0"/>
        <w:adjustRightInd w:val="0"/>
        <w:spacing w:before="240" w:after="120"/>
        <w:ind w:left="0" w:firstLine="0"/>
        <w:jc w:val="both"/>
        <w:rPr>
          <w:color w:val="000000" w:themeColor="text1"/>
          <w:lang w:eastAsia="ru-RU"/>
        </w:rPr>
      </w:pPr>
      <w:bookmarkStart w:id="532" w:name="_Toc391494036"/>
      <w:bookmarkStart w:id="533" w:name="_Toc391492392"/>
      <w:r w:rsidRPr="003D25C6">
        <w:rPr>
          <w:color w:val="000000" w:themeColor="text1"/>
          <w:lang w:eastAsia="ru-RU"/>
        </w:rPr>
        <w:t>Технологическое оборудование, средства контроля, управления, сигнализации, связи и противоаварийной автоматической защиты (ПАЗ) должны подвергаться внешнему осмотру со следующей периодичностью:</w:t>
      </w:r>
      <w:bookmarkEnd w:id="532"/>
      <w:bookmarkEnd w:id="533"/>
    </w:p>
    <w:p w14:paraId="37FA7499" w14:textId="77777777" w:rsidR="00755668" w:rsidRPr="003D25C6" w:rsidRDefault="00755668" w:rsidP="00270B16">
      <w:pPr>
        <w:widowControl w:val="0"/>
        <w:numPr>
          <w:ilvl w:val="1"/>
          <w:numId w:val="69"/>
        </w:numPr>
        <w:tabs>
          <w:tab w:val="clear" w:pos="360"/>
        </w:tabs>
        <w:autoSpaceDE w:val="0"/>
        <w:autoSpaceDN w:val="0"/>
        <w:adjustRightInd w:val="0"/>
        <w:spacing w:before="120" w:after="120"/>
        <w:ind w:left="709" w:hanging="284"/>
        <w:jc w:val="both"/>
        <w:rPr>
          <w:color w:val="000000" w:themeColor="text1"/>
          <w:lang w:eastAsia="ru-RU"/>
        </w:rPr>
      </w:pPr>
      <w:bookmarkStart w:id="534" w:name="_Toc391494037"/>
      <w:bookmarkStart w:id="535" w:name="_Toc391492393"/>
      <w:r w:rsidRPr="003D25C6">
        <w:rPr>
          <w:color w:val="000000" w:themeColor="text1"/>
          <w:lang w:eastAsia="ru-RU"/>
        </w:rPr>
        <w:t>технологическое оборудование, трубопроводная арматура, электрооборудование, средства защиты, технологические трубопроводы - перед началом каждой смены и в течение смены не реже чем через каждые 2 часа операторами, машинистом, старшим по смене;</w:t>
      </w:r>
      <w:bookmarkEnd w:id="534"/>
      <w:bookmarkEnd w:id="535"/>
    </w:p>
    <w:p w14:paraId="1E57E5F4" w14:textId="77777777" w:rsidR="00755668" w:rsidRPr="003D25C6" w:rsidRDefault="00755668" w:rsidP="00270B16">
      <w:pPr>
        <w:widowControl w:val="0"/>
        <w:numPr>
          <w:ilvl w:val="1"/>
          <w:numId w:val="69"/>
        </w:numPr>
        <w:tabs>
          <w:tab w:val="clear" w:pos="360"/>
        </w:tabs>
        <w:autoSpaceDE w:val="0"/>
        <w:autoSpaceDN w:val="0"/>
        <w:adjustRightInd w:val="0"/>
        <w:spacing w:before="120" w:after="120"/>
        <w:ind w:left="709" w:hanging="284"/>
        <w:jc w:val="both"/>
        <w:rPr>
          <w:color w:val="000000" w:themeColor="text1"/>
          <w:lang w:eastAsia="ru-RU"/>
        </w:rPr>
      </w:pPr>
      <w:bookmarkStart w:id="536" w:name="_Toc391494038"/>
      <w:bookmarkStart w:id="537" w:name="_Toc391492394"/>
      <w:r w:rsidRPr="003D25C6">
        <w:rPr>
          <w:color w:val="000000" w:themeColor="text1"/>
          <w:lang w:eastAsia="ru-RU"/>
        </w:rPr>
        <w:t>средства контроля, управления, исполнительные механизмы, средства противоаварийной защиты, сигнализации и связи – не реже одного раза в сутки персоналом СП, являющегося владельцем объекта;</w:t>
      </w:r>
      <w:bookmarkEnd w:id="536"/>
      <w:bookmarkEnd w:id="537"/>
    </w:p>
    <w:p w14:paraId="2D1D8959" w14:textId="77777777" w:rsidR="00755668" w:rsidRPr="003D25C6" w:rsidRDefault="00755668" w:rsidP="00270B16">
      <w:pPr>
        <w:widowControl w:val="0"/>
        <w:numPr>
          <w:ilvl w:val="1"/>
          <w:numId w:val="69"/>
        </w:numPr>
        <w:tabs>
          <w:tab w:val="clear" w:pos="360"/>
        </w:tabs>
        <w:autoSpaceDE w:val="0"/>
        <w:autoSpaceDN w:val="0"/>
        <w:adjustRightInd w:val="0"/>
        <w:spacing w:before="120" w:after="120"/>
        <w:ind w:left="709" w:hanging="284"/>
        <w:jc w:val="both"/>
        <w:rPr>
          <w:color w:val="000000" w:themeColor="text1"/>
          <w:lang w:eastAsia="ru-RU"/>
        </w:rPr>
      </w:pPr>
      <w:bookmarkStart w:id="538" w:name="_Toc391494039"/>
      <w:bookmarkStart w:id="539" w:name="_Toc391492395"/>
      <w:r w:rsidRPr="003D25C6">
        <w:rPr>
          <w:color w:val="000000" w:themeColor="text1"/>
          <w:lang w:eastAsia="ru-RU"/>
        </w:rPr>
        <w:t>вентиляционные системы - перед началом каждой смены старшим по смене;</w:t>
      </w:r>
      <w:bookmarkEnd w:id="538"/>
      <w:bookmarkEnd w:id="539"/>
    </w:p>
    <w:p w14:paraId="612AEEA7" w14:textId="77777777" w:rsidR="00755668" w:rsidRDefault="00755668" w:rsidP="00270B16">
      <w:pPr>
        <w:widowControl w:val="0"/>
        <w:numPr>
          <w:ilvl w:val="1"/>
          <w:numId w:val="69"/>
        </w:numPr>
        <w:tabs>
          <w:tab w:val="clear" w:pos="360"/>
        </w:tabs>
        <w:autoSpaceDE w:val="0"/>
        <w:autoSpaceDN w:val="0"/>
        <w:adjustRightInd w:val="0"/>
        <w:spacing w:before="120" w:after="120"/>
        <w:ind w:left="709" w:hanging="284"/>
        <w:jc w:val="both"/>
        <w:rPr>
          <w:lang w:eastAsia="ru-RU"/>
        </w:rPr>
      </w:pPr>
      <w:bookmarkStart w:id="540" w:name="_Toc391494040"/>
      <w:bookmarkStart w:id="541" w:name="_Toc391492396"/>
      <w:r>
        <w:rPr>
          <w:lang w:eastAsia="ru-RU"/>
        </w:rPr>
        <w:t>средства пожаротушения, включая автоматические системы, - не реже одного раза в месяц специально назначенными лицами совместно с работниками пожарной охраны.</w:t>
      </w:r>
      <w:bookmarkEnd w:id="540"/>
      <w:bookmarkEnd w:id="541"/>
    </w:p>
    <w:p w14:paraId="471255E8" w14:textId="77777777" w:rsidR="00755668" w:rsidRDefault="00755668" w:rsidP="00FF7B73">
      <w:pPr>
        <w:widowControl w:val="0"/>
        <w:autoSpaceDE w:val="0"/>
        <w:autoSpaceDN w:val="0"/>
        <w:adjustRightInd w:val="0"/>
        <w:spacing w:before="240" w:after="240"/>
        <w:jc w:val="both"/>
        <w:rPr>
          <w:lang w:eastAsia="ru-RU"/>
        </w:rPr>
      </w:pPr>
      <w:bookmarkStart w:id="542" w:name="_Toc391494041"/>
      <w:bookmarkStart w:id="543" w:name="_Toc391492397"/>
      <w:r>
        <w:rPr>
          <w:lang w:eastAsia="ru-RU"/>
        </w:rPr>
        <w:t>Результаты осмотров должны заноситься в журнал приема и сдачи смен.</w:t>
      </w:r>
      <w:bookmarkEnd w:id="542"/>
      <w:bookmarkEnd w:id="543"/>
    </w:p>
    <w:p w14:paraId="25768BEF"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44" w:name="_Toc391494042"/>
      <w:bookmarkStart w:id="545" w:name="_Toc391492398"/>
      <w:r>
        <w:rPr>
          <w:lang w:eastAsia="ru-RU"/>
        </w:rPr>
        <w:t>Планово-предупредительный ремонт и профилактический осмотр оборудования должен проводиться в установленные сроки и при выполнении мер пожарной безопасности, предусмотренных проектом и технологическим регламентом.</w:t>
      </w:r>
      <w:bookmarkEnd w:id="544"/>
      <w:bookmarkEnd w:id="545"/>
    </w:p>
    <w:p w14:paraId="4FE323D1"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46" w:name="_Toc391494043"/>
      <w:bookmarkStart w:id="547" w:name="_Toc391492399"/>
      <w:r>
        <w:rPr>
          <w:lang w:eastAsia="ru-RU"/>
        </w:rPr>
        <w:t xml:space="preserve">Не допускается применение в производственных процессах материалов и веществ с неисследованными показателями их </w:t>
      </w:r>
      <w:proofErr w:type="spellStart"/>
      <w:r>
        <w:rPr>
          <w:lang w:eastAsia="ru-RU"/>
        </w:rPr>
        <w:t>пожаро</w:t>
      </w:r>
      <w:proofErr w:type="spellEnd"/>
      <w:r>
        <w:rPr>
          <w:lang w:eastAsia="ru-RU"/>
        </w:rPr>
        <w:t>-взрывоопасности или не имеющих сертификатов, а также их хранение совместно с другими материалами и веществами.</w:t>
      </w:r>
      <w:bookmarkEnd w:id="546"/>
      <w:bookmarkEnd w:id="547"/>
    </w:p>
    <w:p w14:paraId="57E1FA84"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48" w:name="_Toc391494044"/>
      <w:bookmarkStart w:id="549" w:name="_Toc391492400"/>
      <w:r>
        <w:rPr>
          <w:lang w:eastAsia="ru-RU"/>
        </w:rPr>
        <w:t xml:space="preserve">На участках, где применяются легковоспламеняющиеся и горючие жидкости, следует применять специальную безопасную тару. На рабочих местах горючие и </w:t>
      </w:r>
      <w:r>
        <w:rPr>
          <w:lang w:eastAsia="ru-RU"/>
        </w:rPr>
        <w:lastRenderedPageBreak/>
        <w:t>легковоспламеняющиеся жидкости должны храниться в количествах, не превышающих сменной потребности, при этом емкости должны быть плотно закрыты. По окончании рабочей смены емкости с остатками горючих и легковоспламеняющихся жидкостей (или из под них) должны быть убраны в специально оборудованные для хранения места.</w:t>
      </w:r>
      <w:bookmarkEnd w:id="548"/>
      <w:bookmarkEnd w:id="549"/>
    </w:p>
    <w:p w14:paraId="135481E2"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50" w:name="_Toc391494045"/>
      <w:bookmarkStart w:id="551" w:name="_Toc391492401"/>
      <w:r>
        <w:rPr>
          <w:lang w:eastAsia="ru-RU"/>
        </w:rPr>
        <w:t>Использованные обтирочные материалы следует собирать в ящики (контейнеры) из негорючего материала с закрывающейся крышкой. Периодичность сбора использованных обтирочных материалов должна исключать их накопление на рабочих местах. По окончании рабочей смены использованные обтирочные материалы  должны удаляться за пределы зданий и в дальнейшем утилизироваться.</w:t>
      </w:r>
      <w:bookmarkEnd w:id="550"/>
      <w:bookmarkEnd w:id="551"/>
    </w:p>
    <w:p w14:paraId="2C076C1B"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52" w:name="_Toc391494046"/>
      <w:bookmarkStart w:id="553" w:name="_Toc391492402"/>
      <w:r>
        <w:rPr>
          <w:lang w:eastAsia="ru-RU"/>
        </w:rPr>
        <w:t>Для мойки и обезжиривания оборудования и деталей должны применяться негорючие технические моющие средства, а также безопасные в пожарном отношении установки и способы.</w:t>
      </w:r>
      <w:bookmarkEnd w:id="552"/>
      <w:bookmarkEnd w:id="553"/>
    </w:p>
    <w:p w14:paraId="33CB19B5"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54" w:name="_Toc391494047"/>
      <w:bookmarkStart w:id="555" w:name="_Toc391492403"/>
      <w:r>
        <w:rPr>
          <w:lang w:eastAsia="ru-RU"/>
        </w:rPr>
        <w:t xml:space="preserve">Искрогасители, искроуловители, </w:t>
      </w:r>
      <w:proofErr w:type="spellStart"/>
      <w:r>
        <w:rPr>
          <w:lang w:eastAsia="ru-RU"/>
        </w:rPr>
        <w:t>огнезадерживающие</w:t>
      </w:r>
      <w:proofErr w:type="spellEnd"/>
      <w:r>
        <w:rPr>
          <w:lang w:eastAsia="ru-RU"/>
        </w:rPr>
        <w:t xml:space="preserve">, </w:t>
      </w:r>
      <w:proofErr w:type="spellStart"/>
      <w:r>
        <w:rPr>
          <w:lang w:eastAsia="ru-RU"/>
        </w:rPr>
        <w:t>огнепреграждающие</w:t>
      </w:r>
      <w:proofErr w:type="spellEnd"/>
      <w:r>
        <w:rPr>
          <w:lang w:eastAsia="ru-RU"/>
        </w:rPr>
        <w:t xml:space="preserve"> и противовзрывные устройства, системы защиты от статического электричества, устанавливаемые на технологическом оборудовании, трубопроводах и в других местах, должны содержаться в работоспособном состоянии.</w:t>
      </w:r>
      <w:bookmarkEnd w:id="554"/>
      <w:bookmarkEnd w:id="555"/>
    </w:p>
    <w:p w14:paraId="11A5FCB0"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56" w:name="_Toc391494048"/>
      <w:bookmarkStart w:id="557" w:name="_Toc391492404"/>
      <w:r>
        <w:rPr>
          <w:lang w:eastAsia="ru-RU"/>
        </w:rPr>
        <w:t>Разогрев застывшего продукта, ледяных, кристаллогидратных и других пробок в трубопроводах следует производить горячей водой, паром и другими безопасными способами. Применение для этих целей открытого огня не допускается.</w:t>
      </w:r>
      <w:bookmarkEnd w:id="556"/>
      <w:bookmarkEnd w:id="557"/>
    </w:p>
    <w:p w14:paraId="27DBADCD"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58" w:name="_Toc391494049"/>
      <w:bookmarkStart w:id="559" w:name="_Toc391492405"/>
      <w:r>
        <w:rPr>
          <w:lang w:eastAsia="ru-RU"/>
        </w:rPr>
        <w:t>Отбор проб ЛВЖ и ГЖ из резервуаров (емкостей) и замер уровня следует производить в светлое время. Выполнять указанные операции во время грозы, а также во время закачки или откачки продукта не разрешается. Не допускается подача таких жидкостей в резервуары (емкости) «падающей струей». Скорость наполнения и опорожнения резервуара не должна превышать суммарной пропускной способности установленных на резервуарах дыхательных клапанов (вентиляционных патрубков).</w:t>
      </w:r>
      <w:bookmarkEnd w:id="558"/>
      <w:bookmarkEnd w:id="559"/>
    </w:p>
    <w:p w14:paraId="31A75E5A"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60" w:name="_Toc391494050"/>
      <w:bookmarkStart w:id="561" w:name="_Toc391492406"/>
      <w:r>
        <w:rPr>
          <w:lang w:eastAsia="ru-RU"/>
        </w:rPr>
        <w:t>Во взрывопожароопасных участках, цехах и помещениях должен применяться только инструмент, изготовленный из безыскровых материалов или в соответствующем взрывобезопасном исполнении.</w:t>
      </w:r>
      <w:bookmarkEnd w:id="560"/>
      <w:bookmarkEnd w:id="561"/>
    </w:p>
    <w:p w14:paraId="7CDB641B"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62" w:name="_Toc391494051"/>
      <w:bookmarkStart w:id="563" w:name="_Toc391492407"/>
      <w:r>
        <w:rPr>
          <w:lang w:eastAsia="ru-RU"/>
        </w:rPr>
        <w:t>Подача ЛВЖ, ГЖ и ГГ к рабочим местам должна осуществляться централизованно. Допускается небольшое количество ЛВЖ и ГЖ доставлять к рабочему месту в специальной безопасной таре. Применение открытой тары не разрешается.</w:t>
      </w:r>
      <w:bookmarkEnd w:id="562"/>
      <w:bookmarkEnd w:id="563"/>
    </w:p>
    <w:p w14:paraId="079C4F9B" w14:textId="77777777" w:rsidR="00755668" w:rsidRDefault="00755668" w:rsidP="00FF7B73">
      <w:pPr>
        <w:widowControl w:val="0"/>
        <w:numPr>
          <w:ilvl w:val="1"/>
          <w:numId w:val="37"/>
        </w:numPr>
        <w:autoSpaceDE w:val="0"/>
        <w:autoSpaceDN w:val="0"/>
        <w:adjustRightInd w:val="0"/>
        <w:spacing w:before="240" w:after="240"/>
        <w:ind w:left="0" w:firstLine="0"/>
        <w:jc w:val="both"/>
        <w:rPr>
          <w:lang w:eastAsia="ru-RU"/>
        </w:rPr>
      </w:pPr>
      <w:bookmarkStart w:id="564" w:name="_Toc391494053"/>
      <w:bookmarkStart w:id="565" w:name="_Toc391492409"/>
      <w:r>
        <w:rPr>
          <w:lang w:eastAsia="ru-RU"/>
        </w:rPr>
        <w:t>Материалы, применяемые для теплоизоляции оборудования, должны быть несгораемыми.</w:t>
      </w:r>
      <w:bookmarkEnd w:id="564"/>
      <w:bookmarkEnd w:id="565"/>
    </w:p>
    <w:p w14:paraId="1D7E902D" w14:textId="1999B3A3" w:rsidR="00755668" w:rsidRPr="003D25C6" w:rsidRDefault="00755668" w:rsidP="00D5602A">
      <w:pPr>
        <w:widowControl w:val="0"/>
        <w:numPr>
          <w:ilvl w:val="1"/>
          <w:numId w:val="37"/>
        </w:numPr>
        <w:autoSpaceDE w:val="0"/>
        <w:autoSpaceDN w:val="0"/>
        <w:adjustRightInd w:val="0"/>
        <w:spacing w:before="240" w:after="120"/>
        <w:ind w:left="0" w:firstLine="0"/>
        <w:jc w:val="both"/>
        <w:rPr>
          <w:rFonts w:ascii="Arial" w:hAnsi="Arial" w:cs="Tahoma"/>
          <w:b/>
          <w:caps/>
          <w:lang w:eastAsia="ru-RU"/>
        </w:rPr>
      </w:pPr>
      <w:bookmarkStart w:id="566" w:name="_Toc391494054"/>
      <w:bookmarkStart w:id="567" w:name="_Toc391492410"/>
      <w:r>
        <w:rPr>
          <w:lang w:eastAsia="ru-RU"/>
        </w:rPr>
        <w:t>Участки теплоизоляции, пропитанные пожароопасными жидкостями, необходимо заменить сразу же после ликвидации повреждения, вызвавшего утечку жидкости.</w:t>
      </w:r>
      <w:bookmarkEnd w:id="566"/>
      <w:bookmarkEnd w:id="567"/>
    </w:p>
    <w:p w14:paraId="1B6DD741" w14:textId="77777777" w:rsidR="00755668" w:rsidRDefault="00755668" w:rsidP="00755668">
      <w:pPr>
        <w:rPr>
          <w:rFonts w:ascii="Arial" w:hAnsi="Arial" w:cs="Tahoma"/>
          <w:b/>
          <w:caps/>
          <w:lang w:eastAsia="ru-RU"/>
        </w:rPr>
        <w:sectPr w:rsidR="00755668">
          <w:pgSz w:w="11906" w:h="16838"/>
          <w:pgMar w:top="510" w:right="1021" w:bottom="567" w:left="1247" w:header="737" w:footer="680" w:gutter="0"/>
          <w:cols w:space="720"/>
        </w:sectPr>
      </w:pPr>
    </w:p>
    <w:p w14:paraId="5FE7A856" w14:textId="43C38BC6" w:rsidR="00755668" w:rsidRPr="00945C96" w:rsidRDefault="00945C96" w:rsidP="00427198">
      <w:pPr>
        <w:pStyle w:val="14"/>
        <w:keepNext w:val="0"/>
        <w:numPr>
          <w:ilvl w:val="3"/>
          <w:numId w:val="9"/>
        </w:numPr>
        <w:tabs>
          <w:tab w:val="clear" w:pos="2880"/>
          <w:tab w:val="left" w:pos="567"/>
          <w:tab w:val="num" w:pos="3261"/>
        </w:tabs>
        <w:spacing w:after="240"/>
        <w:ind w:left="0" w:firstLine="0"/>
        <w:jc w:val="both"/>
        <w:rPr>
          <w:rFonts w:ascii="Arial" w:hAnsi="Arial" w:cs="Arial"/>
          <w:sz w:val="32"/>
          <w:szCs w:val="32"/>
          <w:lang w:val="ru-RU" w:eastAsia="ru-RU"/>
        </w:rPr>
      </w:pPr>
      <w:bookmarkStart w:id="568" w:name="_Toc391494055"/>
      <w:bookmarkStart w:id="569" w:name="_Toc391492411"/>
      <w:bookmarkStart w:id="570" w:name="_Toc64559020"/>
      <w:r>
        <w:rPr>
          <w:rFonts w:ascii="Arial" w:hAnsi="Arial" w:cs="Arial"/>
          <w:sz w:val="32"/>
          <w:szCs w:val="32"/>
          <w:lang w:val="ru-RU" w:eastAsia="ru-RU"/>
        </w:rPr>
        <w:lastRenderedPageBreak/>
        <w:t>ТРЕБОВАНИЯ К ВЕНТИЛЯЦИОННЫМ СИСТЕМАМ</w:t>
      </w:r>
      <w:bookmarkEnd w:id="568"/>
      <w:bookmarkEnd w:id="569"/>
      <w:bookmarkEnd w:id="570"/>
    </w:p>
    <w:p w14:paraId="5531CF45" w14:textId="77777777" w:rsidR="00755668" w:rsidRDefault="00755668" w:rsidP="00FF7B73">
      <w:pPr>
        <w:widowControl w:val="0"/>
        <w:numPr>
          <w:ilvl w:val="1"/>
          <w:numId w:val="38"/>
        </w:numPr>
        <w:spacing w:before="240" w:after="240"/>
        <w:ind w:left="0" w:firstLine="0"/>
        <w:jc w:val="both"/>
        <w:rPr>
          <w:b/>
          <w:lang w:eastAsia="ru-RU"/>
        </w:rPr>
      </w:pPr>
      <w:bookmarkStart w:id="571" w:name="_Toc391494056"/>
      <w:bookmarkStart w:id="572" w:name="_Toc391492412"/>
      <w:r>
        <w:rPr>
          <w:lang w:eastAsia="ru-RU"/>
        </w:rPr>
        <w:t>В закрытых помещениях, где расположены аппаратура и коммуникации, рабочей средой которых являются горючие и взрывоопасные газы, ЛВЖ и ГЖ, должна быть обеспечена нормальная работа вентиляции.</w:t>
      </w:r>
      <w:bookmarkEnd w:id="571"/>
      <w:bookmarkEnd w:id="572"/>
    </w:p>
    <w:p w14:paraId="72E976B6" w14:textId="77777777" w:rsidR="00755668" w:rsidRDefault="00755668" w:rsidP="00FF7B73">
      <w:pPr>
        <w:widowControl w:val="0"/>
        <w:numPr>
          <w:ilvl w:val="1"/>
          <w:numId w:val="38"/>
        </w:numPr>
        <w:spacing w:before="240" w:after="240"/>
        <w:ind w:left="0" w:firstLine="0"/>
        <w:jc w:val="both"/>
        <w:rPr>
          <w:lang w:eastAsia="ru-RU"/>
        </w:rPr>
      </w:pPr>
      <w:r>
        <w:rPr>
          <w:lang w:eastAsia="ru-RU"/>
        </w:rPr>
        <w:t>В зданиях, помещениях, оборудованных установками автоматической пожарной сигнализации, автоматического пожаротушения должно быть предусмотрено автоматическое отключение систем вентиляции, кондиционирования и воздушного отопления при пожаре, за исключением систем подпора воздуха в тамбур-шлюзы помещений категории А и Б.</w:t>
      </w:r>
    </w:p>
    <w:p w14:paraId="017C0C7F" w14:textId="77777777" w:rsidR="00755668" w:rsidRDefault="00755668" w:rsidP="00FF7B73">
      <w:pPr>
        <w:widowControl w:val="0"/>
        <w:numPr>
          <w:ilvl w:val="1"/>
          <w:numId w:val="38"/>
        </w:numPr>
        <w:spacing w:before="240" w:after="240"/>
        <w:ind w:left="0" w:firstLine="0"/>
        <w:jc w:val="both"/>
        <w:rPr>
          <w:b/>
          <w:lang w:eastAsia="ru-RU"/>
        </w:rPr>
      </w:pPr>
      <w:bookmarkStart w:id="573" w:name="_Toc391494059"/>
      <w:bookmarkStart w:id="574" w:name="_Toc391492415"/>
      <w:r>
        <w:rPr>
          <w:lang w:eastAsia="ru-RU"/>
        </w:rPr>
        <w:t xml:space="preserve">Эксплуатационный и противопожарный режим работы объектовых и цеховых установок (систем) вентиляции должен определяться рабочими инструкциями. В этих инструкциях предусмотрены (применительно к условиям производства) меры пожарной безопасности, сроки очистки воздуховодов, фильтров, </w:t>
      </w:r>
      <w:proofErr w:type="spellStart"/>
      <w:r>
        <w:rPr>
          <w:lang w:eastAsia="ru-RU"/>
        </w:rPr>
        <w:t>огнезадерживающих</w:t>
      </w:r>
      <w:proofErr w:type="spellEnd"/>
      <w:r>
        <w:rPr>
          <w:lang w:eastAsia="ru-RU"/>
        </w:rPr>
        <w:t xml:space="preserve"> клапанов и другого оборудования, а также определен порядок действий обслуживающего персонала при возникновении пожара или аварии.</w:t>
      </w:r>
      <w:bookmarkEnd w:id="573"/>
      <w:bookmarkEnd w:id="574"/>
    </w:p>
    <w:p w14:paraId="0EF818AA" w14:textId="77777777" w:rsidR="00755668" w:rsidRDefault="00755668" w:rsidP="00FF7B73">
      <w:pPr>
        <w:widowControl w:val="0"/>
        <w:numPr>
          <w:ilvl w:val="1"/>
          <w:numId w:val="38"/>
        </w:numPr>
        <w:spacing w:before="240" w:after="240"/>
        <w:ind w:left="0" w:firstLine="0"/>
        <w:jc w:val="both"/>
        <w:rPr>
          <w:b/>
          <w:lang w:eastAsia="ru-RU"/>
        </w:rPr>
      </w:pPr>
      <w:bookmarkStart w:id="575" w:name="_Toc391494060"/>
      <w:bookmarkStart w:id="576" w:name="_Toc391492416"/>
      <w:r>
        <w:rPr>
          <w:lang w:eastAsia="ru-RU"/>
        </w:rPr>
        <w:t xml:space="preserve">Не допускается работа технологического оборудования в помещениях, где происходят взрывопожароопасные процессы при неисправных </w:t>
      </w:r>
      <w:proofErr w:type="spellStart"/>
      <w:r>
        <w:rPr>
          <w:lang w:eastAsia="ru-RU"/>
        </w:rPr>
        <w:t>гидрофильтрах</w:t>
      </w:r>
      <w:proofErr w:type="spellEnd"/>
      <w:r>
        <w:rPr>
          <w:lang w:eastAsia="ru-RU"/>
        </w:rPr>
        <w:t>, сухих фильтрах, пылеотсасывающих и других устройствах систем вентиляции.</w:t>
      </w:r>
      <w:bookmarkEnd w:id="575"/>
      <w:bookmarkEnd w:id="576"/>
      <w:r>
        <w:rPr>
          <w:lang w:eastAsia="ru-RU"/>
        </w:rPr>
        <w:t xml:space="preserve"> </w:t>
      </w:r>
    </w:p>
    <w:p w14:paraId="5ED6F1E5" w14:textId="77777777" w:rsidR="00755668" w:rsidRDefault="00755668" w:rsidP="00FF7B73">
      <w:pPr>
        <w:widowControl w:val="0"/>
        <w:numPr>
          <w:ilvl w:val="1"/>
          <w:numId w:val="38"/>
        </w:numPr>
        <w:spacing w:before="240" w:after="240"/>
        <w:ind w:left="0" w:firstLine="0"/>
        <w:jc w:val="both"/>
        <w:rPr>
          <w:b/>
          <w:lang w:eastAsia="ru-RU"/>
        </w:rPr>
      </w:pPr>
      <w:bookmarkStart w:id="577" w:name="_Toc391494061"/>
      <w:bookmarkStart w:id="578" w:name="_Toc391492417"/>
      <w:r>
        <w:rPr>
          <w:lang w:eastAsia="ru-RU"/>
        </w:rPr>
        <w:t>Местные отсосы вентиляционных систем, удаляющих взрывопожароопасные вещества (во избежание попадания в вентиляторы металлических или твердых предметов), должны быть оборудованы защитными сетками или магнитными уловителями.</w:t>
      </w:r>
      <w:bookmarkEnd w:id="577"/>
      <w:bookmarkEnd w:id="578"/>
    </w:p>
    <w:p w14:paraId="770AD61C" w14:textId="77777777" w:rsidR="00755668" w:rsidRDefault="00755668" w:rsidP="00FF7B73">
      <w:pPr>
        <w:widowControl w:val="0"/>
        <w:numPr>
          <w:ilvl w:val="1"/>
          <w:numId w:val="38"/>
        </w:numPr>
        <w:spacing w:before="240" w:after="240"/>
        <w:ind w:left="0" w:firstLine="0"/>
        <w:jc w:val="both"/>
        <w:rPr>
          <w:b/>
          <w:lang w:eastAsia="ru-RU"/>
        </w:rPr>
      </w:pPr>
      <w:bookmarkStart w:id="579" w:name="_Toc391494062"/>
      <w:bookmarkStart w:id="580" w:name="_Toc391492418"/>
      <w:r>
        <w:rPr>
          <w:lang w:eastAsia="ru-RU"/>
        </w:rPr>
        <w:t>В производственных помещениях, в которых через вентиляционные устройства транспортируются горючие и взрывоопасные вещества, все металлические воздуховоды, трубопроводы, фильтры и другое оборудование вытяжных установок должны быть заземлены. Конструкция материала вентиляторов, регулирующих и других устройств вентиляционных систем помещений, в воздухе которых могут содержаться легковоспламеняющиеся или взрывоопасные вещества (газы, пары, пыли), должна исключать возможность искрообразования.</w:t>
      </w:r>
      <w:bookmarkEnd w:id="579"/>
      <w:bookmarkEnd w:id="580"/>
    </w:p>
    <w:p w14:paraId="75C4F8B0" w14:textId="77777777" w:rsidR="00755668" w:rsidRDefault="00755668" w:rsidP="00FF7B73">
      <w:pPr>
        <w:widowControl w:val="0"/>
        <w:numPr>
          <w:ilvl w:val="1"/>
          <w:numId w:val="38"/>
        </w:numPr>
        <w:spacing w:before="240" w:after="240"/>
        <w:ind w:left="0" w:firstLine="0"/>
        <w:jc w:val="both"/>
        <w:rPr>
          <w:b/>
          <w:lang w:eastAsia="ru-RU"/>
        </w:rPr>
      </w:pPr>
      <w:bookmarkStart w:id="581" w:name="_Toc391494063"/>
      <w:bookmarkStart w:id="582" w:name="_Toc391492419"/>
      <w:r>
        <w:rPr>
          <w:lang w:eastAsia="ru-RU"/>
        </w:rPr>
        <w:t>Вытяжные воздуховоды, по которым транспортируется взрывоопасная или горючая пыль, должны иметь устройства для периодической очистки (люки, разборные соединения и др.).</w:t>
      </w:r>
      <w:bookmarkEnd w:id="581"/>
      <w:bookmarkEnd w:id="582"/>
    </w:p>
    <w:p w14:paraId="20857658" w14:textId="77777777" w:rsidR="00755668" w:rsidRDefault="00755668" w:rsidP="00FF7B73">
      <w:pPr>
        <w:widowControl w:val="0"/>
        <w:numPr>
          <w:ilvl w:val="1"/>
          <w:numId w:val="38"/>
        </w:numPr>
        <w:spacing w:before="240" w:after="240"/>
        <w:ind w:left="0" w:firstLine="0"/>
        <w:jc w:val="both"/>
        <w:rPr>
          <w:b/>
          <w:lang w:eastAsia="ru-RU"/>
        </w:rPr>
      </w:pPr>
      <w:bookmarkStart w:id="583" w:name="_Toc391494064"/>
      <w:bookmarkStart w:id="584" w:name="_Toc391492420"/>
      <w:r>
        <w:rPr>
          <w:lang w:eastAsia="ru-RU"/>
        </w:rPr>
        <w:t xml:space="preserve">Вентиляционные установки, обслуживающие </w:t>
      </w:r>
      <w:proofErr w:type="spellStart"/>
      <w:r>
        <w:rPr>
          <w:lang w:eastAsia="ru-RU"/>
        </w:rPr>
        <w:t>пожаровзрывоопасные</w:t>
      </w:r>
      <w:proofErr w:type="spellEnd"/>
      <w:r>
        <w:rPr>
          <w:lang w:eastAsia="ru-RU"/>
        </w:rPr>
        <w:t xml:space="preserve"> помещения, должны иметь дистанционные устройства включения или отключения их при пожарах и авариях — в соответствии со специально обусловленными для каждого помещения требованиями.</w:t>
      </w:r>
      <w:bookmarkEnd w:id="583"/>
      <w:bookmarkEnd w:id="584"/>
    </w:p>
    <w:p w14:paraId="3B19D1EE" w14:textId="77777777" w:rsidR="00755668" w:rsidRDefault="00755668" w:rsidP="00FF7B73">
      <w:pPr>
        <w:widowControl w:val="0"/>
        <w:numPr>
          <w:ilvl w:val="1"/>
          <w:numId w:val="38"/>
        </w:numPr>
        <w:spacing w:before="240" w:after="240"/>
        <w:ind w:left="0" w:firstLine="0"/>
        <w:jc w:val="both"/>
        <w:rPr>
          <w:b/>
          <w:lang w:eastAsia="ru-RU"/>
        </w:rPr>
      </w:pPr>
      <w:bookmarkStart w:id="585" w:name="_Toc391494065"/>
      <w:bookmarkStart w:id="586" w:name="_Toc391492421"/>
      <w:r>
        <w:rPr>
          <w:lang w:eastAsia="ru-RU"/>
        </w:rPr>
        <w:t>Запрещается включать в работу оборудование при неисправной вентиляции.</w:t>
      </w:r>
      <w:bookmarkEnd w:id="585"/>
      <w:bookmarkEnd w:id="586"/>
    </w:p>
    <w:p w14:paraId="689767A2" w14:textId="77777777" w:rsidR="00755668" w:rsidRDefault="00755668" w:rsidP="00FF7B73">
      <w:pPr>
        <w:widowControl w:val="0"/>
        <w:numPr>
          <w:ilvl w:val="1"/>
          <w:numId w:val="38"/>
        </w:numPr>
        <w:spacing w:before="240" w:after="240"/>
        <w:ind w:left="0" w:firstLine="0"/>
        <w:jc w:val="both"/>
        <w:rPr>
          <w:b/>
          <w:lang w:eastAsia="ru-RU"/>
        </w:rPr>
      </w:pPr>
      <w:bookmarkStart w:id="587" w:name="_Toc391494066"/>
      <w:bookmarkStart w:id="588" w:name="_Toc391492422"/>
      <w:r>
        <w:rPr>
          <w:lang w:eastAsia="ru-RU"/>
        </w:rPr>
        <w:t>Хранение в вентиляционных камерах какого-либо оборудования и материалов запрещается. Вентиляционные камеры должны быть постоянно закрыты на замок. Вход посторонним лицам в них запрещен.</w:t>
      </w:r>
      <w:bookmarkEnd w:id="587"/>
      <w:bookmarkEnd w:id="588"/>
    </w:p>
    <w:p w14:paraId="136F9955" w14:textId="77777777" w:rsidR="00755668" w:rsidRDefault="00755668" w:rsidP="00FF7B73">
      <w:pPr>
        <w:widowControl w:val="0"/>
        <w:numPr>
          <w:ilvl w:val="1"/>
          <w:numId w:val="38"/>
        </w:numPr>
        <w:spacing w:before="240" w:after="240"/>
        <w:ind w:left="0" w:firstLine="0"/>
        <w:jc w:val="both"/>
        <w:rPr>
          <w:b/>
          <w:lang w:eastAsia="ru-RU"/>
        </w:rPr>
      </w:pPr>
      <w:r>
        <w:t xml:space="preserve">Помещения категорий А и Б, в которых предусматривается устройство аварийной </w:t>
      </w:r>
      <w:r>
        <w:lastRenderedPageBreak/>
        <w:t>вентиляции, должны быть оснащены автоматически действующими газоанализаторами, дающими сигнал тревоги (световой или звуковой по месту и на центральный диспетчерский пульт объекта) с автоматическим включением аварийной вентиляции при достижении загазованности 20% нижнего предела воспламенения (НПВ) и отключение технологического оборудования при достижении загазованности</w:t>
      </w:r>
      <w:r>
        <w:rPr>
          <w:noProof/>
        </w:rPr>
        <w:t xml:space="preserve"> 50%</w:t>
      </w:r>
      <w:r>
        <w:t xml:space="preserve"> НПВ (если проектом не предусмотрен другой алгоритм работы вентиляции).</w:t>
      </w:r>
    </w:p>
    <w:p w14:paraId="3B59FF70" w14:textId="424D7725" w:rsidR="00755668" w:rsidRPr="003D25C6" w:rsidRDefault="00427198" w:rsidP="00FF7B73">
      <w:pPr>
        <w:widowControl w:val="0"/>
        <w:numPr>
          <w:ilvl w:val="1"/>
          <w:numId w:val="38"/>
        </w:numPr>
        <w:spacing w:before="240" w:after="240"/>
        <w:ind w:left="0" w:firstLine="0"/>
        <w:jc w:val="both"/>
        <w:rPr>
          <w:color w:val="000000" w:themeColor="text1"/>
        </w:rPr>
      </w:pPr>
      <w:bookmarkStart w:id="589" w:name="_Toc391494067"/>
      <w:bookmarkStart w:id="590" w:name="_Toc391492423"/>
      <w:r w:rsidRPr="003D25C6">
        <w:rPr>
          <w:color w:val="000000" w:themeColor="text1"/>
        </w:rPr>
        <w:t xml:space="preserve">В соответствии с инструкцией завода-изготовителя руководитель СП обеспечивает проверку </w:t>
      </w:r>
      <w:proofErr w:type="spellStart"/>
      <w:r w:rsidRPr="003D25C6">
        <w:rPr>
          <w:color w:val="000000" w:themeColor="text1"/>
        </w:rPr>
        <w:t>огнезадерживающих</w:t>
      </w:r>
      <w:proofErr w:type="spellEnd"/>
      <w:r w:rsidRPr="003D25C6">
        <w:rPr>
          <w:color w:val="000000" w:themeColor="text1"/>
        </w:rPr>
        <w:t xml:space="preserve">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вентиляции при пожаре</w:t>
      </w:r>
      <w:r w:rsidR="00755668" w:rsidRPr="003D25C6">
        <w:rPr>
          <w:color w:val="000000" w:themeColor="text1"/>
          <w:lang w:eastAsia="ru-RU"/>
        </w:rPr>
        <w:t>.</w:t>
      </w:r>
      <w:bookmarkEnd w:id="589"/>
      <w:bookmarkEnd w:id="590"/>
    </w:p>
    <w:p w14:paraId="5A85A527" w14:textId="77777777" w:rsidR="003B244D" w:rsidRPr="003D25C6" w:rsidRDefault="003B244D" w:rsidP="00FF7B73">
      <w:pPr>
        <w:widowControl w:val="0"/>
        <w:numPr>
          <w:ilvl w:val="1"/>
          <w:numId w:val="38"/>
        </w:numPr>
        <w:spacing w:before="240" w:after="240"/>
        <w:ind w:left="0" w:firstLine="0"/>
        <w:jc w:val="both"/>
        <w:rPr>
          <w:color w:val="000000" w:themeColor="text1"/>
        </w:rPr>
      </w:pPr>
      <w:r w:rsidRPr="003D25C6">
        <w:rPr>
          <w:color w:val="000000" w:themeColor="text1"/>
        </w:rPr>
        <w:t>Руководитель организации определяет порядок и сроки проведения работ по очистке вентиляционных камер, циклонов, фильтров и воздуховодов от горючих отходов с составлением соответствующего акта, при этом такие работы проводятся не реже 1 раза в год.</w:t>
      </w:r>
    </w:p>
    <w:p w14:paraId="541DA64E" w14:textId="77777777" w:rsidR="003B244D" w:rsidRPr="003D25C6" w:rsidRDefault="003B244D" w:rsidP="00FF7B73">
      <w:pPr>
        <w:autoSpaceDE w:val="0"/>
        <w:autoSpaceDN w:val="0"/>
        <w:adjustRightInd w:val="0"/>
        <w:spacing w:before="240" w:after="240"/>
        <w:jc w:val="both"/>
        <w:rPr>
          <w:color w:val="000000" w:themeColor="text1"/>
        </w:rPr>
      </w:pPr>
      <w:r w:rsidRPr="003D25C6">
        <w:rPr>
          <w:color w:val="000000" w:themeColor="text1"/>
        </w:rPr>
        <w:t xml:space="preserve">Очистку вентиляционных систем </w:t>
      </w:r>
      <w:proofErr w:type="spellStart"/>
      <w:r w:rsidRPr="003D25C6">
        <w:rPr>
          <w:color w:val="000000" w:themeColor="text1"/>
        </w:rPr>
        <w:t>пожаровзрывоопасных</w:t>
      </w:r>
      <w:proofErr w:type="spellEnd"/>
      <w:r w:rsidRPr="003D25C6">
        <w:rPr>
          <w:color w:val="000000" w:themeColor="text1"/>
        </w:rPr>
        <w:t xml:space="preserve"> и пожароопасных помещений необходимо осуществлять </w:t>
      </w:r>
      <w:proofErr w:type="spellStart"/>
      <w:r w:rsidRPr="003D25C6">
        <w:rPr>
          <w:color w:val="000000" w:themeColor="text1"/>
        </w:rPr>
        <w:t>пожаровзрывобезопасными</w:t>
      </w:r>
      <w:proofErr w:type="spellEnd"/>
      <w:r w:rsidRPr="003D25C6">
        <w:rPr>
          <w:color w:val="000000" w:themeColor="text1"/>
        </w:rPr>
        <w:t xml:space="preserve"> способами.</w:t>
      </w:r>
    </w:p>
    <w:p w14:paraId="364C7D83" w14:textId="77777777" w:rsidR="003B244D" w:rsidRPr="003D25C6" w:rsidRDefault="003B244D" w:rsidP="00FF7B73">
      <w:pPr>
        <w:widowControl w:val="0"/>
        <w:numPr>
          <w:ilvl w:val="1"/>
          <w:numId w:val="38"/>
        </w:numPr>
        <w:spacing w:before="240" w:after="240"/>
        <w:ind w:left="0" w:firstLine="0"/>
        <w:jc w:val="both"/>
        <w:rPr>
          <w:color w:val="000000" w:themeColor="text1"/>
        </w:rPr>
      </w:pPr>
      <w:r w:rsidRPr="003D25C6">
        <w:rPr>
          <w:color w:val="000000" w:themeColor="text1"/>
        </w:rPr>
        <w:t xml:space="preserve">Запрещается при неисправных и отключенных </w:t>
      </w:r>
      <w:proofErr w:type="spellStart"/>
      <w:r w:rsidRPr="003D25C6">
        <w:rPr>
          <w:color w:val="000000" w:themeColor="text1"/>
        </w:rPr>
        <w:t>гидрофильтрах</w:t>
      </w:r>
      <w:proofErr w:type="spellEnd"/>
      <w:r w:rsidRPr="003D25C6">
        <w:rPr>
          <w:color w:val="000000" w:themeColor="text1"/>
        </w:rPr>
        <w:t xml:space="preserve">, сухих фильтрах, пылеулавливающих и других устройствах систем вентиляции (аспирации) эксплуатировать технологическое оборудование в </w:t>
      </w:r>
      <w:proofErr w:type="spellStart"/>
      <w:r w:rsidRPr="003D25C6">
        <w:rPr>
          <w:color w:val="000000" w:themeColor="text1"/>
        </w:rPr>
        <w:t>пожаровзрывоопасных</w:t>
      </w:r>
      <w:proofErr w:type="spellEnd"/>
      <w:r w:rsidRPr="003D25C6">
        <w:rPr>
          <w:color w:val="000000" w:themeColor="text1"/>
        </w:rPr>
        <w:t xml:space="preserve"> помещениях (установках).</w:t>
      </w:r>
    </w:p>
    <w:p w14:paraId="06A92FF3" w14:textId="38EDC3BD" w:rsidR="00755668" w:rsidRDefault="00755668" w:rsidP="00FF7B73">
      <w:pPr>
        <w:widowControl w:val="0"/>
        <w:numPr>
          <w:ilvl w:val="1"/>
          <w:numId w:val="38"/>
        </w:numPr>
        <w:spacing w:before="240" w:after="240"/>
        <w:ind w:left="0" w:firstLine="0"/>
        <w:jc w:val="both"/>
        <w:rPr>
          <w:b/>
          <w:lang w:eastAsia="ru-RU"/>
        </w:rPr>
      </w:pPr>
      <w:bookmarkStart w:id="591" w:name="_Toc391494068"/>
      <w:bookmarkStart w:id="592" w:name="_Toc391492424"/>
      <w:r>
        <w:rPr>
          <w:lang w:eastAsia="ru-RU"/>
        </w:rPr>
        <w:t xml:space="preserve">Руководитель СП в соответствии с </w:t>
      </w:r>
      <w:r w:rsidR="00DA7453">
        <w:rPr>
          <w:lang w:eastAsia="ru-RU"/>
        </w:rPr>
        <w:t xml:space="preserve">утвержденным графиком </w:t>
      </w:r>
      <w:r>
        <w:rPr>
          <w:lang w:eastAsia="ru-RU"/>
        </w:rPr>
        <w:t>обеспечивает выполнение работ по очистке вытяжных устройств (шкафов, окрасочных, сушильных камер и др.), аппаратов и трубопроводов от пожароопасных отложений.</w:t>
      </w:r>
      <w:bookmarkEnd w:id="591"/>
      <w:bookmarkEnd w:id="592"/>
    </w:p>
    <w:p w14:paraId="23A142F6" w14:textId="77777777" w:rsidR="00755668" w:rsidRDefault="00755668" w:rsidP="00FF7B73">
      <w:pPr>
        <w:widowControl w:val="0"/>
        <w:spacing w:before="240" w:after="240"/>
        <w:jc w:val="both"/>
        <w:rPr>
          <w:b/>
          <w:lang w:eastAsia="ru-RU"/>
        </w:rPr>
      </w:pPr>
      <w:bookmarkStart w:id="593" w:name="_Toc391494069"/>
      <w:bookmarkStart w:id="594" w:name="_Toc391492425"/>
      <w:r>
        <w:rPr>
          <w:lang w:eastAsia="ru-RU"/>
        </w:rPr>
        <w:t>При этом очистку указанных устройств и коммуникаций, расположенных в помещениях производственного и складского назначения, необходимо проводить для помещений категорий А и Б по взрывопожарной и пожарной опасности не реже 1 раза в квартал, для помещений категорий В1 - В4 по взрывопожарной и пожарной опасности не реже 1 раза в полугодие, для помещений других категорий по взрывопожарной и пожарной опасности - не реже 1 раза в год. Дата проведения очистки вытяжных устройств, аппаратов и трубопроводов указывается в журнале учета работ.</w:t>
      </w:r>
      <w:bookmarkEnd w:id="593"/>
      <w:bookmarkEnd w:id="594"/>
    </w:p>
    <w:p w14:paraId="7C92AE5B" w14:textId="77777777" w:rsidR="00755668" w:rsidRDefault="00755668" w:rsidP="007E559B">
      <w:pPr>
        <w:widowControl w:val="0"/>
        <w:numPr>
          <w:ilvl w:val="1"/>
          <w:numId w:val="38"/>
        </w:numPr>
        <w:tabs>
          <w:tab w:val="left" w:pos="709"/>
        </w:tabs>
        <w:spacing w:before="240" w:after="120"/>
        <w:ind w:left="0" w:firstLine="0"/>
        <w:jc w:val="both"/>
        <w:rPr>
          <w:b/>
          <w:lang w:eastAsia="ru-RU"/>
        </w:rPr>
      </w:pPr>
      <w:bookmarkStart w:id="595" w:name="_Toc391494070"/>
      <w:bookmarkStart w:id="596" w:name="_Toc391492426"/>
      <w:r>
        <w:rPr>
          <w:lang w:eastAsia="ru-RU"/>
        </w:rPr>
        <w:t xml:space="preserve">При эксплуатации автоматических </w:t>
      </w:r>
      <w:proofErr w:type="spellStart"/>
      <w:r>
        <w:rPr>
          <w:lang w:eastAsia="ru-RU"/>
        </w:rPr>
        <w:t>огнезадерживающих</w:t>
      </w:r>
      <w:proofErr w:type="spellEnd"/>
      <w:r>
        <w:rPr>
          <w:lang w:eastAsia="ru-RU"/>
        </w:rPr>
        <w:t xml:space="preserve"> устройств необходимо:</w:t>
      </w:r>
      <w:bookmarkEnd w:id="595"/>
      <w:bookmarkEnd w:id="596"/>
    </w:p>
    <w:p w14:paraId="2237D4D8" w14:textId="50F3FB96" w:rsidR="00755668" w:rsidRDefault="00755668" w:rsidP="00270B16">
      <w:pPr>
        <w:pStyle w:val="aff4"/>
        <w:numPr>
          <w:ilvl w:val="0"/>
          <w:numId w:val="70"/>
        </w:numPr>
        <w:tabs>
          <w:tab w:val="clear" w:pos="360"/>
        </w:tabs>
        <w:spacing w:before="120" w:after="120"/>
        <w:ind w:left="709" w:hanging="284"/>
        <w:contextualSpacing w:val="0"/>
        <w:jc w:val="both"/>
        <w:rPr>
          <w:lang w:eastAsia="ru-RU"/>
        </w:rPr>
      </w:pPr>
      <w:bookmarkStart w:id="597" w:name="_Toc391494071"/>
      <w:bookmarkStart w:id="598" w:name="_Toc391492427"/>
      <w:r>
        <w:rPr>
          <w:lang w:eastAsia="ru-RU"/>
        </w:rPr>
        <w:t>не реже одного раза в неделю проверять их общее техническое состояние;</w:t>
      </w:r>
      <w:bookmarkEnd w:id="597"/>
      <w:bookmarkEnd w:id="598"/>
    </w:p>
    <w:p w14:paraId="52ED18A4" w14:textId="7BA30966" w:rsidR="00755668" w:rsidRPr="003D25C6" w:rsidRDefault="00755668" w:rsidP="00270B16">
      <w:pPr>
        <w:pStyle w:val="aff4"/>
        <w:numPr>
          <w:ilvl w:val="0"/>
          <w:numId w:val="70"/>
        </w:numPr>
        <w:tabs>
          <w:tab w:val="clear" w:pos="360"/>
        </w:tabs>
        <w:spacing w:before="120" w:after="120"/>
        <w:ind w:left="709" w:hanging="284"/>
        <w:contextualSpacing w:val="0"/>
        <w:jc w:val="both"/>
        <w:rPr>
          <w:color w:val="000000" w:themeColor="text1"/>
          <w:lang w:eastAsia="ru-RU"/>
        </w:rPr>
      </w:pPr>
      <w:bookmarkStart w:id="599" w:name="_Toc391494072"/>
      <w:bookmarkStart w:id="600" w:name="_Toc391492428"/>
      <w:r>
        <w:rPr>
          <w:lang w:eastAsia="ru-RU"/>
        </w:rPr>
        <w:t xml:space="preserve">своевременно очищать от загрязнения горючей пылью чувствительные элементы </w:t>
      </w:r>
      <w:r w:rsidRPr="003D25C6">
        <w:rPr>
          <w:color w:val="000000" w:themeColor="text1"/>
          <w:lang w:eastAsia="ru-RU"/>
        </w:rPr>
        <w:t>привода задвижек (легкоплавкие замки, легкосгораемые вставки, термочувствительные элементы и т. п.).</w:t>
      </w:r>
      <w:bookmarkEnd w:id="599"/>
      <w:bookmarkEnd w:id="600"/>
    </w:p>
    <w:p w14:paraId="6CD731EE" w14:textId="77777777" w:rsidR="00755668" w:rsidRPr="003D25C6" w:rsidRDefault="00755668" w:rsidP="007E559B">
      <w:pPr>
        <w:numPr>
          <w:ilvl w:val="1"/>
          <w:numId w:val="38"/>
        </w:numPr>
        <w:spacing w:before="240" w:after="120"/>
        <w:ind w:left="0" w:firstLine="0"/>
        <w:jc w:val="both"/>
        <w:rPr>
          <w:color w:val="000000" w:themeColor="text1"/>
          <w:lang w:eastAsia="ru-RU"/>
        </w:rPr>
      </w:pPr>
      <w:bookmarkStart w:id="601" w:name="_Toc391494074"/>
      <w:bookmarkStart w:id="602" w:name="_Toc391492430"/>
      <w:r w:rsidRPr="003D25C6">
        <w:rPr>
          <w:color w:val="000000" w:themeColor="text1"/>
          <w:lang w:eastAsia="ru-RU"/>
        </w:rPr>
        <w:t>При эксплуатации систем вентиляции и кондиционирования воздуха запрещается:</w:t>
      </w:r>
      <w:bookmarkEnd w:id="601"/>
      <w:bookmarkEnd w:id="602"/>
    </w:p>
    <w:p w14:paraId="50FB2B03" w14:textId="76FD6739" w:rsidR="005520C0" w:rsidRPr="003D25C6" w:rsidRDefault="005520C0" w:rsidP="00270B16">
      <w:pPr>
        <w:pStyle w:val="aff4"/>
        <w:numPr>
          <w:ilvl w:val="0"/>
          <w:numId w:val="53"/>
        </w:numPr>
        <w:autoSpaceDE w:val="0"/>
        <w:autoSpaceDN w:val="0"/>
        <w:adjustRightInd w:val="0"/>
        <w:spacing w:before="120" w:after="120"/>
        <w:ind w:left="709" w:hanging="295"/>
        <w:contextualSpacing w:val="0"/>
        <w:jc w:val="both"/>
        <w:rPr>
          <w:bCs/>
          <w:color w:val="000000" w:themeColor="text1"/>
        </w:rPr>
      </w:pPr>
      <w:r w:rsidRPr="003D25C6">
        <w:rPr>
          <w:bCs/>
          <w:color w:val="000000" w:themeColor="text1"/>
        </w:rPr>
        <w:t>оставлять двери вентиляционных камер открытыми;</w:t>
      </w:r>
    </w:p>
    <w:p w14:paraId="4EADF106" w14:textId="72231DB8" w:rsidR="005520C0" w:rsidRPr="003D25C6" w:rsidRDefault="005520C0" w:rsidP="00270B16">
      <w:pPr>
        <w:pStyle w:val="aff4"/>
        <w:numPr>
          <w:ilvl w:val="0"/>
          <w:numId w:val="53"/>
        </w:numPr>
        <w:autoSpaceDE w:val="0"/>
        <w:autoSpaceDN w:val="0"/>
        <w:adjustRightInd w:val="0"/>
        <w:spacing w:before="120" w:after="120"/>
        <w:ind w:left="709" w:hanging="295"/>
        <w:contextualSpacing w:val="0"/>
        <w:jc w:val="both"/>
        <w:rPr>
          <w:bCs/>
          <w:color w:val="000000" w:themeColor="text1"/>
        </w:rPr>
      </w:pPr>
      <w:r w:rsidRPr="003D25C6">
        <w:rPr>
          <w:bCs/>
          <w:color w:val="000000" w:themeColor="text1"/>
        </w:rPr>
        <w:t>закрывать вытяжные каналы, отверстия и решетки;</w:t>
      </w:r>
    </w:p>
    <w:p w14:paraId="02045258" w14:textId="7A58947F" w:rsidR="005520C0" w:rsidRPr="003D25C6" w:rsidRDefault="005520C0" w:rsidP="00270B16">
      <w:pPr>
        <w:pStyle w:val="aff4"/>
        <w:numPr>
          <w:ilvl w:val="0"/>
          <w:numId w:val="53"/>
        </w:numPr>
        <w:autoSpaceDE w:val="0"/>
        <w:autoSpaceDN w:val="0"/>
        <w:adjustRightInd w:val="0"/>
        <w:spacing w:before="120" w:after="120"/>
        <w:ind w:left="709" w:hanging="295"/>
        <w:contextualSpacing w:val="0"/>
        <w:jc w:val="both"/>
        <w:rPr>
          <w:bCs/>
          <w:color w:val="000000" w:themeColor="text1"/>
        </w:rPr>
      </w:pPr>
      <w:r w:rsidRPr="003D25C6">
        <w:rPr>
          <w:bCs/>
          <w:color w:val="000000" w:themeColor="text1"/>
        </w:rPr>
        <w:t>подключать к воздуховодам газовые отопительные приборы;</w:t>
      </w:r>
    </w:p>
    <w:p w14:paraId="7AD7A14E" w14:textId="1E04056E" w:rsidR="005520C0" w:rsidRPr="003D25C6" w:rsidRDefault="005520C0" w:rsidP="00270B16">
      <w:pPr>
        <w:pStyle w:val="aff4"/>
        <w:numPr>
          <w:ilvl w:val="0"/>
          <w:numId w:val="53"/>
        </w:numPr>
        <w:autoSpaceDE w:val="0"/>
        <w:autoSpaceDN w:val="0"/>
        <w:adjustRightInd w:val="0"/>
        <w:spacing w:before="120" w:after="120"/>
        <w:ind w:left="709" w:hanging="295"/>
        <w:contextualSpacing w:val="0"/>
        <w:jc w:val="both"/>
        <w:rPr>
          <w:bCs/>
          <w:color w:val="000000" w:themeColor="text1"/>
        </w:rPr>
      </w:pPr>
      <w:r w:rsidRPr="003D25C6">
        <w:rPr>
          <w:bCs/>
          <w:color w:val="000000" w:themeColor="text1"/>
        </w:rPr>
        <w:t>выжигать скопившиеся в воздуховодах жировые отложения, пыль и другие горючие вещества.</w:t>
      </w:r>
    </w:p>
    <w:p w14:paraId="381AD091" w14:textId="7E7E5E78" w:rsidR="00755668" w:rsidRDefault="00755668" w:rsidP="005520C0">
      <w:pPr>
        <w:tabs>
          <w:tab w:val="left" w:pos="709"/>
        </w:tabs>
        <w:spacing w:after="120"/>
        <w:ind w:left="567"/>
        <w:jc w:val="both"/>
        <w:rPr>
          <w:b/>
          <w:lang w:eastAsia="ru-RU"/>
        </w:rPr>
      </w:pPr>
      <w:r>
        <w:rPr>
          <w:b/>
          <w:lang w:eastAsia="ru-RU"/>
        </w:rPr>
        <w:lastRenderedPageBreak/>
        <w:br w:type="page"/>
      </w:r>
    </w:p>
    <w:p w14:paraId="77C022A3" w14:textId="15C6CFEF" w:rsidR="00755668" w:rsidRPr="00945C96" w:rsidRDefault="00945C96" w:rsidP="00427198">
      <w:pPr>
        <w:pStyle w:val="14"/>
        <w:keepNext w:val="0"/>
        <w:numPr>
          <w:ilvl w:val="3"/>
          <w:numId w:val="9"/>
        </w:numPr>
        <w:tabs>
          <w:tab w:val="clear" w:pos="2880"/>
          <w:tab w:val="left" w:pos="567"/>
          <w:tab w:val="num" w:pos="3261"/>
        </w:tabs>
        <w:spacing w:after="240"/>
        <w:ind w:left="0" w:firstLine="0"/>
        <w:jc w:val="both"/>
        <w:rPr>
          <w:rFonts w:ascii="Arial" w:hAnsi="Arial" w:cs="Arial"/>
          <w:sz w:val="32"/>
          <w:szCs w:val="32"/>
          <w:lang w:val="ru-RU" w:eastAsia="ru-RU"/>
        </w:rPr>
      </w:pPr>
      <w:bookmarkStart w:id="603" w:name="_Toc391494078"/>
      <w:bookmarkStart w:id="604" w:name="_Toc391492434"/>
      <w:bookmarkStart w:id="605" w:name="_Toc64559021"/>
      <w:r>
        <w:rPr>
          <w:rFonts w:ascii="Arial" w:hAnsi="Arial" w:cs="Arial"/>
          <w:sz w:val="32"/>
          <w:szCs w:val="32"/>
          <w:lang w:val="ru-RU" w:eastAsia="ru-RU"/>
        </w:rPr>
        <w:lastRenderedPageBreak/>
        <w:t>ТРЕБОВАНИЯ ПОЖАРНОЙ БЕЗОПАСНОСТИ ПРИ ПРОВЕДЕНИИ ПОЖАРООПАСНЫХ РАБОТ</w:t>
      </w:r>
      <w:bookmarkEnd w:id="603"/>
      <w:bookmarkEnd w:id="604"/>
      <w:bookmarkEnd w:id="605"/>
    </w:p>
    <w:p w14:paraId="20FDD0DC" w14:textId="7C7705E1" w:rsidR="00755668" w:rsidRPr="003D25C6" w:rsidRDefault="000C3A81" w:rsidP="00FF7B73">
      <w:pPr>
        <w:numPr>
          <w:ilvl w:val="0"/>
          <w:numId w:val="39"/>
        </w:numPr>
        <w:tabs>
          <w:tab w:val="left" w:pos="720"/>
        </w:tabs>
        <w:autoSpaceDE w:val="0"/>
        <w:autoSpaceDN w:val="0"/>
        <w:adjustRightInd w:val="0"/>
        <w:spacing w:after="240"/>
        <w:ind w:left="0" w:firstLine="0"/>
        <w:jc w:val="both"/>
        <w:rPr>
          <w:color w:val="000000" w:themeColor="text1"/>
          <w:lang w:eastAsia="ru-RU"/>
        </w:rPr>
      </w:pPr>
      <w:bookmarkStart w:id="606" w:name="_Toc391494081"/>
      <w:bookmarkStart w:id="607" w:name="_Toc391492437"/>
      <w:r w:rsidRPr="000C3A81">
        <w:rPr>
          <w:color w:val="000000" w:themeColor="text1"/>
          <w:lang w:eastAsia="ru-RU"/>
        </w:rPr>
        <w:t>Пожароопасные работы на объектах Общества должны производиться в соответствии с требованиями ППР в РФ. Порядок организации безопасного проведения огневых работ установлен Инструкцией ООО «Славнефть-Красноярскнефтегаз» «Организация безопасного проведения огневых работ на объектах Общества» №П3-05 И-75484 ЮЛ-428</w:t>
      </w:r>
      <w:r w:rsidR="00EF142C" w:rsidRPr="003D25C6">
        <w:rPr>
          <w:color w:val="000000" w:themeColor="text1"/>
          <w:lang w:eastAsia="ru-RU"/>
        </w:rPr>
        <w:t>.</w:t>
      </w:r>
      <w:bookmarkEnd w:id="606"/>
      <w:bookmarkEnd w:id="607"/>
    </w:p>
    <w:p w14:paraId="71584363" w14:textId="77777777" w:rsidR="00EF142C" w:rsidRDefault="00EF142C" w:rsidP="00EF142C">
      <w:pPr>
        <w:tabs>
          <w:tab w:val="left" w:pos="720"/>
        </w:tabs>
        <w:autoSpaceDE w:val="0"/>
        <w:autoSpaceDN w:val="0"/>
        <w:adjustRightInd w:val="0"/>
        <w:spacing w:after="240"/>
        <w:jc w:val="both"/>
        <w:rPr>
          <w:lang w:eastAsia="ru-RU"/>
        </w:rPr>
      </w:pPr>
    </w:p>
    <w:p w14:paraId="44425553" w14:textId="77777777" w:rsidR="00755668" w:rsidRDefault="00755668" w:rsidP="00755668">
      <w:pPr>
        <w:rPr>
          <w:lang w:eastAsia="ru-RU"/>
        </w:rPr>
        <w:sectPr w:rsidR="00755668">
          <w:pgSz w:w="11906" w:h="16838"/>
          <w:pgMar w:top="510" w:right="1021" w:bottom="567" w:left="1247" w:header="737" w:footer="680" w:gutter="0"/>
          <w:cols w:space="720"/>
        </w:sectPr>
      </w:pPr>
    </w:p>
    <w:p w14:paraId="3FD01CFB" w14:textId="7AB56212" w:rsidR="00755668" w:rsidRPr="00945C96" w:rsidRDefault="00945C96" w:rsidP="00427198">
      <w:pPr>
        <w:pStyle w:val="14"/>
        <w:keepNext w:val="0"/>
        <w:numPr>
          <w:ilvl w:val="3"/>
          <w:numId w:val="9"/>
        </w:numPr>
        <w:tabs>
          <w:tab w:val="clear" w:pos="2880"/>
          <w:tab w:val="left" w:pos="567"/>
          <w:tab w:val="num" w:pos="3261"/>
        </w:tabs>
        <w:spacing w:after="240"/>
        <w:ind w:left="0" w:firstLine="0"/>
        <w:jc w:val="both"/>
        <w:rPr>
          <w:rFonts w:ascii="Arial" w:hAnsi="Arial" w:cs="Arial"/>
          <w:sz w:val="32"/>
          <w:szCs w:val="32"/>
          <w:lang w:val="ru-RU" w:eastAsia="ru-RU"/>
        </w:rPr>
      </w:pPr>
      <w:bookmarkStart w:id="608" w:name="_Toc391494082"/>
      <w:bookmarkStart w:id="609" w:name="_Toc391492438"/>
      <w:bookmarkStart w:id="610" w:name="_Toc64559022"/>
      <w:r>
        <w:rPr>
          <w:rFonts w:ascii="Arial" w:hAnsi="Arial" w:cs="Arial"/>
          <w:sz w:val="32"/>
          <w:szCs w:val="32"/>
          <w:lang w:val="ru-RU" w:eastAsia="ru-RU"/>
        </w:rPr>
        <w:lastRenderedPageBreak/>
        <w:t>ТРЕБОВАНИЯ К СТРОИТЕЛЬНО - МОНТАЖНЫМ РАБОТАМ</w:t>
      </w:r>
      <w:bookmarkEnd w:id="608"/>
      <w:bookmarkEnd w:id="609"/>
      <w:bookmarkEnd w:id="610"/>
    </w:p>
    <w:p w14:paraId="2DF49C21"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11" w:name="_Toc391494084"/>
      <w:bookmarkStart w:id="612" w:name="_Toc391492440"/>
      <w:r>
        <w:rPr>
          <w:lang w:eastAsia="ru-RU"/>
        </w:rPr>
        <w:t>Расположение производственных, складских и вспомогательных зданий и сооружений на территории строительства должно соответствовать утвержденному в установленном порядке генеральному плану, разработанному в составе проекта организации строительства с учетом требований нормативных правовых актов и нормативных документов по пожарной безопасности.</w:t>
      </w:r>
      <w:bookmarkEnd w:id="611"/>
      <w:bookmarkEnd w:id="612"/>
    </w:p>
    <w:p w14:paraId="1C167AC1" w14:textId="77777777" w:rsidR="00755668" w:rsidRDefault="00755668" w:rsidP="00FF7B73">
      <w:pPr>
        <w:widowControl w:val="0"/>
        <w:numPr>
          <w:ilvl w:val="1"/>
          <w:numId w:val="40"/>
        </w:numPr>
        <w:autoSpaceDE w:val="0"/>
        <w:autoSpaceDN w:val="0"/>
        <w:adjustRightInd w:val="0"/>
        <w:spacing w:after="120"/>
        <w:ind w:left="0" w:firstLine="0"/>
        <w:jc w:val="both"/>
        <w:rPr>
          <w:lang w:eastAsia="ru-RU"/>
        </w:rPr>
      </w:pPr>
      <w:bookmarkStart w:id="613" w:name="_Toc391494085"/>
      <w:bookmarkStart w:id="614" w:name="_Toc391492441"/>
      <w:r>
        <w:rPr>
          <w:lang w:eastAsia="ru-RU"/>
        </w:rPr>
        <w:t>На территории строительства площадью 5 гектаров и более устраиваются не менее 2 въездов с противоположных сторон строительной площадки. Дороги должны иметь покрытие, пригодное для проезда пожарных автомобилей в любое время года. Ворота для въезда на территорию строительства должны быть шириной не менее 4 метров.</w:t>
      </w:r>
      <w:bookmarkEnd w:id="613"/>
      <w:bookmarkEnd w:id="614"/>
    </w:p>
    <w:p w14:paraId="256FECA5" w14:textId="77777777" w:rsidR="00755668" w:rsidRDefault="00755668" w:rsidP="00755668">
      <w:pPr>
        <w:autoSpaceDE w:val="0"/>
        <w:autoSpaceDN w:val="0"/>
        <w:adjustRightInd w:val="0"/>
        <w:spacing w:after="120"/>
        <w:jc w:val="both"/>
        <w:rPr>
          <w:lang w:eastAsia="ru-RU"/>
        </w:rPr>
      </w:pPr>
      <w:bookmarkStart w:id="615" w:name="_Toc391494086"/>
      <w:bookmarkStart w:id="616" w:name="_Toc391492442"/>
      <w:r>
        <w:rPr>
          <w:lang w:eastAsia="ru-RU"/>
        </w:rPr>
        <w:t xml:space="preserve">У въездов на строительную площадку устанавливаются (вывешиваются) планы с нанесенными строящимися основными и вспомогательными зданиями и сооружениями, въездами, подъездами, местонахождением </w:t>
      </w:r>
      <w:proofErr w:type="spellStart"/>
      <w:r>
        <w:rPr>
          <w:lang w:eastAsia="ru-RU"/>
        </w:rPr>
        <w:t>водоисточников</w:t>
      </w:r>
      <w:proofErr w:type="spellEnd"/>
      <w:r>
        <w:rPr>
          <w:lang w:eastAsia="ru-RU"/>
        </w:rPr>
        <w:t>, средств пожаротушения и связи.</w:t>
      </w:r>
      <w:bookmarkEnd w:id="615"/>
      <w:bookmarkEnd w:id="616"/>
      <w:r>
        <w:rPr>
          <w:lang w:eastAsia="ru-RU"/>
        </w:rPr>
        <w:t xml:space="preserve"> </w:t>
      </w:r>
    </w:p>
    <w:p w14:paraId="51D64810" w14:textId="77777777" w:rsidR="00755668" w:rsidRDefault="00755668" w:rsidP="00755668">
      <w:pPr>
        <w:autoSpaceDE w:val="0"/>
        <w:autoSpaceDN w:val="0"/>
        <w:adjustRightInd w:val="0"/>
        <w:spacing w:after="240"/>
        <w:jc w:val="both"/>
        <w:rPr>
          <w:lang w:eastAsia="ru-RU"/>
        </w:rPr>
      </w:pPr>
      <w:bookmarkStart w:id="617" w:name="_Toc391494087"/>
      <w:bookmarkStart w:id="618" w:name="_Toc391492443"/>
      <w:r>
        <w:rPr>
          <w:snapToGrid w:val="0"/>
          <w:lang w:eastAsia="ru-RU"/>
        </w:rPr>
        <w:t>К началу основных работ по строительству должно быть предусмотрено противопожарное водоснабжение от пожарных гидрантов или из резервуаров (водоемов).</w:t>
      </w:r>
      <w:bookmarkEnd w:id="617"/>
      <w:bookmarkEnd w:id="618"/>
    </w:p>
    <w:p w14:paraId="24976AA7"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19" w:name="_Toc391494088"/>
      <w:bookmarkStart w:id="620" w:name="_Toc391492444"/>
      <w:r>
        <w:rPr>
          <w:lang w:eastAsia="ru-RU"/>
        </w:rPr>
        <w:t>Ко всем строящимся и эксплуатируемым зданиям (в том числе временным), местам открытого хранения строительных материалов, конструкций и оборудования обеспечивается свободный подъезд. Устройство подъездов и дорог к строящимся зданиям необходимо завершить к началу основных строительных работ.</w:t>
      </w:r>
      <w:bookmarkEnd w:id="619"/>
      <w:bookmarkEnd w:id="620"/>
    </w:p>
    <w:p w14:paraId="5FE33E2A"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21" w:name="_Toc391494089"/>
      <w:bookmarkStart w:id="622" w:name="_Toc391492445"/>
      <w:r>
        <w:rPr>
          <w:lang w:eastAsia="ru-RU"/>
        </w:rPr>
        <w:t>Хранение на открытых площадках горючих строительных материалов (</w:t>
      </w:r>
      <w:proofErr w:type="spellStart"/>
      <w:r>
        <w:rPr>
          <w:lang w:eastAsia="ru-RU"/>
        </w:rPr>
        <w:t>лесопиломатериалы</w:t>
      </w:r>
      <w:proofErr w:type="spellEnd"/>
      <w:r>
        <w:rPr>
          <w:lang w:eastAsia="ru-RU"/>
        </w:rPr>
        <w:t>, толь, рубероид и др.), изделий и конструкций из горючих материалов, а также оборудования и грузов в горючей упаковке осуществляется в штабелях или группами площадью не более 100 кв. метров.</w:t>
      </w:r>
      <w:bookmarkEnd w:id="621"/>
      <w:bookmarkEnd w:id="622"/>
      <w:r>
        <w:rPr>
          <w:lang w:eastAsia="ru-RU"/>
        </w:rPr>
        <w:t xml:space="preserve"> </w:t>
      </w:r>
    </w:p>
    <w:p w14:paraId="2BD4C59F"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23" w:name="_Toc391494090"/>
      <w:bookmarkStart w:id="624" w:name="_Toc391492446"/>
      <w:r>
        <w:rPr>
          <w:lang w:eastAsia="ru-RU"/>
        </w:rPr>
        <w:t>Расстояние между штабелями (группами) и от них до строящихся или существующих объектов составляет не менее 24 метров.</w:t>
      </w:r>
      <w:bookmarkEnd w:id="623"/>
      <w:bookmarkEnd w:id="624"/>
    </w:p>
    <w:p w14:paraId="1CAE41FA"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25" w:name="_Toc391494091"/>
      <w:bookmarkStart w:id="626" w:name="_Toc391492447"/>
      <w:r>
        <w:rPr>
          <w:lang w:eastAsia="ru-RU"/>
        </w:rPr>
        <w:t>В строящихся зданиях разрешается располагать временные мастерские и склады (за исключением складов горючих веществ и материалов, а также оборудования в горючей упаковке, производственных помещений или оборудования, связанных с обработкой горючих материалов). Размещение административно-бытовых помещений допускается в частях зданий, выделенных глухими противопожарными перегородками 1-го типа и перекрытиями 3-го типа. При этом не должны нарушаться условия безопасной эвакуации людей из частей зданий и сооружений. Размещение вышеперечисленных помещений в строящихся зданиях возможно лишь по согласованию с пожарной охраной.</w:t>
      </w:r>
      <w:bookmarkEnd w:id="625"/>
      <w:bookmarkEnd w:id="626"/>
    </w:p>
    <w:p w14:paraId="6425C5CC"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27" w:name="_Toc391494092"/>
      <w:bookmarkStart w:id="628" w:name="_Toc391492448"/>
      <w:r>
        <w:rPr>
          <w:lang w:eastAsia="ru-RU"/>
        </w:rPr>
        <w:t>Запрещается размещение временных складов (кладовых), мастерских и административно-бытовых помещений в строящихся зданиях, имеющих не защищенные от огня несущие металлические конструкции и панели с горючими полимерными утеплителями.</w:t>
      </w:r>
      <w:bookmarkEnd w:id="627"/>
      <w:bookmarkEnd w:id="628"/>
    </w:p>
    <w:p w14:paraId="182202DF"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29" w:name="_Toc391494093"/>
      <w:bookmarkStart w:id="630" w:name="_Toc391492449"/>
      <w:r>
        <w:rPr>
          <w:lang w:eastAsia="ru-RU"/>
        </w:rPr>
        <w:t>Запрещается использование строящихся зданий для проживания людей.</w:t>
      </w:r>
      <w:bookmarkEnd w:id="629"/>
      <w:bookmarkEnd w:id="630"/>
    </w:p>
    <w:p w14:paraId="6BD4DDBB"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31" w:name="_Toc391494094"/>
      <w:bookmarkStart w:id="632" w:name="_Toc391492450"/>
      <w:r>
        <w:rPr>
          <w:lang w:eastAsia="ru-RU"/>
        </w:rPr>
        <w:t>Допускается на период строительства объекта для защиты от повреждений покрывать негорючие ступени горючими материалами.</w:t>
      </w:r>
      <w:bookmarkEnd w:id="631"/>
      <w:bookmarkEnd w:id="632"/>
    </w:p>
    <w:p w14:paraId="604B3C07"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33" w:name="_Toc391494095"/>
      <w:bookmarkStart w:id="634" w:name="_Toc391492451"/>
      <w:r>
        <w:rPr>
          <w:lang w:eastAsia="ru-RU"/>
        </w:rPr>
        <w:lastRenderedPageBreak/>
        <w:t>Предусмотренные проектом наружные пожарные лестницы и ограждения на крышах строящихся зданий устанавливаются сразу же после монтажа несущих конструкций.</w:t>
      </w:r>
      <w:bookmarkEnd w:id="633"/>
      <w:bookmarkEnd w:id="634"/>
    </w:p>
    <w:p w14:paraId="414AC45D"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35" w:name="_Toc391494096"/>
      <w:bookmarkStart w:id="636" w:name="_Toc391492452"/>
      <w:r>
        <w:rPr>
          <w:lang w:eastAsia="ru-RU"/>
        </w:rPr>
        <w:t>Строительные леса и опалубка выполняются из материалов, не распространяющих и не поддерживающих горение.</w:t>
      </w:r>
      <w:bookmarkEnd w:id="635"/>
      <w:bookmarkEnd w:id="636"/>
    </w:p>
    <w:p w14:paraId="6C5C0C3C"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37" w:name="_Toc391494099"/>
      <w:bookmarkStart w:id="638" w:name="_Toc391492455"/>
      <w:r>
        <w:rPr>
          <w:lang w:eastAsia="ru-RU"/>
        </w:rPr>
        <w:t>Запрещается конструкции лесов закрывать (утеплять) горючими материалами (фанерой, пластиком, древесноволокнистыми плитами, брезентом и др.).</w:t>
      </w:r>
      <w:bookmarkEnd w:id="637"/>
      <w:bookmarkEnd w:id="638"/>
    </w:p>
    <w:p w14:paraId="224E3B95" w14:textId="77777777" w:rsidR="00755668" w:rsidRDefault="00755668" w:rsidP="00FF7B73">
      <w:pPr>
        <w:widowControl w:val="0"/>
        <w:numPr>
          <w:ilvl w:val="1"/>
          <w:numId w:val="40"/>
        </w:numPr>
        <w:autoSpaceDE w:val="0"/>
        <w:autoSpaceDN w:val="0"/>
        <w:adjustRightInd w:val="0"/>
        <w:spacing w:after="120"/>
        <w:ind w:left="0" w:firstLine="0"/>
        <w:jc w:val="both"/>
        <w:rPr>
          <w:lang w:eastAsia="ru-RU"/>
        </w:rPr>
      </w:pPr>
      <w:bookmarkStart w:id="639" w:name="_Toc391494100"/>
      <w:bookmarkStart w:id="640" w:name="_Toc391492456"/>
      <w:r>
        <w:rPr>
          <w:lang w:eastAsia="ru-RU"/>
        </w:rPr>
        <w:t xml:space="preserve">Транспаранты и баннеры, размещаемые на фасадах жилых, административных или общественных зданий, выполняются из негорючих или </w:t>
      </w:r>
      <w:proofErr w:type="spellStart"/>
      <w:r>
        <w:rPr>
          <w:lang w:eastAsia="ru-RU"/>
        </w:rPr>
        <w:t>трудногорючих</w:t>
      </w:r>
      <w:proofErr w:type="spellEnd"/>
      <w:r>
        <w:rPr>
          <w:lang w:eastAsia="ru-RU"/>
        </w:rPr>
        <w:t xml:space="preserve"> материалов.</w:t>
      </w:r>
      <w:bookmarkEnd w:id="639"/>
      <w:bookmarkEnd w:id="640"/>
    </w:p>
    <w:p w14:paraId="2E507841" w14:textId="77777777" w:rsidR="00755668" w:rsidRDefault="00755668" w:rsidP="00755668">
      <w:pPr>
        <w:autoSpaceDE w:val="0"/>
        <w:autoSpaceDN w:val="0"/>
        <w:adjustRightInd w:val="0"/>
        <w:spacing w:before="120" w:after="240"/>
        <w:jc w:val="both"/>
        <w:rPr>
          <w:lang w:eastAsia="ru-RU"/>
        </w:rPr>
      </w:pPr>
      <w:bookmarkStart w:id="641" w:name="_Toc391494101"/>
      <w:bookmarkStart w:id="642" w:name="_Toc391492457"/>
      <w:r>
        <w:rPr>
          <w:snapToGrid w:val="0"/>
          <w:lang w:eastAsia="ru-RU"/>
        </w:rPr>
        <w:t>Прокладка внутри вентилируемого фасада открытым способом электрических кабелей и проводов с изоляцией, выполненной из горючих материалов, не допускается.</w:t>
      </w:r>
      <w:bookmarkEnd w:id="641"/>
      <w:bookmarkEnd w:id="642"/>
    </w:p>
    <w:p w14:paraId="60222722" w14:textId="77777777" w:rsidR="00755668" w:rsidRDefault="00755668" w:rsidP="00FF7B73">
      <w:pPr>
        <w:widowControl w:val="0"/>
        <w:numPr>
          <w:ilvl w:val="1"/>
          <w:numId w:val="40"/>
        </w:numPr>
        <w:autoSpaceDE w:val="0"/>
        <w:autoSpaceDN w:val="0"/>
        <w:adjustRightInd w:val="0"/>
        <w:spacing w:after="120"/>
        <w:ind w:left="0" w:firstLine="0"/>
        <w:jc w:val="both"/>
        <w:rPr>
          <w:lang w:eastAsia="ru-RU"/>
        </w:rPr>
      </w:pPr>
      <w:bookmarkStart w:id="643" w:name="_Toc391494103"/>
      <w:bookmarkStart w:id="644" w:name="_Toc391492459"/>
      <w:r>
        <w:rPr>
          <w:lang w:eastAsia="ru-RU"/>
        </w:rPr>
        <w:t>Запрещается производство работ внутри объектов с применением горючих веществ и материалов одновременно с другими строительно-монтажными работами, связанными с применением открытого огня (сварка и др.).</w:t>
      </w:r>
      <w:bookmarkEnd w:id="643"/>
      <w:bookmarkEnd w:id="644"/>
    </w:p>
    <w:p w14:paraId="1944352C" w14:textId="77777777" w:rsidR="00755668" w:rsidRDefault="00755668" w:rsidP="00755668">
      <w:pPr>
        <w:autoSpaceDE w:val="0"/>
        <w:autoSpaceDN w:val="0"/>
        <w:adjustRightInd w:val="0"/>
        <w:spacing w:after="240"/>
        <w:jc w:val="both"/>
        <w:rPr>
          <w:lang w:eastAsia="ru-RU"/>
        </w:rPr>
      </w:pPr>
      <w:bookmarkStart w:id="645" w:name="_Toc391494104"/>
      <w:bookmarkStart w:id="646" w:name="_Toc391492460"/>
      <w:r>
        <w:rPr>
          <w:lang w:eastAsia="ru-RU"/>
        </w:rPr>
        <w:t>Работы по огнезащите металлоконструкций производятся одновременно с возведением объекта.</w:t>
      </w:r>
      <w:bookmarkEnd w:id="645"/>
      <w:bookmarkEnd w:id="646"/>
    </w:p>
    <w:p w14:paraId="68B88916"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47" w:name="_Toc391494105"/>
      <w:bookmarkStart w:id="648" w:name="_Toc391492461"/>
      <w:r>
        <w:rPr>
          <w:lang w:eastAsia="ru-RU"/>
        </w:rPr>
        <w:t>При наличии горючих материалов на объектах принимаются меры по предотвращению распространения пожара через проемы в стенах и перекрытиях (герметизация стыков внутренних и наружных стен и междуэтажных перекрытий, уплотнение в местах прохода инженерных коммуникаций с обеспечением требуемых пределов огнестойкости).</w:t>
      </w:r>
      <w:bookmarkEnd w:id="647"/>
      <w:bookmarkEnd w:id="648"/>
    </w:p>
    <w:p w14:paraId="0A70025D"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49" w:name="_Toc391494106"/>
      <w:bookmarkStart w:id="650" w:name="_Toc391492462"/>
      <w:r>
        <w:rPr>
          <w:lang w:eastAsia="ru-RU"/>
        </w:rPr>
        <w:t xml:space="preserve">Проемы в зданиях и сооружениях при временном их утеплении заполняются негорючими или </w:t>
      </w:r>
      <w:proofErr w:type="spellStart"/>
      <w:r>
        <w:rPr>
          <w:lang w:eastAsia="ru-RU"/>
        </w:rPr>
        <w:t>трудногорючими</w:t>
      </w:r>
      <w:proofErr w:type="spellEnd"/>
      <w:r>
        <w:rPr>
          <w:lang w:eastAsia="ru-RU"/>
        </w:rPr>
        <w:t xml:space="preserve"> материалами.</w:t>
      </w:r>
      <w:bookmarkEnd w:id="649"/>
      <w:bookmarkEnd w:id="650"/>
    </w:p>
    <w:p w14:paraId="06175672"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51" w:name="_Toc391494107"/>
      <w:bookmarkStart w:id="652" w:name="_Toc391492463"/>
      <w:r>
        <w:rPr>
          <w:lang w:eastAsia="ru-RU"/>
        </w:rPr>
        <w:t xml:space="preserve">Временные сооружения (тепляки) для устройства полов и производства других работ выполняются из негорючих или </w:t>
      </w:r>
      <w:proofErr w:type="spellStart"/>
      <w:r>
        <w:rPr>
          <w:lang w:eastAsia="ru-RU"/>
        </w:rPr>
        <w:t>трудногорючих</w:t>
      </w:r>
      <w:proofErr w:type="spellEnd"/>
      <w:r>
        <w:rPr>
          <w:lang w:eastAsia="ru-RU"/>
        </w:rPr>
        <w:t xml:space="preserve"> материалов.</w:t>
      </w:r>
      <w:bookmarkEnd w:id="651"/>
      <w:bookmarkEnd w:id="652"/>
    </w:p>
    <w:p w14:paraId="485C10C8"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53" w:name="_Toc391494108"/>
      <w:bookmarkStart w:id="654" w:name="_Toc391492464"/>
      <w:r>
        <w:rPr>
          <w:lang w:eastAsia="ru-RU"/>
        </w:rPr>
        <w:t xml:space="preserve">Укладку горючего и </w:t>
      </w:r>
      <w:proofErr w:type="spellStart"/>
      <w:r>
        <w:rPr>
          <w:lang w:eastAsia="ru-RU"/>
        </w:rPr>
        <w:t>трудногорючего</w:t>
      </w:r>
      <w:proofErr w:type="spellEnd"/>
      <w:r>
        <w:rPr>
          <w:lang w:eastAsia="ru-RU"/>
        </w:rPr>
        <w:t xml:space="preserve"> утеплителя и устройство гидроизоляционного ковра на покрытии, устройство защитного гравийного слоя, монтаж ограждающих конструкций с применением горючих утеплителей следует производить на участках площадью не более 500 кв. метров.</w:t>
      </w:r>
      <w:bookmarkEnd w:id="653"/>
      <w:bookmarkEnd w:id="654"/>
    </w:p>
    <w:p w14:paraId="0EFC996F"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55" w:name="_Toc391494109"/>
      <w:bookmarkStart w:id="656" w:name="_Toc391492465"/>
      <w:r>
        <w:rPr>
          <w:lang w:eastAsia="ru-RU"/>
        </w:rPr>
        <w:t>На местах производства работ количество утеплителя и кровельных рулонных материалов не должно превышать сменную потребность.</w:t>
      </w:r>
      <w:bookmarkEnd w:id="655"/>
      <w:bookmarkEnd w:id="656"/>
    </w:p>
    <w:p w14:paraId="0B96E376"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57" w:name="_Toc391494110"/>
      <w:bookmarkStart w:id="658" w:name="_Toc391492466"/>
      <w:r>
        <w:rPr>
          <w:lang w:eastAsia="ru-RU"/>
        </w:rPr>
        <w:t>Горючий утеплитель необходимо хранить вне строящегося здания в отдельно стоящем сооружении или на специальной площадке на расстоянии не менее 18 метров от строящихся и временных зданий, сооружений и складов.</w:t>
      </w:r>
      <w:bookmarkEnd w:id="657"/>
      <w:bookmarkEnd w:id="658"/>
    </w:p>
    <w:p w14:paraId="36A0D8D2"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59" w:name="_Toc391494111"/>
      <w:bookmarkStart w:id="660" w:name="_Toc391492467"/>
      <w:r>
        <w:rPr>
          <w:lang w:eastAsia="ru-RU"/>
        </w:rPr>
        <w:t>Запрещается по окончании рабочей смены оставлять неиспользованный горючий утеплитель, не смонтированные панели с горючим утеплителем и кровельные рулонные материалы внутри зданий или на их покрытиях, а также в зоне противопожарных расстояний.</w:t>
      </w:r>
      <w:bookmarkEnd w:id="659"/>
      <w:bookmarkEnd w:id="660"/>
    </w:p>
    <w:p w14:paraId="53AAB78C"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61" w:name="_Toc391494112"/>
      <w:bookmarkStart w:id="662" w:name="_Toc391492468"/>
      <w:r>
        <w:rPr>
          <w:lang w:eastAsia="ru-RU"/>
        </w:rPr>
        <w:t>После устройства теплоизоляции в отсеке необходимо убрать ее остатки и немедленно нанести предусмотренные проектом покровные слои огнезащиты.</w:t>
      </w:r>
      <w:bookmarkEnd w:id="661"/>
      <w:bookmarkEnd w:id="662"/>
    </w:p>
    <w:p w14:paraId="575045BB"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63" w:name="_Toc391494113"/>
      <w:bookmarkStart w:id="664" w:name="_Toc391492469"/>
      <w:r>
        <w:rPr>
          <w:lang w:eastAsia="ru-RU"/>
        </w:rPr>
        <w:lastRenderedPageBreak/>
        <w:t>При повреждении металлических обшивок панелей с горючим утеплителем принимаются незамедлительные меры по их ремонту и восстановлению с помощью механических соединений.</w:t>
      </w:r>
      <w:bookmarkEnd w:id="663"/>
      <w:bookmarkEnd w:id="664"/>
    </w:p>
    <w:p w14:paraId="3D9008E6"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65" w:name="_Toc391494114"/>
      <w:bookmarkStart w:id="666" w:name="_Toc391492470"/>
      <w:r>
        <w:rPr>
          <w:lang w:eastAsia="ru-RU"/>
        </w:rPr>
        <w:t xml:space="preserve">Запрещается при производстве работ, связанных с устройством </w:t>
      </w:r>
      <w:proofErr w:type="spellStart"/>
      <w:r>
        <w:rPr>
          <w:lang w:eastAsia="ru-RU"/>
        </w:rPr>
        <w:t>гидро</w:t>
      </w:r>
      <w:proofErr w:type="spellEnd"/>
      <w:r>
        <w:rPr>
          <w:lang w:eastAsia="ru-RU"/>
        </w:rPr>
        <w:t xml:space="preserve">- и </w:t>
      </w:r>
      <w:proofErr w:type="spellStart"/>
      <w:r>
        <w:rPr>
          <w:lang w:eastAsia="ru-RU"/>
        </w:rPr>
        <w:t>пароизоляции</w:t>
      </w:r>
      <w:proofErr w:type="spellEnd"/>
      <w:r>
        <w:rPr>
          <w:lang w:eastAsia="ru-RU"/>
        </w:rPr>
        <w:t xml:space="preserve"> на кровле, монтажом панелей с горючими и </w:t>
      </w:r>
      <w:proofErr w:type="spellStart"/>
      <w:r>
        <w:rPr>
          <w:lang w:eastAsia="ru-RU"/>
        </w:rPr>
        <w:t>трудногорючими</w:t>
      </w:r>
      <w:proofErr w:type="spellEnd"/>
      <w:r>
        <w:rPr>
          <w:lang w:eastAsia="ru-RU"/>
        </w:rPr>
        <w:t xml:space="preserve"> утеплителями, производить электросварочные и другие огневые работы.</w:t>
      </w:r>
      <w:bookmarkEnd w:id="665"/>
      <w:bookmarkEnd w:id="666"/>
    </w:p>
    <w:p w14:paraId="59B243F5"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67" w:name="_Toc391494115"/>
      <w:bookmarkStart w:id="668" w:name="_Toc391492471"/>
      <w:r>
        <w:rPr>
          <w:lang w:eastAsia="ru-RU"/>
        </w:rPr>
        <w:t>Все работы, связанные с применением открытого огня, должны проводиться до начала использования горючих материалов.</w:t>
      </w:r>
      <w:bookmarkEnd w:id="667"/>
      <w:bookmarkEnd w:id="668"/>
    </w:p>
    <w:p w14:paraId="26E5F721" w14:textId="77777777" w:rsidR="00755668" w:rsidRDefault="00755668" w:rsidP="00FF7B73">
      <w:pPr>
        <w:widowControl w:val="0"/>
        <w:numPr>
          <w:ilvl w:val="1"/>
          <w:numId w:val="40"/>
        </w:numPr>
        <w:autoSpaceDE w:val="0"/>
        <w:autoSpaceDN w:val="0"/>
        <w:adjustRightInd w:val="0"/>
        <w:spacing w:before="120" w:after="240"/>
        <w:ind w:left="0" w:firstLine="0"/>
        <w:jc w:val="both"/>
        <w:rPr>
          <w:lang w:eastAsia="ru-RU"/>
        </w:rPr>
      </w:pPr>
      <w:bookmarkStart w:id="669" w:name="_Toc391494119"/>
      <w:bookmarkStart w:id="670" w:name="_Toc391492475"/>
      <w:r>
        <w:rPr>
          <w:lang w:eastAsia="ru-RU"/>
        </w:rPr>
        <w:t>Запрещается применение открытого огня, а также использование газовых горелок инфракрасного излучения в помещениях для обогрева рабочих.</w:t>
      </w:r>
      <w:bookmarkEnd w:id="669"/>
      <w:bookmarkEnd w:id="670"/>
    </w:p>
    <w:p w14:paraId="5F4680C2" w14:textId="77777777" w:rsidR="00755668" w:rsidRDefault="00755668" w:rsidP="00FF7B73">
      <w:pPr>
        <w:widowControl w:val="0"/>
        <w:numPr>
          <w:ilvl w:val="1"/>
          <w:numId w:val="40"/>
        </w:numPr>
        <w:autoSpaceDE w:val="0"/>
        <w:autoSpaceDN w:val="0"/>
        <w:adjustRightInd w:val="0"/>
        <w:spacing w:before="20" w:after="240"/>
        <w:ind w:left="0" w:firstLine="0"/>
        <w:jc w:val="both"/>
        <w:rPr>
          <w:lang w:eastAsia="ru-RU"/>
        </w:rPr>
      </w:pPr>
      <w:bookmarkStart w:id="671" w:name="_Toc391494136"/>
      <w:bookmarkStart w:id="672" w:name="_Toc391492492"/>
      <w:r>
        <w:rPr>
          <w:lang w:eastAsia="ru-RU"/>
        </w:rPr>
        <w:t>Внутренний противопожарный водопровод и автоматические системы пожаротушения, предусмотренные проектом, необходимо монтировать одновременно с возведением объекта. Противопожарный водопровод вводится в действие до начала отделочных работ, а автоматические системы пожаротушения и сигнализации - к моменту пусконаладочных работ (в кабельных сооружениях - до укладки кабелей).</w:t>
      </w:r>
      <w:bookmarkEnd w:id="671"/>
      <w:bookmarkEnd w:id="672"/>
    </w:p>
    <w:p w14:paraId="2EC66F2A" w14:textId="76152A0E" w:rsidR="00755668" w:rsidRDefault="000C3A81" w:rsidP="00FF7B73">
      <w:pPr>
        <w:widowControl w:val="0"/>
        <w:numPr>
          <w:ilvl w:val="1"/>
          <w:numId w:val="40"/>
        </w:numPr>
        <w:tabs>
          <w:tab w:val="left" w:pos="720"/>
        </w:tabs>
        <w:autoSpaceDE w:val="0"/>
        <w:autoSpaceDN w:val="0"/>
        <w:adjustRightInd w:val="0"/>
        <w:spacing w:before="120" w:after="240"/>
        <w:ind w:left="0" w:firstLine="0"/>
        <w:jc w:val="both"/>
        <w:rPr>
          <w:lang w:eastAsia="ru-RU"/>
        </w:rPr>
      </w:pPr>
      <w:bookmarkStart w:id="673" w:name="_Toc391494140"/>
      <w:bookmarkStart w:id="674" w:name="_Toc391492496"/>
      <w:r w:rsidRPr="000C3A81">
        <w:rPr>
          <w:lang w:eastAsia="ru-RU"/>
        </w:rPr>
        <w:t>Строительные площадки, временные бытовые вагончики должны быть укомплектованы первичными средствами пожаротушения и пожарным инвентарем в соответствии с требованиями главы XIX ППР в РФ</w:t>
      </w:r>
      <w:r w:rsidR="00755668">
        <w:rPr>
          <w:lang w:eastAsia="ru-RU"/>
        </w:rPr>
        <w:t xml:space="preserve">. </w:t>
      </w:r>
      <w:bookmarkEnd w:id="673"/>
      <w:bookmarkEnd w:id="674"/>
    </w:p>
    <w:p w14:paraId="0DA36C30" w14:textId="77777777" w:rsidR="00755668" w:rsidRDefault="00755668" w:rsidP="00FF7B73">
      <w:pPr>
        <w:numPr>
          <w:ilvl w:val="1"/>
          <w:numId w:val="40"/>
        </w:numPr>
        <w:tabs>
          <w:tab w:val="left" w:pos="720"/>
        </w:tabs>
        <w:autoSpaceDE w:val="0"/>
        <w:autoSpaceDN w:val="0"/>
        <w:adjustRightInd w:val="0"/>
        <w:spacing w:before="120" w:after="240"/>
        <w:ind w:left="0" w:firstLine="0"/>
        <w:jc w:val="both"/>
        <w:rPr>
          <w:lang w:eastAsia="ru-RU"/>
        </w:rPr>
      </w:pPr>
      <w:bookmarkStart w:id="675" w:name="_Toc391494141"/>
      <w:bookmarkStart w:id="676" w:name="_Toc391492497"/>
      <w:r>
        <w:rPr>
          <w:lang w:eastAsia="ru-RU"/>
        </w:rPr>
        <w:t>Отдельные блок-контейнеры, используемые в качестве административно-бытовых помещений, допускается располагать 2-этажными группами не более 10 штук в группе и площадью не более 800 кв. метров. От этих групп до других объектов допускается расстояние не менее 15 метров. Проживание людей в указанных помещениях на территории строительства не допускается.</w:t>
      </w:r>
      <w:bookmarkEnd w:id="675"/>
      <w:bookmarkEnd w:id="676"/>
    </w:p>
    <w:p w14:paraId="517A1D51" w14:textId="77C004E8" w:rsidR="00755668" w:rsidRDefault="00755668" w:rsidP="00FF7B73">
      <w:pPr>
        <w:widowControl w:val="0"/>
        <w:numPr>
          <w:ilvl w:val="1"/>
          <w:numId w:val="40"/>
        </w:numPr>
        <w:tabs>
          <w:tab w:val="left" w:pos="720"/>
        </w:tabs>
        <w:autoSpaceDE w:val="0"/>
        <w:autoSpaceDN w:val="0"/>
        <w:adjustRightInd w:val="0"/>
        <w:spacing w:before="120" w:after="240"/>
        <w:ind w:left="0" w:firstLine="0"/>
        <w:jc w:val="both"/>
        <w:rPr>
          <w:lang w:eastAsia="ru-RU"/>
        </w:rPr>
      </w:pPr>
      <w:bookmarkStart w:id="677" w:name="_Toc391494142"/>
      <w:bookmarkStart w:id="678" w:name="_Toc391492498"/>
      <w:r>
        <w:rPr>
          <w:lang w:eastAsia="ru-RU"/>
        </w:rPr>
        <w:t xml:space="preserve">Для сбора мусора и строительных отходов должны быть отведены и оборудованы места, в соответствии с п. 4.1, 4.2 настоящей </w:t>
      </w:r>
      <w:r w:rsidR="00600DB8">
        <w:rPr>
          <w:lang w:eastAsia="ru-RU"/>
        </w:rPr>
        <w:t>Инструкции</w:t>
      </w:r>
      <w:r>
        <w:rPr>
          <w:lang w:eastAsia="ru-RU"/>
        </w:rPr>
        <w:t>.</w:t>
      </w:r>
      <w:bookmarkEnd w:id="677"/>
      <w:bookmarkEnd w:id="678"/>
    </w:p>
    <w:p w14:paraId="54C388E3" w14:textId="77777777" w:rsidR="00755668" w:rsidRDefault="00755668" w:rsidP="00FF7B73">
      <w:pPr>
        <w:widowControl w:val="0"/>
        <w:numPr>
          <w:ilvl w:val="1"/>
          <w:numId w:val="40"/>
        </w:numPr>
        <w:tabs>
          <w:tab w:val="left" w:pos="720"/>
        </w:tabs>
        <w:autoSpaceDE w:val="0"/>
        <w:autoSpaceDN w:val="0"/>
        <w:adjustRightInd w:val="0"/>
        <w:spacing w:before="120" w:after="240"/>
        <w:ind w:left="0" w:firstLine="0"/>
        <w:jc w:val="both"/>
        <w:rPr>
          <w:lang w:eastAsia="ru-RU"/>
        </w:rPr>
      </w:pPr>
      <w:r>
        <w:rPr>
          <w:lang w:eastAsia="ru-RU"/>
        </w:rPr>
        <w:t>Территория строительной площадки оборудуется наружным освещением в темное время суток.</w:t>
      </w:r>
    </w:p>
    <w:p w14:paraId="6C674BD9" w14:textId="77777777" w:rsidR="00755668" w:rsidRDefault="00755668" w:rsidP="00FF7B73">
      <w:pPr>
        <w:widowControl w:val="0"/>
        <w:numPr>
          <w:ilvl w:val="1"/>
          <w:numId w:val="40"/>
        </w:numPr>
        <w:tabs>
          <w:tab w:val="left" w:pos="720"/>
        </w:tabs>
        <w:autoSpaceDE w:val="0"/>
        <w:autoSpaceDN w:val="0"/>
        <w:adjustRightInd w:val="0"/>
        <w:spacing w:before="120" w:after="240"/>
        <w:ind w:left="0" w:firstLine="0"/>
        <w:jc w:val="both"/>
        <w:rPr>
          <w:lang w:eastAsia="ru-RU"/>
        </w:rPr>
      </w:pPr>
      <w:r>
        <w:rPr>
          <w:lang w:eastAsia="ru-RU"/>
        </w:rPr>
        <w:t xml:space="preserve">На период строительства на временную строительную площадку должен быть обеспечен въезд шириной не менее 6,0 м для проезда пожарной техники. Подъезд должен иметь покрытие, пригодное для проезда пожарных автомобилей в любое время года. </w:t>
      </w:r>
    </w:p>
    <w:p w14:paraId="51D5A670" w14:textId="77777777" w:rsidR="00755668" w:rsidRDefault="00755668" w:rsidP="00755668">
      <w:pPr>
        <w:rPr>
          <w:lang w:eastAsia="ru-RU"/>
        </w:rPr>
        <w:sectPr w:rsidR="00755668">
          <w:pgSz w:w="11906" w:h="16838"/>
          <w:pgMar w:top="510" w:right="1021" w:bottom="567" w:left="1247" w:header="737" w:footer="680" w:gutter="0"/>
          <w:cols w:space="720"/>
        </w:sectPr>
      </w:pPr>
    </w:p>
    <w:p w14:paraId="0C5EF207" w14:textId="0377F23C" w:rsidR="00755668" w:rsidRPr="00945C96" w:rsidRDefault="008B1AAF" w:rsidP="00427198">
      <w:pPr>
        <w:pStyle w:val="14"/>
        <w:keepNext w:val="0"/>
        <w:numPr>
          <w:ilvl w:val="3"/>
          <w:numId w:val="9"/>
        </w:numPr>
        <w:tabs>
          <w:tab w:val="clear" w:pos="2880"/>
          <w:tab w:val="left" w:pos="567"/>
          <w:tab w:val="num" w:pos="3261"/>
        </w:tabs>
        <w:spacing w:after="240"/>
        <w:ind w:left="0" w:firstLine="0"/>
        <w:jc w:val="both"/>
        <w:rPr>
          <w:rFonts w:ascii="Arial" w:hAnsi="Arial" w:cs="Arial"/>
          <w:sz w:val="32"/>
          <w:szCs w:val="32"/>
          <w:lang w:val="ru-RU" w:eastAsia="ru-RU"/>
        </w:rPr>
      </w:pPr>
      <w:bookmarkStart w:id="679" w:name="_Toc391494143"/>
      <w:bookmarkStart w:id="680" w:name="_Toc391492499"/>
      <w:bookmarkStart w:id="681" w:name="_Toc64559023"/>
      <w:r>
        <w:rPr>
          <w:rFonts w:ascii="Arial" w:hAnsi="Arial" w:cs="Arial"/>
          <w:sz w:val="32"/>
          <w:szCs w:val="32"/>
          <w:lang w:val="ru-RU" w:eastAsia="ru-RU"/>
        </w:rPr>
        <w:lastRenderedPageBreak/>
        <w:t xml:space="preserve">ТРЕБОВАНИЯ К </w:t>
      </w:r>
      <w:r w:rsidR="00A11FDB" w:rsidRPr="00945C96">
        <w:rPr>
          <w:rFonts w:ascii="Arial" w:hAnsi="Arial" w:cs="Arial"/>
          <w:sz w:val="32"/>
          <w:szCs w:val="32"/>
          <w:lang w:val="ru-RU" w:eastAsia="ru-RU"/>
        </w:rPr>
        <w:t>ИСТОЧНИК</w:t>
      </w:r>
      <w:r>
        <w:rPr>
          <w:rFonts w:ascii="Arial" w:hAnsi="Arial" w:cs="Arial"/>
          <w:sz w:val="32"/>
          <w:szCs w:val="32"/>
          <w:lang w:val="ru-RU" w:eastAsia="ru-RU"/>
        </w:rPr>
        <w:t>АМ</w:t>
      </w:r>
      <w:r w:rsidR="00755668" w:rsidRPr="00945C96">
        <w:rPr>
          <w:rFonts w:ascii="Arial" w:hAnsi="Arial" w:cs="Arial"/>
          <w:sz w:val="32"/>
          <w:szCs w:val="32"/>
          <w:lang w:val="ru-RU" w:eastAsia="ru-RU"/>
        </w:rPr>
        <w:t xml:space="preserve"> П</w:t>
      </w:r>
      <w:r w:rsidR="00A11FDB" w:rsidRPr="00945C96">
        <w:rPr>
          <w:rFonts w:ascii="Arial" w:hAnsi="Arial" w:cs="Arial"/>
          <w:sz w:val="32"/>
          <w:szCs w:val="32"/>
          <w:lang w:val="ru-RU" w:eastAsia="ru-RU"/>
        </w:rPr>
        <w:t>РОТИВОП</w:t>
      </w:r>
      <w:r w:rsidR="00755668" w:rsidRPr="00945C96">
        <w:rPr>
          <w:rFonts w:ascii="Arial" w:hAnsi="Arial" w:cs="Arial"/>
          <w:sz w:val="32"/>
          <w:szCs w:val="32"/>
          <w:lang w:val="ru-RU" w:eastAsia="ru-RU"/>
        </w:rPr>
        <w:t>ОЖАРНОГО ВОДОСНАБЖЕНИЯ</w:t>
      </w:r>
      <w:bookmarkEnd w:id="679"/>
      <w:bookmarkEnd w:id="680"/>
      <w:bookmarkEnd w:id="681"/>
    </w:p>
    <w:p w14:paraId="3177BA21" w14:textId="73FC251F" w:rsidR="00755668" w:rsidRPr="00D319C8" w:rsidRDefault="000C3A81" w:rsidP="007E559B">
      <w:pPr>
        <w:widowControl w:val="0"/>
        <w:numPr>
          <w:ilvl w:val="1"/>
          <w:numId w:val="41"/>
        </w:numPr>
        <w:shd w:val="clear" w:color="auto" w:fill="FFFFFF" w:themeFill="background1"/>
        <w:autoSpaceDE w:val="0"/>
        <w:autoSpaceDN w:val="0"/>
        <w:adjustRightInd w:val="0"/>
        <w:spacing w:after="240"/>
        <w:ind w:left="0" w:firstLine="0"/>
        <w:jc w:val="both"/>
        <w:rPr>
          <w:color w:val="000000" w:themeColor="text1"/>
          <w:lang w:eastAsia="ru-RU"/>
        </w:rPr>
      </w:pPr>
      <w:r w:rsidRPr="000C3A81">
        <w:rPr>
          <w:color w:val="000000" w:themeColor="text1"/>
          <w:lang w:eastAsia="ru-RU"/>
        </w:rPr>
        <w:t>Сети противопожарного водопровода должны находиться в исправном состоянии и обеспечивать расход воды на нужды пожаротушения согласно требованиям Свода правил СП 8.13130.2020 «Системы противопожарной защиты. Наружное противопожарное водоснабжение. Требования пожарной безопасности». Проверка их работоспособности должна осуществляться не менее двух раз в год (весной и осенью). Проверка работоспособности пожарных гидрантов, водоемов и пожарных кранов организуется руководителем СП. Проверка работоспособности пожарных кранов проводится в соответствии с «Методикой испытаний внутреннего противопожарного водопровода» разработанной ФГ</w:t>
      </w:r>
      <w:r>
        <w:rPr>
          <w:color w:val="000000" w:themeColor="text1"/>
          <w:lang w:eastAsia="ru-RU"/>
        </w:rPr>
        <w:t>У ВНИИПО МЧС России в 2005 году</w:t>
      </w:r>
      <w:r w:rsidR="00755668" w:rsidRPr="00D319C8">
        <w:rPr>
          <w:color w:val="000000" w:themeColor="text1"/>
          <w:lang w:eastAsia="ru-RU"/>
        </w:rPr>
        <w:t>.</w:t>
      </w:r>
    </w:p>
    <w:p w14:paraId="592C57AF" w14:textId="77777777" w:rsidR="00755668" w:rsidRPr="00D319C8" w:rsidRDefault="00755668" w:rsidP="00600DB8">
      <w:pPr>
        <w:shd w:val="clear" w:color="auto" w:fill="FFFFFF" w:themeFill="background1"/>
        <w:autoSpaceDE w:val="0"/>
        <w:autoSpaceDN w:val="0"/>
        <w:adjustRightInd w:val="0"/>
        <w:spacing w:after="240"/>
        <w:jc w:val="both"/>
        <w:rPr>
          <w:color w:val="000000" w:themeColor="text1"/>
          <w:lang w:eastAsia="ru-RU"/>
        </w:rPr>
      </w:pPr>
      <w:bookmarkStart w:id="682" w:name="_Toc391494146"/>
      <w:bookmarkStart w:id="683" w:name="_Toc391492502"/>
      <w:r w:rsidRPr="00D319C8">
        <w:rPr>
          <w:color w:val="000000" w:themeColor="text1"/>
          <w:lang w:eastAsia="ru-RU"/>
        </w:rPr>
        <w:t xml:space="preserve">Пожарная охрана объекта должна принимать участие в проверках технического </w:t>
      </w:r>
      <w:r w:rsidRPr="00D319C8">
        <w:rPr>
          <w:snapToGrid w:val="0"/>
          <w:color w:val="000000" w:themeColor="text1"/>
          <w:lang w:eastAsia="ru-RU"/>
        </w:rPr>
        <w:t xml:space="preserve">состояния пожарных </w:t>
      </w:r>
      <w:r w:rsidRPr="00D319C8">
        <w:rPr>
          <w:color w:val="000000" w:themeColor="text1"/>
          <w:lang w:eastAsia="ru-RU"/>
        </w:rPr>
        <w:t>гидрантов, водоемов и ПК. Производить испытание водопроводных сетей на водоотдачу</w:t>
      </w:r>
      <w:bookmarkEnd w:id="682"/>
      <w:bookmarkEnd w:id="683"/>
      <w:r w:rsidRPr="00D319C8">
        <w:rPr>
          <w:color w:val="000000" w:themeColor="text1"/>
          <w:lang w:eastAsia="ru-RU"/>
        </w:rPr>
        <w:t xml:space="preserve"> при вводе в эксплуатацию и последующей периодичностью 1 раз в пять лет. </w:t>
      </w:r>
    </w:p>
    <w:p w14:paraId="20F0260B" w14:textId="77777777" w:rsidR="00A11FDB" w:rsidRPr="00D319C8" w:rsidRDefault="00A11FD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bookmarkStart w:id="684" w:name="_Toc391494147"/>
      <w:bookmarkStart w:id="685" w:name="_Toc391492503"/>
      <w:r w:rsidRPr="00D319C8">
        <w:rPr>
          <w:color w:val="000000" w:themeColor="text1"/>
        </w:rPr>
        <w:t>Руководитель СП обеспечивает исправность, своевременное обслуживание и ремонт источников наружного противопожарного водоснабжения и внутреннего противопожарного водопровода и организует проведение проверок их работоспособности не реже 2 раз в год (весной и осенью) с составлением соответствующих актов.</w:t>
      </w:r>
    </w:p>
    <w:p w14:paraId="44789763" w14:textId="0374D17A" w:rsidR="00405ED8" w:rsidRPr="00D319C8" w:rsidRDefault="00405ED8" w:rsidP="00D319C8">
      <w:pPr>
        <w:widowControl w:val="0"/>
        <w:numPr>
          <w:ilvl w:val="1"/>
          <w:numId w:val="41"/>
        </w:numPr>
        <w:shd w:val="clear" w:color="auto" w:fill="FFFFFF" w:themeFill="background1"/>
        <w:autoSpaceDE w:val="0"/>
        <w:autoSpaceDN w:val="0"/>
        <w:adjustRightInd w:val="0"/>
        <w:spacing w:before="120" w:after="120"/>
        <w:ind w:left="0" w:firstLine="0"/>
        <w:jc w:val="both"/>
        <w:rPr>
          <w:color w:val="000000" w:themeColor="text1"/>
          <w:lang w:eastAsia="ru-RU"/>
        </w:rPr>
      </w:pPr>
      <w:bookmarkStart w:id="686" w:name="_Toc391494155"/>
      <w:bookmarkStart w:id="687" w:name="_Toc391492511"/>
      <w:r w:rsidRPr="00D319C8">
        <w:rPr>
          <w:color w:val="000000" w:themeColor="text1"/>
        </w:rPr>
        <w:t>Для контроля работоспособности сети наружного противопожарного водоснабжения необходимо проводить испытания на давление и расход воды с оформлением акта (при вводе в эксплуатацию, и последующей периодичностью 1 раз в пять лет). Испытания водопровода должно проводиться также после каждого ремонта, реконструкции или подключения новых потребителей к сети водопровода.</w:t>
      </w:r>
    </w:p>
    <w:bookmarkEnd w:id="686"/>
    <w:bookmarkEnd w:id="687"/>
    <w:p w14:paraId="175D0E22" w14:textId="7B0EB54F" w:rsidR="00A11FDB" w:rsidRPr="00D319C8" w:rsidRDefault="00A11FD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Руководитель СП при отключении участков водопроводной сети и (или) пожарных гидрантов, а также при уменьшении давления в водопроводной сети ниже требуемого извещает об этом подразделение пожарной охраны.</w:t>
      </w:r>
    </w:p>
    <w:p w14:paraId="67F3FCE0" w14:textId="1AE4B972" w:rsidR="00A11FDB" w:rsidRPr="00D319C8" w:rsidRDefault="00A11FD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Руководитель СП обеспечивает исправное состояние пожарных гидрантов и резервуаров, являющихся источником противопожарного водоснабжения, их утепление и очистку от снега и льда в зимнее время, а также доступность подъезда пожарной техники и забора воды в любое время года.</w:t>
      </w:r>
    </w:p>
    <w:p w14:paraId="2481B2DC" w14:textId="6C94C75B" w:rsidR="00A11FDB" w:rsidRPr="00D319C8" w:rsidRDefault="00A11FD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Направление движения к пожарным гидрантам и резервуарам, являющимся источником противопожарного водоснабжения, должно обозначаться указателями с четко нанесенными цифрами расстояния до их месторасположения.</w:t>
      </w:r>
    </w:p>
    <w:p w14:paraId="5AFC625B" w14:textId="77777777" w:rsidR="00A11FDB" w:rsidRPr="00D319C8" w:rsidRDefault="00A11FD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Запрещается стоянка автотранспорта на крышках колодцев пожарных гидрантов.</w:t>
      </w:r>
    </w:p>
    <w:p w14:paraId="6625380C" w14:textId="1FB58D45" w:rsidR="0005742B" w:rsidRPr="00D319C8" w:rsidRDefault="0005742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Руководитель СП обеспечивает исправное состояние и проведение проверок работоспособности задвижек с электроприводом (не реже 2 раз в год), установленных на обводных линиях водомерных устройств и пожарных основных рабочих и резервных пожарных насосных агрегатов (ежемесячно), с занесением в журнал даты проверки и характеристики технического состояния указанного оборудования.</w:t>
      </w:r>
    </w:p>
    <w:bookmarkEnd w:id="684"/>
    <w:bookmarkEnd w:id="685"/>
    <w:p w14:paraId="27136A28" w14:textId="4E682D3A" w:rsidR="0005742B" w:rsidRPr="00D319C8" w:rsidRDefault="0005742B" w:rsidP="00D319C8">
      <w:pPr>
        <w:widowControl w:val="0"/>
        <w:numPr>
          <w:ilvl w:val="1"/>
          <w:numId w:val="41"/>
        </w:numPr>
        <w:shd w:val="clear" w:color="auto" w:fill="FFFFFF" w:themeFill="background1"/>
        <w:autoSpaceDE w:val="0"/>
        <w:autoSpaceDN w:val="0"/>
        <w:adjustRightInd w:val="0"/>
        <w:spacing w:before="240" w:after="240"/>
        <w:ind w:left="0" w:firstLine="0"/>
        <w:jc w:val="both"/>
        <w:rPr>
          <w:color w:val="000000" w:themeColor="text1"/>
        </w:rPr>
      </w:pPr>
      <w:r w:rsidRPr="00D319C8">
        <w:rPr>
          <w:color w:val="000000" w:themeColor="text1"/>
        </w:rPr>
        <w:t xml:space="preserve">Запрещается использовать для хозяйственных и (или) производственных целей запас </w:t>
      </w:r>
      <w:r w:rsidRPr="00D319C8">
        <w:rPr>
          <w:color w:val="000000" w:themeColor="text1"/>
        </w:rPr>
        <w:lastRenderedPageBreak/>
        <w:t>воды, предназначенный для нужд пожаротушения.</w:t>
      </w:r>
    </w:p>
    <w:p w14:paraId="57208AAF" w14:textId="45173ACD" w:rsidR="00405ED8" w:rsidRPr="00405ED8" w:rsidRDefault="00755668" w:rsidP="00D319C8">
      <w:pPr>
        <w:widowControl w:val="0"/>
        <w:numPr>
          <w:ilvl w:val="1"/>
          <w:numId w:val="41"/>
        </w:numPr>
        <w:shd w:val="clear" w:color="auto" w:fill="FFFFFF" w:themeFill="background1"/>
        <w:autoSpaceDE w:val="0"/>
        <w:autoSpaceDN w:val="0"/>
        <w:adjustRightInd w:val="0"/>
        <w:spacing w:before="120" w:after="240"/>
        <w:ind w:left="0" w:firstLine="0"/>
        <w:jc w:val="both"/>
        <w:rPr>
          <w:rFonts w:ascii="Arial" w:hAnsi="Arial" w:cs="Arial"/>
          <w:b/>
          <w:bCs/>
          <w:caps/>
          <w:kern w:val="32"/>
        </w:rPr>
        <w:sectPr w:rsidR="00405ED8" w:rsidRPr="00405ED8">
          <w:pgSz w:w="11906" w:h="16838"/>
          <w:pgMar w:top="510" w:right="1021" w:bottom="567" w:left="1247" w:header="737" w:footer="680" w:gutter="0"/>
          <w:cols w:space="720"/>
        </w:sectPr>
      </w:pPr>
      <w:bookmarkStart w:id="688" w:name="_Toc391494163"/>
      <w:bookmarkStart w:id="689" w:name="_Toc391492519"/>
      <w:r w:rsidRPr="00D319C8">
        <w:rPr>
          <w:color w:val="000000" w:themeColor="text1"/>
        </w:rPr>
        <w:t xml:space="preserve">В помещении насосной станции должны быть вывешены общая схема противопожарного водоснабжения и схема обвязки насосов. </w:t>
      </w:r>
      <w:r w:rsidRPr="00D319C8">
        <w:rPr>
          <w:color w:val="000000" w:themeColor="text1"/>
          <w:lang w:eastAsia="ru-RU"/>
        </w:rPr>
        <w:t>На каждой задвижке и пожарном насосе-</w:t>
      </w:r>
      <w:proofErr w:type="spellStart"/>
      <w:r w:rsidRPr="00D319C8">
        <w:rPr>
          <w:color w:val="000000" w:themeColor="text1"/>
          <w:lang w:eastAsia="ru-RU"/>
        </w:rPr>
        <w:t>повысителе</w:t>
      </w:r>
      <w:proofErr w:type="spellEnd"/>
      <w:r w:rsidRPr="00D319C8">
        <w:rPr>
          <w:color w:val="000000" w:themeColor="text1"/>
          <w:lang w:eastAsia="ru-RU"/>
        </w:rPr>
        <w:t xml:space="preserve"> должна быть табличка с информацией о защищаемых помещениях.</w:t>
      </w:r>
      <w:r w:rsidRPr="00D319C8">
        <w:rPr>
          <w:color w:val="000000" w:themeColor="text1"/>
        </w:rPr>
        <w:t xml:space="preserve"> Задвижки должны быть пронумерованы. На трубопроводах и задвижках должны быть нанесены стрелки, определяющие направление потока жидкости. Порядок включения насосов-</w:t>
      </w:r>
      <w:proofErr w:type="spellStart"/>
      <w:r w:rsidRPr="00D319C8">
        <w:rPr>
          <w:color w:val="000000" w:themeColor="text1"/>
        </w:rPr>
        <w:t>повысителей</w:t>
      </w:r>
      <w:proofErr w:type="spellEnd"/>
      <w:r w:rsidRPr="00D319C8">
        <w:rPr>
          <w:color w:val="000000" w:themeColor="text1"/>
        </w:rPr>
        <w:t xml:space="preserve"> должен определяться инструкцией. Помещения насосных станций должны быть отапливаемыми, в них не разрешается хранение посторонних предметов и оборудования</w:t>
      </w:r>
      <w:bookmarkStart w:id="690" w:name="_Toc391494165"/>
      <w:bookmarkStart w:id="691" w:name="_Toc391492521"/>
      <w:bookmarkEnd w:id="688"/>
      <w:bookmarkEnd w:id="689"/>
      <w:r w:rsidRPr="00D319C8">
        <w:rPr>
          <w:color w:val="000000" w:themeColor="text1"/>
        </w:rPr>
        <w:t>.</w:t>
      </w:r>
      <w:bookmarkEnd w:id="690"/>
      <w:bookmarkEnd w:id="691"/>
    </w:p>
    <w:p w14:paraId="0B70DB74" w14:textId="60A20B85" w:rsidR="00755668" w:rsidRPr="00945C96" w:rsidRDefault="00EE6F13" w:rsidP="00427198">
      <w:pPr>
        <w:pStyle w:val="14"/>
        <w:keepNext w:val="0"/>
        <w:numPr>
          <w:ilvl w:val="3"/>
          <w:numId w:val="9"/>
        </w:numPr>
        <w:tabs>
          <w:tab w:val="clear" w:pos="2880"/>
          <w:tab w:val="left" w:pos="567"/>
          <w:tab w:val="num" w:pos="3261"/>
        </w:tabs>
        <w:spacing w:after="240"/>
        <w:ind w:left="0" w:firstLine="0"/>
        <w:jc w:val="both"/>
        <w:rPr>
          <w:rFonts w:ascii="Arial" w:hAnsi="Arial" w:cs="Arial"/>
          <w:sz w:val="32"/>
          <w:szCs w:val="32"/>
          <w:lang w:val="ru-RU" w:eastAsia="ru-RU"/>
        </w:rPr>
      </w:pPr>
      <w:bookmarkStart w:id="692" w:name="_Toc391494167"/>
      <w:bookmarkStart w:id="693" w:name="_Toc391492523"/>
      <w:bookmarkStart w:id="694" w:name="_Toc64559024"/>
      <w:r>
        <w:rPr>
          <w:rFonts w:ascii="Arial" w:hAnsi="Arial" w:cs="Arial"/>
          <w:sz w:val="32"/>
          <w:szCs w:val="32"/>
          <w:lang w:val="ru-RU" w:eastAsia="ru-RU"/>
        </w:rPr>
        <w:lastRenderedPageBreak/>
        <w:t>ТРЕБОВАНИЯ К</w:t>
      </w:r>
      <w:r w:rsidR="00E160ED">
        <w:rPr>
          <w:rFonts w:ascii="Arial" w:hAnsi="Arial" w:cs="Arial"/>
          <w:sz w:val="32"/>
          <w:szCs w:val="32"/>
          <w:lang w:val="ru-RU" w:eastAsia="ru-RU"/>
        </w:rPr>
        <w:t xml:space="preserve"> </w:t>
      </w:r>
      <w:r w:rsidR="00755668" w:rsidRPr="00945C96">
        <w:rPr>
          <w:rFonts w:ascii="Arial" w:hAnsi="Arial" w:cs="Arial"/>
          <w:sz w:val="32"/>
          <w:szCs w:val="32"/>
          <w:lang w:val="ru-RU" w:eastAsia="ru-RU"/>
        </w:rPr>
        <w:t>УСТАНОВК</w:t>
      </w:r>
      <w:r>
        <w:rPr>
          <w:rFonts w:ascii="Arial" w:hAnsi="Arial" w:cs="Arial"/>
          <w:sz w:val="32"/>
          <w:szCs w:val="32"/>
          <w:lang w:val="ru-RU" w:eastAsia="ru-RU"/>
        </w:rPr>
        <w:t>АМ</w:t>
      </w:r>
      <w:r w:rsidR="00755668" w:rsidRPr="00945C96">
        <w:rPr>
          <w:rFonts w:ascii="Arial" w:hAnsi="Arial" w:cs="Arial"/>
          <w:sz w:val="32"/>
          <w:szCs w:val="32"/>
          <w:lang w:val="ru-RU" w:eastAsia="ru-RU"/>
        </w:rPr>
        <w:t xml:space="preserve"> </w:t>
      </w:r>
      <w:r w:rsidR="00E160ED">
        <w:rPr>
          <w:rFonts w:ascii="Arial" w:hAnsi="Arial" w:cs="Arial"/>
          <w:sz w:val="32"/>
          <w:szCs w:val="32"/>
          <w:lang w:val="ru-RU" w:eastAsia="ru-RU"/>
        </w:rPr>
        <w:t>ПРОТИВОПОЖАРНОЙ ЗАЩИТЫ</w:t>
      </w:r>
      <w:bookmarkEnd w:id="692"/>
      <w:bookmarkEnd w:id="693"/>
      <w:bookmarkEnd w:id="694"/>
    </w:p>
    <w:p w14:paraId="1E97DC3B" w14:textId="76D3026B"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rStyle w:val="aff0"/>
          <w:color w:val="000000" w:themeColor="text1"/>
          <w:lang w:eastAsia="en-US"/>
        </w:rPr>
      </w:pPr>
      <w:bookmarkStart w:id="695" w:name="_Toc391494169"/>
      <w:bookmarkStart w:id="696" w:name="_Toc391492525"/>
      <w:r w:rsidRPr="001D62C6">
        <w:rPr>
          <w:color w:val="000000" w:themeColor="text1"/>
          <w:lang w:eastAsia="ru-RU"/>
        </w:rPr>
        <w:t xml:space="preserve">Руководитель СП, обеспечивает исправное состояние систем и установок противопожарной защиты и организует проведение проверки работоспособности </w:t>
      </w:r>
      <w:r w:rsidRPr="001D62C6">
        <w:rPr>
          <w:color w:val="000000" w:themeColor="text1"/>
        </w:rPr>
        <w:t xml:space="preserve">в соответствии с инструкцией на технические средства завода-изготовителя, национальными и (или) международными стандартами и оформляет </w:t>
      </w:r>
      <w:r w:rsidRPr="001D62C6">
        <w:rPr>
          <w:color w:val="000000" w:themeColor="text1"/>
          <w:lang w:eastAsia="ru-RU"/>
        </w:rPr>
        <w:t>акт проверки (</w:t>
      </w:r>
      <w:hyperlink w:anchor="приложение5" w:history="1">
        <w:r w:rsidR="000013CD">
          <w:rPr>
            <w:rStyle w:val="af0"/>
            <w:rFonts w:eastAsia="Calibri"/>
            <w:lang w:eastAsia="ru-RU"/>
          </w:rPr>
          <w:t>П</w:t>
        </w:r>
        <w:r w:rsidRPr="007A1DE3">
          <w:rPr>
            <w:rStyle w:val="af0"/>
            <w:rFonts w:eastAsia="Calibri"/>
            <w:lang w:eastAsia="ru-RU"/>
          </w:rPr>
          <w:t xml:space="preserve">риложение </w:t>
        </w:r>
        <w:r w:rsidR="00966563" w:rsidRPr="007A1DE3">
          <w:rPr>
            <w:rStyle w:val="af0"/>
            <w:rFonts w:eastAsia="Calibri"/>
            <w:lang w:eastAsia="ru-RU"/>
          </w:rPr>
          <w:t>5</w:t>
        </w:r>
      </w:hyperlink>
      <w:r w:rsidRPr="0024178A">
        <w:rPr>
          <w:rFonts w:eastAsia="Calibri"/>
          <w:lang w:eastAsia="ru-RU"/>
        </w:rPr>
        <w:t>).</w:t>
      </w:r>
    </w:p>
    <w:p w14:paraId="42E88273" w14:textId="6DE4E4BE" w:rsidR="001C66C4" w:rsidRPr="00D37F42" w:rsidRDefault="00D37F42"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r w:rsidRPr="00D37F42">
        <w:t>Ежегодно руководителем СП разрабатывается график проведения проверок работоспособности систем и установок противопожарной защиты. Периодичность проверок устанавливается не реже 1 раза в квартал. На основании графика руководитель СП организует проведение проверок работоспособности систем и установок противопожарной защиты. В проведении проверок принимают участие представители службы ЗГД по ПБОТОС или инспекторский состав пожарной охраны</w:t>
      </w:r>
      <w:r w:rsidR="001C66C4" w:rsidRPr="00D37F42">
        <w:rPr>
          <w:color w:val="000000" w:themeColor="text1"/>
          <w:lang w:eastAsia="ru-RU"/>
        </w:rPr>
        <w:t>.</w:t>
      </w:r>
    </w:p>
    <w:p w14:paraId="6CE14666" w14:textId="3CEE912D" w:rsidR="001C66C4" w:rsidRPr="001D62C6" w:rsidRDefault="001C66C4" w:rsidP="00270B16">
      <w:pPr>
        <w:widowControl w:val="0"/>
        <w:numPr>
          <w:ilvl w:val="0"/>
          <w:numId w:val="42"/>
        </w:numPr>
        <w:tabs>
          <w:tab w:val="num" w:pos="567"/>
          <w:tab w:val="left" w:pos="709"/>
          <w:tab w:val="num" w:pos="786"/>
          <w:tab w:val="left" w:pos="851"/>
        </w:tabs>
        <w:autoSpaceDE w:val="0"/>
        <w:autoSpaceDN w:val="0"/>
        <w:adjustRightInd w:val="0"/>
        <w:spacing w:after="240"/>
        <w:ind w:left="0" w:firstLine="0"/>
        <w:jc w:val="both"/>
        <w:rPr>
          <w:color w:val="000000" w:themeColor="text1"/>
          <w:lang w:eastAsia="ru-RU"/>
        </w:rPr>
      </w:pPr>
      <w:bookmarkStart w:id="697" w:name="_Toc391492176"/>
      <w:bookmarkStart w:id="698" w:name="_Toc391493820"/>
      <w:r w:rsidRPr="001D62C6">
        <w:rPr>
          <w:color w:val="000000" w:themeColor="text1"/>
          <w:lang w:eastAsia="ru-RU"/>
        </w:rPr>
        <w:t>При монтаже, ремонте и обслуживании систем и средств противопожарной защиты объекта должны соблюдаться проектные решения, требования нормативных документов по пожарной безопасности и (или) специальных технических условий.</w:t>
      </w:r>
      <w:bookmarkEnd w:id="697"/>
      <w:bookmarkEnd w:id="698"/>
      <w:r w:rsidRPr="001D62C6">
        <w:rPr>
          <w:color w:val="000000" w:themeColor="text1"/>
          <w:lang w:eastAsia="ru-RU"/>
        </w:rPr>
        <w:t xml:space="preserve"> </w:t>
      </w:r>
    </w:p>
    <w:p w14:paraId="1956A1FB" w14:textId="3321B0FB"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bookmarkStart w:id="699" w:name="_Toc391492177"/>
      <w:bookmarkStart w:id="700" w:name="_Toc391493821"/>
      <w:r w:rsidRPr="001D62C6">
        <w:rPr>
          <w:color w:val="000000" w:themeColor="text1"/>
          <w:lang w:eastAsia="ru-RU"/>
        </w:rPr>
        <w:t>На объекте защиты должна храниться исполнительная документация на установки и системы противопожарной защиты объекта (допускается наличие в электронном виде).</w:t>
      </w:r>
      <w:bookmarkEnd w:id="699"/>
      <w:bookmarkEnd w:id="700"/>
    </w:p>
    <w:p w14:paraId="241364D5" w14:textId="7C49BA49" w:rsidR="001C66C4" w:rsidRPr="001D62C6" w:rsidRDefault="001C66C4" w:rsidP="00270B16">
      <w:pPr>
        <w:numPr>
          <w:ilvl w:val="0"/>
          <w:numId w:val="42"/>
        </w:numPr>
        <w:tabs>
          <w:tab w:val="left" w:pos="0"/>
          <w:tab w:val="left" w:pos="709"/>
        </w:tabs>
        <w:autoSpaceDE w:val="0"/>
        <w:autoSpaceDN w:val="0"/>
        <w:adjustRightInd w:val="0"/>
        <w:spacing w:after="240"/>
        <w:ind w:left="0" w:firstLine="0"/>
        <w:jc w:val="both"/>
        <w:rPr>
          <w:color w:val="000000" w:themeColor="text1"/>
        </w:rPr>
      </w:pPr>
      <w:r w:rsidRPr="001D62C6">
        <w:rPr>
          <w:color w:val="000000" w:themeColor="text1"/>
        </w:rPr>
        <w:t>Перевод установок с автоматического пуска на ручной запрещается, за исключением случаев, предусмотренных нормативными документами по пожарной безопасности.</w:t>
      </w:r>
    </w:p>
    <w:p w14:paraId="2B90D574" w14:textId="3A95F867"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bookmarkStart w:id="701" w:name="_Toc391492178"/>
      <w:bookmarkStart w:id="702" w:name="_Toc391493822"/>
      <w:r w:rsidRPr="001D62C6">
        <w:rPr>
          <w:color w:val="000000" w:themeColor="text1"/>
          <w:lang w:eastAsia="ru-RU"/>
        </w:rPr>
        <w:t xml:space="preserve">Руководитель СП обеспечивает в соответствии с годовым планом-графиком проведение регламентных работ по техническому обслуживанию и планово-предупредительному ремонту систем противопожарной защиты зданий и сооружений (АПС, АУПТ, систем </w:t>
      </w:r>
      <w:proofErr w:type="spellStart"/>
      <w:r w:rsidRPr="001D62C6">
        <w:rPr>
          <w:color w:val="000000" w:themeColor="text1"/>
          <w:lang w:eastAsia="ru-RU"/>
        </w:rPr>
        <w:t>противодымной</w:t>
      </w:r>
      <w:proofErr w:type="spellEnd"/>
      <w:r w:rsidRPr="001D62C6">
        <w:rPr>
          <w:color w:val="000000" w:themeColor="text1"/>
          <w:lang w:eastAsia="ru-RU"/>
        </w:rPr>
        <w:t xml:space="preserve"> защиты, СОУЭ)</w:t>
      </w:r>
      <w:bookmarkEnd w:id="701"/>
      <w:bookmarkEnd w:id="702"/>
      <w:r w:rsidRPr="001D62C6">
        <w:rPr>
          <w:color w:val="000000" w:themeColor="text1"/>
          <w:lang w:eastAsia="ru-RU"/>
        </w:rPr>
        <w:t>.</w:t>
      </w:r>
    </w:p>
    <w:p w14:paraId="6E59909D" w14:textId="0055450E"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r w:rsidRPr="001D62C6">
        <w:rPr>
          <w:color w:val="000000" w:themeColor="text1"/>
          <w:lang w:eastAsia="ru-RU"/>
        </w:rPr>
        <w:t xml:space="preserve">План-график разрабатывается </w:t>
      </w:r>
      <w:r w:rsidR="00DA7453">
        <w:rPr>
          <w:color w:val="000000" w:themeColor="text1"/>
          <w:lang w:eastAsia="ru-RU"/>
        </w:rPr>
        <w:t>подрядной организацией</w:t>
      </w:r>
      <w:r w:rsidRPr="001D62C6">
        <w:rPr>
          <w:color w:val="000000" w:themeColor="text1"/>
          <w:lang w:eastAsia="ru-RU"/>
        </w:rPr>
        <w:t>, обслуживающ</w:t>
      </w:r>
      <w:r w:rsidR="00DA7453">
        <w:rPr>
          <w:color w:val="000000" w:themeColor="text1"/>
          <w:lang w:eastAsia="ru-RU"/>
        </w:rPr>
        <w:t>ей</w:t>
      </w:r>
      <w:r w:rsidRPr="001D62C6">
        <w:rPr>
          <w:color w:val="000000" w:themeColor="text1"/>
          <w:lang w:eastAsia="ru-RU"/>
        </w:rPr>
        <w:t xml:space="preserve"> системы противопожарной защиты. Разработка плана-графика по выполнению ремонтных работ, проведению регламентных работ по техническому обслуживанию и планово-предупредительному ремонту систем противопожарной защиты зданий и сооружений для объектов Общества, переданных в аренду, входит в обязанности арендаторов (если иное не предусмотрено договором аренды).</w:t>
      </w:r>
    </w:p>
    <w:p w14:paraId="7D0DD031" w14:textId="6795A88A"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bookmarkStart w:id="703" w:name="_Toc391492179"/>
      <w:bookmarkStart w:id="704" w:name="_Toc391493823"/>
      <w:r w:rsidRPr="001D62C6">
        <w:rPr>
          <w:color w:val="000000" w:themeColor="text1"/>
          <w:lang w:eastAsia="ru-RU"/>
        </w:rPr>
        <w:t>В период выполнения работ по техническому обслуживанию или ремонту, связанных с отключением систем противопожарной защиты или их элементов руководитель СП, являющийся владельцем объекта, принимает необходимые меры по защите объектов от пожаров, информирует пожарную охрану объекта.</w:t>
      </w:r>
      <w:bookmarkEnd w:id="703"/>
      <w:bookmarkEnd w:id="704"/>
    </w:p>
    <w:p w14:paraId="074592FF" w14:textId="7EE30996"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r w:rsidRPr="001D62C6">
        <w:rPr>
          <w:color w:val="000000" w:themeColor="text1"/>
          <w:lang w:eastAsia="ru-RU"/>
        </w:rPr>
        <w:t xml:space="preserve">Руководитель СП обеспечивает наличие на объектах указанной в </w:t>
      </w:r>
      <w:hyperlink w:anchor="приложение4" w:history="1">
        <w:r w:rsidR="000013CD">
          <w:rPr>
            <w:rStyle w:val="af0"/>
            <w:lang w:eastAsia="ru-RU"/>
          </w:rPr>
          <w:t>П</w:t>
        </w:r>
        <w:r w:rsidRPr="00C76955">
          <w:rPr>
            <w:rStyle w:val="af0"/>
            <w:lang w:eastAsia="ru-RU"/>
          </w:rPr>
          <w:t xml:space="preserve">риложении </w:t>
        </w:r>
        <w:r w:rsidR="00966563" w:rsidRPr="00C76955">
          <w:rPr>
            <w:rStyle w:val="af0"/>
            <w:lang w:eastAsia="ru-RU"/>
          </w:rPr>
          <w:t>4</w:t>
        </w:r>
      </w:hyperlink>
      <w:r w:rsidRPr="001D62C6">
        <w:rPr>
          <w:color w:val="000000" w:themeColor="text1"/>
          <w:lang w:eastAsia="ru-RU"/>
        </w:rPr>
        <w:t xml:space="preserve"> эксплуатационной (технической) документации.</w:t>
      </w:r>
    </w:p>
    <w:p w14:paraId="1324EE7F" w14:textId="26949FBB"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bookmarkStart w:id="705" w:name="_Toc391492180"/>
      <w:bookmarkStart w:id="706" w:name="_Toc391493824"/>
      <w:r w:rsidRPr="001D62C6">
        <w:rPr>
          <w:color w:val="000000" w:themeColor="text1"/>
          <w:lang w:eastAsia="ru-RU"/>
        </w:rPr>
        <w:t>Диспетчерский пункт (ПСЧ пожарной части, АРМ оператора) обеспечивается телефонной связью и исправными ручными электрическими фонарями.</w:t>
      </w:r>
      <w:bookmarkEnd w:id="705"/>
      <w:bookmarkEnd w:id="706"/>
    </w:p>
    <w:p w14:paraId="0ADE37E9" w14:textId="77777777" w:rsidR="001C66C4" w:rsidRPr="001D62C6" w:rsidRDefault="001C66C4" w:rsidP="00270B16">
      <w:pPr>
        <w:widowControl w:val="0"/>
        <w:numPr>
          <w:ilvl w:val="0"/>
          <w:numId w:val="42"/>
        </w:numPr>
        <w:tabs>
          <w:tab w:val="left" w:pos="709"/>
          <w:tab w:val="num" w:pos="786"/>
          <w:tab w:val="left" w:pos="851"/>
        </w:tabs>
        <w:autoSpaceDE w:val="0"/>
        <w:autoSpaceDN w:val="0"/>
        <w:adjustRightInd w:val="0"/>
        <w:spacing w:after="240"/>
        <w:ind w:left="0" w:firstLine="0"/>
        <w:jc w:val="both"/>
        <w:rPr>
          <w:color w:val="000000" w:themeColor="text1"/>
          <w:lang w:eastAsia="ru-RU"/>
        </w:rPr>
      </w:pPr>
      <w:r w:rsidRPr="001D62C6">
        <w:rPr>
          <w:color w:val="000000" w:themeColor="text1"/>
          <w:lang w:eastAsia="ru-RU"/>
        </w:rPr>
        <w:t xml:space="preserve">Руководитель СП обеспечивает наличие в помещении диспетчерского пункта (пожарного поста) инструкции о порядке действий дежурного персонала при получении </w:t>
      </w:r>
      <w:r w:rsidRPr="001D62C6">
        <w:rPr>
          <w:color w:val="000000" w:themeColor="text1"/>
          <w:lang w:eastAsia="ru-RU"/>
        </w:rPr>
        <w:lastRenderedPageBreak/>
        <w:t>сигналов о пожаре и неисправности установок (систем) противопожарной защиты объекта защиты.</w:t>
      </w:r>
    </w:p>
    <w:bookmarkEnd w:id="695"/>
    <w:bookmarkEnd w:id="696"/>
    <w:p w14:paraId="10A25769" w14:textId="77777777" w:rsidR="00755668" w:rsidRPr="001D62C6" w:rsidRDefault="00755668" w:rsidP="00270B16">
      <w:pPr>
        <w:widowControl w:val="0"/>
        <w:numPr>
          <w:ilvl w:val="0"/>
          <w:numId w:val="42"/>
        </w:numPr>
        <w:tabs>
          <w:tab w:val="left" w:pos="709"/>
          <w:tab w:val="left" w:pos="851"/>
        </w:tabs>
        <w:autoSpaceDE w:val="0"/>
        <w:autoSpaceDN w:val="0"/>
        <w:adjustRightInd w:val="0"/>
        <w:spacing w:after="120"/>
        <w:ind w:left="0" w:firstLine="0"/>
        <w:jc w:val="both"/>
        <w:rPr>
          <w:color w:val="000000" w:themeColor="text1"/>
          <w:lang w:eastAsia="ru-RU"/>
        </w:rPr>
      </w:pPr>
      <w:r w:rsidRPr="001D62C6">
        <w:rPr>
          <w:color w:val="000000" w:themeColor="text1"/>
          <w:lang w:eastAsia="ru-RU"/>
        </w:rPr>
        <w:t>Приёмка в эксплуатацию автоматических установок пожаротушения должна осуществляться в порядке определённом действующими документами по приёмке и испытаниям систем противопожарной защиты:</w:t>
      </w:r>
    </w:p>
    <w:p w14:paraId="3F0001A1" w14:textId="2EC5DAEF" w:rsidR="00755668" w:rsidRPr="001D62C6" w:rsidRDefault="00755668" w:rsidP="00270B16">
      <w:pPr>
        <w:pStyle w:val="ConsPlusNormal"/>
        <w:numPr>
          <w:ilvl w:val="0"/>
          <w:numId w:val="43"/>
        </w:numPr>
        <w:spacing w:before="120" w:after="120"/>
        <w:ind w:hanging="295"/>
        <w:jc w:val="both"/>
        <w:rPr>
          <w:rFonts w:ascii="Times New Roman" w:hAnsi="Times New Roman" w:cs="Times New Roman"/>
          <w:color w:val="000000" w:themeColor="text1"/>
          <w:sz w:val="24"/>
          <w:szCs w:val="24"/>
        </w:rPr>
      </w:pPr>
      <w:r w:rsidRPr="001D62C6">
        <w:rPr>
          <w:rFonts w:ascii="Times New Roman" w:hAnsi="Times New Roman" w:cs="Times New Roman"/>
          <w:color w:val="000000" w:themeColor="text1"/>
          <w:sz w:val="24"/>
          <w:szCs w:val="24"/>
        </w:rPr>
        <w:t>Федеральный закон от 22.07.2008 №</w:t>
      </w:r>
      <w:r w:rsidR="00A7749E" w:rsidRPr="001D62C6">
        <w:rPr>
          <w:rFonts w:ascii="Times New Roman" w:hAnsi="Times New Roman" w:cs="Times New Roman"/>
          <w:color w:val="000000" w:themeColor="text1"/>
          <w:sz w:val="24"/>
          <w:szCs w:val="24"/>
        </w:rPr>
        <w:t xml:space="preserve"> 123-ФЗ «Технический регламент</w:t>
      </w:r>
      <w:r w:rsidRPr="001D62C6">
        <w:rPr>
          <w:rFonts w:ascii="Times New Roman" w:hAnsi="Times New Roman" w:cs="Times New Roman"/>
          <w:color w:val="000000" w:themeColor="text1"/>
          <w:sz w:val="24"/>
          <w:szCs w:val="24"/>
        </w:rPr>
        <w:t xml:space="preserve"> о требованиях пожарной безопасности»;</w:t>
      </w:r>
    </w:p>
    <w:p w14:paraId="2B53A3D6" w14:textId="632A116A" w:rsidR="00755668" w:rsidRPr="001D62C6" w:rsidRDefault="00755668" w:rsidP="00270B16">
      <w:pPr>
        <w:pStyle w:val="ConsPlusNormal"/>
        <w:numPr>
          <w:ilvl w:val="0"/>
          <w:numId w:val="43"/>
        </w:numPr>
        <w:spacing w:before="120" w:after="120"/>
        <w:ind w:hanging="295"/>
        <w:jc w:val="both"/>
        <w:rPr>
          <w:rFonts w:ascii="Times New Roman" w:hAnsi="Times New Roman" w:cs="Times New Roman"/>
          <w:color w:val="000000" w:themeColor="text1"/>
          <w:sz w:val="24"/>
          <w:szCs w:val="24"/>
        </w:rPr>
      </w:pPr>
      <w:r w:rsidRPr="001D62C6">
        <w:rPr>
          <w:rFonts w:ascii="Times New Roman" w:hAnsi="Times New Roman" w:cs="Times New Roman"/>
          <w:color w:val="000000" w:themeColor="text1"/>
          <w:sz w:val="24"/>
          <w:szCs w:val="24"/>
        </w:rPr>
        <w:t>ГОСТ Р 53325-2012 Техника пожарная. Технические средства пожарной автоматики.</w:t>
      </w:r>
      <w:r w:rsidR="00A7749E" w:rsidRPr="001D62C6">
        <w:rPr>
          <w:rFonts w:ascii="Times New Roman" w:hAnsi="Times New Roman" w:cs="Times New Roman"/>
          <w:color w:val="000000" w:themeColor="text1"/>
          <w:sz w:val="24"/>
          <w:szCs w:val="24"/>
        </w:rPr>
        <w:t xml:space="preserve"> Общие технические требования. </w:t>
      </w:r>
      <w:r w:rsidRPr="001D62C6">
        <w:rPr>
          <w:rFonts w:ascii="Times New Roman" w:hAnsi="Times New Roman" w:cs="Times New Roman"/>
          <w:color w:val="000000" w:themeColor="text1"/>
          <w:sz w:val="24"/>
          <w:szCs w:val="24"/>
        </w:rPr>
        <w:t>Методы испытаний;</w:t>
      </w:r>
    </w:p>
    <w:p w14:paraId="42C11073"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ГОСТ 12.3.046-91. Система стандартов безопасности труда. Установки пожаротушения автоматические. Общие технические требования;</w:t>
      </w:r>
    </w:p>
    <w:p w14:paraId="03A0DF1A"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 xml:space="preserve">ГОСТ Р 50680-94 </w:t>
      </w:r>
      <w:r w:rsidRPr="001D62C6">
        <w:rPr>
          <w:color w:val="000000" w:themeColor="text1"/>
        </w:rPr>
        <w:t>Государственный стандарт российской федерации. Установки водяного пожаротушения автоматические. Общие технические требования. Методы испытаний;</w:t>
      </w:r>
    </w:p>
    <w:p w14:paraId="4D9B9B52"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rPr>
        <w:t>ГОСТ Р 50800-95 Государственный стандарт российской федерации. Установки пенного пожаротушения автоматические. Общие технические требования. Методы испытаний;</w:t>
      </w:r>
    </w:p>
    <w:p w14:paraId="65A27F70"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rPr>
        <w:t>ГОСТ Р 50969-96 Государственный стандарт российской федерации. Установки газового пожаротушения автоматические. Общие технические требования. Методы испытаний;</w:t>
      </w:r>
    </w:p>
    <w:p w14:paraId="25FFE60C"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ГОСТ Р 53281-2009 Установки газового пожаротушения автоматические. Модули и батареи. Общие технические требования. Методы испытаний;</w:t>
      </w:r>
    </w:p>
    <w:p w14:paraId="65292596"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 xml:space="preserve">ГОСТ Р 53286-2009 Установки порошкового пожаротушения автоматические. Модули. Общие технические требования. Методы испытаний. </w:t>
      </w:r>
    </w:p>
    <w:p w14:paraId="7693D36A"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РД 78.145-93 Системы и комплексы охранной, пожарной и охранно-пожарной сигнализации. Правила производства и приёмки работ;</w:t>
      </w:r>
    </w:p>
    <w:p w14:paraId="2022873D"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ВСН 25-09.67-85 Ведомственные строительные нормы. Правила производства и приёмки работ. Автоматические установки пожаротушения;</w:t>
      </w:r>
    </w:p>
    <w:p w14:paraId="67AB0134" w14:textId="77777777" w:rsidR="00755668" w:rsidRPr="001D62C6" w:rsidRDefault="00755668" w:rsidP="00270B16">
      <w:pPr>
        <w:widowControl w:val="0"/>
        <w:numPr>
          <w:ilvl w:val="0"/>
          <w:numId w:val="43"/>
        </w:numPr>
        <w:tabs>
          <w:tab w:val="left" w:pos="709"/>
          <w:tab w:val="left" w:pos="851"/>
        </w:tabs>
        <w:autoSpaceDE w:val="0"/>
        <w:autoSpaceDN w:val="0"/>
        <w:adjustRightInd w:val="0"/>
        <w:spacing w:before="120" w:after="120"/>
        <w:ind w:hanging="295"/>
        <w:jc w:val="both"/>
        <w:rPr>
          <w:color w:val="000000" w:themeColor="text1"/>
          <w:lang w:eastAsia="ru-RU"/>
        </w:rPr>
      </w:pPr>
      <w:r w:rsidRPr="001D62C6">
        <w:rPr>
          <w:color w:val="000000" w:themeColor="text1"/>
          <w:lang w:eastAsia="ru-RU"/>
        </w:rPr>
        <w:t>ВНИИПО, 1999 Автоматические системы пожаротушения и пожарной сигнализации. Правила приемки и контроля: Методические рекомендации.</w:t>
      </w:r>
    </w:p>
    <w:p w14:paraId="265A2420" w14:textId="77777777" w:rsidR="00755668" w:rsidRPr="001D62C6" w:rsidRDefault="00755668" w:rsidP="00270B16">
      <w:pPr>
        <w:widowControl w:val="0"/>
        <w:numPr>
          <w:ilvl w:val="0"/>
          <w:numId w:val="42"/>
        </w:numPr>
        <w:autoSpaceDE w:val="0"/>
        <w:autoSpaceDN w:val="0"/>
        <w:adjustRightInd w:val="0"/>
        <w:spacing w:before="240" w:after="240"/>
        <w:ind w:left="0" w:firstLine="0"/>
        <w:jc w:val="both"/>
        <w:rPr>
          <w:color w:val="000000" w:themeColor="text1"/>
          <w:lang w:eastAsia="ru-RU"/>
        </w:rPr>
      </w:pPr>
      <w:bookmarkStart w:id="707" w:name="_Toc391494173"/>
      <w:bookmarkStart w:id="708" w:name="_Toc391492529"/>
      <w:r w:rsidRPr="001D62C6">
        <w:rPr>
          <w:color w:val="000000" w:themeColor="text1"/>
          <w:lang w:eastAsia="ru-RU"/>
        </w:rPr>
        <w:t>Для контроля за техническим состоянием стационарных установок пожаротушения их работоспособностью приказом (распоряжением) назначается ответственный за исправное состояние систем и средств противопожарной защиты объекта (лицо из числа технического персонала объекта).</w:t>
      </w:r>
      <w:bookmarkEnd w:id="707"/>
      <w:bookmarkEnd w:id="708"/>
    </w:p>
    <w:p w14:paraId="6B28993E" w14:textId="3A5434BB" w:rsidR="00755668" w:rsidRPr="001D62C6" w:rsidRDefault="00755668" w:rsidP="00270B16">
      <w:pPr>
        <w:widowControl w:val="0"/>
        <w:numPr>
          <w:ilvl w:val="0"/>
          <w:numId w:val="42"/>
        </w:numPr>
        <w:autoSpaceDE w:val="0"/>
        <w:autoSpaceDN w:val="0"/>
        <w:adjustRightInd w:val="0"/>
        <w:spacing w:before="240" w:after="240"/>
        <w:ind w:left="0" w:firstLine="0"/>
        <w:jc w:val="both"/>
        <w:rPr>
          <w:color w:val="000000" w:themeColor="text1"/>
          <w:lang w:eastAsia="ru-RU"/>
        </w:rPr>
      </w:pPr>
      <w:bookmarkStart w:id="709" w:name="_Toc391494174"/>
      <w:bookmarkStart w:id="710" w:name="_Toc391492530"/>
      <w:r w:rsidRPr="001D62C6">
        <w:rPr>
          <w:color w:val="000000" w:themeColor="text1"/>
          <w:lang w:eastAsia="ru-RU"/>
        </w:rPr>
        <w:t>Лицо, ответственное за исправное состояние систем и средств ППЗ объекта, должно систематически (согласно утвержденных графиков проверки) контролировать их состояние, знание обслуживающим АПС и АУПТ персоналом своих обязанностей и правильное ведение журнал</w:t>
      </w:r>
      <w:r w:rsidR="00ED53FC" w:rsidRPr="001D62C6">
        <w:rPr>
          <w:color w:val="000000" w:themeColor="text1"/>
          <w:lang w:eastAsia="ru-RU"/>
        </w:rPr>
        <w:t>а</w:t>
      </w:r>
      <w:r w:rsidRPr="001D62C6">
        <w:rPr>
          <w:color w:val="000000" w:themeColor="text1"/>
          <w:lang w:eastAsia="ru-RU"/>
        </w:rPr>
        <w:t>, в котором отмечаются даты проведения осмотра и их результаты.</w:t>
      </w:r>
      <w:bookmarkEnd w:id="709"/>
      <w:bookmarkEnd w:id="710"/>
    </w:p>
    <w:p w14:paraId="0F8BD384" w14:textId="77777777" w:rsidR="00755668" w:rsidRPr="001D62C6" w:rsidRDefault="00755668" w:rsidP="00270B16">
      <w:pPr>
        <w:widowControl w:val="0"/>
        <w:numPr>
          <w:ilvl w:val="0"/>
          <w:numId w:val="42"/>
        </w:numPr>
        <w:autoSpaceDE w:val="0"/>
        <w:autoSpaceDN w:val="0"/>
        <w:adjustRightInd w:val="0"/>
        <w:spacing w:before="240" w:after="240"/>
        <w:ind w:left="0" w:firstLine="0"/>
        <w:jc w:val="both"/>
        <w:rPr>
          <w:color w:val="000000" w:themeColor="text1"/>
          <w:lang w:eastAsia="ru-RU"/>
        </w:rPr>
      </w:pPr>
      <w:bookmarkStart w:id="711" w:name="_Toc391494175"/>
      <w:bookmarkStart w:id="712" w:name="_Toc391492531"/>
      <w:r w:rsidRPr="001D62C6">
        <w:rPr>
          <w:color w:val="000000" w:themeColor="text1"/>
          <w:lang w:eastAsia="ru-RU"/>
        </w:rPr>
        <w:t xml:space="preserve">Организация, осуществляющая обслуживание АПС и АУПТ, должна иметь лицензию на осуществление деятельности  по монтажу, техническому обслуживанию и ремонту средств обеспечения пожарной безопасности зданий и сооружений. </w:t>
      </w:r>
      <w:bookmarkEnd w:id="711"/>
      <w:bookmarkEnd w:id="712"/>
    </w:p>
    <w:p w14:paraId="023E2954" w14:textId="77777777" w:rsidR="00755668" w:rsidRPr="001D62C6" w:rsidRDefault="00755668" w:rsidP="00270B16">
      <w:pPr>
        <w:widowControl w:val="0"/>
        <w:numPr>
          <w:ilvl w:val="0"/>
          <w:numId w:val="42"/>
        </w:numPr>
        <w:autoSpaceDE w:val="0"/>
        <w:autoSpaceDN w:val="0"/>
        <w:adjustRightInd w:val="0"/>
        <w:spacing w:before="240" w:after="240"/>
        <w:ind w:left="0" w:firstLine="0"/>
        <w:jc w:val="both"/>
        <w:rPr>
          <w:color w:val="000000" w:themeColor="text1"/>
          <w:lang w:eastAsia="ru-RU"/>
        </w:rPr>
      </w:pPr>
      <w:bookmarkStart w:id="713" w:name="_Toc391494179"/>
      <w:bookmarkStart w:id="714" w:name="_Toc391492535"/>
      <w:r w:rsidRPr="001D62C6">
        <w:rPr>
          <w:color w:val="000000" w:themeColor="text1"/>
          <w:lang w:eastAsia="ru-RU"/>
        </w:rPr>
        <w:lastRenderedPageBreak/>
        <w:t xml:space="preserve">Лицо, ответственное за исправное состояние систем и средств ППЗ объекта и обслуживающий АПС и АУПТ персонал во время дежурства должен контролировать сохранность запаса огнетушащего вещества, давление в побудительном трубопроводе и питательной сети, правильное положение запорной арматуры, состояние выпускных насадок и оросителей, пожарных </w:t>
      </w:r>
      <w:proofErr w:type="spellStart"/>
      <w:r w:rsidRPr="001D62C6">
        <w:rPr>
          <w:color w:val="000000" w:themeColor="text1"/>
          <w:lang w:eastAsia="ru-RU"/>
        </w:rPr>
        <w:t>извещателей</w:t>
      </w:r>
      <w:proofErr w:type="spellEnd"/>
      <w:r w:rsidRPr="001D62C6">
        <w:rPr>
          <w:color w:val="000000" w:themeColor="text1"/>
          <w:lang w:eastAsia="ru-RU"/>
        </w:rPr>
        <w:t xml:space="preserve"> и сети распределительных трубопроводов.</w:t>
      </w:r>
      <w:bookmarkEnd w:id="713"/>
      <w:bookmarkEnd w:id="714"/>
    </w:p>
    <w:p w14:paraId="25C41BBD" w14:textId="77777777" w:rsidR="00755668" w:rsidRPr="001D62C6" w:rsidRDefault="00755668" w:rsidP="00FF7B73">
      <w:pPr>
        <w:widowControl w:val="0"/>
        <w:autoSpaceDE w:val="0"/>
        <w:autoSpaceDN w:val="0"/>
        <w:adjustRightInd w:val="0"/>
        <w:spacing w:before="240" w:after="240"/>
        <w:jc w:val="both"/>
        <w:rPr>
          <w:color w:val="000000" w:themeColor="text1"/>
          <w:lang w:eastAsia="ru-RU"/>
        </w:rPr>
      </w:pPr>
      <w:bookmarkStart w:id="715" w:name="_Toc391494180"/>
      <w:bookmarkStart w:id="716" w:name="_Toc391492536"/>
      <w:r w:rsidRPr="001D62C6">
        <w:rPr>
          <w:color w:val="000000" w:themeColor="text1"/>
          <w:lang w:eastAsia="ru-RU"/>
        </w:rPr>
        <w:t>В своей работе руководствоваться Руководящим документом «Правила технического содержания. Установки пожарной автоматики» РД 009-01-96 и Руководящим документом «Установки пожарной автоматики техническое обслуживание и планово-предупредительный ремонт» РД 009-02 96 и другой нормативной документацией.</w:t>
      </w:r>
      <w:bookmarkEnd w:id="715"/>
      <w:bookmarkEnd w:id="716"/>
    </w:p>
    <w:p w14:paraId="6F68D92F" w14:textId="3BE7FF8F" w:rsidR="00755668" w:rsidRPr="001D62C6" w:rsidRDefault="00956F14" w:rsidP="00270B16">
      <w:pPr>
        <w:widowControl w:val="0"/>
        <w:numPr>
          <w:ilvl w:val="0"/>
          <w:numId w:val="42"/>
        </w:numPr>
        <w:autoSpaceDE w:val="0"/>
        <w:autoSpaceDN w:val="0"/>
        <w:adjustRightInd w:val="0"/>
        <w:spacing w:before="240" w:after="240"/>
        <w:ind w:left="0" w:firstLine="0"/>
        <w:jc w:val="both"/>
        <w:rPr>
          <w:color w:val="000000" w:themeColor="text1"/>
          <w:lang w:eastAsia="ru-RU"/>
        </w:rPr>
      </w:pPr>
      <w:bookmarkStart w:id="717" w:name="_Toc391494181"/>
      <w:bookmarkStart w:id="718" w:name="_Toc391492537"/>
      <w:r>
        <w:rPr>
          <w:color w:val="000000" w:themeColor="text1"/>
          <w:lang w:eastAsia="ru-RU"/>
        </w:rPr>
        <w:t>СП Общества, эксплуатирующее аппараты и трубопроводы установок пожаротушения, н</w:t>
      </w:r>
      <w:r w:rsidR="00755668" w:rsidRPr="001D62C6">
        <w:rPr>
          <w:color w:val="000000" w:themeColor="text1"/>
          <w:lang w:eastAsia="ru-RU"/>
        </w:rPr>
        <w:t xml:space="preserve">е реже одного раза в 3,5 года </w:t>
      </w:r>
      <w:r>
        <w:rPr>
          <w:color w:val="000000" w:themeColor="text1"/>
          <w:lang w:eastAsia="ru-RU"/>
        </w:rPr>
        <w:t>организует проведение гидравлических</w:t>
      </w:r>
      <w:r w:rsidR="00755668" w:rsidRPr="001D62C6">
        <w:rPr>
          <w:color w:val="000000" w:themeColor="text1"/>
          <w:lang w:eastAsia="ru-RU"/>
        </w:rPr>
        <w:t xml:space="preserve"> испытани</w:t>
      </w:r>
      <w:r>
        <w:rPr>
          <w:color w:val="000000" w:themeColor="text1"/>
          <w:lang w:eastAsia="ru-RU"/>
        </w:rPr>
        <w:t>й</w:t>
      </w:r>
      <w:r w:rsidR="00755668" w:rsidRPr="001D62C6">
        <w:rPr>
          <w:color w:val="000000" w:themeColor="text1"/>
          <w:lang w:eastAsia="ru-RU"/>
        </w:rPr>
        <w:t xml:space="preserve"> аппаратов и трубопроводов установок пожаротушения для проверки их прочности и герметичности, промывку и очистку трубопроводов от грязи, ржавчины с заменой пришедших в негодность креплений трубопроводов.</w:t>
      </w:r>
      <w:bookmarkEnd w:id="717"/>
      <w:bookmarkEnd w:id="718"/>
    </w:p>
    <w:p w14:paraId="2460C168" w14:textId="77777777" w:rsidR="00755668" w:rsidRPr="001D62C6" w:rsidRDefault="00755668" w:rsidP="00270B16">
      <w:pPr>
        <w:widowControl w:val="0"/>
        <w:numPr>
          <w:ilvl w:val="0"/>
          <w:numId w:val="42"/>
        </w:numPr>
        <w:autoSpaceDE w:val="0"/>
        <w:autoSpaceDN w:val="0"/>
        <w:adjustRightInd w:val="0"/>
        <w:spacing w:before="240" w:after="240"/>
        <w:ind w:left="0" w:firstLine="0"/>
        <w:jc w:val="both"/>
        <w:rPr>
          <w:color w:val="000000" w:themeColor="text1"/>
          <w:lang w:eastAsia="ru-RU"/>
        </w:rPr>
      </w:pPr>
      <w:r w:rsidRPr="001D62C6">
        <w:rPr>
          <w:color w:val="000000" w:themeColor="text1"/>
          <w:lang w:eastAsia="ru-RU"/>
        </w:rPr>
        <w:t xml:space="preserve"> </w:t>
      </w:r>
      <w:bookmarkStart w:id="719" w:name="_Toc391494182"/>
      <w:bookmarkStart w:id="720" w:name="_Toc391492538"/>
      <w:r w:rsidRPr="001D62C6">
        <w:rPr>
          <w:color w:val="000000" w:themeColor="text1"/>
          <w:lang w:eastAsia="ru-RU"/>
        </w:rPr>
        <w:t>Персонал защищаемых объектов должен быть информирован о наличии на них автоматических установок пожаротушения и проинструктирован о принципах их работы и правилах техники безопасности.</w:t>
      </w:r>
      <w:bookmarkEnd w:id="719"/>
      <w:bookmarkEnd w:id="720"/>
    </w:p>
    <w:p w14:paraId="2EE88AD3" w14:textId="77777777" w:rsidR="00755668" w:rsidRPr="001D62C6" w:rsidRDefault="00755668" w:rsidP="00270B16">
      <w:pPr>
        <w:widowControl w:val="0"/>
        <w:numPr>
          <w:ilvl w:val="0"/>
          <w:numId w:val="42"/>
        </w:numPr>
        <w:spacing w:before="240" w:after="240"/>
        <w:ind w:left="0" w:firstLine="0"/>
        <w:jc w:val="both"/>
        <w:rPr>
          <w:color w:val="000000" w:themeColor="text1"/>
          <w:lang w:eastAsia="ru-RU"/>
        </w:rPr>
      </w:pPr>
      <w:r w:rsidRPr="001D62C6">
        <w:rPr>
          <w:color w:val="000000" w:themeColor="text1"/>
          <w:lang w:eastAsia="ru-RU"/>
        </w:rPr>
        <w:t xml:space="preserve"> </w:t>
      </w:r>
      <w:bookmarkStart w:id="721" w:name="_Toc391494183"/>
      <w:bookmarkStart w:id="722" w:name="_Toc391492539"/>
      <w:r w:rsidRPr="001D62C6">
        <w:rPr>
          <w:color w:val="000000" w:themeColor="text1"/>
          <w:lang w:eastAsia="ru-RU"/>
        </w:rPr>
        <w:t>При осмотрах установок пожаротушения в зимний период особое внимание следует обращать на теплоизоляцию и отопительные устройства, предохраняющие от замерзания отдельные участки установки, а также на состояние дренажных устройств (должны быть закрыты) на трубопроводах систем пожаротушения.</w:t>
      </w:r>
      <w:bookmarkEnd w:id="721"/>
      <w:bookmarkEnd w:id="722"/>
      <w:r w:rsidRPr="001D62C6">
        <w:rPr>
          <w:color w:val="000000" w:themeColor="text1"/>
          <w:lang w:eastAsia="ru-RU"/>
        </w:rPr>
        <w:t xml:space="preserve"> </w:t>
      </w:r>
    </w:p>
    <w:p w14:paraId="2A22848A" w14:textId="77777777" w:rsidR="00755668" w:rsidRPr="001D62C6" w:rsidRDefault="00755668" w:rsidP="00270B16">
      <w:pPr>
        <w:widowControl w:val="0"/>
        <w:numPr>
          <w:ilvl w:val="0"/>
          <w:numId w:val="42"/>
        </w:numPr>
        <w:spacing w:before="240" w:after="240"/>
        <w:ind w:left="0" w:firstLine="0"/>
        <w:jc w:val="both"/>
        <w:rPr>
          <w:color w:val="000000" w:themeColor="text1"/>
          <w:lang w:eastAsia="ru-RU"/>
        </w:rPr>
      </w:pPr>
      <w:r w:rsidRPr="001D62C6">
        <w:rPr>
          <w:color w:val="000000" w:themeColor="text1"/>
          <w:lang w:eastAsia="ru-RU"/>
        </w:rPr>
        <w:t xml:space="preserve"> </w:t>
      </w:r>
      <w:bookmarkStart w:id="723" w:name="_Toc391494184"/>
      <w:bookmarkStart w:id="724" w:name="_Toc391492540"/>
      <w:r w:rsidRPr="001D62C6">
        <w:rPr>
          <w:color w:val="000000" w:themeColor="text1"/>
          <w:lang w:eastAsia="ru-RU"/>
        </w:rPr>
        <w:t>На объектах, оборудованных стационарными установками пожаротушения, необходимо следить за тем, чтобы соблюдались требуемые техническими условиями расстояния от выпускных насадок установок пожаротушения до уровня налива жидкости или верха складируемых веществ и материалов.</w:t>
      </w:r>
      <w:bookmarkEnd w:id="723"/>
      <w:bookmarkEnd w:id="724"/>
    </w:p>
    <w:p w14:paraId="727E8ED0" w14:textId="77777777" w:rsidR="00C76AB6" w:rsidRPr="001D62C6" w:rsidRDefault="00C76AB6" w:rsidP="00270B16">
      <w:pPr>
        <w:widowControl w:val="0"/>
        <w:numPr>
          <w:ilvl w:val="0"/>
          <w:numId w:val="42"/>
        </w:numPr>
        <w:spacing w:before="240" w:after="240"/>
        <w:ind w:left="0" w:firstLine="0"/>
        <w:jc w:val="both"/>
        <w:rPr>
          <w:color w:val="000000" w:themeColor="text1"/>
          <w:lang w:eastAsia="ru-RU"/>
        </w:rPr>
      </w:pPr>
      <w:r w:rsidRPr="001D62C6">
        <w:rPr>
          <w:color w:val="000000" w:themeColor="text1"/>
          <w:lang w:eastAsia="ru-RU"/>
        </w:rPr>
        <w:t>У каждого аппарата связи должна быть вывешена табличка с номером телефона для вызова пожарной охраны.</w:t>
      </w:r>
    </w:p>
    <w:p w14:paraId="7C39C163" w14:textId="77777777" w:rsidR="00C76AB6" w:rsidRPr="001D62C6" w:rsidRDefault="00C76AB6" w:rsidP="00270B16">
      <w:pPr>
        <w:widowControl w:val="0"/>
        <w:numPr>
          <w:ilvl w:val="0"/>
          <w:numId w:val="42"/>
        </w:numPr>
        <w:spacing w:before="240" w:after="240"/>
        <w:ind w:left="0" w:firstLine="0"/>
        <w:jc w:val="both"/>
        <w:rPr>
          <w:color w:val="000000" w:themeColor="text1"/>
          <w:lang w:eastAsia="ru-RU"/>
        </w:rPr>
      </w:pPr>
      <w:bookmarkStart w:id="725" w:name="_Toc391494203"/>
      <w:bookmarkStart w:id="726" w:name="_Toc391492559"/>
      <w:r w:rsidRPr="001D62C6">
        <w:rPr>
          <w:color w:val="000000" w:themeColor="text1"/>
          <w:lang w:eastAsia="ru-RU"/>
        </w:rPr>
        <w:t xml:space="preserve">На неисправных или выключенных ручных пожарных </w:t>
      </w:r>
      <w:proofErr w:type="spellStart"/>
      <w:r w:rsidRPr="001D62C6">
        <w:rPr>
          <w:color w:val="000000" w:themeColor="text1"/>
          <w:lang w:eastAsia="ru-RU"/>
        </w:rPr>
        <w:t>извещателях</w:t>
      </w:r>
      <w:proofErr w:type="spellEnd"/>
      <w:r w:rsidRPr="001D62C6">
        <w:rPr>
          <w:color w:val="000000" w:themeColor="text1"/>
          <w:lang w:eastAsia="ru-RU"/>
        </w:rPr>
        <w:t>, телефонных аппаратах и т. п. должны быть таблички с надписью «Не работает».</w:t>
      </w:r>
      <w:bookmarkEnd w:id="725"/>
      <w:bookmarkEnd w:id="726"/>
    </w:p>
    <w:p w14:paraId="4EBCEEAC" w14:textId="77777777" w:rsidR="00C76AB6" w:rsidRPr="001D62C6" w:rsidRDefault="00C76AB6" w:rsidP="00270B16">
      <w:pPr>
        <w:widowControl w:val="0"/>
        <w:numPr>
          <w:ilvl w:val="0"/>
          <w:numId w:val="42"/>
        </w:numPr>
        <w:spacing w:before="240" w:after="240"/>
        <w:ind w:left="0" w:firstLine="0"/>
        <w:jc w:val="both"/>
        <w:rPr>
          <w:color w:val="000000" w:themeColor="text1"/>
          <w:lang w:eastAsia="ru-RU"/>
        </w:rPr>
      </w:pPr>
      <w:bookmarkStart w:id="727" w:name="_Toc391494208"/>
      <w:bookmarkStart w:id="728" w:name="_Toc391492564"/>
      <w:r w:rsidRPr="001D62C6">
        <w:rPr>
          <w:color w:val="000000" w:themeColor="text1"/>
          <w:lang w:eastAsia="ru-RU"/>
        </w:rPr>
        <w:t xml:space="preserve">Ко всем средствам пожарной связи (телефонам, </w:t>
      </w:r>
      <w:proofErr w:type="spellStart"/>
      <w:r w:rsidRPr="001D62C6">
        <w:rPr>
          <w:color w:val="000000" w:themeColor="text1"/>
          <w:lang w:eastAsia="ru-RU"/>
        </w:rPr>
        <w:t>извещателям</w:t>
      </w:r>
      <w:proofErr w:type="spellEnd"/>
      <w:r w:rsidRPr="001D62C6">
        <w:rPr>
          <w:color w:val="000000" w:themeColor="text1"/>
          <w:lang w:eastAsia="ru-RU"/>
        </w:rPr>
        <w:t xml:space="preserve"> и т.п.) должен иметься свободный доступ в любое время суток.</w:t>
      </w:r>
      <w:bookmarkEnd w:id="727"/>
      <w:bookmarkEnd w:id="728"/>
    </w:p>
    <w:p w14:paraId="678033D3" w14:textId="77777777" w:rsidR="00755668" w:rsidRDefault="00755668" w:rsidP="00755668">
      <w:pPr>
        <w:spacing w:after="240"/>
        <w:jc w:val="both"/>
        <w:rPr>
          <w:rFonts w:ascii="Arial" w:eastAsia="Calibri" w:hAnsi="Arial" w:cs="Arial"/>
          <w:b/>
          <w:bCs/>
          <w:caps/>
          <w:kern w:val="32"/>
        </w:rPr>
      </w:pPr>
    </w:p>
    <w:p w14:paraId="3C511DD6" w14:textId="77777777" w:rsidR="00755668" w:rsidRDefault="00755668" w:rsidP="00755668">
      <w:pPr>
        <w:rPr>
          <w:rFonts w:ascii="Arial" w:hAnsi="Arial" w:cs="Arial"/>
          <w:b/>
          <w:bCs/>
          <w:caps/>
          <w:kern w:val="32"/>
        </w:rPr>
        <w:sectPr w:rsidR="00755668">
          <w:pgSz w:w="11906" w:h="16838"/>
          <w:pgMar w:top="510" w:right="1021" w:bottom="567" w:left="1247" w:header="737" w:footer="680" w:gutter="0"/>
          <w:cols w:space="720"/>
        </w:sectPr>
      </w:pPr>
    </w:p>
    <w:p w14:paraId="0EF28212" w14:textId="5E821CC0" w:rsidR="00755668" w:rsidRPr="001D62C6" w:rsidRDefault="00755668" w:rsidP="00427198">
      <w:pPr>
        <w:pStyle w:val="14"/>
        <w:keepNext w:val="0"/>
        <w:numPr>
          <w:ilvl w:val="3"/>
          <w:numId w:val="9"/>
        </w:numPr>
        <w:tabs>
          <w:tab w:val="clear" w:pos="2880"/>
          <w:tab w:val="left" w:pos="567"/>
          <w:tab w:val="num" w:pos="3261"/>
        </w:tabs>
        <w:spacing w:after="240"/>
        <w:ind w:left="0" w:firstLine="0"/>
        <w:jc w:val="both"/>
        <w:rPr>
          <w:rFonts w:ascii="Arial" w:hAnsi="Arial" w:cs="Arial"/>
          <w:color w:val="000000" w:themeColor="text1"/>
          <w:sz w:val="32"/>
          <w:szCs w:val="32"/>
          <w:lang w:val="ru-RU" w:eastAsia="ru-RU"/>
        </w:rPr>
      </w:pPr>
      <w:bookmarkStart w:id="729" w:name="_Toc391494209"/>
      <w:bookmarkStart w:id="730" w:name="_Toc391492565"/>
      <w:bookmarkStart w:id="731" w:name="_Toc64559025"/>
      <w:r w:rsidRPr="001D62C6">
        <w:rPr>
          <w:rFonts w:ascii="Arial" w:hAnsi="Arial" w:cs="Arial"/>
          <w:color w:val="000000" w:themeColor="text1"/>
          <w:sz w:val="32"/>
          <w:szCs w:val="32"/>
          <w:lang w:val="ru-RU" w:eastAsia="ru-RU"/>
        </w:rPr>
        <w:lastRenderedPageBreak/>
        <w:t>ТРЕБОВАНИЯ К ПЕРВИЧНЫ</w:t>
      </w:r>
      <w:r w:rsidR="00EE6F13" w:rsidRPr="001D62C6">
        <w:rPr>
          <w:rFonts w:ascii="Arial" w:hAnsi="Arial" w:cs="Arial"/>
          <w:color w:val="000000" w:themeColor="text1"/>
          <w:sz w:val="32"/>
          <w:szCs w:val="32"/>
          <w:lang w:val="ru-RU" w:eastAsia="ru-RU"/>
        </w:rPr>
        <w:t>М</w:t>
      </w:r>
      <w:r w:rsidRPr="001D62C6">
        <w:rPr>
          <w:rFonts w:ascii="Arial" w:hAnsi="Arial" w:cs="Arial"/>
          <w:color w:val="000000" w:themeColor="text1"/>
          <w:sz w:val="32"/>
          <w:szCs w:val="32"/>
          <w:lang w:val="ru-RU" w:eastAsia="ru-RU"/>
        </w:rPr>
        <w:t xml:space="preserve"> СРЕДСТВ</w:t>
      </w:r>
      <w:r w:rsidR="00EE6F13" w:rsidRPr="001D62C6">
        <w:rPr>
          <w:rFonts w:ascii="Arial" w:hAnsi="Arial" w:cs="Arial"/>
          <w:color w:val="000000" w:themeColor="text1"/>
          <w:sz w:val="32"/>
          <w:szCs w:val="32"/>
          <w:lang w:val="ru-RU" w:eastAsia="ru-RU"/>
        </w:rPr>
        <w:t>АМ</w:t>
      </w:r>
      <w:r w:rsidRPr="001D62C6">
        <w:rPr>
          <w:rFonts w:ascii="Arial" w:hAnsi="Arial" w:cs="Arial"/>
          <w:color w:val="000000" w:themeColor="text1"/>
          <w:sz w:val="32"/>
          <w:szCs w:val="32"/>
          <w:lang w:val="ru-RU" w:eastAsia="ru-RU"/>
        </w:rPr>
        <w:t xml:space="preserve"> ПОЖАРОТУШЕНИЯ</w:t>
      </w:r>
      <w:bookmarkEnd w:id="729"/>
      <w:bookmarkEnd w:id="730"/>
      <w:bookmarkEnd w:id="731"/>
    </w:p>
    <w:p w14:paraId="68CBA2AC" w14:textId="6DACDF96" w:rsidR="00EE6F13" w:rsidRPr="001D62C6" w:rsidRDefault="00324562" w:rsidP="00270B16">
      <w:pPr>
        <w:widowControl w:val="0"/>
        <w:numPr>
          <w:ilvl w:val="1"/>
          <w:numId w:val="44"/>
        </w:numPr>
        <w:tabs>
          <w:tab w:val="num" w:pos="180"/>
          <w:tab w:val="left" w:pos="720"/>
        </w:tabs>
        <w:autoSpaceDE w:val="0"/>
        <w:autoSpaceDN w:val="0"/>
        <w:adjustRightInd w:val="0"/>
        <w:spacing w:before="240" w:after="120"/>
        <w:ind w:left="0" w:firstLine="0"/>
        <w:jc w:val="both"/>
        <w:rPr>
          <w:color w:val="000000" w:themeColor="text1"/>
        </w:rPr>
      </w:pPr>
      <w:bookmarkStart w:id="732" w:name="_Toc391494210"/>
      <w:bookmarkStart w:id="733" w:name="_Toc391492566"/>
      <w:r>
        <w:rPr>
          <w:color w:val="000000" w:themeColor="text1"/>
        </w:rPr>
        <w:t xml:space="preserve"> </w:t>
      </w:r>
      <w:r w:rsidR="00EE6F13" w:rsidRPr="001D62C6">
        <w:rPr>
          <w:color w:val="000000" w:themeColor="text1"/>
        </w:rPr>
        <w:t>Первичные средства пожаротушения предназначены для использования работниками организаций, личным составом подразделений пожарной охраны и иными лицами в целях борьбы с пожарами и подразделяются на следующие типы:</w:t>
      </w:r>
    </w:p>
    <w:p w14:paraId="672C83B0" w14:textId="500360C5" w:rsidR="00EE6F13" w:rsidRPr="001D62C6" w:rsidRDefault="00EE6F13" w:rsidP="00EE6F13">
      <w:pPr>
        <w:pStyle w:val="aff4"/>
        <w:numPr>
          <w:ilvl w:val="0"/>
          <w:numId w:val="9"/>
        </w:numPr>
        <w:tabs>
          <w:tab w:val="clear" w:pos="1207"/>
        </w:tabs>
        <w:autoSpaceDE w:val="0"/>
        <w:autoSpaceDN w:val="0"/>
        <w:adjustRightInd w:val="0"/>
        <w:spacing w:before="120" w:after="120"/>
        <w:ind w:left="709" w:hanging="283"/>
        <w:contextualSpacing w:val="0"/>
        <w:jc w:val="both"/>
        <w:rPr>
          <w:color w:val="000000" w:themeColor="text1"/>
        </w:rPr>
      </w:pPr>
      <w:r w:rsidRPr="001D62C6">
        <w:rPr>
          <w:color w:val="000000" w:themeColor="text1"/>
        </w:rPr>
        <w:t>переносные и передвижные огнетушители;</w:t>
      </w:r>
    </w:p>
    <w:p w14:paraId="31C4E3A9" w14:textId="451E7723" w:rsidR="00EE6F13" w:rsidRPr="001D62C6" w:rsidRDefault="00EE6F13" w:rsidP="00EE6F13">
      <w:pPr>
        <w:pStyle w:val="aff4"/>
        <w:numPr>
          <w:ilvl w:val="0"/>
          <w:numId w:val="9"/>
        </w:numPr>
        <w:tabs>
          <w:tab w:val="clear" w:pos="1207"/>
        </w:tabs>
        <w:autoSpaceDE w:val="0"/>
        <w:autoSpaceDN w:val="0"/>
        <w:adjustRightInd w:val="0"/>
        <w:spacing w:before="120" w:after="120"/>
        <w:ind w:left="709" w:hanging="283"/>
        <w:contextualSpacing w:val="0"/>
        <w:jc w:val="both"/>
        <w:rPr>
          <w:color w:val="000000" w:themeColor="text1"/>
        </w:rPr>
      </w:pPr>
      <w:r w:rsidRPr="001D62C6">
        <w:rPr>
          <w:color w:val="000000" w:themeColor="text1"/>
        </w:rPr>
        <w:t>пожарные краны и средства обеспечения их использования;</w:t>
      </w:r>
    </w:p>
    <w:p w14:paraId="695E935F" w14:textId="7B7C685F" w:rsidR="00EE6F13" w:rsidRPr="001D62C6" w:rsidRDefault="00EE6F13" w:rsidP="00EE6F13">
      <w:pPr>
        <w:pStyle w:val="aff4"/>
        <w:numPr>
          <w:ilvl w:val="0"/>
          <w:numId w:val="9"/>
        </w:numPr>
        <w:tabs>
          <w:tab w:val="clear" w:pos="1207"/>
        </w:tabs>
        <w:autoSpaceDE w:val="0"/>
        <w:autoSpaceDN w:val="0"/>
        <w:adjustRightInd w:val="0"/>
        <w:spacing w:before="120" w:after="120"/>
        <w:ind w:left="709" w:hanging="283"/>
        <w:contextualSpacing w:val="0"/>
        <w:jc w:val="both"/>
        <w:rPr>
          <w:color w:val="000000" w:themeColor="text1"/>
        </w:rPr>
      </w:pPr>
      <w:r w:rsidRPr="001D62C6">
        <w:rPr>
          <w:color w:val="000000" w:themeColor="text1"/>
        </w:rPr>
        <w:t>пожарный инвентарь;</w:t>
      </w:r>
    </w:p>
    <w:p w14:paraId="6C48A091" w14:textId="1604C594" w:rsidR="00EE6F13" w:rsidRPr="001D62C6" w:rsidRDefault="00EE6F13" w:rsidP="00EE6F13">
      <w:pPr>
        <w:pStyle w:val="aff4"/>
        <w:numPr>
          <w:ilvl w:val="0"/>
          <w:numId w:val="9"/>
        </w:numPr>
        <w:tabs>
          <w:tab w:val="clear" w:pos="1207"/>
        </w:tabs>
        <w:autoSpaceDE w:val="0"/>
        <w:autoSpaceDN w:val="0"/>
        <w:adjustRightInd w:val="0"/>
        <w:spacing w:before="120" w:after="120"/>
        <w:ind w:left="709" w:hanging="283"/>
        <w:contextualSpacing w:val="0"/>
        <w:jc w:val="both"/>
        <w:rPr>
          <w:color w:val="000000" w:themeColor="text1"/>
        </w:rPr>
      </w:pPr>
      <w:r w:rsidRPr="001D62C6">
        <w:rPr>
          <w:color w:val="000000" w:themeColor="text1"/>
        </w:rPr>
        <w:t>покрывала для изоляции очага возгорания;</w:t>
      </w:r>
    </w:p>
    <w:p w14:paraId="3944BA96" w14:textId="17D0780E" w:rsidR="00EE6F13" w:rsidRPr="001D62C6" w:rsidRDefault="00EE6F13" w:rsidP="00EE6F13">
      <w:pPr>
        <w:pStyle w:val="aff4"/>
        <w:numPr>
          <w:ilvl w:val="0"/>
          <w:numId w:val="9"/>
        </w:numPr>
        <w:tabs>
          <w:tab w:val="clear" w:pos="1207"/>
        </w:tabs>
        <w:autoSpaceDE w:val="0"/>
        <w:autoSpaceDN w:val="0"/>
        <w:adjustRightInd w:val="0"/>
        <w:spacing w:before="120" w:after="120"/>
        <w:ind w:left="709" w:hanging="283"/>
        <w:contextualSpacing w:val="0"/>
        <w:jc w:val="both"/>
        <w:rPr>
          <w:color w:val="000000" w:themeColor="text1"/>
        </w:rPr>
      </w:pPr>
      <w:r w:rsidRPr="001D62C6">
        <w:rPr>
          <w:color w:val="000000" w:themeColor="text1"/>
        </w:rPr>
        <w:t>генераторные огнетушители аэрозольные переносные</w:t>
      </w:r>
      <w:r w:rsidR="00E66493" w:rsidRPr="001D62C6">
        <w:rPr>
          <w:color w:val="000000" w:themeColor="text1"/>
        </w:rPr>
        <w:t>.</w:t>
      </w:r>
    </w:p>
    <w:p w14:paraId="5AAF9DC6" w14:textId="2F114AAC" w:rsidR="00EE6F13"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EE6F13" w:rsidRPr="001D62C6">
        <w:rPr>
          <w:color w:val="000000" w:themeColor="text1"/>
        </w:rPr>
        <w:t>Руководитель СП должен обеспечить здания и сооружения первичными средствами пожаротушения.</w:t>
      </w:r>
    </w:p>
    <w:p w14:paraId="2CE22265" w14:textId="456A7A62" w:rsidR="00EE6F13"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EE6F13" w:rsidRPr="001D62C6">
        <w:rPr>
          <w:color w:val="000000" w:themeColor="text1"/>
        </w:rPr>
        <w:t>Номенклатура, количество и места размещения первичных средств пожаротушения устанавливаются в зависимости от вида горючего материала, объемно-планировочных решений здания, сооружения, параметров окружающей среды и мест размещения обслуживающего персонала.</w:t>
      </w:r>
    </w:p>
    <w:p w14:paraId="100B4E54" w14:textId="20E5C989" w:rsidR="00B265AE" w:rsidRPr="001D62C6" w:rsidRDefault="00324562" w:rsidP="00270B16">
      <w:pPr>
        <w:widowControl w:val="0"/>
        <w:numPr>
          <w:ilvl w:val="1"/>
          <w:numId w:val="44"/>
        </w:numPr>
        <w:tabs>
          <w:tab w:val="left" w:pos="720"/>
        </w:tabs>
        <w:autoSpaceDE w:val="0"/>
        <w:autoSpaceDN w:val="0"/>
        <w:adjustRightInd w:val="0"/>
        <w:spacing w:before="240" w:after="240"/>
        <w:ind w:left="0" w:right="-2" w:firstLine="0"/>
        <w:jc w:val="both"/>
        <w:rPr>
          <w:color w:val="000000" w:themeColor="text1"/>
          <w:lang w:eastAsia="ru-RU"/>
        </w:rPr>
      </w:pPr>
      <w:bookmarkStart w:id="734" w:name="_Toc391494231"/>
      <w:bookmarkStart w:id="735" w:name="_Toc391492587"/>
      <w:r>
        <w:rPr>
          <w:color w:val="000000" w:themeColor="text1"/>
          <w:lang w:eastAsia="ru-RU"/>
        </w:rPr>
        <w:t xml:space="preserve"> </w:t>
      </w:r>
      <w:r w:rsidR="00B265AE" w:rsidRPr="001D62C6">
        <w:rPr>
          <w:color w:val="000000" w:themeColor="text1"/>
          <w:lang w:eastAsia="ru-RU"/>
        </w:rPr>
        <w:t>Первичные средства пожаротушения должны размещаться на видных легкодоступных местах, иметь свободный и удобный доступ и не мешать эвакуации людей из помещений.</w:t>
      </w:r>
      <w:bookmarkEnd w:id="734"/>
      <w:bookmarkEnd w:id="735"/>
    </w:p>
    <w:p w14:paraId="0DF463BE" w14:textId="49E6E15D" w:rsidR="00EE6F13"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EE6F13" w:rsidRPr="001D62C6">
        <w:rPr>
          <w:color w:val="000000" w:themeColor="text1"/>
        </w:rPr>
        <w:t>Переносные и передвижные огнетушители должны обеспечивать тушение пожара одним человеком на площади, указанной в технической документации организации-изготовителя.</w:t>
      </w:r>
    </w:p>
    <w:p w14:paraId="7A11E8F9" w14:textId="292BDA97" w:rsidR="00E66493"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0C3A81" w:rsidRPr="000C3A81">
        <w:rPr>
          <w:color w:val="000000" w:themeColor="text1"/>
        </w:rPr>
        <w:t>Руководитель СП обеспечивает объект защиты огнетушителями в соответствии с требованиями ППР в РФ, а также обеспечивает соблюдение сроков их перезарядки, освидетельствования и своевременной замены, указанных в паспорте огнетушителя</w:t>
      </w:r>
      <w:r w:rsidR="00E66493" w:rsidRPr="001D62C6">
        <w:rPr>
          <w:color w:val="000000" w:themeColor="text1"/>
        </w:rPr>
        <w:t>.</w:t>
      </w:r>
    </w:p>
    <w:p w14:paraId="48F90CFB" w14:textId="4A4F94CF" w:rsidR="00E66493"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bookmarkStart w:id="736" w:name="_Toc391494212"/>
      <w:bookmarkStart w:id="737" w:name="_Toc391492568"/>
      <w:bookmarkEnd w:id="732"/>
      <w:bookmarkEnd w:id="733"/>
      <w:r>
        <w:rPr>
          <w:color w:val="000000" w:themeColor="text1"/>
        </w:rPr>
        <w:t xml:space="preserve"> </w:t>
      </w:r>
      <w:r w:rsidR="00E66493" w:rsidRPr="001D62C6">
        <w:rPr>
          <w:color w:val="000000" w:themeColor="text1"/>
        </w:rPr>
        <w:t>На объекте должно быть определено лицо, ответственное за приобретение, сохранность и контроль состояния огнетушителей.</w:t>
      </w:r>
    </w:p>
    <w:p w14:paraId="4F421D3C" w14:textId="6A0CAD3A" w:rsidR="000B0FCA"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0B0FCA" w:rsidRPr="001D62C6">
        <w:rPr>
          <w:color w:val="000000" w:themeColor="text1"/>
        </w:rPr>
        <w:t>Эксплуатация огнетушителей должна проводится в соответствии с требованиями СП 9.13130.2009 «Свод правил. Техника пожарная. Огнетушители. Требования к эксплуатации».</w:t>
      </w:r>
    </w:p>
    <w:p w14:paraId="6D1A0348" w14:textId="035E76B8" w:rsidR="000B0FCA" w:rsidRPr="001D62C6" w:rsidRDefault="00324562"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Pr>
          <w:color w:val="000000" w:themeColor="text1"/>
        </w:rPr>
        <w:t xml:space="preserve"> </w:t>
      </w:r>
      <w:r w:rsidR="00E66493" w:rsidRPr="001D62C6">
        <w:rPr>
          <w:color w:val="000000" w:themeColor="text1"/>
        </w:rPr>
        <w:t>Каждый огнетушитель, установленный на объекте, должен иметь порядков</w:t>
      </w:r>
      <w:r w:rsidR="000B0FCA" w:rsidRPr="001D62C6">
        <w:rPr>
          <w:color w:val="000000" w:themeColor="text1"/>
        </w:rPr>
        <w:t>ый номер и специальный паспорт.</w:t>
      </w:r>
    </w:p>
    <w:p w14:paraId="51F7108E" w14:textId="77777777" w:rsidR="000B0FCA" w:rsidRPr="0050657E" w:rsidRDefault="000B0FCA"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На время ремонта или перезарядки огнетушители заменяют на однотипные в том же количестве.</w:t>
      </w:r>
    </w:p>
    <w:p w14:paraId="7011FF63" w14:textId="03DD347B" w:rsidR="00B265AE" w:rsidRPr="0050657E" w:rsidRDefault="000B0FCA"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Использование огнетушителей не по назначению не допускается.</w:t>
      </w:r>
    </w:p>
    <w:p w14:paraId="14AA5DC2" w14:textId="64283E88" w:rsidR="00B265AE" w:rsidRPr="0050657E" w:rsidRDefault="00B265AE" w:rsidP="00270B16">
      <w:pPr>
        <w:widowControl w:val="0"/>
        <w:numPr>
          <w:ilvl w:val="1"/>
          <w:numId w:val="44"/>
        </w:numPr>
        <w:tabs>
          <w:tab w:val="num" w:pos="180"/>
          <w:tab w:val="left" w:pos="720"/>
        </w:tabs>
        <w:autoSpaceDE w:val="0"/>
        <w:autoSpaceDN w:val="0"/>
        <w:adjustRightInd w:val="0"/>
        <w:spacing w:after="120"/>
        <w:ind w:left="0" w:firstLine="0"/>
        <w:jc w:val="both"/>
        <w:rPr>
          <w:color w:val="000000" w:themeColor="text1"/>
        </w:rPr>
      </w:pPr>
      <w:r w:rsidRPr="0050657E">
        <w:rPr>
          <w:color w:val="000000" w:themeColor="text1"/>
        </w:rPr>
        <w:t>Огнетушители:</w:t>
      </w:r>
    </w:p>
    <w:p w14:paraId="06BF1F99" w14:textId="77777777" w:rsidR="00D37F42" w:rsidRPr="00D37F42" w:rsidRDefault="00D37F42" w:rsidP="00270B16">
      <w:pPr>
        <w:pStyle w:val="aff4"/>
        <w:widowControl w:val="0"/>
        <w:numPr>
          <w:ilvl w:val="0"/>
          <w:numId w:val="73"/>
        </w:numPr>
        <w:autoSpaceDE w:val="0"/>
        <w:autoSpaceDN w:val="0"/>
        <w:adjustRightInd w:val="0"/>
        <w:spacing w:after="120"/>
        <w:ind w:left="567"/>
        <w:contextualSpacing w:val="0"/>
        <w:jc w:val="both"/>
        <w:rPr>
          <w:color w:val="000000" w:themeColor="text1"/>
          <w:sz w:val="22"/>
          <w:szCs w:val="22"/>
          <w:lang w:eastAsia="ru-RU"/>
        </w:rPr>
      </w:pPr>
      <w:bookmarkStart w:id="738" w:name="_Toc391494270"/>
      <w:bookmarkStart w:id="739" w:name="_Toc391492626"/>
      <w:r w:rsidRPr="00D37F42">
        <w:rPr>
          <w:color w:val="000000" w:themeColor="text1"/>
          <w:sz w:val="22"/>
          <w:szCs w:val="22"/>
          <w:lang w:eastAsia="ru-RU"/>
        </w:rPr>
        <w:t>должны располагаться на видных местах вблизи от выходов из помещений на высоте не более 1,5 м. Размещаются таким образом, чтобы была видна надпись на корпусе огнетушителя;</w:t>
      </w:r>
    </w:p>
    <w:p w14:paraId="6D2BD79E" w14:textId="77777777" w:rsidR="00D37F42" w:rsidRPr="00D37F42" w:rsidRDefault="00D37F42" w:rsidP="00270B16">
      <w:pPr>
        <w:pStyle w:val="aff4"/>
        <w:widowControl w:val="0"/>
        <w:numPr>
          <w:ilvl w:val="0"/>
          <w:numId w:val="73"/>
        </w:numPr>
        <w:autoSpaceDE w:val="0"/>
        <w:autoSpaceDN w:val="0"/>
        <w:adjustRightInd w:val="0"/>
        <w:spacing w:after="120"/>
        <w:ind w:left="567"/>
        <w:contextualSpacing w:val="0"/>
        <w:jc w:val="both"/>
        <w:rPr>
          <w:color w:val="000000" w:themeColor="text1"/>
          <w:sz w:val="22"/>
          <w:szCs w:val="22"/>
          <w:lang w:eastAsia="ru-RU"/>
        </w:rPr>
      </w:pPr>
      <w:r w:rsidRPr="00D37F42">
        <w:rPr>
          <w:color w:val="000000" w:themeColor="text1"/>
          <w:sz w:val="22"/>
          <w:szCs w:val="22"/>
          <w:lang w:eastAsia="ru-RU"/>
        </w:rPr>
        <w:lastRenderedPageBreak/>
        <w:t>не допускается размещать вблизи нагревательных приборов и в местах, где возможно попадание на корпус огнетушителя прямых солнечных лучей;</w:t>
      </w:r>
    </w:p>
    <w:p w14:paraId="45FBBA97" w14:textId="77777777" w:rsidR="00D37F42" w:rsidRPr="00D37F42" w:rsidRDefault="00D37F42" w:rsidP="00270B16">
      <w:pPr>
        <w:pStyle w:val="aff4"/>
        <w:widowControl w:val="0"/>
        <w:numPr>
          <w:ilvl w:val="0"/>
          <w:numId w:val="73"/>
        </w:numPr>
        <w:autoSpaceDE w:val="0"/>
        <w:autoSpaceDN w:val="0"/>
        <w:adjustRightInd w:val="0"/>
        <w:spacing w:after="120"/>
        <w:ind w:left="567"/>
        <w:contextualSpacing w:val="0"/>
        <w:jc w:val="both"/>
        <w:rPr>
          <w:color w:val="000000" w:themeColor="text1"/>
          <w:sz w:val="22"/>
          <w:szCs w:val="22"/>
          <w:lang w:eastAsia="ru-RU"/>
        </w:rPr>
      </w:pPr>
      <w:r w:rsidRPr="00D37F42">
        <w:rPr>
          <w:color w:val="000000" w:themeColor="text1"/>
          <w:sz w:val="22"/>
          <w:szCs w:val="22"/>
          <w:lang w:eastAsia="ru-RU"/>
        </w:rPr>
        <w:t>должны содержаться в исправном состоянии, раз в месяц осматриваться и своевременно перезаряжаться;</w:t>
      </w:r>
    </w:p>
    <w:p w14:paraId="653205CD" w14:textId="77777777" w:rsidR="00D37F42" w:rsidRPr="00D37F42" w:rsidRDefault="00D37F42" w:rsidP="00270B16">
      <w:pPr>
        <w:pStyle w:val="aff4"/>
        <w:widowControl w:val="0"/>
        <w:numPr>
          <w:ilvl w:val="0"/>
          <w:numId w:val="73"/>
        </w:numPr>
        <w:autoSpaceDE w:val="0"/>
        <w:autoSpaceDN w:val="0"/>
        <w:adjustRightInd w:val="0"/>
        <w:spacing w:after="120"/>
        <w:ind w:left="567"/>
        <w:contextualSpacing w:val="0"/>
        <w:jc w:val="both"/>
        <w:rPr>
          <w:color w:val="000000" w:themeColor="text1"/>
          <w:sz w:val="22"/>
          <w:szCs w:val="22"/>
          <w:lang w:eastAsia="ru-RU"/>
        </w:rPr>
      </w:pPr>
      <w:r w:rsidRPr="00D37F42">
        <w:rPr>
          <w:color w:val="000000" w:themeColor="text1"/>
          <w:sz w:val="22"/>
          <w:szCs w:val="22"/>
          <w:lang w:eastAsia="ru-RU"/>
        </w:rPr>
        <w:t>не допускается одновременно снимать с объекта и отправлять на перезарядку более 50% огнетушителей, находящихся в эксплуатации;</w:t>
      </w:r>
    </w:p>
    <w:p w14:paraId="4B15663C" w14:textId="77777777" w:rsidR="00D37F42" w:rsidRPr="00D37F42" w:rsidRDefault="00D37F42" w:rsidP="00270B16">
      <w:pPr>
        <w:pStyle w:val="aff4"/>
        <w:widowControl w:val="0"/>
        <w:numPr>
          <w:ilvl w:val="0"/>
          <w:numId w:val="73"/>
        </w:numPr>
        <w:autoSpaceDE w:val="0"/>
        <w:autoSpaceDN w:val="0"/>
        <w:adjustRightInd w:val="0"/>
        <w:spacing w:after="120"/>
        <w:ind w:left="567"/>
        <w:contextualSpacing w:val="0"/>
        <w:jc w:val="both"/>
        <w:rPr>
          <w:color w:val="000000" w:themeColor="text1"/>
          <w:sz w:val="22"/>
          <w:szCs w:val="22"/>
          <w:lang w:eastAsia="ru-RU"/>
        </w:rPr>
      </w:pPr>
      <w:r w:rsidRPr="00D37F42">
        <w:rPr>
          <w:color w:val="000000" w:themeColor="text1"/>
          <w:sz w:val="22"/>
          <w:szCs w:val="22"/>
          <w:lang w:eastAsia="ru-RU"/>
        </w:rPr>
        <w:t>новые огнетушители, перед вводом в эксплуатацию, должны пройти первоначальное техническое обслуживание, результаты технического обслуживания заносятся в «Журнал проверки наличия и состояния первичных средств пожаротушения» и эксплуатационный паспорт огнетушителя;</w:t>
      </w:r>
    </w:p>
    <w:p w14:paraId="03A1893B" w14:textId="77777777" w:rsidR="00D37F42" w:rsidRPr="00D37F42" w:rsidRDefault="00D37F42" w:rsidP="00270B16">
      <w:pPr>
        <w:pStyle w:val="aff4"/>
        <w:widowControl w:val="0"/>
        <w:numPr>
          <w:ilvl w:val="0"/>
          <w:numId w:val="73"/>
        </w:numPr>
        <w:autoSpaceDE w:val="0"/>
        <w:autoSpaceDN w:val="0"/>
        <w:adjustRightInd w:val="0"/>
        <w:spacing w:after="120"/>
        <w:ind w:left="567" w:hanging="357"/>
        <w:contextualSpacing w:val="0"/>
        <w:jc w:val="both"/>
        <w:rPr>
          <w:color w:val="000000" w:themeColor="text1"/>
          <w:lang w:eastAsia="ru-RU"/>
        </w:rPr>
      </w:pPr>
      <w:r w:rsidRPr="00D37F42">
        <w:rPr>
          <w:color w:val="000000" w:themeColor="text1"/>
          <w:lang w:eastAsia="ru-RU"/>
        </w:rPr>
        <w:t>подлежат замене в случае, если превышен срок очередного освидетельствования баллонов, сорвана пломба и (или) бирка на углекислотном огнетушителе, а также после их использования;</w:t>
      </w:r>
    </w:p>
    <w:p w14:paraId="03BA5AF9" w14:textId="67A57AC2" w:rsidR="00D37F42" w:rsidRPr="00D37F42" w:rsidRDefault="00D37F42" w:rsidP="00270B16">
      <w:pPr>
        <w:pStyle w:val="aff4"/>
        <w:widowControl w:val="0"/>
        <w:numPr>
          <w:ilvl w:val="0"/>
          <w:numId w:val="73"/>
        </w:numPr>
        <w:autoSpaceDE w:val="0"/>
        <w:autoSpaceDN w:val="0"/>
        <w:adjustRightInd w:val="0"/>
        <w:ind w:left="567"/>
        <w:jc w:val="both"/>
        <w:rPr>
          <w:color w:val="000000" w:themeColor="text1"/>
          <w:lang w:eastAsia="ru-RU"/>
        </w:rPr>
      </w:pPr>
      <w:r w:rsidRPr="00D37F42">
        <w:rPr>
          <w:color w:val="000000" w:themeColor="text1"/>
          <w:lang w:eastAsia="ru-RU"/>
        </w:rPr>
        <w:t>на каждый огнетушитель должен быть заведен эксплуатационный паспорт</w:t>
      </w:r>
      <w:r w:rsidRPr="00D37F42">
        <w:rPr>
          <w:rStyle w:val="aff0"/>
          <w:rFonts w:eastAsia="Calibri"/>
          <w:color w:val="000000" w:themeColor="text1"/>
        </w:rPr>
        <w:t xml:space="preserve"> </w:t>
      </w:r>
      <w:hyperlink w:anchor="приложение6" w:history="1">
        <w:r w:rsidRPr="00D37F42">
          <w:rPr>
            <w:rStyle w:val="af0"/>
            <w:rFonts w:eastAsia="Calibri"/>
          </w:rPr>
          <w:t>Приложение 6</w:t>
        </w:r>
      </w:hyperlink>
      <w:r w:rsidRPr="00D37F42">
        <w:rPr>
          <w:color w:val="000000" w:themeColor="text1"/>
        </w:rPr>
        <w:t>.</w:t>
      </w:r>
    </w:p>
    <w:p w14:paraId="0C267596" w14:textId="1F40BBEE" w:rsidR="00B265AE" w:rsidRPr="0050657E" w:rsidRDefault="00B265AE" w:rsidP="00270B16">
      <w:pPr>
        <w:widowControl w:val="0"/>
        <w:numPr>
          <w:ilvl w:val="1"/>
          <w:numId w:val="44"/>
        </w:numPr>
        <w:tabs>
          <w:tab w:val="left" w:pos="720"/>
        </w:tabs>
        <w:autoSpaceDE w:val="0"/>
        <w:autoSpaceDN w:val="0"/>
        <w:adjustRightInd w:val="0"/>
        <w:spacing w:before="240" w:after="240"/>
        <w:jc w:val="both"/>
        <w:rPr>
          <w:color w:val="000000" w:themeColor="text1"/>
        </w:rPr>
      </w:pPr>
      <w:r w:rsidRPr="0050657E">
        <w:rPr>
          <w:color w:val="000000" w:themeColor="text1"/>
        </w:rPr>
        <w:t>Огнетушители углекислотные предназначены для тушения возгораний различных веществ и материалов, а также электроустановок находящихся под напряжением до 1000 В. Огнетушащее вещество – сжиженная двуокись углерода, находящаяся под давлением. При выходе из огнетушителя двуокись углерода резко понижает температуру и уменьшает содержание кислорода в зоне горения, в результате чего активность протекания реакции горения значительно падает.</w:t>
      </w:r>
      <w:bookmarkEnd w:id="738"/>
      <w:bookmarkEnd w:id="739"/>
    </w:p>
    <w:p w14:paraId="3A79AAFF" w14:textId="77777777" w:rsidR="00B265AE" w:rsidRPr="0050657E" w:rsidRDefault="00B265AE" w:rsidP="00270B16">
      <w:pPr>
        <w:widowControl w:val="0"/>
        <w:numPr>
          <w:ilvl w:val="1"/>
          <w:numId w:val="44"/>
        </w:numPr>
        <w:tabs>
          <w:tab w:val="num" w:pos="180"/>
          <w:tab w:val="left" w:pos="720"/>
        </w:tabs>
        <w:autoSpaceDE w:val="0"/>
        <w:autoSpaceDN w:val="0"/>
        <w:adjustRightInd w:val="0"/>
        <w:spacing w:before="240" w:after="120"/>
        <w:ind w:left="0" w:firstLine="0"/>
        <w:jc w:val="both"/>
        <w:rPr>
          <w:color w:val="000000" w:themeColor="text1"/>
        </w:rPr>
      </w:pPr>
      <w:bookmarkStart w:id="740" w:name="_Toc391494271"/>
      <w:bookmarkStart w:id="741" w:name="_Toc391492627"/>
      <w:r w:rsidRPr="0050657E">
        <w:rPr>
          <w:color w:val="000000" w:themeColor="text1"/>
        </w:rPr>
        <w:t>Углекислотные огнетушители:</w:t>
      </w:r>
      <w:bookmarkEnd w:id="740"/>
      <w:bookmarkEnd w:id="741"/>
    </w:p>
    <w:p w14:paraId="68A1D89E" w14:textId="77777777" w:rsidR="00B265AE" w:rsidRPr="0050657E" w:rsidRDefault="00B265AE"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42" w:name="_Toc391494272"/>
      <w:bookmarkStart w:id="743" w:name="_Toc391492628"/>
      <w:r w:rsidRPr="0050657E">
        <w:rPr>
          <w:color w:val="000000" w:themeColor="text1"/>
          <w:lang w:eastAsia="ru-RU"/>
        </w:rPr>
        <w:t>могут храниться при температуре от –40 до +50С. При температуре ниже –25С давление углекислоты в баллоне падает и выход ее замедляется, вследствие чего эффект тушения огнетушителем снижается;</w:t>
      </w:r>
      <w:bookmarkEnd w:id="742"/>
      <w:bookmarkEnd w:id="743"/>
    </w:p>
    <w:p w14:paraId="24001964" w14:textId="77777777" w:rsidR="00B265AE" w:rsidRPr="0050657E" w:rsidRDefault="00B265AE"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44" w:name="_Toc391494273"/>
      <w:bookmarkStart w:id="745" w:name="_Toc391492629"/>
      <w:r w:rsidRPr="0050657E">
        <w:rPr>
          <w:color w:val="000000" w:themeColor="text1"/>
          <w:lang w:eastAsia="ru-RU"/>
        </w:rPr>
        <w:t>техническое освидетельствование баллонов огнетушителей необходимо производить в соответствии с «Правилами устройства и безопасной эксплуатации сосудов, работающих под давлением» - 1 раз в пять лет. Огнетушители, своевременно не прошедшие освидетельствование баллонов, считаются неисправными и должны быть заменены другими;</w:t>
      </w:r>
      <w:bookmarkEnd w:id="744"/>
      <w:bookmarkEnd w:id="745"/>
    </w:p>
    <w:p w14:paraId="32DACBB3" w14:textId="77777777" w:rsidR="00B265AE" w:rsidRPr="0050657E" w:rsidRDefault="00B265AE"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46" w:name="_Toc391494274"/>
      <w:bookmarkStart w:id="747" w:name="_Toc391492630"/>
      <w:r w:rsidRPr="0050657E">
        <w:rPr>
          <w:color w:val="000000" w:themeColor="text1"/>
          <w:lang w:eastAsia="ru-RU"/>
        </w:rPr>
        <w:t>при выпуске заряда температура на поверхности раструба понижается до – 60 – 70С, поэтому раструбы огнетушителей необходимо держать за изолированные ручки либо работать в рукавицах;</w:t>
      </w:r>
      <w:bookmarkEnd w:id="746"/>
      <w:bookmarkEnd w:id="747"/>
    </w:p>
    <w:p w14:paraId="0EC5589D" w14:textId="1F6FA099" w:rsidR="00B265AE" w:rsidRPr="0050657E" w:rsidRDefault="00B265AE"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48" w:name="_Toc391494275"/>
      <w:bookmarkStart w:id="749" w:name="_Toc391492631"/>
      <w:r w:rsidRPr="0050657E">
        <w:rPr>
          <w:color w:val="000000" w:themeColor="text1"/>
          <w:lang w:eastAsia="ru-RU"/>
        </w:rPr>
        <w:t>каждый углекислотный огнетушитель не реже одного ра</w:t>
      </w:r>
      <w:r w:rsidR="005062C5" w:rsidRPr="0050657E">
        <w:rPr>
          <w:color w:val="000000" w:themeColor="text1"/>
          <w:lang w:eastAsia="ru-RU"/>
        </w:rPr>
        <w:t>за в год должен пройти проверку</w:t>
      </w:r>
      <w:r w:rsidRPr="0050657E">
        <w:rPr>
          <w:color w:val="000000" w:themeColor="text1"/>
          <w:lang w:eastAsia="ru-RU"/>
        </w:rPr>
        <w:t xml:space="preserve"> на наличие массы углекислого газа (взвешивание). </w:t>
      </w:r>
      <w:r w:rsidR="0024178A">
        <w:rPr>
          <w:color w:val="000000" w:themeColor="text1"/>
          <w:lang w:eastAsia="ru-RU"/>
        </w:rPr>
        <w:t>Р</w:t>
      </w:r>
      <w:r w:rsidRPr="0050657E">
        <w:rPr>
          <w:color w:val="000000" w:themeColor="text1"/>
          <w:lang w:eastAsia="ru-RU"/>
        </w:rPr>
        <w:t>езультаты проверки заносятся в «Журнал проверки наличия и состояния первичных средств пожаротушения»  и эксплуатационный паспорт огнетушителя.</w:t>
      </w:r>
      <w:bookmarkEnd w:id="748"/>
      <w:bookmarkEnd w:id="749"/>
    </w:p>
    <w:p w14:paraId="43E5368F" w14:textId="77777777" w:rsidR="00B265AE" w:rsidRPr="0050657E" w:rsidRDefault="00B265AE"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50" w:name="_Toc391494276"/>
      <w:bookmarkStart w:id="751" w:name="_Toc391492632"/>
      <w:r w:rsidRPr="0050657E">
        <w:rPr>
          <w:color w:val="000000" w:themeColor="text1"/>
          <w:lang w:eastAsia="ru-RU"/>
        </w:rPr>
        <w:t>для приведения в действие ручных огнетушителей необходимо огнетушитель поднести к месту пожара, направить раструб на место горения и зафиксировать его в рабочем положении гайкой, выдернув за кольцо чеку сжать рычаг (при запорно-пусковом устройстве пистолетного типа), выходящую струю углекислоты направить в очаг пожара. При тушении запорно-пусковое устройство огнетушителя должно находиться в верхнем положении;</w:t>
      </w:r>
      <w:bookmarkEnd w:id="750"/>
      <w:bookmarkEnd w:id="751"/>
    </w:p>
    <w:p w14:paraId="4B6AD647" w14:textId="5DF8FD51" w:rsidR="00B265AE" w:rsidRPr="0050657E" w:rsidRDefault="003324D5" w:rsidP="00270B16">
      <w:pPr>
        <w:widowControl w:val="0"/>
        <w:numPr>
          <w:ilvl w:val="0"/>
          <w:numId w:val="60"/>
        </w:numPr>
        <w:tabs>
          <w:tab w:val="clear" w:pos="1069"/>
        </w:tabs>
        <w:autoSpaceDE w:val="0"/>
        <w:autoSpaceDN w:val="0"/>
        <w:adjustRightInd w:val="0"/>
        <w:spacing w:before="120" w:after="120"/>
        <w:ind w:left="709" w:hanging="284"/>
        <w:jc w:val="both"/>
        <w:rPr>
          <w:color w:val="000000" w:themeColor="text1"/>
          <w:lang w:eastAsia="ru-RU"/>
        </w:rPr>
      </w:pPr>
      <w:bookmarkStart w:id="752" w:name="_Toc391494277"/>
      <w:bookmarkStart w:id="753" w:name="_Toc391492633"/>
      <w:r w:rsidRPr="0050657E">
        <w:rPr>
          <w:color w:val="000000" w:themeColor="text1"/>
          <w:lang w:eastAsia="ru-RU"/>
        </w:rPr>
        <w:lastRenderedPageBreak/>
        <w:t>передвижные огнетушители</w:t>
      </w:r>
      <w:r w:rsidR="00B265AE" w:rsidRPr="0050657E">
        <w:rPr>
          <w:color w:val="000000" w:themeColor="text1"/>
          <w:lang w:eastAsia="ru-RU"/>
        </w:rPr>
        <w:t xml:space="preserve"> приводят в действие два человека, для чего тележку устанавливают у очага пожара, после чего один человек снимает раструб, разматывает шланг, направляет раструб на очаг пожара и дает команду другому на включение в действие огнетушителя. Струю углекислоты следует направлять в место наиболее активного горения. При тушении легковоспламеняющихся или горючих жидкостей струю углекислоты следует направлять под основание пламени, при этом не следует допускать разбрызгивания горящей жидкости. При тушении пожаров на электроустановках, находящихся под напряжением, не допускается приближать раструб ближе, чем на 1 м к электроустановке. </w:t>
      </w:r>
      <w:r w:rsidRPr="0050657E">
        <w:rPr>
          <w:color w:val="000000" w:themeColor="text1"/>
          <w:lang w:eastAsia="ru-RU"/>
        </w:rPr>
        <w:t xml:space="preserve">После применения огнетушителей </w:t>
      </w:r>
      <w:r w:rsidR="00B265AE" w:rsidRPr="0050657E">
        <w:rPr>
          <w:color w:val="000000" w:themeColor="text1"/>
          <w:lang w:eastAsia="ru-RU"/>
        </w:rPr>
        <w:t>помещения необходимо проветрить.</w:t>
      </w:r>
      <w:bookmarkEnd w:id="752"/>
      <w:bookmarkEnd w:id="753"/>
    </w:p>
    <w:p w14:paraId="5CAB42D3" w14:textId="341AFB3F" w:rsidR="00B265AE" w:rsidRPr="0050657E" w:rsidRDefault="00B265AE"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 xml:space="preserve"> </w:t>
      </w:r>
      <w:bookmarkStart w:id="754" w:name="_Toc391494278"/>
      <w:bookmarkStart w:id="755" w:name="_Toc391492634"/>
      <w:r w:rsidRPr="0050657E">
        <w:rPr>
          <w:color w:val="000000" w:themeColor="text1"/>
        </w:rPr>
        <w:t>Огнетушители порошковые в зависимости от типа применяемого порошка предназначены для тушения возгораний легковоспламеняющихся и горючих жидкостей, твердых веществ и материалов, а также электроустановок</w:t>
      </w:r>
      <w:r w:rsidR="003324D5" w:rsidRPr="0050657E">
        <w:rPr>
          <w:color w:val="000000" w:themeColor="text1"/>
        </w:rPr>
        <w:t>,</w:t>
      </w:r>
      <w:r w:rsidRPr="0050657E">
        <w:rPr>
          <w:color w:val="000000" w:themeColor="text1"/>
        </w:rPr>
        <w:t xml:space="preserve"> находящихся под напряжением до 1000 В (</w:t>
      </w:r>
      <w:r w:rsidR="003324D5" w:rsidRPr="0050657E">
        <w:rPr>
          <w:color w:val="000000" w:themeColor="text1"/>
        </w:rPr>
        <w:t>на корпусе имеются</w:t>
      </w:r>
      <w:r w:rsidRPr="0050657E">
        <w:rPr>
          <w:color w:val="000000" w:themeColor="text1"/>
        </w:rPr>
        <w:t xml:space="preserve"> условные обозначения классов пожаров для тушения которых применяется огнетушитель). В качестве огнетушащего вещества используются порошки классов АВС (Е), ВС (Е), Д.</w:t>
      </w:r>
      <w:bookmarkEnd w:id="754"/>
      <w:bookmarkEnd w:id="755"/>
    </w:p>
    <w:p w14:paraId="312F7B1C" w14:textId="77777777" w:rsidR="00B265AE" w:rsidRPr="0050657E" w:rsidRDefault="00B265AE" w:rsidP="00270B16">
      <w:pPr>
        <w:widowControl w:val="0"/>
        <w:numPr>
          <w:ilvl w:val="1"/>
          <w:numId w:val="44"/>
        </w:numPr>
        <w:tabs>
          <w:tab w:val="num" w:pos="180"/>
          <w:tab w:val="left" w:pos="720"/>
        </w:tabs>
        <w:autoSpaceDE w:val="0"/>
        <w:autoSpaceDN w:val="0"/>
        <w:adjustRightInd w:val="0"/>
        <w:spacing w:before="240" w:after="120"/>
        <w:ind w:left="0" w:firstLine="0"/>
        <w:jc w:val="both"/>
        <w:rPr>
          <w:color w:val="000000" w:themeColor="text1"/>
        </w:rPr>
      </w:pPr>
      <w:bookmarkStart w:id="756" w:name="_Toc391494279"/>
      <w:bookmarkStart w:id="757" w:name="_Toc391492635"/>
      <w:r w:rsidRPr="0050657E">
        <w:rPr>
          <w:color w:val="000000" w:themeColor="text1"/>
        </w:rPr>
        <w:t>Порошковые огнетушители:</w:t>
      </w:r>
      <w:bookmarkEnd w:id="756"/>
      <w:bookmarkEnd w:id="757"/>
    </w:p>
    <w:p w14:paraId="0592AE94" w14:textId="77777777" w:rsidR="00B265AE" w:rsidRPr="0050657E" w:rsidRDefault="00B265AE" w:rsidP="00270B16">
      <w:pPr>
        <w:pStyle w:val="aff4"/>
        <w:widowControl w:val="0"/>
        <w:numPr>
          <w:ilvl w:val="0"/>
          <w:numId w:val="61"/>
        </w:numPr>
        <w:autoSpaceDE w:val="0"/>
        <w:autoSpaceDN w:val="0"/>
        <w:adjustRightInd w:val="0"/>
        <w:spacing w:before="120" w:after="120"/>
        <w:ind w:left="709" w:hanging="284"/>
        <w:contextualSpacing w:val="0"/>
        <w:jc w:val="both"/>
        <w:rPr>
          <w:color w:val="000000" w:themeColor="text1"/>
          <w:lang w:eastAsia="ru-RU"/>
        </w:rPr>
      </w:pPr>
      <w:bookmarkStart w:id="758" w:name="_Toc391494280"/>
      <w:bookmarkStart w:id="759" w:name="_Toc391492636"/>
      <w:r w:rsidRPr="0050657E">
        <w:rPr>
          <w:color w:val="000000" w:themeColor="text1"/>
          <w:lang w:eastAsia="ru-RU"/>
        </w:rPr>
        <w:t>могут храниться при температуре от –50 до +50С;</w:t>
      </w:r>
      <w:bookmarkEnd w:id="758"/>
      <w:bookmarkEnd w:id="759"/>
    </w:p>
    <w:p w14:paraId="6740093A" w14:textId="58B35DA6" w:rsidR="00B265AE" w:rsidRPr="0050657E" w:rsidRDefault="00B265AE" w:rsidP="00270B16">
      <w:pPr>
        <w:pStyle w:val="aff4"/>
        <w:widowControl w:val="0"/>
        <w:numPr>
          <w:ilvl w:val="3"/>
          <w:numId w:val="61"/>
        </w:numPr>
        <w:autoSpaceDE w:val="0"/>
        <w:autoSpaceDN w:val="0"/>
        <w:adjustRightInd w:val="0"/>
        <w:spacing w:before="120" w:after="120"/>
        <w:ind w:left="709" w:hanging="284"/>
        <w:contextualSpacing w:val="0"/>
        <w:jc w:val="both"/>
        <w:rPr>
          <w:color w:val="000000" w:themeColor="text1"/>
          <w:lang w:eastAsia="ru-RU"/>
        </w:rPr>
      </w:pPr>
      <w:bookmarkStart w:id="760" w:name="_Toc391494281"/>
      <w:bookmarkStart w:id="761" w:name="_Toc391492637"/>
      <w:r w:rsidRPr="0050657E">
        <w:rPr>
          <w:color w:val="000000" w:themeColor="text1"/>
          <w:lang w:eastAsia="ru-RU"/>
        </w:rPr>
        <w:t>раз в пять лет каждый порошковый огнетушитель должен перезаряжаться свежим огнетушащим составом, а баллоны огнетушителя – подвергаться техническому освидетельствованию. Огнетушители, своевременно не перезаряженные и не прошедшие освидетельствование ба</w:t>
      </w:r>
      <w:r w:rsidR="003324D5" w:rsidRPr="0050657E">
        <w:rPr>
          <w:color w:val="000000" w:themeColor="text1"/>
          <w:lang w:eastAsia="ru-RU"/>
        </w:rPr>
        <w:t xml:space="preserve">ллонов, </w:t>
      </w:r>
      <w:r w:rsidRPr="0050657E">
        <w:rPr>
          <w:color w:val="000000" w:themeColor="text1"/>
          <w:lang w:eastAsia="ru-RU"/>
        </w:rPr>
        <w:t>считаются неисправными и должны быть заменены другими;</w:t>
      </w:r>
      <w:bookmarkEnd w:id="760"/>
      <w:bookmarkEnd w:id="761"/>
    </w:p>
    <w:p w14:paraId="1EAEEF62" w14:textId="77777777" w:rsidR="00B265AE" w:rsidRPr="0050657E" w:rsidRDefault="00B265AE" w:rsidP="00270B16">
      <w:pPr>
        <w:pStyle w:val="aff4"/>
        <w:widowControl w:val="0"/>
        <w:numPr>
          <w:ilvl w:val="0"/>
          <w:numId w:val="61"/>
        </w:numPr>
        <w:autoSpaceDE w:val="0"/>
        <w:autoSpaceDN w:val="0"/>
        <w:adjustRightInd w:val="0"/>
        <w:spacing w:before="120" w:after="120"/>
        <w:ind w:left="709" w:hanging="284"/>
        <w:contextualSpacing w:val="0"/>
        <w:jc w:val="both"/>
        <w:rPr>
          <w:color w:val="000000" w:themeColor="text1"/>
          <w:lang w:eastAsia="ru-RU"/>
        </w:rPr>
      </w:pPr>
      <w:bookmarkStart w:id="762" w:name="_Toc391494282"/>
      <w:bookmarkStart w:id="763" w:name="_Toc391492638"/>
      <w:r w:rsidRPr="0050657E">
        <w:rPr>
          <w:color w:val="000000" w:themeColor="text1"/>
          <w:lang w:eastAsia="ru-RU"/>
        </w:rPr>
        <w:t>для приведения в действие ручных огнетушителей необходимо поднести огнетушитель к месту возгорания на расстояние в пределах 1-4 м (в зависимости от размеров возгорания и тепловыделения), выдернуть за кольцо чеку, направить насадок (если имеется) на горящую поверхность и нажать на рычаг. Тушение очагов пожара на открытых площадках производится с наветренной стороны. Струю порошка направить на горящую поверхность, быстро перемещая насадок, подрезать пламя, обеспечить покрытие всей поверхности порошковым облаком и создать наибольшую концентрацию порошка в зоне горения. При наличии горящего пролива горючего около технологического оборудования тушение начинать с пролива с последующим переходом непосредственно на оборудование. Тушение возгорания газов, а также жидкостей, истекающих из отверстий, следует производить, направляя струю порошка от отверстия вдоль истекающей горящей струи до полного отрыва факела. При необходимости этот маневр повторяется. Электроустановки под напряжением тушить с расстояния не ближе 1 м. При тушении пожаров допускается многократное и прерывистое использование огнетушителя;</w:t>
      </w:r>
      <w:bookmarkEnd w:id="762"/>
      <w:bookmarkEnd w:id="763"/>
    </w:p>
    <w:p w14:paraId="6B1EB8F4" w14:textId="30EEA952" w:rsidR="00B265AE" w:rsidRPr="0050657E" w:rsidRDefault="00B265AE" w:rsidP="00270B16">
      <w:pPr>
        <w:pStyle w:val="aff4"/>
        <w:widowControl w:val="0"/>
        <w:numPr>
          <w:ilvl w:val="0"/>
          <w:numId w:val="61"/>
        </w:numPr>
        <w:autoSpaceDE w:val="0"/>
        <w:autoSpaceDN w:val="0"/>
        <w:adjustRightInd w:val="0"/>
        <w:spacing w:before="120" w:after="120"/>
        <w:jc w:val="both"/>
        <w:rPr>
          <w:color w:val="000000" w:themeColor="text1"/>
        </w:rPr>
      </w:pPr>
      <w:r w:rsidRPr="0050657E">
        <w:rPr>
          <w:color w:val="000000" w:themeColor="text1"/>
          <w:lang w:eastAsia="ru-RU"/>
        </w:rPr>
        <w:t>передвижные огнетушители приводят в действие два человека, для чего тележку устанавливают от очага пожара на расстоянии 5-10 м, после чего один человек снимает и разматывает шланг, направляет «выпускной» клапан (распылитель) в очаг пожара и дает команду другому на включение в действие огнетушителя. Струю порошка направлять не прямо в пламя, а накрывать пламя порошком с ближнего края, постепенно охватывая всю площадь горения зигзагообразными движениями «выпускного» клапана</w:t>
      </w:r>
      <w:r w:rsidR="003324D5" w:rsidRPr="0050657E">
        <w:rPr>
          <w:color w:val="000000" w:themeColor="text1"/>
          <w:lang w:eastAsia="ru-RU"/>
        </w:rPr>
        <w:t>.</w:t>
      </w:r>
    </w:p>
    <w:p w14:paraId="203E888D" w14:textId="57AD8812" w:rsidR="00001701" w:rsidRPr="0050657E" w:rsidRDefault="000C3A81"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0C3A81">
        <w:rPr>
          <w:color w:val="000000" w:themeColor="text1"/>
        </w:rPr>
        <w:lastRenderedPageBreak/>
        <w:t>Размещение пожарных кранов должно соответствовать требованиям СП 10.13130.2020 «Свод правил. Системы противопожарной защиты. Внутренний противопожарный водопровод. Тр</w:t>
      </w:r>
      <w:r>
        <w:rPr>
          <w:color w:val="000000" w:themeColor="text1"/>
        </w:rPr>
        <w:t>ебования пожарной безопасности»</w:t>
      </w:r>
      <w:r w:rsidR="00001701" w:rsidRPr="0050657E">
        <w:rPr>
          <w:color w:val="000000" w:themeColor="text1"/>
        </w:rPr>
        <w:t>.</w:t>
      </w:r>
    </w:p>
    <w:p w14:paraId="3E8B0BB0" w14:textId="37D5FDA6" w:rsidR="00001701" w:rsidRPr="0050657E" w:rsidRDefault="00001701"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Пожарные краны следует устанавливать таким образом, чтобы отвод, на котором он расположен, находился на высоте (1,35 ± 0,15) м над полом помещения.</w:t>
      </w:r>
    </w:p>
    <w:p w14:paraId="49E2520B" w14:textId="77777777" w:rsidR="00001701" w:rsidRPr="0050657E" w:rsidRDefault="00001701"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Спаренные пожарные краны допускается устанавливать один над другим, при этом второй кран устанавливается на высоте не менее 1 м от пола.</w:t>
      </w:r>
    </w:p>
    <w:p w14:paraId="122B9CDA" w14:textId="401360CC" w:rsidR="00072976" w:rsidRPr="0050657E" w:rsidRDefault="00072976"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Клапаны пожарных кранов должны соответствовать требованиям ГОСТ Р 53278-2009 «Техника пожарная. Клапаны пожарные запорные. Общие технические требования. методы испытаний».</w:t>
      </w:r>
    </w:p>
    <w:p w14:paraId="665CBB59" w14:textId="331D3F31" w:rsidR="0005128D" w:rsidRPr="0050657E" w:rsidRDefault="0005128D" w:rsidP="00270B16">
      <w:pPr>
        <w:widowControl w:val="0"/>
        <w:numPr>
          <w:ilvl w:val="1"/>
          <w:numId w:val="44"/>
        </w:numPr>
        <w:tabs>
          <w:tab w:val="num" w:pos="180"/>
          <w:tab w:val="left" w:pos="720"/>
        </w:tabs>
        <w:autoSpaceDE w:val="0"/>
        <w:autoSpaceDN w:val="0"/>
        <w:adjustRightInd w:val="0"/>
        <w:spacing w:before="240" w:after="120"/>
        <w:ind w:left="0" w:firstLine="0"/>
        <w:jc w:val="both"/>
        <w:rPr>
          <w:color w:val="000000" w:themeColor="text1"/>
        </w:rPr>
      </w:pPr>
      <w:r w:rsidRPr="0050657E">
        <w:rPr>
          <w:color w:val="000000" w:themeColor="text1"/>
        </w:rPr>
        <w:t>Проверка работоспособности пожарных кранов осуществляется комиссией из числа работников объекта, на котором они размещены. Возглавляет комиссию должностное лицо, ответственное за исправное содержание сетей противопожарного водоснабжения в подразделении. Проводимая проверка пожарных кранов (ПК) в себя включает:</w:t>
      </w:r>
    </w:p>
    <w:p w14:paraId="0E8C29AA" w14:textId="77777777" w:rsidR="0005128D" w:rsidRPr="0050657E" w:rsidRDefault="0005128D" w:rsidP="00270B16">
      <w:pPr>
        <w:pStyle w:val="aff4"/>
        <w:widowControl w:val="0"/>
        <w:numPr>
          <w:ilvl w:val="0"/>
          <w:numId w:val="54"/>
        </w:numPr>
        <w:spacing w:before="120" w:after="120"/>
        <w:ind w:hanging="295"/>
        <w:contextualSpacing w:val="0"/>
        <w:jc w:val="both"/>
        <w:rPr>
          <w:color w:val="000000" w:themeColor="text1"/>
          <w:lang w:eastAsia="ru-RU"/>
        </w:rPr>
      </w:pPr>
      <w:bookmarkStart w:id="764" w:name="_Toc391494156"/>
      <w:bookmarkStart w:id="765" w:name="_Toc391492512"/>
      <w:r w:rsidRPr="0050657E">
        <w:rPr>
          <w:color w:val="000000" w:themeColor="text1"/>
          <w:lang w:eastAsia="ru-RU"/>
        </w:rPr>
        <w:t>проверку комплектности пожарных шкафов;</w:t>
      </w:r>
      <w:bookmarkEnd w:id="764"/>
      <w:bookmarkEnd w:id="765"/>
    </w:p>
    <w:p w14:paraId="32271A8D" w14:textId="77777777" w:rsidR="0005128D" w:rsidRPr="0050657E" w:rsidRDefault="0005128D" w:rsidP="00270B16">
      <w:pPr>
        <w:pStyle w:val="aff4"/>
        <w:widowControl w:val="0"/>
        <w:numPr>
          <w:ilvl w:val="0"/>
          <w:numId w:val="54"/>
        </w:numPr>
        <w:spacing w:before="120" w:after="120"/>
        <w:ind w:hanging="295"/>
        <w:contextualSpacing w:val="0"/>
        <w:jc w:val="both"/>
        <w:rPr>
          <w:color w:val="000000" w:themeColor="text1"/>
          <w:lang w:eastAsia="ru-RU"/>
        </w:rPr>
      </w:pPr>
      <w:bookmarkStart w:id="766" w:name="_Toc391494157"/>
      <w:bookmarkStart w:id="767" w:name="_Toc391492513"/>
      <w:r w:rsidRPr="0050657E">
        <w:rPr>
          <w:color w:val="000000" w:themeColor="text1"/>
          <w:lang w:eastAsia="ru-RU"/>
        </w:rPr>
        <w:t>просушку рукавов (в случае необходимости);</w:t>
      </w:r>
      <w:bookmarkEnd w:id="766"/>
      <w:bookmarkEnd w:id="767"/>
    </w:p>
    <w:p w14:paraId="21326B1E" w14:textId="77777777" w:rsidR="0005128D" w:rsidRPr="0050657E" w:rsidRDefault="0005128D" w:rsidP="00270B16">
      <w:pPr>
        <w:pStyle w:val="aff4"/>
        <w:widowControl w:val="0"/>
        <w:numPr>
          <w:ilvl w:val="0"/>
          <w:numId w:val="54"/>
        </w:numPr>
        <w:spacing w:before="120" w:after="120"/>
        <w:ind w:hanging="295"/>
        <w:contextualSpacing w:val="0"/>
        <w:jc w:val="both"/>
        <w:rPr>
          <w:color w:val="000000" w:themeColor="text1"/>
          <w:lang w:eastAsia="ru-RU"/>
        </w:rPr>
      </w:pPr>
      <w:bookmarkStart w:id="768" w:name="_Toc391494158"/>
      <w:bookmarkStart w:id="769" w:name="_Toc391492514"/>
      <w:r w:rsidRPr="0050657E">
        <w:rPr>
          <w:color w:val="000000" w:themeColor="text1"/>
          <w:lang w:eastAsia="ru-RU"/>
        </w:rPr>
        <w:t>ежегодную перемотку рукавов в новую скатку (на другое ребро);</w:t>
      </w:r>
      <w:bookmarkEnd w:id="768"/>
      <w:bookmarkEnd w:id="769"/>
    </w:p>
    <w:p w14:paraId="264413D9" w14:textId="77777777" w:rsidR="0005128D" w:rsidRPr="0050657E" w:rsidRDefault="0005128D" w:rsidP="00270B16">
      <w:pPr>
        <w:pStyle w:val="aff4"/>
        <w:widowControl w:val="0"/>
        <w:numPr>
          <w:ilvl w:val="0"/>
          <w:numId w:val="54"/>
        </w:numPr>
        <w:spacing w:before="120" w:after="120"/>
        <w:ind w:hanging="295"/>
        <w:contextualSpacing w:val="0"/>
        <w:jc w:val="both"/>
        <w:rPr>
          <w:color w:val="000000" w:themeColor="text1"/>
          <w:lang w:eastAsia="ru-RU"/>
        </w:rPr>
      </w:pPr>
      <w:bookmarkStart w:id="770" w:name="_Toc391494159"/>
      <w:bookmarkStart w:id="771" w:name="_Toc391492515"/>
      <w:r w:rsidRPr="0050657E">
        <w:rPr>
          <w:color w:val="000000" w:themeColor="text1"/>
          <w:lang w:eastAsia="ru-RU"/>
        </w:rPr>
        <w:t>проверку наличия воды в противопожарном водопроводе и работоспособность запорной арматуры (путем пуска воды).</w:t>
      </w:r>
      <w:bookmarkEnd w:id="770"/>
      <w:bookmarkEnd w:id="771"/>
    </w:p>
    <w:p w14:paraId="1CBA3D48" w14:textId="4CB673D2" w:rsidR="0005128D" w:rsidRPr="0050657E" w:rsidRDefault="0005128D"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bookmarkStart w:id="772" w:name="_Toc391494160"/>
      <w:bookmarkStart w:id="773" w:name="_Toc391492516"/>
      <w:r w:rsidRPr="0050657E">
        <w:rPr>
          <w:color w:val="000000" w:themeColor="text1"/>
        </w:rPr>
        <w:t>После проверки пожарных кранов пожарные шкафы закрывают и опечатывают (на печать наносится информация о сроках проверки и Ф.И.О. – ответственного за проведение проверки). По результатам проверки составляется акт (</w:t>
      </w:r>
      <w:hyperlink w:anchor="приложение7" w:history="1">
        <w:r w:rsidR="000013CD">
          <w:rPr>
            <w:rStyle w:val="af0"/>
          </w:rPr>
          <w:t>П</w:t>
        </w:r>
        <w:r w:rsidRPr="007A1DE3">
          <w:rPr>
            <w:rStyle w:val="af0"/>
          </w:rPr>
          <w:t xml:space="preserve">риложение </w:t>
        </w:r>
        <w:r w:rsidR="00966563" w:rsidRPr="007A1DE3">
          <w:rPr>
            <w:rStyle w:val="af0"/>
          </w:rPr>
          <w:t>7</w:t>
        </w:r>
      </w:hyperlink>
      <w:r w:rsidRPr="0050657E">
        <w:rPr>
          <w:color w:val="000000" w:themeColor="text1"/>
        </w:rPr>
        <w:t>).</w:t>
      </w:r>
      <w:bookmarkEnd w:id="772"/>
      <w:bookmarkEnd w:id="773"/>
    </w:p>
    <w:p w14:paraId="02A55A7E" w14:textId="77777777" w:rsidR="0005128D" w:rsidRPr="0050657E" w:rsidRDefault="0005128D"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Руководитель СП обеспечивает укомплектованность пожарных кранов внутреннего противопожарного водопровода пожарными рукавами, ручными пожарными стволами и пожарными запорными клапанами, организует перекатку пожарных рукавов (не реже 1 раза в год).</w:t>
      </w:r>
    </w:p>
    <w:p w14:paraId="1C8D4AD9" w14:textId="77777777" w:rsidR="0005128D" w:rsidRPr="0050657E" w:rsidRDefault="0005128D"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Пожарный рукав должен быть присоединен к пожарному крану и пожарному стволу и размещаться в навесных, встроенных или приставных пожарных шкафах, имеющих элементы для обеспечения их опломбирования и фиксации в закрытом положении.</w:t>
      </w:r>
    </w:p>
    <w:p w14:paraId="656592C8" w14:textId="246C0184" w:rsidR="0010755E" w:rsidRPr="0050657E" w:rsidRDefault="0010755E"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Пожарные шкафы должны соответствовать требованиям ГОСТ Р 51844-2009 «Техника пожарная. Общие технические требования. Методы испытаний».</w:t>
      </w:r>
    </w:p>
    <w:p w14:paraId="614FDCB4" w14:textId="0792A955" w:rsidR="00072976" w:rsidRPr="0050657E" w:rsidRDefault="00072976"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В пожарных шкафах производственных, вспомогательных и общественных зданий следует предусматривать возможность размещения ручных огнетушителей.</w:t>
      </w:r>
    </w:p>
    <w:p w14:paraId="21437828" w14:textId="40FD66B8" w:rsidR="00BF48E8" w:rsidRPr="0050657E" w:rsidRDefault="0005128D" w:rsidP="00270B16">
      <w:pPr>
        <w:widowControl w:val="0"/>
        <w:numPr>
          <w:ilvl w:val="1"/>
          <w:numId w:val="44"/>
        </w:numPr>
        <w:tabs>
          <w:tab w:val="num" w:pos="180"/>
          <w:tab w:val="left" w:pos="720"/>
        </w:tabs>
        <w:autoSpaceDE w:val="0"/>
        <w:autoSpaceDN w:val="0"/>
        <w:adjustRightInd w:val="0"/>
        <w:spacing w:before="240" w:after="240"/>
        <w:ind w:left="0" w:firstLine="0"/>
        <w:jc w:val="both"/>
        <w:rPr>
          <w:color w:val="000000" w:themeColor="text1"/>
        </w:rPr>
      </w:pPr>
      <w:r w:rsidRPr="0050657E">
        <w:rPr>
          <w:color w:val="000000" w:themeColor="text1"/>
        </w:rPr>
        <w:t>Пожарные шкафы (за исключением встроенных пожарных шкафов) крепятся к</w:t>
      </w:r>
      <w:r w:rsidR="00072976" w:rsidRPr="0050657E">
        <w:rPr>
          <w:color w:val="000000" w:themeColor="text1"/>
        </w:rPr>
        <w:t xml:space="preserve"> н</w:t>
      </w:r>
      <w:r w:rsidRPr="0050657E">
        <w:rPr>
          <w:color w:val="000000" w:themeColor="text1"/>
        </w:rPr>
        <w:t>есущим или ограждающим строительным конструкциям, при этом обеспечивается открывание дверей шкафов не менее чем на 90 градусов.</w:t>
      </w:r>
    </w:p>
    <w:p w14:paraId="1E4EB205" w14:textId="77777777" w:rsidR="00755668" w:rsidRPr="0050657E" w:rsidRDefault="00755668" w:rsidP="00270B16">
      <w:pPr>
        <w:widowControl w:val="0"/>
        <w:numPr>
          <w:ilvl w:val="1"/>
          <w:numId w:val="44"/>
        </w:numPr>
        <w:tabs>
          <w:tab w:val="num" w:pos="180"/>
          <w:tab w:val="left" w:pos="720"/>
        </w:tabs>
        <w:autoSpaceDE w:val="0"/>
        <w:autoSpaceDN w:val="0"/>
        <w:adjustRightInd w:val="0"/>
        <w:spacing w:before="240" w:after="120"/>
        <w:ind w:left="0" w:firstLine="0"/>
        <w:jc w:val="both"/>
        <w:rPr>
          <w:color w:val="000000" w:themeColor="text1"/>
        </w:rPr>
      </w:pPr>
      <w:bookmarkStart w:id="774" w:name="_Toc391494219"/>
      <w:bookmarkStart w:id="775" w:name="_Toc391492575"/>
      <w:bookmarkEnd w:id="736"/>
      <w:bookmarkEnd w:id="737"/>
      <w:r w:rsidRPr="0050657E">
        <w:rPr>
          <w:color w:val="000000" w:themeColor="text1"/>
        </w:rPr>
        <w:t>К пожарному инвентарю относятся:</w:t>
      </w:r>
    </w:p>
    <w:p w14:paraId="4C10363E" w14:textId="77777777" w:rsidR="00755668" w:rsidRPr="0050657E" w:rsidRDefault="00755668"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lastRenderedPageBreak/>
        <w:t xml:space="preserve">пожарные шкафы (навесные, приставные, встроенные); </w:t>
      </w:r>
    </w:p>
    <w:p w14:paraId="24FDCCDB" w14:textId="77777777" w:rsidR="00755668" w:rsidRPr="0050657E" w:rsidRDefault="00755668"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t xml:space="preserve">пожарные щиты; </w:t>
      </w:r>
    </w:p>
    <w:p w14:paraId="37A8A95A" w14:textId="77777777" w:rsidR="00755668" w:rsidRPr="0050657E" w:rsidRDefault="00755668"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t xml:space="preserve">пожарные стенды; </w:t>
      </w:r>
    </w:p>
    <w:p w14:paraId="5C75B996" w14:textId="77777777" w:rsidR="00755668" w:rsidRPr="0050657E" w:rsidRDefault="00755668"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t xml:space="preserve">пожарные ведра; </w:t>
      </w:r>
    </w:p>
    <w:p w14:paraId="2B5D8BCE" w14:textId="77777777" w:rsidR="00755668" w:rsidRPr="0050657E" w:rsidRDefault="00755668"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t xml:space="preserve">бочки для воды; </w:t>
      </w:r>
    </w:p>
    <w:p w14:paraId="3EC92F49" w14:textId="3218E4F2" w:rsidR="00755668" w:rsidRPr="0050657E" w:rsidRDefault="00B265AE" w:rsidP="00270B16">
      <w:pPr>
        <w:pStyle w:val="aff4"/>
        <w:widowControl w:val="0"/>
        <w:numPr>
          <w:ilvl w:val="0"/>
          <w:numId w:val="57"/>
        </w:numPr>
        <w:autoSpaceDE w:val="0"/>
        <w:autoSpaceDN w:val="0"/>
        <w:adjustRightInd w:val="0"/>
        <w:spacing w:before="120" w:after="120"/>
        <w:ind w:left="709" w:hanging="295"/>
        <w:contextualSpacing w:val="0"/>
        <w:jc w:val="both"/>
        <w:rPr>
          <w:color w:val="000000" w:themeColor="text1"/>
          <w:lang w:eastAsia="ru-RU"/>
        </w:rPr>
      </w:pPr>
      <w:r w:rsidRPr="0050657E">
        <w:rPr>
          <w:color w:val="000000" w:themeColor="text1"/>
          <w:lang w:eastAsia="ru-RU"/>
        </w:rPr>
        <w:t>ящики для песка.</w:t>
      </w:r>
    </w:p>
    <w:p w14:paraId="6F5EC96A" w14:textId="1481D986" w:rsidR="00755668" w:rsidRPr="0050657E" w:rsidRDefault="000C3A81" w:rsidP="00270B16">
      <w:pPr>
        <w:widowControl w:val="0"/>
        <w:numPr>
          <w:ilvl w:val="1"/>
          <w:numId w:val="44"/>
        </w:numPr>
        <w:tabs>
          <w:tab w:val="left" w:pos="720"/>
        </w:tabs>
        <w:autoSpaceDE w:val="0"/>
        <w:autoSpaceDN w:val="0"/>
        <w:adjustRightInd w:val="0"/>
        <w:spacing w:before="240" w:after="240"/>
        <w:ind w:left="0" w:right="-2" w:firstLine="0"/>
        <w:jc w:val="both"/>
        <w:rPr>
          <w:color w:val="000000" w:themeColor="text1"/>
          <w:lang w:eastAsia="ru-RU"/>
        </w:rPr>
      </w:pPr>
      <w:bookmarkStart w:id="776" w:name="_Toc391494233"/>
      <w:bookmarkStart w:id="777" w:name="_Toc391492589"/>
      <w:bookmarkEnd w:id="774"/>
      <w:bookmarkEnd w:id="775"/>
      <w:r w:rsidRPr="000C3A81">
        <w:rPr>
          <w:color w:val="000000" w:themeColor="text1"/>
          <w:lang w:eastAsia="ru-RU"/>
        </w:rPr>
        <w:t>Проверка наличия и содержания первичных средств пожаротушения, немеханизированного пожарного ручного инструмента должна осуществляться не реже 1 раза в месяц. Результаты проверки заносятся в «Журнал проверки наличия и состояния пер</w:t>
      </w:r>
      <w:r>
        <w:rPr>
          <w:color w:val="000000" w:themeColor="text1"/>
          <w:lang w:eastAsia="ru-RU"/>
        </w:rPr>
        <w:t>вичных средств пожаротушения» (</w:t>
      </w:r>
      <w:hyperlink w:anchor="приложение8" w:history="1">
        <w:r w:rsidRPr="000013CD">
          <w:rPr>
            <w:rStyle w:val="af0"/>
            <w:lang w:eastAsia="ru-RU"/>
          </w:rPr>
          <w:t>Приложение 8</w:t>
        </w:r>
      </w:hyperlink>
      <w:r w:rsidRPr="000C3A81">
        <w:rPr>
          <w:color w:val="000000" w:themeColor="text1"/>
          <w:lang w:eastAsia="ru-RU"/>
        </w:rPr>
        <w:t>). Выявленные в результате проверок нарушения должны устраняться немедленно. Информация о перезарядке заносится в эксплуатационный паспорт огнетушителя (</w:t>
      </w:r>
      <w:hyperlink w:anchor="приложение6" w:history="1">
        <w:r w:rsidRPr="000013CD">
          <w:rPr>
            <w:rStyle w:val="af0"/>
            <w:lang w:eastAsia="ru-RU"/>
          </w:rPr>
          <w:t>Приложение 6</w:t>
        </w:r>
      </w:hyperlink>
      <w:r w:rsidRPr="000C3A81">
        <w:rPr>
          <w:color w:val="000000" w:themeColor="text1"/>
          <w:lang w:eastAsia="ru-RU"/>
        </w:rPr>
        <w:t>).</w:t>
      </w:r>
      <w:r>
        <w:rPr>
          <w:color w:val="000000" w:themeColor="text1"/>
          <w:lang w:eastAsia="ru-RU"/>
        </w:rPr>
        <w:t xml:space="preserve"> </w:t>
      </w:r>
      <w:r w:rsidR="00755668" w:rsidRPr="0050657E">
        <w:rPr>
          <w:color w:val="000000" w:themeColor="text1"/>
          <w:lang w:eastAsia="ru-RU"/>
        </w:rPr>
        <w:t>Пожарные щиты и стенды должны обеспечивать удобство и оперативность съема (извлечения) закрепленных на них комплектующих изделий и соблюдение требований по их размещению.</w:t>
      </w:r>
      <w:bookmarkEnd w:id="776"/>
      <w:bookmarkEnd w:id="777"/>
    </w:p>
    <w:p w14:paraId="1F8793F0" w14:textId="77777777" w:rsidR="00755668" w:rsidRPr="0050657E" w:rsidRDefault="00755668" w:rsidP="00270B16">
      <w:pPr>
        <w:widowControl w:val="0"/>
        <w:numPr>
          <w:ilvl w:val="1"/>
          <w:numId w:val="44"/>
        </w:numPr>
        <w:tabs>
          <w:tab w:val="left" w:pos="720"/>
        </w:tabs>
        <w:autoSpaceDE w:val="0"/>
        <w:autoSpaceDN w:val="0"/>
        <w:adjustRightInd w:val="0"/>
        <w:spacing w:before="240" w:after="240"/>
        <w:ind w:left="0" w:firstLine="0"/>
        <w:jc w:val="both"/>
        <w:rPr>
          <w:color w:val="000000" w:themeColor="text1"/>
          <w:lang w:eastAsia="ru-RU"/>
        </w:rPr>
      </w:pPr>
      <w:bookmarkStart w:id="778" w:name="_Toc391494235"/>
      <w:bookmarkStart w:id="779" w:name="_Toc391492591"/>
      <w:r w:rsidRPr="0050657E">
        <w:rPr>
          <w:color w:val="000000" w:themeColor="text1"/>
          <w:lang w:eastAsia="ru-RU"/>
        </w:rPr>
        <w:t>На дверце пожарных шкафов с внешней стороны, на пожарных щитах, стендах, ящиках для песка и бочках для воды должны быть указаны порядковые номера и номер телефона ближайшей пожарной части.</w:t>
      </w:r>
      <w:bookmarkEnd w:id="778"/>
      <w:bookmarkEnd w:id="779"/>
    </w:p>
    <w:p w14:paraId="2F431F14" w14:textId="77777777" w:rsidR="00755668" w:rsidRPr="0050657E" w:rsidRDefault="00755668" w:rsidP="00145E12">
      <w:pPr>
        <w:widowControl w:val="0"/>
        <w:tabs>
          <w:tab w:val="left" w:pos="720"/>
        </w:tabs>
        <w:autoSpaceDE w:val="0"/>
        <w:autoSpaceDN w:val="0"/>
        <w:adjustRightInd w:val="0"/>
        <w:spacing w:before="240" w:after="240"/>
        <w:ind w:right="-2"/>
        <w:jc w:val="both"/>
        <w:rPr>
          <w:color w:val="000000" w:themeColor="text1"/>
          <w:lang w:eastAsia="ru-RU"/>
        </w:rPr>
      </w:pPr>
      <w:bookmarkStart w:id="780" w:name="_Toc391494236"/>
      <w:bookmarkStart w:id="781" w:name="_Toc391492592"/>
      <w:r w:rsidRPr="0050657E">
        <w:rPr>
          <w:color w:val="000000" w:themeColor="text1"/>
          <w:lang w:eastAsia="ru-RU"/>
        </w:rPr>
        <w:t>Порядковые номера пожарных шкафов и щитов указывают после соответствующих буквенных индексов: “ПК” и ПЩ”.</w:t>
      </w:r>
      <w:bookmarkEnd w:id="780"/>
      <w:bookmarkEnd w:id="781"/>
    </w:p>
    <w:p w14:paraId="023C2DE4" w14:textId="77777777" w:rsidR="00755668" w:rsidRPr="0050657E" w:rsidRDefault="00755668" w:rsidP="00270B16">
      <w:pPr>
        <w:widowControl w:val="0"/>
        <w:numPr>
          <w:ilvl w:val="1"/>
          <w:numId w:val="44"/>
        </w:numPr>
        <w:tabs>
          <w:tab w:val="left" w:pos="720"/>
        </w:tabs>
        <w:autoSpaceDE w:val="0"/>
        <w:autoSpaceDN w:val="0"/>
        <w:adjustRightInd w:val="0"/>
        <w:spacing w:before="240" w:after="240"/>
        <w:ind w:left="0" w:firstLine="0"/>
        <w:jc w:val="both"/>
        <w:rPr>
          <w:color w:val="000000" w:themeColor="text1"/>
          <w:lang w:eastAsia="ru-RU"/>
        </w:rPr>
      </w:pPr>
      <w:bookmarkStart w:id="782" w:name="_Toc391494248"/>
      <w:bookmarkStart w:id="783" w:name="_Toc391492604"/>
      <w:r w:rsidRPr="0050657E">
        <w:rPr>
          <w:color w:val="000000" w:themeColor="text1"/>
          <w:lang w:eastAsia="ru-RU"/>
        </w:rPr>
        <w:t>Использование первичных средств пожаротушения, немеханизированного пожарного инструмента и инвентаря для хозяйственных и прочих нужд, не связанных с тушением пожара, запрещается.</w:t>
      </w:r>
      <w:bookmarkEnd w:id="782"/>
      <w:bookmarkEnd w:id="783"/>
    </w:p>
    <w:p w14:paraId="59B931AF" w14:textId="08A3BB4E" w:rsidR="00755668" w:rsidRPr="0050657E" w:rsidRDefault="000C3A81" w:rsidP="00270B16">
      <w:pPr>
        <w:widowControl w:val="0"/>
        <w:numPr>
          <w:ilvl w:val="1"/>
          <w:numId w:val="44"/>
        </w:numPr>
        <w:tabs>
          <w:tab w:val="left" w:pos="720"/>
        </w:tabs>
        <w:autoSpaceDE w:val="0"/>
        <w:autoSpaceDN w:val="0"/>
        <w:adjustRightInd w:val="0"/>
        <w:spacing w:before="240" w:after="240"/>
        <w:ind w:left="0" w:firstLine="0"/>
        <w:jc w:val="both"/>
        <w:rPr>
          <w:color w:val="000000" w:themeColor="text1"/>
          <w:lang w:eastAsia="ru-RU"/>
        </w:rPr>
      </w:pPr>
      <w:r w:rsidRPr="000C3A81">
        <w:rPr>
          <w:color w:val="000000" w:themeColor="text1"/>
          <w:lang w:eastAsia="ru-RU"/>
        </w:rPr>
        <w:t>Для размещения первичных средств пожаротушения, немеханизированного инструмента и пожарного инвентаря на территории объектов Общества, не оборудованных внутренним противопожарным водопроводом и автоматическими установками пожаротушения, а также на территории объектов, не имеющих наружного противопожарного водопровода, или при удалении зданий (сооружений), наружных технологических установок этих объектов на расстояние более 100 метров от источников наружного противопожарного водоснабжения должны оборудоваться пожарные щиты. Необходимое количество пожарных щитов и их тип определяются в зависимости от категории помещений, зданий (сооружений) и наружных технологических установок по взрывопожарной и пожарной опасности, предельной защищаемой площади одним пожарным щитом и класса пожара в соответствии с ППР в РФ</w:t>
      </w:r>
      <w:r w:rsidR="00755668" w:rsidRPr="0050657E">
        <w:rPr>
          <w:color w:val="000000" w:themeColor="text1"/>
          <w:lang w:eastAsia="ru-RU"/>
        </w:rPr>
        <w:t>.</w:t>
      </w:r>
    </w:p>
    <w:p w14:paraId="30B3E6B6" w14:textId="361C5FA2" w:rsidR="00755668" w:rsidRPr="0050657E" w:rsidRDefault="000C3A81" w:rsidP="00270B16">
      <w:pPr>
        <w:widowControl w:val="0"/>
        <w:numPr>
          <w:ilvl w:val="1"/>
          <w:numId w:val="44"/>
        </w:numPr>
        <w:tabs>
          <w:tab w:val="left" w:pos="720"/>
        </w:tabs>
        <w:autoSpaceDE w:val="0"/>
        <w:autoSpaceDN w:val="0"/>
        <w:adjustRightInd w:val="0"/>
        <w:spacing w:before="240" w:after="240"/>
        <w:ind w:left="0" w:right="-2" w:firstLine="0"/>
        <w:jc w:val="both"/>
        <w:rPr>
          <w:color w:val="000000" w:themeColor="text1"/>
          <w:lang w:eastAsia="ru-RU"/>
        </w:rPr>
      </w:pPr>
      <w:bookmarkStart w:id="784" w:name="_Toc391494250"/>
      <w:bookmarkStart w:id="785" w:name="_Toc391492606"/>
      <w:r w:rsidRPr="000C3A81">
        <w:rPr>
          <w:color w:val="000000" w:themeColor="text1"/>
          <w:lang w:eastAsia="ru-RU"/>
        </w:rPr>
        <w:t>Пожарные щиты комплектуются немеханизированным пожарным инструментом и инвентарем согласно требованиям ППР в РФ</w:t>
      </w:r>
      <w:r w:rsidR="00755668" w:rsidRPr="0050657E">
        <w:rPr>
          <w:color w:val="000000" w:themeColor="text1"/>
          <w:lang w:eastAsia="ru-RU"/>
        </w:rPr>
        <w:t>.</w:t>
      </w:r>
      <w:bookmarkEnd w:id="784"/>
      <w:bookmarkEnd w:id="785"/>
    </w:p>
    <w:p w14:paraId="00A6A053" w14:textId="77777777" w:rsidR="00755668" w:rsidRPr="0050657E" w:rsidRDefault="00755668" w:rsidP="00270B16">
      <w:pPr>
        <w:widowControl w:val="0"/>
        <w:numPr>
          <w:ilvl w:val="1"/>
          <w:numId w:val="44"/>
        </w:numPr>
        <w:tabs>
          <w:tab w:val="left" w:pos="720"/>
        </w:tabs>
        <w:autoSpaceDE w:val="0"/>
        <w:autoSpaceDN w:val="0"/>
        <w:adjustRightInd w:val="0"/>
        <w:spacing w:before="240" w:after="120"/>
        <w:ind w:left="0" w:firstLine="0"/>
        <w:jc w:val="both"/>
        <w:rPr>
          <w:color w:val="000000" w:themeColor="text1"/>
          <w:lang w:eastAsia="ru-RU"/>
        </w:rPr>
      </w:pPr>
      <w:bookmarkStart w:id="786" w:name="_Toc391494251"/>
      <w:bookmarkStart w:id="787" w:name="_Toc391492607"/>
      <w:r w:rsidRPr="0050657E">
        <w:rPr>
          <w:color w:val="000000" w:themeColor="text1"/>
          <w:lang w:eastAsia="ru-RU"/>
        </w:rPr>
        <w:t>Ящики с песком:</w:t>
      </w:r>
      <w:bookmarkEnd w:id="786"/>
      <w:bookmarkEnd w:id="787"/>
    </w:p>
    <w:p w14:paraId="13613937" w14:textId="77777777" w:rsidR="00755668" w:rsidRPr="0050657E" w:rsidRDefault="00755668" w:rsidP="00270B16">
      <w:pPr>
        <w:widowControl w:val="0"/>
        <w:numPr>
          <w:ilvl w:val="0"/>
          <w:numId w:val="58"/>
        </w:numPr>
        <w:tabs>
          <w:tab w:val="clear" w:pos="1069"/>
        </w:tabs>
        <w:autoSpaceDE w:val="0"/>
        <w:autoSpaceDN w:val="0"/>
        <w:adjustRightInd w:val="0"/>
        <w:spacing w:before="120"/>
        <w:ind w:left="567" w:hanging="425"/>
        <w:jc w:val="both"/>
        <w:rPr>
          <w:color w:val="000000" w:themeColor="text1"/>
          <w:lang w:eastAsia="ru-RU"/>
        </w:rPr>
      </w:pPr>
      <w:bookmarkStart w:id="788" w:name="_Toc391494252"/>
      <w:bookmarkStart w:id="789" w:name="_Toc391492608"/>
      <w:r w:rsidRPr="0050657E">
        <w:rPr>
          <w:color w:val="000000" w:themeColor="text1"/>
          <w:lang w:eastAsia="ru-RU"/>
        </w:rPr>
        <w:t>устанавливаются в местах, где возможен розлив горючих и легковоспламеняющихся жидкостей, а также возгорания электрооборудования;</w:t>
      </w:r>
      <w:bookmarkEnd w:id="788"/>
      <w:bookmarkEnd w:id="789"/>
    </w:p>
    <w:p w14:paraId="13DCBB24" w14:textId="77777777" w:rsidR="00755668" w:rsidRPr="0050657E" w:rsidRDefault="00755668" w:rsidP="00270B16">
      <w:pPr>
        <w:widowControl w:val="0"/>
        <w:numPr>
          <w:ilvl w:val="0"/>
          <w:numId w:val="58"/>
        </w:numPr>
        <w:tabs>
          <w:tab w:val="clear" w:pos="1069"/>
        </w:tabs>
        <w:autoSpaceDE w:val="0"/>
        <w:autoSpaceDN w:val="0"/>
        <w:adjustRightInd w:val="0"/>
        <w:spacing w:before="120"/>
        <w:ind w:left="567" w:hanging="425"/>
        <w:jc w:val="both"/>
        <w:rPr>
          <w:color w:val="000000" w:themeColor="text1"/>
          <w:lang w:eastAsia="ru-RU"/>
        </w:rPr>
      </w:pPr>
      <w:bookmarkStart w:id="790" w:name="_Toc391494253"/>
      <w:bookmarkStart w:id="791" w:name="_Toc391492609"/>
      <w:r w:rsidRPr="0050657E">
        <w:rPr>
          <w:color w:val="000000" w:themeColor="text1"/>
          <w:lang w:eastAsia="ru-RU"/>
        </w:rPr>
        <w:t>ящики с песком должны иметь объем не менее 0,5 м</w:t>
      </w:r>
      <w:r w:rsidRPr="0050657E">
        <w:rPr>
          <w:color w:val="000000" w:themeColor="text1"/>
          <w:vertAlign w:val="superscript"/>
          <w:lang w:eastAsia="ru-RU"/>
        </w:rPr>
        <w:t>3</w:t>
      </w:r>
      <w:r w:rsidRPr="0050657E">
        <w:rPr>
          <w:color w:val="000000" w:themeColor="text1"/>
          <w:lang w:eastAsia="ru-RU"/>
        </w:rPr>
        <w:t xml:space="preserve"> и комплектоваться совками или лопатами;</w:t>
      </w:r>
      <w:bookmarkEnd w:id="790"/>
      <w:bookmarkEnd w:id="791"/>
    </w:p>
    <w:p w14:paraId="16040FFC" w14:textId="77777777" w:rsidR="00755668" w:rsidRPr="0050657E" w:rsidRDefault="00755668" w:rsidP="00270B16">
      <w:pPr>
        <w:widowControl w:val="0"/>
        <w:numPr>
          <w:ilvl w:val="0"/>
          <w:numId w:val="58"/>
        </w:numPr>
        <w:tabs>
          <w:tab w:val="clear" w:pos="1069"/>
        </w:tabs>
        <w:autoSpaceDE w:val="0"/>
        <w:autoSpaceDN w:val="0"/>
        <w:adjustRightInd w:val="0"/>
        <w:spacing w:before="120"/>
        <w:ind w:left="567" w:hanging="425"/>
        <w:jc w:val="both"/>
        <w:rPr>
          <w:color w:val="000000" w:themeColor="text1"/>
          <w:lang w:eastAsia="ru-RU"/>
        </w:rPr>
      </w:pPr>
      <w:bookmarkStart w:id="792" w:name="_Toc391494254"/>
      <w:bookmarkStart w:id="793" w:name="_Toc391492610"/>
      <w:r w:rsidRPr="0050657E">
        <w:rPr>
          <w:color w:val="000000" w:themeColor="text1"/>
          <w:lang w:eastAsia="ru-RU"/>
        </w:rPr>
        <w:t xml:space="preserve">тушение песком должно производиться путем разбрасывания его на горящую </w:t>
      </w:r>
      <w:r w:rsidRPr="0050657E">
        <w:rPr>
          <w:color w:val="000000" w:themeColor="text1"/>
          <w:lang w:eastAsia="ru-RU"/>
        </w:rPr>
        <w:lastRenderedPageBreak/>
        <w:t>поверхность;</w:t>
      </w:r>
      <w:bookmarkEnd w:id="792"/>
      <w:bookmarkEnd w:id="793"/>
    </w:p>
    <w:p w14:paraId="34E605B6" w14:textId="77777777" w:rsidR="00755668" w:rsidRPr="0050657E" w:rsidRDefault="00755668" w:rsidP="00270B16">
      <w:pPr>
        <w:widowControl w:val="0"/>
        <w:numPr>
          <w:ilvl w:val="0"/>
          <w:numId w:val="58"/>
        </w:numPr>
        <w:tabs>
          <w:tab w:val="clear" w:pos="1069"/>
        </w:tabs>
        <w:autoSpaceDE w:val="0"/>
        <w:autoSpaceDN w:val="0"/>
        <w:adjustRightInd w:val="0"/>
        <w:spacing w:before="120"/>
        <w:ind w:left="567" w:hanging="425"/>
        <w:jc w:val="both"/>
        <w:rPr>
          <w:color w:val="000000" w:themeColor="text1"/>
          <w:lang w:eastAsia="ru-RU"/>
        </w:rPr>
      </w:pPr>
      <w:bookmarkStart w:id="794" w:name="_Toc391494255"/>
      <w:bookmarkStart w:id="795" w:name="_Toc391492611"/>
      <w:r w:rsidRPr="0050657E">
        <w:rPr>
          <w:color w:val="000000" w:themeColor="text1"/>
          <w:lang w:eastAsia="ru-RU"/>
        </w:rPr>
        <w:t>конструкция ящика должна обеспечивать удобство извлечения песка и исключать попадание осадков;</w:t>
      </w:r>
      <w:bookmarkEnd w:id="794"/>
      <w:bookmarkEnd w:id="795"/>
    </w:p>
    <w:p w14:paraId="7775DA10" w14:textId="77777777" w:rsidR="00755668" w:rsidRPr="0050657E" w:rsidRDefault="00755668" w:rsidP="00270B16">
      <w:pPr>
        <w:widowControl w:val="0"/>
        <w:numPr>
          <w:ilvl w:val="0"/>
          <w:numId w:val="58"/>
        </w:numPr>
        <w:tabs>
          <w:tab w:val="clear" w:pos="1069"/>
        </w:tabs>
        <w:autoSpaceDE w:val="0"/>
        <w:autoSpaceDN w:val="0"/>
        <w:adjustRightInd w:val="0"/>
        <w:spacing w:before="120" w:after="240"/>
        <w:ind w:left="567" w:right="-2" w:hanging="425"/>
        <w:jc w:val="both"/>
        <w:rPr>
          <w:color w:val="000000" w:themeColor="text1"/>
          <w:lang w:eastAsia="ru-RU"/>
        </w:rPr>
      </w:pPr>
      <w:bookmarkStart w:id="796" w:name="_Toc391494256"/>
      <w:bookmarkStart w:id="797" w:name="_Toc391492612"/>
      <w:r w:rsidRPr="0050657E">
        <w:rPr>
          <w:color w:val="000000" w:themeColor="text1"/>
          <w:lang w:eastAsia="ru-RU"/>
        </w:rPr>
        <w:t>один раз в квартал необходимо перемешивать песок и удалять из него комки, а также различный мусор.</w:t>
      </w:r>
      <w:bookmarkEnd w:id="796"/>
      <w:bookmarkEnd w:id="797"/>
    </w:p>
    <w:p w14:paraId="7F3B902E" w14:textId="4DFEAAD0" w:rsidR="00755668" w:rsidRPr="0050657E" w:rsidRDefault="00145E12" w:rsidP="00270B16">
      <w:pPr>
        <w:widowControl w:val="0"/>
        <w:numPr>
          <w:ilvl w:val="1"/>
          <w:numId w:val="44"/>
        </w:numPr>
        <w:tabs>
          <w:tab w:val="left" w:pos="720"/>
        </w:tabs>
        <w:autoSpaceDE w:val="0"/>
        <w:autoSpaceDN w:val="0"/>
        <w:adjustRightInd w:val="0"/>
        <w:spacing w:after="120"/>
        <w:ind w:left="0" w:firstLine="0"/>
        <w:jc w:val="both"/>
        <w:rPr>
          <w:color w:val="000000" w:themeColor="text1"/>
          <w:lang w:eastAsia="ru-RU"/>
        </w:rPr>
      </w:pPr>
      <w:bookmarkStart w:id="798" w:name="_Toc391494257"/>
      <w:bookmarkStart w:id="799" w:name="_Toc391492613"/>
      <w:r w:rsidRPr="0050657E">
        <w:rPr>
          <w:color w:val="000000" w:themeColor="text1"/>
          <w:lang w:eastAsia="ru-RU"/>
        </w:rPr>
        <w:t xml:space="preserve">Покрывала для изоляции очага </w:t>
      </w:r>
      <w:r w:rsidR="003324D5" w:rsidRPr="0050657E">
        <w:rPr>
          <w:color w:val="000000" w:themeColor="text1"/>
          <w:lang w:eastAsia="ru-RU"/>
        </w:rPr>
        <w:t>возгорания</w:t>
      </w:r>
      <w:r w:rsidR="00755668" w:rsidRPr="0050657E">
        <w:rPr>
          <w:color w:val="000000" w:themeColor="text1"/>
          <w:lang w:eastAsia="ru-RU"/>
        </w:rPr>
        <w:t>:</w:t>
      </w:r>
      <w:bookmarkEnd w:id="798"/>
      <w:bookmarkEnd w:id="799"/>
    </w:p>
    <w:p w14:paraId="2B1740C1" w14:textId="199DCF62" w:rsidR="00755668" w:rsidRPr="0050657E" w:rsidRDefault="00755668" w:rsidP="00270B16">
      <w:pPr>
        <w:widowControl w:val="0"/>
        <w:numPr>
          <w:ilvl w:val="0"/>
          <w:numId w:val="59"/>
        </w:numPr>
        <w:tabs>
          <w:tab w:val="clear" w:pos="1069"/>
        </w:tabs>
        <w:autoSpaceDE w:val="0"/>
        <w:autoSpaceDN w:val="0"/>
        <w:adjustRightInd w:val="0"/>
        <w:spacing w:after="120"/>
        <w:ind w:left="709" w:hanging="283"/>
        <w:jc w:val="both"/>
        <w:rPr>
          <w:color w:val="000000" w:themeColor="text1"/>
          <w:lang w:eastAsia="ru-RU"/>
        </w:rPr>
      </w:pPr>
      <w:bookmarkStart w:id="800" w:name="_Toc391494258"/>
      <w:bookmarkStart w:id="801" w:name="_Toc391492614"/>
      <w:r w:rsidRPr="0050657E">
        <w:rPr>
          <w:color w:val="000000" w:themeColor="text1"/>
          <w:lang w:eastAsia="ru-RU"/>
        </w:rPr>
        <w:t>должны быть размером не менее</w:t>
      </w:r>
      <w:r w:rsidR="00145E12" w:rsidRPr="0050657E">
        <w:rPr>
          <w:color w:val="000000" w:themeColor="text1"/>
          <w:lang w:eastAsia="ru-RU"/>
        </w:rPr>
        <w:t xml:space="preserve"> </w:t>
      </w:r>
      <w:r w:rsidRPr="0050657E">
        <w:rPr>
          <w:color w:val="000000" w:themeColor="text1"/>
          <w:lang w:eastAsia="ru-RU"/>
        </w:rPr>
        <w:t xml:space="preserve">1х1 м и предназначены для тушения очагов пожара веществ и материалов на площади не более 50% от площади применяемого полотна. Используются для тушения веществ и материалов, горение которых не может происходить </w:t>
      </w:r>
      <w:r w:rsidR="00145E12" w:rsidRPr="0050657E">
        <w:rPr>
          <w:color w:val="000000" w:themeColor="text1"/>
          <w:lang w:eastAsia="ru-RU"/>
        </w:rPr>
        <w:t xml:space="preserve">без доступа кислорода воздуха. </w:t>
      </w:r>
      <w:r w:rsidRPr="0050657E">
        <w:rPr>
          <w:color w:val="000000" w:themeColor="text1"/>
          <w:lang w:eastAsia="ru-RU"/>
        </w:rPr>
        <w:t>В местах применения и хранения легковоспламеняющихся и горючих жидкостей размеры полот</w:t>
      </w:r>
      <w:r w:rsidR="00145E12" w:rsidRPr="0050657E">
        <w:rPr>
          <w:color w:val="000000" w:themeColor="text1"/>
          <w:lang w:eastAsia="ru-RU"/>
        </w:rPr>
        <w:t>ен должны быть не менее 2х1,5 м</w:t>
      </w:r>
      <w:r w:rsidRPr="0050657E">
        <w:rPr>
          <w:color w:val="000000" w:themeColor="text1"/>
          <w:lang w:eastAsia="ru-RU"/>
        </w:rPr>
        <w:t>;</w:t>
      </w:r>
      <w:bookmarkEnd w:id="800"/>
      <w:bookmarkEnd w:id="801"/>
    </w:p>
    <w:p w14:paraId="361BF252" w14:textId="22867B35" w:rsidR="00755668" w:rsidRPr="0050657E" w:rsidRDefault="00755668" w:rsidP="00270B16">
      <w:pPr>
        <w:widowControl w:val="0"/>
        <w:numPr>
          <w:ilvl w:val="0"/>
          <w:numId w:val="59"/>
        </w:numPr>
        <w:tabs>
          <w:tab w:val="clear" w:pos="1069"/>
        </w:tabs>
        <w:autoSpaceDE w:val="0"/>
        <w:autoSpaceDN w:val="0"/>
        <w:adjustRightInd w:val="0"/>
        <w:spacing w:after="120"/>
        <w:ind w:left="709" w:hanging="283"/>
        <w:jc w:val="both"/>
        <w:rPr>
          <w:color w:val="000000" w:themeColor="text1"/>
          <w:lang w:eastAsia="ru-RU"/>
        </w:rPr>
      </w:pPr>
      <w:bookmarkStart w:id="802" w:name="_Toc391494259"/>
      <w:bookmarkStart w:id="803" w:name="_Toc391492615"/>
      <w:r w:rsidRPr="0050657E">
        <w:rPr>
          <w:color w:val="000000" w:themeColor="text1"/>
          <w:lang w:eastAsia="ru-RU"/>
        </w:rPr>
        <w:t>могут использоваться для защиты ценного оборудования и материалов от воздействия огня при пожаре, а также устройства защитн</w:t>
      </w:r>
      <w:r w:rsidR="00B265AE" w:rsidRPr="0050657E">
        <w:rPr>
          <w:color w:val="000000" w:themeColor="text1"/>
          <w:lang w:eastAsia="ru-RU"/>
        </w:rPr>
        <w:t>ых экранов между очагами пожара</w:t>
      </w:r>
      <w:r w:rsidRPr="0050657E">
        <w:rPr>
          <w:color w:val="000000" w:themeColor="text1"/>
          <w:lang w:eastAsia="ru-RU"/>
        </w:rPr>
        <w:t xml:space="preserve"> и горючими материалами, оборудованием;</w:t>
      </w:r>
      <w:bookmarkEnd w:id="802"/>
      <w:bookmarkEnd w:id="803"/>
    </w:p>
    <w:p w14:paraId="692C1532" w14:textId="61DD4F41" w:rsidR="00755668" w:rsidRPr="0050657E" w:rsidRDefault="00755668" w:rsidP="00270B16">
      <w:pPr>
        <w:widowControl w:val="0"/>
        <w:numPr>
          <w:ilvl w:val="0"/>
          <w:numId w:val="59"/>
        </w:numPr>
        <w:tabs>
          <w:tab w:val="clear" w:pos="1069"/>
        </w:tabs>
        <w:autoSpaceDE w:val="0"/>
        <w:autoSpaceDN w:val="0"/>
        <w:adjustRightInd w:val="0"/>
        <w:spacing w:after="120"/>
        <w:ind w:left="709" w:hanging="283"/>
        <w:jc w:val="both"/>
        <w:rPr>
          <w:color w:val="000000" w:themeColor="text1"/>
          <w:lang w:eastAsia="ru-RU"/>
        </w:rPr>
      </w:pPr>
      <w:r w:rsidRPr="0050657E">
        <w:rPr>
          <w:color w:val="000000" w:themeColor="text1"/>
          <w:lang w:eastAsia="ru-RU"/>
        </w:rPr>
        <w:t>необходимо хранить в водонепроницаемых закрывающихся футлярах (например, в закрытых металлических ящиках, чехлах, упаковках), позволяющих быстро применить эти средства в случае пожара. Указанные средства должны один раз в три месяца просушиваться и очищаться от пыли, данные мероприятия фиксируются в «Журнал проверки наличия и состояния первичных средств пожаротушения»</w:t>
      </w:r>
      <w:r w:rsidRPr="0050657E">
        <w:rPr>
          <w:rStyle w:val="aff0"/>
          <w:rFonts w:eastAsia="Calibri"/>
          <w:color w:val="000000" w:themeColor="text1"/>
        </w:rPr>
        <w:t xml:space="preserve"> </w:t>
      </w:r>
      <w:hyperlink w:anchor="приложение8" w:history="1">
        <w:r w:rsidR="000013CD">
          <w:rPr>
            <w:rStyle w:val="af0"/>
            <w:rFonts w:eastAsia="Calibri"/>
            <w:lang w:eastAsia="ru-RU"/>
          </w:rPr>
          <w:t>П</w:t>
        </w:r>
        <w:r w:rsidR="00B265AE" w:rsidRPr="007A1DE3">
          <w:rPr>
            <w:rStyle w:val="af0"/>
            <w:rFonts w:eastAsia="Calibri"/>
            <w:lang w:eastAsia="ru-RU"/>
          </w:rPr>
          <w:t>риложение</w:t>
        </w:r>
        <w:r w:rsidRPr="007A1DE3">
          <w:rPr>
            <w:rStyle w:val="af0"/>
            <w:rFonts w:eastAsia="Calibri"/>
            <w:lang w:eastAsia="ru-RU"/>
          </w:rPr>
          <w:t xml:space="preserve"> </w:t>
        </w:r>
        <w:r w:rsidR="00966563" w:rsidRPr="007A1DE3">
          <w:rPr>
            <w:rStyle w:val="af0"/>
            <w:rFonts w:eastAsia="Calibri"/>
            <w:lang w:eastAsia="ru-RU"/>
          </w:rPr>
          <w:t>8</w:t>
        </w:r>
      </w:hyperlink>
      <w:r w:rsidRPr="0050657E">
        <w:rPr>
          <w:rStyle w:val="aff0"/>
          <w:rFonts w:eastAsia="Calibri"/>
          <w:color w:val="000000" w:themeColor="text1"/>
        </w:rPr>
        <w:t>.</w:t>
      </w:r>
    </w:p>
    <w:p w14:paraId="6A91947F" w14:textId="066B3DD8" w:rsidR="00755668" w:rsidRPr="00145E12" w:rsidRDefault="00755668" w:rsidP="00145E12">
      <w:pPr>
        <w:widowControl w:val="0"/>
        <w:tabs>
          <w:tab w:val="left" w:pos="720"/>
        </w:tabs>
        <w:autoSpaceDE w:val="0"/>
        <w:autoSpaceDN w:val="0"/>
        <w:adjustRightInd w:val="0"/>
        <w:spacing w:after="120"/>
        <w:ind w:left="360"/>
        <w:jc w:val="both"/>
        <w:rPr>
          <w:color w:val="FF0000"/>
          <w:lang w:eastAsia="ru-RU"/>
        </w:rPr>
        <w:sectPr w:rsidR="00755668" w:rsidRPr="00145E12">
          <w:pgSz w:w="11906" w:h="16838"/>
          <w:pgMar w:top="510" w:right="1021" w:bottom="567" w:left="1247" w:header="737" w:footer="680" w:gutter="0"/>
          <w:cols w:space="720"/>
        </w:sectPr>
      </w:pPr>
      <w:bookmarkStart w:id="804" w:name="_Toc391494283"/>
      <w:bookmarkStart w:id="805" w:name="_Toc391492639"/>
      <w:r w:rsidRPr="0050657E">
        <w:rPr>
          <w:color w:val="000000" w:themeColor="text1"/>
          <w:lang w:eastAsia="ru-RU"/>
        </w:rPr>
        <w:t>.</w:t>
      </w:r>
      <w:bookmarkEnd w:id="804"/>
      <w:bookmarkEnd w:id="805"/>
    </w:p>
    <w:p w14:paraId="34A1B496" w14:textId="28168056" w:rsidR="00EF142C" w:rsidRPr="008B1AAF" w:rsidRDefault="00EF142C" w:rsidP="00270B16">
      <w:pPr>
        <w:pStyle w:val="14"/>
        <w:keepNext w:val="0"/>
        <w:numPr>
          <w:ilvl w:val="3"/>
          <w:numId w:val="56"/>
        </w:numPr>
        <w:tabs>
          <w:tab w:val="clear" w:pos="2880"/>
        </w:tabs>
        <w:spacing w:after="240"/>
        <w:ind w:left="0" w:firstLine="0"/>
        <w:jc w:val="both"/>
        <w:rPr>
          <w:rFonts w:ascii="Arial" w:hAnsi="Arial" w:cs="Arial"/>
          <w:sz w:val="32"/>
          <w:szCs w:val="32"/>
          <w:lang w:val="ru-RU" w:eastAsia="ru-RU"/>
        </w:rPr>
      </w:pPr>
      <w:bookmarkStart w:id="806" w:name="_Toc64559026"/>
      <w:bookmarkStart w:id="807" w:name="_Toc391494284"/>
      <w:bookmarkStart w:id="808" w:name="_Toc391492640"/>
      <w:bookmarkStart w:id="809" w:name="_Toc391491882"/>
      <w:r w:rsidRPr="008B1AAF">
        <w:rPr>
          <w:rFonts w:ascii="Arial" w:hAnsi="Arial" w:cs="Arial"/>
          <w:sz w:val="32"/>
          <w:szCs w:val="32"/>
          <w:lang w:val="ru-RU" w:eastAsia="ru-RU"/>
        </w:rPr>
        <w:lastRenderedPageBreak/>
        <w:t xml:space="preserve">ТРЕБОВАНИЯ К </w:t>
      </w:r>
      <w:r w:rsidR="00307C6C" w:rsidRPr="008B1AAF">
        <w:rPr>
          <w:rFonts w:ascii="Arial" w:hAnsi="Arial" w:cs="Arial"/>
          <w:sz w:val="32"/>
          <w:szCs w:val="32"/>
          <w:lang w:val="ru-RU" w:eastAsia="ru-RU"/>
        </w:rPr>
        <w:t>МОБИЛЬНЫ</w:t>
      </w:r>
      <w:r w:rsidR="008B1AAF" w:rsidRPr="008B1AAF">
        <w:rPr>
          <w:rFonts w:ascii="Arial" w:hAnsi="Arial" w:cs="Arial"/>
          <w:sz w:val="32"/>
          <w:szCs w:val="32"/>
          <w:lang w:val="ru-RU" w:eastAsia="ru-RU"/>
        </w:rPr>
        <w:t>М</w:t>
      </w:r>
      <w:r w:rsidRPr="008B1AAF">
        <w:rPr>
          <w:rFonts w:ascii="Arial" w:hAnsi="Arial" w:cs="Arial"/>
          <w:sz w:val="32"/>
          <w:szCs w:val="32"/>
          <w:lang w:val="ru-RU" w:eastAsia="ru-RU"/>
        </w:rPr>
        <w:t xml:space="preserve"> СРЕДСТВ</w:t>
      </w:r>
      <w:r w:rsidR="008B1AAF" w:rsidRPr="008B1AAF">
        <w:rPr>
          <w:rFonts w:ascii="Arial" w:hAnsi="Arial" w:cs="Arial"/>
          <w:sz w:val="32"/>
          <w:szCs w:val="32"/>
          <w:lang w:val="ru-RU" w:eastAsia="ru-RU"/>
        </w:rPr>
        <w:t>АМ</w:t>
      </w:r>
      <w:r w:rsidRPr="008B1AAF">
        <w:rPr>
          <w:rFonts w:ascii="Arial" w:hAnsi="Arial" w:cs="Arial"/>
          <w:sz w:val="32"/>
          <w:szCs w:val="32"/>
          <w:lang w:val="ru-RU" w:eastAsia="ru-RU"/>
        </w:rPr>
        <w:t xml:space="preserve"> ПОЖАРОТУШЕНИЯ</w:t>
      </w:r>
      <w:bookmarkEnd w:id="806"/>
    </w:p>
    <w:p w14:paraId="79D6133E" w14:textId="340421BD" w:rsidR="00307C6C" w:rsidRDefault="00307C6C" w:rsidP="00270B16">
      <w:pPr>
        <w:pStyle w:val="aff4"/>
        <w:numPr>
          <w:ilvl w:val="0"/>
          <w:numId w:val="55"/>
        </w:numPr>
        <w:autoSpaceDE w:val="0"/>
        <w:autoSpaceDN w:val="0"/>
        <w:adjustRightInd w:val="0"/>
        <w:spacing w:before="240" w:after="240"/>
        <w:ind w:left="0" w:firstLine="0"/>
        <w:contextualSpacing w:val="0"/>
        <w:jc w:val="both"/>
      </w:pPr>
      <w:r w:rsidRPr="00307C6C">
        <w:t>К мобильным средствам пожаротушения относятся транспортные или транспортируемые пожарные автомобили, предназначенные для использования личным составом подразделений пожарной охраны при тушении пожаров</w:t>
      </w:r>
      <w:r>
        <w:t>.</w:t>
      </w:r>
    </w:p>
    <w:p w14:paraId="62F9DCEE" w14:textId="4BE09037" w:rsidR="00307C6C" w:rsidRDefault="00307C6C" w:rsidP="00270B16">
      <w:pPr>
        <w:pStyle w:val="aff4"/>
        <w:numPr>
          <w:ilvl w:val="0"/>
          <w:numId w:val="55"/>
        </w:numPr>
        <w:autoSpaceDE w:val="0"/>
        <w:autoSpaceDN w:val="0"/>
        <w:adjustRightInd w:val="0"/>
        <w:spacing w:before="240" w:after="240"/>
        <w:ind w:left="0" w:firstLine="0"/>
        <w:contextualSpacing w:val="0"/>
        <w:jc w:val="both"/>
      </w:pPr>
      <w:r>
        <w:t>Руководитель СП обеспечивает содержание пожарных автомобилей в пожарных депо или специально предназначенных для этих целей боксах, имеющих отопление, электроснабжение, телефонную связь, твердое покрытие полов, утепленные ворота, другие устройства и оборудование, необходимые для обеспечения нормальных и безопасных условий работы личного состава пожарной охраны.</w:t>
      </w:r>
    </w:p>
    <w:p w14:paraId="269D7206" w14:textId="77777777" w:rsidR="00307C6C" w:rsidRDefault="00307C6C" w:rsidP="00270B16">
      <w:pPr>
        <w:pStyle w:val="aff4"/>
        <w:numPr>
          <w:ilvl w:val="0"/>
          <w:numId w:val="55"/>
        </w:numPr>
        <w:autoSpaceDE w:val="0"/>
        <w:autoSpaceDN w:val="0"/>
        <w:adjustRightInd w:val="0"/>
        <w:spacing w:before="240" w:after="240"/>
        <w:ind w:left="0" w:firstLine="0"/>
        <w:contextualSpacing w:val="0"/>
        <w:jc w:val="both"/>
      </w:pPr>
      <w:r>
        <w:t>Запрещается использовать пожарную технику и пожарно-техническое вооружение, установленное на пожарных автомобилях, не по назначению.</w:t>
      </w:r>
    </w:p>
    <w:p w14:paraId="012C28AD" w14:textId="642AEF11" w:rsidR="00307C6C" w:rsidRDefault="00307C6C" w:rsidP="00270B16">
      <w:pPr>
        <w:pStyle w:val="aff4"/>
        <w:numPr>
          <w:ilvl w:val="0"/>
          <w:numId w:val="55"/>
        </w:numPr>
        <w:autoSpaceDE w:val="0"/>
        <w:autoSpaceDN w:val="0"/>
        <w:adjustRightInd w:val="0"/>
        <w:spacing w:before="240" w:after="240"/>
        <w:ind w:left="0" w:firstLine="0"/>
        <w:contextualSpacing w:val="0"/>
        <w:jc w:val="both"/>
      </w:pPr>
      <w:r>
        <w:t>Руководитель СП обеспечивает исправное техническое состояние пожарных автомобилей и мотопомп, а также техники, приспособленной (переоборудованной) для тушения пожаров.</w:t>
      </w:r>
    </w:p>
    <w:p w14:paraId="7D5FABDE" w14:textId="64E62993" w:rsidR="00307C6C" w:rsidRDefault="00307C6C" w:rsidP="00270B16">
      <w:pPr>
        <w:pStyle w:val="aff4"/>
        <w:numPr>
          <w:ilvl w:val="0"/>
          <w:numId w:val="55"/>
        </w:numPr>
        <w:autoSpaceDE w:val="0"/>
        <w:autoSpaceDN w:val="0"/>
        <w:adjustRightInd w:val="0"/>
        <w:spacing w:before="240" w:after="240"/>
        <w:ind w:left="0" w:firstLine="0"/>
        <w:contextualSpacing w:val="0"/>
        <w:jc w:val="both"/>
      </w:pPr>
      <w:r>
        <w:t>Руководитель СП за каждой пожарной мотопомпой и техникой, приспособленной (переоборудованной) для тушения пожаров, организует закрепление моториста (водителя), прошедшего специальную подготовку для работы на указанной технике.</w:t>
      </w:r>
    </w:p>
    <w:p w14:paraId="11629ADF" w14:textId="77777777" w:rsidR="00EF142C" w:rsidRDefault="00EF142C" w:rsidP="00EF142C">
      <w:pPr>
        <w:rPr>
          <w:lang w:eastAsia="ru-RU"/>
        </w:rPr>
      </w:pPr>
    </w:p>
    <w:p w14:paraId="15D5C248" w14:textId="77777777" w:rsidR="00EF142C" w:rsidRDefault="00EF142C" w:rsidP="00EF142C">
      <w:pPr>
        <w:rPr>
          <w:rFonts w:ascii="Arial" w:hAnsi="Arial" w:cs="Arial"/>
          <w:b/>
          <w:bCs/>
          <w:caps/>
          <w:kern w:val="32"/>
        </w:rPr>
        <w:sectPr w:rsidR="00EF142C">
          <w:pgSz w:w="11906" w:h="16838"/>
          <w:pgMar w:top="510" w:right="1021" w:bottom="567" w:left="1247" w:header="737" w:footer="680" w:gutter="0"/>
          <w:cols w:space="720"/>
        </w:sectPr>
      </w:pPr>
    </w:p>
    <w:p w14:paraId="0EDC0EEB" w14:textId="77777777" w:rsidR="00EF142C" w:rsidRPr="00EF142C" w:rsidRDefault="00EF142C" w:rsidP="00EF142C">
      <w:pPr>
        <w:rPr>
          <w:lang w:eastAsia="ru-RU"/>
        </w:rPr>
      </w:pPr>
    </w:p>
    <w:p w14:paraId="6DFAB82E" w14:textId="25437F4B" w:rsidR="00755668" w:rsidRPr="00945C96" w:rsidRDefault="00945C96" w:rsidP="00270B16">
      <w:pPr>
        <w:pStyle w:val="14"/>
        <w:keepNext w:val="0"/>
        <w:numPr>
          <w:ilvl w:val="3"/>
          <w:numId w:val="56"/>
        </w:numPr>
        <w:tabs>
          <w:tab w:val="left" w:pos="567"/>
        </w:tabs>
        <w:spacing w:after="240"/>
        <w:ind w:left="0" w:firstLine="0"/>
        <w:jc w:val="both"/>
        <w:rPr>
          <w:rFonts w:ascii="Arial" w:hAnsi="Arial" w:cs="Arial"/>
          <w:sz w:val="32"/>
          <w:szCs w:val="32"/>
          <w:lang w:val="ru-RU" w:eastAsia="ru-RU"/>
        </w:rPr>
      </w:pPr>
      <w:bookmarkStart w:id="810" w:name="_Toc64559027"/>
      <w:r>
        <w:rPr>
          <w:rFonts w:ascii="Arial" w:hAnsi="Arial" w:cs="Arial"/>
          <w:sz w:val="32"/>
          <w:szCs w:val="32"/>
          <w:lang w:val="ru-RU" w:eastAsia="ru-RU"/>
        </w:rPr>
        <w:t>ПОРЯДОК ДЕЙСТВИЯ ПРИ ПОЖАРЕ</w:t>
      </w:r>
      <w:bookmarkEnd w:id="807"/>
      <w:bookmarkEnd w:id="808"/>
      <w:bookmarkEnd w:id="809"/>
      <w:bookmarkEnd w:id="810"/>
    </w:p>
    <w:p w14:paraId="4678BA11" w14:textId="41A8A24C" w:rsidR="00755668" w:rsidRPr="0050657E" w:rsidRDefault="00755668" w:rsidP="00270B16">
      <w:pPr>
        <w:widowControl w:val="0"/>
        <w:numPr>
          <w:ilvl w:val="1"/>
          <w:numId w:val="45"/>
        </w:numPr>
        <w:autoSpaceDE w:val="0"/>
        <w:autoSpaceDN w:val="0"/>
        <w:adjustRightInd w:val="0"/>
        <w:spacing w:before="240"/>
        <w:ind w:left="0" w:firstLine="0"/>
        <w:jc w:val="both"/>
        <w:rPr>
          <w:color w:val="000000" w:themeColor="text1"/>
          <w:lang w:eastAsia="ru-RU"/>
        </w:rPr>
      </w:pPr>
      <w:bookmarkStart w:id="811" w:name="_Toc391494285"/>
      <w:bookmarkStart w:id="812" w:name="_Toc391492641"/>
      <w:r w:rsidRPr="0050657E">
        <w:rPr>
          <w:color w:val="000000" w:themeColor="text1"/>
          <w:lang w:eastAsia="ru-RU"/>
        </w:rPr>
        <w:t xml:space="preserve">Любой работник </w:t>
      </w:r>
      <w:r w:rsidR="00324562">
        <w:rPr>
          <w:color w:val="000000" w:themeColor="text1"/>
          <w:lang w:eastAsia="ru-RU"/>
        </w:rPr>
        <w:t>Общества</w:t>
      </w:r>
      <w:r w:rsidR="00324562" w:rsidRPr="0050657E">
        <w:rPr>
          <w:color w:val="000000" w:themeColor="text1"/>
          <w:lang w:eastAsia="ru-RU"/>
        </w:rPr>
        <w:t xml:space="preserve"> </w:t>
      </w:r>
      <w:r w:rsidRPr="0050657E">
        <w:rPr>
          <w:color w:val="000000" w:themeColor="text1"/>
          <w:lang w:eastAsia="ru-RU"/>
        </w:rPr>
        <w:t>при обнаружении пожара или признаков горения (</w:t>
      </w:r>
      <w:r w:rsidR="002F3074" w:rsidRPr="0050657E">
        <w:rPr>
          <w:color w:val="000000" w:themeColor="text1"/>
          <w:lang w:eastAsia="ru-RU"/>
        </w:rPr>
        <w:t>задымления, запах гари, повышение температуры воздуха и др.</w:t>
      </w:r>
      <w:r w:rsidRPr="0050657E">
        <w:rPr>
          <w:color w:val="000000" w:themeColor="text1"/>
          <w:lang w:eastAsia="ru-RU"/>
        </w:rPr>
        <w:t>) обязан:</w:t>
      </w:r>
      <w:bookmarkEnd w:id="811"/>
      <w:bookmarkEnd w:id="812"/>
    </w:p>
    <w:p w14:paraId="2086F3AC" w14:textId="0F40C997" w:rsidR="00755668" w:rsidRPr="00D37F42" w:rsidRDefault="00D37F42" w:rsidP="00270B16">
      <w:pPr>
        <w:widowControl w:val="0"/>
        <w:numPr>
          <w:ilvl w:val="0"/>
          <w:numId w:val="46"/>
        </w:numPr>
        <w:tabs>
          <w:tab w:val="clear" w:pos="720"/>
        </w:tabs>
        <w:spacing w:before="120"/>
        <w:ind w:hanging="294"/>
        <w:jc w:val="both"/>
        <w:rPr>
          <w:color w:val="000000" w:themeColor="text1"/>
          <w:lang w:eastAsia="ru-RU"/>
        </w:rPr>
      </w:pPr>
      <w:r w:rsidRPr="00D37F42">
        <w:rPr>
          <w:color w:val="000000" w:themeColor="text1"/>
          <w:lang w:eastAsia="ru-RU"/>
        </w:rPr>
        <w:t>немедленно сообщить об этом в пожарную охрану по телефонам 101, 112 – для населенных пунктов; 57-601, 231-9-231 – для КЛУ (при этом необходимо назвать точное место возникновения пожара и свою фамилию), а также сообщить о загорании начальнику смены ЦИТС (офис) по телефонам 57-100, 231-92-10; в диспетчерскую службу (КЛУ) по телефонам 57-777, 58-777</w:t>
      </w:r>
      <w:r w:rsidR="00E27AC8" w:rsidRPr="00D37F42">
        <w:rPr>
          <w:color w:val="000000" w:themeColor="text1"/>
          <w:lang w:eastAsia="ru-RU"/>
        </w:rPr>
        <w:t>;</w:t>
      </w:r>
    </w:p>
    <w:p w14:paraId="743ECA9F" w14:textId="50907626" w:rsidR="00755668" w:rsidRPr="0050657E" w:rsidRDefault="00755668" w:rsidP="00270B16">
      <w:pPr>
        <w:widowControl w:val="0"/>
        <w:numPr>
          <w:ilvl w:val="0"/>
          <w:numId w:val="46"/>
        </w:numPr>
        <w:tabs>
          <w:tab w:val="clear" w:pos="720"/>
        </w:tabs>
        <w:spacing w:before="120"/>
        <w:ind w:left="692" w:hanging="294"/>
        <w:jc w:val="both"/>
        <w:rPr>
          <w:color w:val="000000" w:themeColor="text1"/>
          <w:lang w:eastAsia="ru-RU"/>
        </w:rPr>
      </w:pPr>
      <w:bookmarkStart w:id="813" w:name="_Toc391494287"/>
      <w:bookmarkStart w:id="814" w:name="_Toc391492643"/>
      <w:r w:rsidRPr="0050657E">
        <w:rPr>
          <w:color w:val="000000" w:themeColor="text1"/>
          <w:lang w:eastAsia="ru-RU"/>
        </w:rPr>
        <w:t>сообщить о возгорании своему непосредственному начальнику или старшему должностному лицу того подразделения, где произошло возгорание;</w:t>
      </w:r>
      <w:bookmarkEnd w:id="813"/>
      <w:bookmarkEnd w:id="814"/>
    </w:p>
    <w:p w14:paraId="27F03E5C" w14:textId="3BAE393D" w:rsidR="00755668" w:rsidRPr="00D37F42" w:rsidRDefault="00D37F42" w:rsidP="00270B16">
      <w:pPr>
        <w:widowControl w:val="0"/>
        <w:numPr>
          <w:ilvl w:val="0"/>
          <w:numId w:val="46"/>
        </w:numPr>
        <w:tabs>
          <w:tab w:val="clear" w:pos="720"/>
        </w:tabs>
        <w:spacing w:before="120"/>
        <w:ind w:left="692" w:hanging="294"/>
        <w:jc w:val="both"/>
        <w:rPr>
          <w:color w:val="000000" w:themeColor="text1"/>
          <w:lang w:eastAsia="ru-RU"/>
        </w:rPr>
      </w:pPr>
      <w:r w:rsidRPr="00D37F42">
        <w:rPr>
          <w:snapToGrid w:val="0"/>
          <w:color w:val="000000" w:themeColor="text1"/>
          <w:lang w:eastAsia="ru-RU"/>
        </w:rPr>
        <w:t>принять посильные меры по эвакуации людей, тушению пожара имеющимися средствами пожаротушения (огнетушителями, пожарными кранами) и сохранности материальных ценностей</w:t>
      </w:r>
      <w:r w:rsidR="00755668" w:rsidRPr="00D37F42">
        <w:rPr>
          <w:snapToGrid w:val="0"/>
          <w:color w:val="000000" w:themeColor="text1"/>
          <w:lang w:eastAsia="ru-RU"/>
        </w:rPr>
        <w:t>;</w:t>
      </w:r>
    </w:p>
    <w:p w14:paraId="469507FE" w14:textId="77777777" w:rsidR="00755668" w:rsidRPr="0050657E" w:rsidRDefault="00755668" w:rsidP="00270B16">
      <w:pPr>
        <w:widowControl w:val="0"/>
        <w:numPr>
          <w:ilvl w:val="0"/>
          <w:numId w:val="46"/>
        </w:numPr>
        <w:tabs>
          <w:tab w:val="clear" w:pos="720"/>
        </w:tabs>
        <w:spacing w:before="120"/>
        <w:ind w:left="692" w:hanging="294"/>
        <w:jc w:val="both"/>
        <w:rPr>
          <w:snapToGrid w:val="0"/>
          <w:color w:val="000000" w:themeColor="text1"/>
          <w:lang w:eastAsia="ru-RU"/>
        </w:rPr>
      </w:pPr>
      <w:r w:rsidRPr="0050657E">
        <w:rPr>
          <w:snapToGrid w:val="0"/>
          <w:color w:val="000000" w:themeColor="text1"/>
          <w:lang w:eastAsia="ru-RU"/>
        </w:rPr>
        <w:t xml:space="preserve">покинуть опасную зону, следуя к основным и запасным эвакуационным выходам. </w:t>
      </w:r>
    </w:p>
    <w:p w14:paraId="5E607A6E" w14:textId="68E5AFDD" w:rsidR="00755668" w:rsidRPr="0050657E" w:rsidRDefault="00755668" w:rsidP="00270B16">
      <w:pPr>
        <w:widowControl w:val="0"/>
        <w:numPr>
          <w:ilvl w:val="1"/>
          <w:numId w:val="45"/>
        </w:numPr>
        <w:autoSpaceDE w:val="0"/>
        <w:autoSpaceDN w:val="0"/>
        <w:adjustRightInd w:val="0"/>
        <w:spacing w:before="240"/>
        <w:ind w:left="0" w:firstLine="0"/>
        <w:jc w:val="both"/>
        <w:rPr>
          <w:color w:val="000000" w:themeColor="text1"/>
          <w:lang w:eastAsia="ru-RU"/>
        </w:rPr>
      </w:pPr>
      <w:bookmarkStart w:id="815" w:name="_Toc391494289"/>
      <w:bookmarkStart w:id="816" w:name="_Toc391492645"/>
      <w:r w:rsidRPr="0050657E">
        <w:rPr>
          <w:color w:val="000000" w:themeColor="text1"/>
          <w:lang w:eastAsia="ru-RU"/>
        </w:rPr>
        <w:t>Руководитель подразделения (старшее должностное лицо) обязан:</w:t>
      </w:r>
      <w:bookmarkEnd w:id="815"/>
      <w:bookmarkEnd w:id="816"/>
    </w:p>
    <w:p w14:paraId="3645C207" w14:textId="34D6A183"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17" w:name="_Toc391494290"/>
      <w:bookmarkStart w:id="818" w:name="_Toc391492646"/>
      <w:r w:rsidRPr="0050657E">
        <w:rPr>
          <w:color w:val="000000" w:themeColor="text1"/>
          <w:lang w:eastAsia="ru-RU"/>
        </w:rPr>
        <w:t>продублировать сообщение о пожаре в пожарную часть;</w:t>
      </w:r>
      <w:bookmarkEnd w:id="817"/>
      <w:bookmarkEnd w:id="818"/>
    </w:p>
    <w:p w14:paraId="4CAD4033" w14:textId="0F7CACD8" w:rsidR="00E8337B" w:rsidRPr="00D37F42" w:rsidRDefault="00D37F42" w:rsidP="00270B16">
      <w:pPr>
        <w:widowControl w:val="0"/>
        <w:numPr>
          <w:ilvl w:val="0"/>
          <w:numId w:val="46"/>
        </w:numPr>
        <w:tabs>
          <w:tab w:val="clear" w:pos="720"/>
        </w:tabs>
        <w:spacing w:before="120"/>
        <w:ind w:hanging="294"/>
        <w:jc w:val="both"/>
        <w:rPr>
          <w:color w:val="000000" w:themeColor="text1"/>
          <w:lang w:eastAsia="ru-RU"/>
        </w:rPr>
      </w:pPr>
      <w:bookmarkStart w:id="819" w:name="_Toc391494292"/>
      <w:bookmarkStart w:id="820" w:name="_Toc391492648"/>
      <w:r w:rsidRPr="00D37F42">
        <w:rPr>
          <w:snapToGrid w:val="0"/>
          <w:color w:val="000000" w:themeColor="text1"/>
          <w:lang w:eastAsia="ru-RU"/>
        </w:rPr>
        <w:t>продублировать сообщение о пожаре начальнику смены ЦИТС (офис) по телефонам 57-100, 231-92-10; в диспетчерскую службу (КЛУ) по телефонам 57-777, 58-777</w:t>
      </w:r>
      <w:r w:rsidR="00E27AC8" w:rsidRPr="00D37F42">
        <w:rPr>
          <w:color w:val="000000" w:themeColor="text1"/>
          <w:lang w:eastAsia="ru-RU"/>
        </w:rPr>
        <w:t>;</w:t>
      </w:r>
    </w:p>
    <w:p w14:paraId="569F6B90" w14:textId="66DB9046"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r w:rsidRPr="0050657E">
        <w:rPr>
          <w:color w:val="000000" w:themeColor="text1"/>
          <w:lang w:eastAsia="ru-RU"/>
        </w:rPr>
        <w:t>поставить в известность вышестоящее руководство;</w:t>
      </w:r>
      <w:bookmarkEnd w:id="819"/>
      <w:bookmarkEnd w:id="820"/>
    </w:p>
    <w:p w14:paraId="3CEE5193" w14:textId="4FDD4381"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21" w:name="_Toc391494293"/>
      <w:bookmarkStart w:id="822" w:name="_Toc391492649"/>
      <w:r w:rsidRPr="0050657E">
        <w:rPr>
          <w:color w:val="000000" w:themeColor="text1"/>
          <w:lang w:eastAsia="ru-RU"/>
        </w:rPr>
        <w:t>в случае угрозы жизни людей немедленно организовать их спасение, используя для этого все имеющиеся силы и средства;</w:t>
      </w:r>
      <w:bookmarkEnd w:id="821"/>
      <w:bookmarkEnd w:id="822"/>
    </w:p>
    <w:p w14:paraId="1DBC3B36" w14:textId="2E5E918E"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23" w:name="_Toc391494294"/>
      <w:bookmarkStart w:id="824" w:name="_Toc391492650"/>
      <w:r w:rsidRPr="0050657E">
        <w:rPr>
          <w:color w:val="000000" w:themeColor="text1"/>
          <w:lang w:eastAsia="ru-RU"/>
        </w:rPr>
        <w:t xml:space="preserve">проверить включение в работу автоматических систем противопожарной защиты (оповещения людей о пожаре, пожаротушения, </w:t>
      </w:r>
      <w:proofErr w:type="spellStart"/>
      <w:r w:rsidRPr="0050657E">
        <w:rPr>
          <w:color w:val="000000" w:themeColor="text1"/>
          <w:lang w:eastAsia="ru-RU"/>
        </w:rPr>
        <w:t>противодымной</w:t>
      </w:r>
      <w:proofErr w:type="spellEnd"/>
      <w:r w:rsidRPr="0050657E">
        <w:rPr>
          <w:color w:val="000000" w:themeColor="text1"/>
          <w:lang w:eastAsia="ru-RU"/>
        </w:rPr>
        <w:t xml:space="preserve"> защиты);</w:t>
      </w:r>
      <w:bookmarkEnd w:id="823"/>
      <w:bookmarkEnd w:id="824"/>
    </w:p>
    <w:p w14:paraId="5938530B" w14:textId="51DE80CD"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25" w:name="_Toc391494295"/>
      <w:bookmarkStart w:id="826" w:name="_Toc391492651"/>
      <w:r w:rsidRPr="0050657E">
        <w:rPr>
          <w:snapToGrid w:val="0"/>
          <w:color w:val="000000" w:themeColor="text1"/>
          <w:lang w:eastAsia="ru-RU"/>
        </w:rPr>
        <w:t>при необходимости отключить электроэнергию  (за исключением систем противопожарной защиты), остановить работу агрегатов, аппаратов, перекрыть сырьевые, газовые, паровые, и водяные коммуникации, остановить работу систем вентиляции в аварийном и смежных с ним помещений, выполнить другие мероприятия, способствующие предотвращению развития пожара и задымления помещений здания</w:t>
      </w:r>
      <w:bookmarkEnd w:id="825"/>
      <w:bookmarkEnd w:id="826"/>
      <w:r w:rsidR="00E27AC8" w:rsidRPr="0050657E">
        <w:rPr>
          <w:snapToGrid w:val="0"/>
          <w:color w:val="000000" w:themeColor="text1"/>
          <w:lang w:eastAsia="ru-RU"/>
        </w:rPr>
        <w:t>;</w:t>
      </w:r>
    </w:p>
    <w:p w14:paraId="60D6B153" w14:textId="2FD04441"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27" w:name="_Toc391494296"/>
      <w:bookmarkStart w:id="828" w:name="_Toc391492652"/>
      <w:r w:rsidRPr="0050657E">
        <w:rPr>
          <w:snapToGrid w:val="0"/>
          <w:color w:val="000000" w:themeColor="text1"/>
          <w:lang w:eastAsia="ru-RU"/>
        </w:rPr>
        <w:t>прекратить все работы в здании (если это допустимо по технологическому процессу производства) кроме работ, связанных с мероприятиями по ликвидации пожара;</w:t>
      </w:r>
      <w:bookmarkEnd w:id="827"/>
      <w:bookmarkEnd w:id="828"/>
    </w:p>
    <w:p w14:paraId="275D9F4F" w14:textId="3DA1B050"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29" w:name="_Toc391494297"/>
      <w:bookmarkStart w:id="830" w:name="_Toc391492653"/>
      <w:r w:rsidRPr="0050657E">
        <w:rPr>
          <w:snapToGrid w:val="0"/>
          <w:color w:val="000000" w:themeColor="text1"/>
          <w:lang w:eastAsia="ru-RU"/>
        </w:rPr>
        <w:t>удалить за пределы опасной зоны всех работников, не участвующих в тушении пожара;</w:t>
      </w:r>
      <w:bookmarkEnd w:id="829"/>
      <w:bookmarkEnd w:id="830"/>
    </w:p>
    <w:p w14:paraId="4DB57197" w14:textId="045C5CDD"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31" w:name="_Toc391494298"/>
      <w:bookmarkStart w:id="832" w:name="_Toc391492654"/>
      <w:r w:rsidRPr="0050657E">
        <w:rPr>
          <w:snapToGrid w:val="0"/>
          <w:color w:val="000000" w:themeColor="text1"/>
          <w:lang w:eastAsia="ru-RU"/>
        </w:rPr>
        <w:t>осуществить общее руководство по тушению пожара (с учетом специфических особенностей объекта) до прибытия подразделений пожарной охраны;</w:t>
      </w:r>
      <w:bookmarkEnd w:id="831"/>
      <w:bookmarkEnd w:id="832"/>
    </w:p>
    <w:p w14:paraId="44D38A2B" w14:textId="259FA4B9"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33" w:name="_Toc391494299"/>
      <w:bookmarkStart w:id="834" w:name="_Toc391492655"/>
      <w:r w:rsidRPr="0050657E">
        <w:rPr>
          <w:color w:val="000000" w:themeColor="text1"/>
          <w:lang w:eastAsia="ru-RU"/>
        </w:rPr>
        <w:t>обеспечить соблюдение требований безопасности работниками, принимающими участие в тушении пожара;</w:t>
      </w:r>
      <w:bookmarkEnd w:id="833"/>
      <w:bookmarkEnd w:id="834"/>
    </w:p>
    <w:p w14:paraId="02686512" w14:textId="61E248AD"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35" w:name="_Toc391494300"/>
      <w:bookmarkStart w:id="836" w:name="_Toc391492656"/>
      <w:r w:rsidRPr="0050657E">
        <w:rPr>
          <w:snapToGrid w:val="0"/>
          <w:color w:val="000000" w:themeColor="text1"/>
          <w:lang w:eastAsia="ru-RU"/>
        </w:rPr>
        <w:t>одновременно с тушением пожара организовать эвакуацию и защиту товарно-материальных ценностей;</w:t>
      </w:r>
      <w:bookmarkEnd w:id="835"/>
      <w:bookmarkEnd w:id="836"/>
    </w:p>
    <w:p w14:paraId="79FA2805" w14:textId="519AA782"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37" w:name="_Toc391494301"/>
      <w:bookmarkStart w:id="838" w:name="_Toc391492657"/>
      <w:r w:rsidRPr="0050657E">
        <w:rPr>
          <w:snapToGrid w:val="0"/>
          <w:color w:val="000000" w:themeColor="text1"/>
          <w:lang w:eastAsia="ru-RU"/>
        </w:rPr>
        <w:t>организовать встречу пожарных подразделений пожарной охраны и оказать помощь в выборе кратчайшего пути подъезда к очагу пожара;</w:t>
      </w:r>
      <w:bookmarkEnd w:id="837"/>
      <w:bookmarkEnd w:id="838"/>
    </w:p>
    <w:p w14:paraId="0CDE48C6" w14:textId="6FE6E6C5"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39" w:name="_Toc391494302"/>
      <w:bookmarkStart w:id="840" w:name="_Toc391492658"/>
      <w:r w:rsidRPr="0050657E">
        <w:rPr>
          <w:snapToGrid w:val="0"/>
          <w:color w:val="000000" w:themeColor="text1"/>
          <w:lang w:eastAsia="ru-RU"/>
        </w:rPr>
        <w:lastRenderedPageBreak/>
        <w:t>сообщить подразделениям пожарной охраны, привлекаемым для тушения пожаров и проведения связанных с ними первоочередных аварийно-спасательных работ, сведения о перерабатываемых или хранящихся на объектах опасных (взрывоопасных), взрывчатых сильнодействующих ядовитых веществ необходимые для обеспечения безопасности личного состава;</w:t>
      </w:r>
      <w:bookmarkEnd w:id="839"/>
      <w:bookmarkEnd w:id="840"/>
    </w:p>
    <w:p w14:paraId="469A8F33" w14:textId="36A44C9E"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41" w:name="_Toc391494303"/>
      <w:bookmarkStart w:id="842" w:name="_Toc391492659"/>
      <w:r w:rsidRPr="0050657E">
        <w:rPr>
          <w:snapToGrid w:val="0"/>
          <w:color w:val="000000" w:themeColor="text1"/>
          <w:lang w:eastAsia="ru-RU"/>
        </w:rPr>
        <w:t>по прибытии пожарного подразделения руководитель структурного подразделения или лицо его заменяющее обязан проинформировать руководителя тушения пожара о конструктивных и технологических особенностях объекта, прилегающих строений и сооружений количестве и пожароопасных свойствах хранимых и применяемых веществ, материалов, изделий и др. сведениях необходимых для успешной ликвидации пожара;</w:t>
      </w:r>
      <w:bookmarkEnd w:id="841"/>
      <w:bookmarkEnd w:id="842"/>
    </w:p>
    <w:p w14:paraId="32746501" w14:textId="5B690B9B"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43" w:name="_Toc391494304"/>
      <w:bookmarkStart w:id="844" w:name="_Toc391492660"/>
      <w:r w:rsidRPr="0050657E">
        <w:rPr>
          <w:color w:val="000000" w:themeColor="text1"/>
          <w:lang w:eastAsia="ru-RU"/>
        </w:rPr>
        <w:t>вызвать дополнительную спец. технику согласно «Плана ликвидации аварии»;</w:t>
      </w:r>
      <w:bookmarkEnd w:id="843"/>
      <w:bookmarkEnd w:id="844"/>
    </w:p>
    <w:p w14:paraId="3653AA29" w14:textId="44D26BC9"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bookmarkStart w:id="845" w:name="_Toc391494305"/>
      <w:bookmarkStart w:id="846" w:name="_Toc391492661"/>
      <w:r w:rsidRPr="0050657E">
        <w:rPr>
          <w:color w:val="000000" w:themeColor="text1"/>
          <w:lang w:eastAsia="ru-RU"/>
        </w:rPr>
        <w:t>по решению руководителя тушения пожара, организовать привлечение сил и средств объекта к осуществлению необходимых мероприятий, связанных с ликвидацией пожара и предупреждением его развития.</w:t>
      </w:r>
      <w:bookmarkEnd w:id="845"/>
      <w:bookmarkEnd w:id="846"/>
    </w:p>
    <w:p w14:paraId="42B3B5B8" w14:textId="30D5A401" w:rsidR="00755668" w:rsidRPr="0050657E" w:rsidRDefault="00755668" w:rsidP="00270B16">
      <w:pPr>
        <w:widowControl w:val="0"/>
        <w:numPr>
          <w:ilvl w:val="1"/>
          <w:numId w:val="45"/>
        </w:numPr>
        <w:autoSpaceDE w:val="0"/>
        <w:autoSpaceDN w:val="0"/>
        <w:adjustRightInd w:val="0"/>
        <w:spacing w:before="240"/>
        <w:ind w:left="0" w:firstLine="0"/>
        <w:jc w:val="both"/>
        <w:rPr>
          <w:color w:val="000000" w:themeColor="text1"/>
          <w:lang w:eastAsia="ru-RU"/>
        </w:rPr>
      </w:pPr>
      <w:bookmarkStart w:id="847" w:name="_Toc391494306"/>
      <w:bookmarkStart w:id="848" w:name="_Toc391492662"/>
      <w:r w:rsidRPr="0050657E">
        <w:rPr>
          <w:color w:val="000000" w:themeColor="text1"/>
          <w:lang w:eastAsia="ru-RU"/>
        </w:rPr>
        <w:t>Начальник смены ЦИТ</w:t>
      </w:r>
      <w:r w:rsidR="005E2B43" w:rsidRPr="0050657E">
        <w:rPr>
          <w:color w:val="000000" w:themeColor="text1"/>
          <w:lang w:eastAsia="ru-RU"/>
        </w:rPr>
        <w:t>С</w:t>
      </w:r>
      <w:r w:rsidRPr="0050657E">
        <w:rPr>
          <w:color w:val="000000" w:themeColor="text1"/>
          <w:lang w:eastAsia="ru-RU"/>
        </w:rPr>
        <w:t xml:space="preserve"> обязан:</w:t>
      </w:r>
    </w:p>
    <w:p w14:paraId="034F30FC" w14:textId="77777777"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r w:rsidRPr="0050657E">
        <w:rPr>
          <w:color w:val="000000" w:themeColor="text1"/>
          <w:lang w:eastAsia="ru-RU"/>
        </w:rPr>
        <w:t>сообщить о поступившем сообщении в пожарную охрану, и в дальнейшем действует согласно установленного «Порядка» оповещения;</w:t>
      </w:r>
    </w:p>
    <w:p w14:paraId="1016DE8F" w14:textId="77777777"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r w:rsidRPr="0050657E">
        <w:rPr>
          <w:color w:val="000000" w:themeColor="text1"/>
          <w:lang w:eastAsia="ru-RU"/>
        </w:rPr>
        <w:t>установить связь с руководителем тушения пожара, руководителем объекта;</w:t>
      </w:r>
    </w:p>
    <w:p w14:paraId="5864D177" w14:textId="3A418D38" w:rsidR="00755668" w:rsidRPr="0050657E" w:rsidRDefault="00755668" w:rsidP="00270B16">
      <w:pPr>
        <w:widowControl w:val="0"/>
        <w:numPr>
          <w:ilvl w:val="0"/>
          <w:numId w:val="47"/>
        </w:numPr>
        <w:tabs>
          <w:tab w:val="clear" w:pos="720"/>
        </w:tabs>
        <w:spacing w:before="120"/>
        <w:ind w:left="692" w:hanging="266"/>
        <w:jc w:val="both"/>
        <w:rPr>
          <w:color w:val="000000" w:themeColor="text1"/>
          <w:lang w:eastAsia="ru-RU"/>
        </w:rPr>
      </w:pPr>
      <w:r w:rsidRPr="0050657E">
        <w:rPr>
          <w:color w:val="000000" w:themeColor="text1"/>
          <w:lang w:eastAsia="ru-RU"/>
        </w:rPr>
        <w:t>организовать взаимодействие СП Общества по обеспечению успешного тушения пожара (сбор и прибытие к месту пожара спецтехники, доставка огнетушащих веществ и т.д.).</w:t>
      </w:r>
      <w:bookmarkEnd w:id="847"/>
      <w:bookmarkEnd w:id="848"/>
    </w:p>
    <w:p w14:paraId="2EC4B7F2" w14:textId="512E9C6C" w:rsidR="00755668" w:rsidRPr="0050657E" w:rsidRDefault="00755668" w:rsidP="00270B16">
      <w:pPr>
        <w:widowControl w:val="0"/>
        <w:numPr>
          <w:ilvl w:val="1"/>
          <w:numId w:val="45"/>
        </w:numPr>
        <w:autoSpaceDE w:val="0"/>
        <w:autoSpaceDN w:val="0"/>
        <w:adjustRightInd w:val="0"/>
        <w:spacing w:before="240"/>
        <w:ind w:left="0" w:firstLine="0"/>
        <w:jc w:val="both"/>
        <w:rPr>
          <w:color w:val="000000" w:themeColor="text1"/>
          <w:lang w:eastAsia="ru-RU"/>
        </w:rPr>
      </w:pPr>
      <w:bookmarkStart w:id="849" w:name="_Toc391494307"/>
      <w:bookmarkStart w:id="850" w:name="_Toc391492663"/>
      <w:r w:rsidRPr="0050657E">
        <w:rPr>
          <w:color w:val="000000" w:themeColor="text1"/>
          <w:lang w:eastAsia="ru-RU"/>
        </w:rPr>
        <w:t>Руководитель структурного подразделения, на территории которого произошел пожар (возгорание), обязан принять меры к сохранению обстановки места пожара до окончания проверки по факту пожара.</w:t>
      </w:r>
      <w:bookmarkEnd w:id="849"/>
      <w:bookmarkEnd w:id="850"/>
    </w:p>
    <w:p w14:paraId="79E79938" w14:textId="77777777" w:rsidR="00755668" w:rsidRPr="0050657E" w:rsidRDefault="00755668" w:rsidP="00755668">
      <w:pPr>
        <w:widowControl w:val="0"/>
        <w:autoSpaceDE w:val="0"/>
        <w:autoSpaceDN w:val="0"/>
        <w:adjustRightInd w:val="0"/>
        <w:spacing w:before="240"/>
        <w:jc w:val="both"/>
        <w:rPr>
          <w:color w:val="000000" w:themeColor="text1"/>
          <w:lang w:eastAsia="ru-RU"/>
        </w:rPr>
      </w:pPr>
    </w:p>
    <w:p w14:paraId="44EE0217" w14:textId="77777777" w:rsidR="00755668" w:rsidRDefault="00755668" w:rsidP="00755668">
      <w:pPr>
        <w:widowControl w:val="0"/>
        <w:autoSpaceDE w:val="0"/>
        <w:autoSpaceDN w:val="0"/>
        <w:adjustRightInd w:val="0"/>
        <w:spacing w:before="240"/>
        <w:jc w:val="both"/>
        <w:rPr>
          <w:lang w:eastAsia="ru-RU"/>
        </w:rPr>
        <w:sectPr w:rsidR="00755668" w:rsidSect="00755668">
          <w:pgSz w:w="11906" w:h="16838" w:code="9"/>
          <w:pgMar w:top="510" w:right="1021" w:bottom="567" w:left="1247" w:header="737" w:footer="680" w:gutter="0"/>
          <w:cols w:space="708"/>
          <w:docGrid w:linePitch="360"/>
        </w:sectPr>
      </w:pPr>
    </w:p>
    <w:p w14:paraId="79D2F2DC" w14:textId="77777777" w:rsidR="00755668" w:rsidRPr="00945C96" w:rsidRDefault="00755668" w:rsidP="00270B16">
      <w:pPr>
        <w:pStyle w:val="14"/>
        <w:keepNext w:val="0"/>
        <w:numPr>
          <w:ilvl w:val="3"/>
          <w:numId w:val="56"/>
        </w:numPr>
        <w:tabs>
          <w:tab w:val="left" w:pos="567"/>
        </w:tabs>
        <w:spacing w:after="240"/>
        <w:ind w:left="0" w:firstLine="0"/>
        <w:jc w:val="both"/>
        <w:rPr>
          <w:rFonts w:ascii="Arial" w:hAnsi="Arial" w:cs="Arial"/>
          <w:sz w:val="32"/>
          <w:szCs w:val="32"/>
          <w:lang w:val="ru-RU" w:eastAsia="ru-RU"/>
        </w:rPr>
      </w:pPr>
      <w:bookmarkStart w:id="851" w:name="_Toc391491883"/>
      <w:bookmarkStart w:id="852" w:name="_Toc391492664"/>
      <w:bookmarkStart w:id="853" w:name="_Toc391494308"/>
      <w:bookmarkStart w:id="854" w:name="_Toc64559028"/>
      <w:r w:rsidRPr="00945C96">
        <w:rPr>
          <w:rFonts w:ascii="Arial" w:hAnsi="Arial" w:cs="Arial"/>
          <w:sz w:val="32"/>
          <w:szCs w:val="32"/>
          <w:lang w:val="ru-RU" w:eastAsia="ru-RU"/>
        </w:rPr>
        <w:lastRenderedPageBreak/>
        <w:t>ССЫЛКИ</w:t>
      </w:r>
      <w:bookmarkEnd w:id="851"/>
      <w:bookmarkEnd w:id="852"/>
      <w:bookmarkEnd w:id="853"/>
      <w:bookmarkEnd w:id="854"/>
    </w:p>
    <w:p w14:paraId="0DE5B060" w14:textId="45232B6D" w:rsidR="00755668" w:rsidRPr="0002074C" w:rsidRDefault="00755668" w:rsidP="00270B16">
      <w:pPr>
        <w:widowControl w:val="0"/>
        <w:numPr>
          <w:ilvl w:val="0"/>
          <w:numId w:val="50"/>
        </w:numPr>
        <w:tabs>
          <w:tab w:val="left" w:pos="426"/>
        </w:tabs>
        <w:spacing w:after="240"/>
        <w:ind w:left="426" w:hanging="426"/>
        <w:jc w:val="both"/>
        <w:rPr>
          <w:snapToGrid w:val="0"/>
          <w:lang w:eastAsia="ru-RU"/>
        </w:rPr>
      </w:pPr>
      <w:bookmarkStart w:id="855" w:name="_Toc391492666"/>
      <w:bookmarkStart w:id="856" w:name="_Toc391494310"/>
      <w:r w:rsidRPr="0002074C">
        <w:rPr>
          <w:snapToGrid w:val="0"/>
          <w:lang w:eastAsia="ru-RU"/>
        </w:rPr>
        <w:t>Федеральный закон РФ</w:t>
      </w:r>
      <w:r w:rsidR="00E27AC8">
        <w:rPr>
          <w:snapToGrid w:val="0"/>
          <w:lang w:eastAsia="ru-RU"/>
        </w:rPr>
        <w:t xml:space="preserve"> от</w:t>
      </w:r>
      <w:r w:rsidRPr="0002074C">
        <w:rPr>
          <w:snapToGrid w:val="0"/>
          <w:lang w:eastAsia="ru-RU"/>
        </w:rPr>
        <w:t xml:space="preserve"> 21</w:t>
      </w:r>
      <w:r>
        <w:rPr>
          <w:snapToGrid w:val="0"/>
          <w:lang w:eastAsia="ru-RU"/>
        </w:rPr>
        <w:t>.12.</w:t>
      </w:r>
      <w:r w:rsidRPr="0002074C">
        <w:rPr>
          <w:snapToGrid w:val="0"/>
          <w:lang w:eastAsia="ru-RU"/>
        </w:rPr>
        <w:t>1994 № 69-ФЗ «О пожарной безопасности».</w:t>
      </w:r>
      <w:bookmarkEnd w:id="855"/>
      <w:bookmarkEnd w:id="856"/>
    </w:p>
    <w:p w14:paraId="3FABFA70" w14:textId="77777777" w:rsidR="00755668" w:rsidRDefault="00755668" w:rsidP="00270B16">
      <w:pPr>
        <w:widowControl w:val="0"/>
        <w:numPr>
          <w:ilvl w:val="0"/>
          <w:numId w:val="50"/>
        </w:numPr>
        <w:tabs>
          <w:tab w:val="left" w:pos="426"/>
        </w:tabs>
        <w:spacing w:after="240"/>
        <w:ind w:left="426" w:hanging="426"/>
        <w:jc w:val="both"/>
        <w:rPr>
          <w:snapToGrid w:val="0"/>
          <w:lang w:eastAsia="ru-RU"/>
        </w:rPr>
      </w:pPr>
      <w:bookmarkStart w:id="857" w:name="_Toc391492667"/>
      <w:bookmarkStart w:id="858" w:name="_Toc391494311"/>
      <w:r w:rsidRPr="0002074C">
        <w:rPr>
          <w:snapToGrid w:val="0"/>
          <w:lang w:eastAsia="ru-RU"/>
        </w:rPr>
        <w:t>Федер</w:t>
      </w:r>
      <w:r>
        <w:rPr>
          <w:snapToGrid w:val="0"/>
          <w:lang w:eastAsia="ru-RU"/>
        </w:rPr>
        <w:t xml:space="preserve">альный закон РФ от 22.07.2008 </w:t>
      </w:r>
      <w:r w:rsidRPr="0002074C">
        <w:rPr>
          <w:snapToGrid w:val="0"/>
          <w:lang w:eastAsia="ru-RU"/>
        </w:rPr>
        <w:t>№ 123-ФЗ «Технический регламент о требованиях пожарной безопасности».</w:t>
      </w:r>
      <w:bookmarkEnd w:id="857"/>
      <w:bookmarkEnd w:id="858"/>
    </w:p>
    <w:p w14:paraId="560036EC" w14:textId="07477653" w:rsidR="00755668" w:rsidRPr="00D9114F" w:rsidRDefault="00E04710" w:rsidP="00270B16">
      <w:pPr>
        <w:widowControl w:val="0"/>
        <w:numPr>
          <w:ilvl w:val="0"/>
          <w:numId w:val="50"/>
        </w:numPr>
        <w:tabs>
          <w:tab w:val="left" w:pos="426"/>
        </w:tabs>
        <w:spacing w:after="240"/>
        <w:ind w:left="426" w:hanging="426"/>
        <w:jc w:val="both"/>
        <w:rPr>
          <w:snapToGrid w:val="0"/>
          <w:lang w:eastAsia="ru-RU"/>
        </w:rPr>
      </w:pPr>
      <w:bookmarkStart w:id="859" w:name="_Toc391492668"/>
      <w:bookmarkStart w:id="860" w:name="_Toc391494312"/>
      <w:r w:rsidRPr="00E04710">
        <w:rPr>
          <w:snapToGrid w:val="0"/>
          <w:lang w:eastAsia="ru-RU"/>
        </w:rPr>
        <w:t>Постановление Правительства РФ от 16.09.2020 № 1479 «Об утверждении правил противопожарного режима в Российской Федерации</w:t>
      </w:r>
      <w:r>
        <w:rPr>
          <w:snapToGrid w:val="0"/>
          <w:lang w:eastAsia="ru-RU"/>
        </w:rPr>
        <w:t>»</w:t>
      </w:r>
      <w:r w:rsidR="00755668" w:rsidRPr="00D9114F">
        <w:rPr>
          <w:snapToGrid w:val="0"/>
          <w:lang w:eastAsia="ru-RU"/>
        </w:rPr>
        <w:t>.</w:t>
      </w:r>
      <w:bookmarkEnd w:id="859"/>
      <w:bookmarkEnd w:id="860"/>
    </w:p>
    <w:p w14:paraId="6AB5CAB1" w14:textId="77777777" w:rsidR="00D37F42" w:rsidRPr="00D37F42" w:rsidRDefault="00D37F42" w:rsidP="00270B16">
      <w:pPr>
        <w:widowControl w:val="0"/>
        <w:numPr>
          <w:ilvl w:val="0"/>
          <w:numId w:val="50"/>
        </w:numPr>
        <w:tabs>
          <w:tab w:val="left" w:pos="426"/>
        </w:tabs>
        <w:spacing w:after="240"/>
        <w:ind w:left="426" w:hanging="426"/>
        <w:jc w:val="both"/>
        <w:rPr>
          <w:snapToGrid w:val="0"/>
          <w:lang w:eastAsia="ru-RU"/>
        </w:rPr>
      </w:pPr>
      <w:r w:rsidRPr="00D37F42">
        <w:t xml:space="preserve">Правила устройства электроустановок. (издание 6-е), утвержденные </w:t>
      </w:r>
      <w:proofErr w:type="spellStart"/>
      <w:r w:rsidRPr="00D37F42">
        <w:t>Главтехуправлением</w:t>
      </w:r>
      <w:proofErr w:type="spellEnd"/>
      <w:r w:rsidRPr="00D37F42">
        <w:t xml:space="preserve">, </w:t>
      </w:r>
      <w:proofErr w:type="spellStart"/>
      <w:r w:rsidRPr="00D37F42">
        <w:t>Госэнергонадзора</w:t>
      </w:r>
      <w:proofErr w:type="spellEnd"/>
      <w:r w:rsidRPr="00D37F42">
        <w:t xml:space="preserve"> Минэнерго СССР 05.10.1979.</w:t>
      </w:r>
    </w:p>
    <w:p w14:paraId="045FFB63" w14:textId="3F6E4E1B" w:rsidR="00D37F42" w:rsidRPr="00D37F42" w:rsidRDefault="00D37F42" w:rsidP="00270B16">
      <w:pPr>
        <w:widowControl w:val="0"/>
        <w:numPr>
          <w:ilvl w:val="0"/>
          <w:numId w:val="50"/>
        </w:numPr>
        <w:tabs>
          <w:tab w:val="left" w:pos="426"/>
        </w:tabs>
        <w:spacing w:after="240"/>
        <w:ind w:left="426" w:hanging="426"/>
        <w:jc w:val="both"/>
        <w:rPr>
          <w:snapToGrid w:val="0"/>
          <w:lang w:eastAsia="ru-RU"/>
        </w:rPr>
      </w:pPr>
      <w:r w:rsidRPr="00D37F42">
        <w:t>Правила устройства электроустановок (издание 7-е), утвержденные приказом Минэнерго РФ от 08.07.2002 № 204.</w:t>
      </w:r>
    </w:p>
    <w:p w14:paraId="57F06033" w14:textId="43E1B9F8" w:rsidR="00755668" w:rsidRPr="00D9114F" w:rsidRDefault="00755668" w:rsidP="00270B16">
      <w:pPr>
        <w:widowControl w:val="0"/>
        <w:numPr>
          <w:ilvl w:val="0"/>
          <w:numId w:val="50"/>
        </w:numPr>
        <w:tabs>
          <w:tab w:val="left" w:pos="426"/>
        </w:tabs>
        <w:spacing w:after="240"/>
        <w:ind w:left="426" w:hanging="426"/>
        <w:jc w:val="both"/>
        <w:rPr>
          <w:snapToGrid w:val="0"/>
          <w:lang w:eastAsia="ru-RU"/>
        </w:rPr>
      </w:pPr>
      <w:r w:rsidRPr="00D9114F">
        <w:rPr>
          <w:snapToGrid w:val="0"/>
          <w:lang w:eastAsia="ru-RU"/>
        </w:rPr>
        <w:t xml:space="preserve">ГОСТ Р 50800-95 Установки пенного пожаротушения автоматические. Общие технические требования. Методы испытания. Принят и введен в действие Постановлением Госстандарта РФ от 5.07.1995 </w:t>
      </w:r>
      <w:r w:rsidR="00E27AC8">
        <w:rPr>
          <w:snapToGrid w:val="0"/>
          <w:lang w:eastAsia="ru-RU"/>
        </w:rPr>
        <w:t>№</w:t>
      </w:r>
      <w:r w:rsidRPr="00D9114F">
        <w:rPr>
          <w:snapToGrid w:val="0"/>
          <w:lang w:eastAsia="ru-RU"/>
        </w:rPr>
        <w:t xml:space="preserve"> 347.</w:t>
      </w:r>
    </w:p>
    <w:p w14:paraId="3BA76E7A" w14:textId="5F7DB2F0" w:rsidR="00755668" w:rsidRPr="0002074C" w:rsidRDefault="00755668" w:rsidP="00270B16">
      <w:pPr>
        <w:widowControl w:val="0"/>
        <w:numPr>
          <w:ilvl w:val="0"/>
          <w:numId w:val="50"/>
        </w:numPr>
        <w:tabs>
          <w:tab w:val="left" w:pos="426"/>
        </w:tabs>
        <w:spacing w:after="240"/>
        <w:ind w:left="426" w:hanging="426"/>
        <w:jc w:val="both"/>
        <w:rPr>
          <w:snapToGrid w:val="0"/>
          <w:lang w:eastAsia="ru-RU"/>
        </w:rPr>
      </w:pPr>
      <w:r>
        <w:rPr>
          <w:snapToGrid w:val="0"/>
          <w:lang w:eastAsia="ru-RU"/>
        </w:rPr>
        <w:t xml:space="preserve">ГОСТ Р 50680-94 </w:t>
      </w:r>
      <w:r w:rsidRPr="0081555F">
        <w:rPr>
          <w:snapToGrid w:val="0"/>
          <w:lang w:eastAsia="ru-RU"/>
        </w:rPr>
        <w:t>Установки водяного пожаротушения автоматические. Общие техническ</w:t>
      </w:r>
      <w:r>
        <w:rPr>
          <w:snapToGrid w:val="0"/>
          <w:lang w:eastAsia="ru-RU"/>
        </w:rPr>
        <w:t>ие требования. Методы испытания</w:t>
      </w:r>
      <w:r w:rsidRPr="0081555F">
        <w:rPr>
          <w:snapToGrid w:val="0"/>
          <w:lang w:eastAsia="ru-RU"/>
        </w:rPr>
        <w:t>.</w:t>
      </w:r>
      <w:r w:rsidRPr="0081555F">
        <w:t xml:space="preserve"> </w:t>
      </w:r>
      <w:r w:rsidRPr="0081555F">
        <w:rPr>
          <w:snapToGrid w:val="0"/>
          <w:lang w:eastAsia="ru-RU"/>
        </w:rPr>
        <w:t>Принят и введен в действие Постановлением Госстандарта РФ от 20</w:t>
      </w:r>
      <w:r>
        <w:rPr>
          <w:snapToGrid w:val="0"/>
          <w:lang w:eastAsia="ru-RU"/>
        </w:rPr>
        <w:t>.07.</w:t>
      </w:r>
      <w:r w:rsidRPr="0081555F">
        <w:rPr>
          <w:snapToGrid w:val="0"/>
          <w:lang w:eastAsia="ru-RU"/>
        </w:rPr>
        <w:t xml:space="preserve">1994 </w:t>
      </w:r>
      <w:r w:rsidR="00E27AC8">
        <w:rPr>
          <w:snapToGrid w:val="0"/>
          <w:lang w:eastAsia="ru-RU"/>
        </w:rPr>
        <w:t>№</w:t>
      </w:r>
      <w:r w:rsidRPr="0081555F">
        <w:rPr>
          <w:snapToGrid w:val="0"/>
          <w:lang w:eastAsia="ru-RU"/>
        </w:rPr>
        <w:t xml:space="preserve"> 175</w:t>
      </w:r>
      <w:r>
        <w:rPr>
          <w:snapToGrid w:val="0"/>
          <w:lang w:eastAsia="ru-RU"/>
        </w:rPr>
        <w:t>.</w:t>
      </w:r>
    </w:p>
    <w:p w14:paraId="21461204" w14:textId="5096D9F2" w:rsidR="00755668" w:rsidRPr="0002074C" w:rsidRDefault="00755668" w:rsidP="00270B16">
      <w:pPr>
        <w:widowControl w:val="0"/>
        <w:numPr>
          <w:ilvl w:val="0"/>
          <w:numId w:val="50"/>
        </w:numPr>
        <w:tabs>
          <w:tab w:val="left" w:pos="426"/>
        </w:tabs>
        <w:spacing w:after="240"/>
        <w:ind w:left="426" w:hanging="426"/>
        <w:jc w:val="both"/>
        <w:rPr>
          <w:snapToGrid w:val="0"/>
          <w:lang w:eastAsia="ru-RU"/>
        </w:rPr>
      </w:pPr>
      <w:bookmarkStart w:id="861" w:name="_Toc391492673"/>
      <w:bookmarkStart w:id="862" w:name="_Toc391494317"/>
      <w:r>
        <w:rPr>
          <w:snapToGrid w:val="0"/>
          <w:lang w:eastAsia="ru-RU"/>
        </w:rPr>
        <w:t xml:space="preserve">ГОСТ 12.1.033-81 </w:t>
      </w:r>
      <w:r w:rsidRPr="0002074C">
        <w:rPr>
          <w:snapToGrid w:val="0"/>
          <w:lang w:eastAsia="ru-RU"/>
        </w:rPr>
        <w:t>Пожарная безо</w:t>
      </w:r>
      <w:r>
        <w:rPr>
          <w:snapToGrid w:val="0"/>
          <w:lang w:eastAsia="ru-RU"/>
        </w:rPr>
        <w:t>пасность. Термины и определения</w:t>
      </w:r>
      <w:r w:rsidRPr="0002074C">
        <w:rPr>
          <w:snapToGrid w:val="0"/>
          <w:lang w:eastAsia="ru-RU"/>
        </w:rPr>
        <w:t>.</w:t>
      </w:r>
      <w:bookmarkEnd w:id="861"/>
      <w:bookmarkEnd w:id="862"/>
      <w:r w:rsidRPr="00E8346F">
        <w:t xml:space="preserve"> </w:t>
      </w:r>
      <w:r w:rsidRPr="00E8346F">
        <w:rPr>
          <w:snapToGrid w:val="0"/>
          <w:lang w:eastAsia="ru-RU"/>
        </w:rPr>
        <w:t>Утвержден и введен в действие Постановлением Госстандарта СССР от 27</w:t>
      </w:r>
      <w:r>
        <w:rPr>
          <w:snapToGrid w:val="0"/>
          <w:lang w:eastAsia="ru-RU"/>
        </w:rPr>
        <w:t>.08.</w:t>
      </w:r>
      <w:r w:rsidRPr="00E8346F">
        <w:rPr>
          <w:snapToGrid w:val="0"/>
          <w:lang w:eastAsia="ru-RU"/>
        </w:rPr>
        <w:t xml:space="preserve">1981 г. </w:t>
      </w:r>
      <w:r w:rsidR="00E27AC8">
        <w:rPr>
          <w:snapToGrid w:val="0"/>
          <w:lang w:eastAsia="ru-RU"/>
        </w:rPr>
        <w:t>№</w:t>
      </w:r>
      <w:r w:rsidRPr="00E8346F">
        <w:rPr>
          <w:snapToGrid w:val="0"/>
          <w:lang w:eastAsia="ru-RU"/>
        </w:rPr>
        <w:t xml:space="preserve"> 4084</w:t>
      </w:r>
      <w:r>
        <w:rPr>
          <w:snapToGrid w:val="0"/>
          <w:lang w:eastAsia="ru-RU"/>
        </w:rPr>
        <w:t>.</w:t>
      </w:r>
    </w:p>
    <w:p w14:paraId="182DF92D" w14:textId="51DDA8D2" w:rsidR="00755668" w:rsidRPr="0002074C" w:rsidRDefault="00755668" w:rsidP="00270B16">
      <w:pPr>
        <w:widowControl w:val="0"/>
        <w:numPr>
          <w:ilvl w:val="0"/>
          <w:numId w:val="50"/>
        </w:numPr>
        <w:tabs>
          <w:tab w:val="left" w:pos="426"/>
        </w:tabs>
        <w:spacing w:after="240"/>
        <w:ind w:left="426" w:hanging="426"/>
        <w:jc w:val="both"/>
        <w:rPr>
          <w:snapToGrid w:val="0"/>
          <w:lang w:eastAsia="ru-RU"/>
        </w:rPr>
      </w:pPr>
      <w:bookmarkStart w:id="863" w:name="_Toc391492674"/>
      <w:bookmarkStart w:id="864" w:name="_Toc391494318"/>
      <w:r w:rsidRPr="0002074C">
        <w:rPr>
          <w:snapToGrid w:val="0"/>
          <w:lang w:eastAsia="ru-RU"/>
        </w:rPr>
        <w:t>ГОСТ Р 53254-2009 Техника пожарная. Лестницы пожарные наружные стационарные. Ограждения кровли. Общие технические требования. Методы испытаний.</w:t>
      </w:r>
      <w:bookmarkEnd w:id="863"/>
      <w:bookmarkEnd w:id="864"/>
      <w:r w:rsidRPr="00E8346F">
        <w:t xml:space="preserve"> </w:t>
      </w:r>
      <w:r w:rsidRPr="00E8346F">
        <w:rPr>
          <w:snapToGrid w:val="0"/>
          <w:lang w:eastAsia="ru-RU"/>
        </w:rPr>
        <w:t xml:space="preserve">Утвержден и введен в действие Приказом </w:t>
      </w:r>
      <w:proofErr w:type="spellStart"/>
      <w:r w:rsidRPr="00E8346F">
        <w:rPr>
          <w:snapToGrid w:val="0"/>
          <w:lang w:eastAsia="ru-RU"/>
        </w:rPr>
        <w:t>Ростехрегулирования</w:t>
      </w:r>
      <w:proofErr w:type="spellEnd"/>
      <w:r w:rsidRPr="00E8346F">
        <w:rPr>
          <w:snapToGrid w:val="0"/>
          <w:lang w:eastAsia="ru-RU"/>
        </w:rPr>
        <w:t xml:space="preserve"> от 18</w:t>
      </w:r>
      <w:r>
        <w:rPr>
          <w:snapToGrid w:val="0"/>
          <w:lang w:eastAsia="ru-RU"/>
        </w:rPr>
        <w:t>.02.</w:t>
      </w:r>
      <w:r w:rsidRPr="00E8346F">
        <w:rPr>
          <w:snapToGrid w:val="0"/>
          <w:lang w:eastAsia="ru-RU"/>
        </w:rPr>
        <w:t>2009</w:t>
      </w:r>
      <w:r>
        <w:rPr>
          <w:snapToGrid w:val="0"/>
          <w:lang w:eastAsia="ru-RU"/>
        </w:rPr>
        <w:t xml:space="preserve"> </w:t>
      </w:r>
      <w:r w:rsidR="00E27AC8">
        <w:rPr>
          <w:snapToGrid w:val="0"/>
          <w:lang w:eastAsia="ru-RU"/>
        </w:rPr>
        <w:t>№</w:t>
      </w:r>
      <w:r w:rsidRPr="00E8346F">
        <w:rPr>
          <w:snapToGrid w:val="0"/>
          <w:lang w:eastAsia="ru-RU"/>
        </w:rPr>
        <w:t xml:space="preserve"> 25-ст</w:t>
      </w:r>
      <w:r>
        <w:rPr>
          <w:snapToGrid w:val="0"/>
          <w:lang w:eastAsia="ru-RU"/>
        </w:rPr>
        <w:t>.</w:t>
      </w:r>
    </w:p>
    <w:p w14:paraId="36BCDF08" w14:textId="51883FBF" w:rsidR="00755668" w:rsidRPr="0002074C" w:rsidRDefault="00755668" w:rsidP="00270B16">
      <w:pPr>
        <w:widowControl w:val="0"/>
        <w:numPr>
          <w:ilvl w:val="0"/>
          <w:numId w:val="50"/>
        </w:numPr>
        <w:tabs>
          <w:tab w:val="left" w:pos="426"/>
        </w:tabs>
        <w:spacing w:after="240"/>
        <w:ind w:left="426" w:hanging="426"/>
        <w:jc w:val="both"/>
        <w:rPr>
          <w:snapToGrid w:val="0"/>
          <w:lang w:eastAsia="ru-RU"/>
        </w:rPr>
      </w:pPr>
      <w:bookmarkStart w:id="865" w:name="_Toc391492676"/>
      <w:bookmarkStart w:id="866" w:name="_Toc391494320"/>
      <w:r>
        <w:rPr>
          <w:snapToGrid w:val="0"/>
          <w:lang w:eastAsia="ru-RU"/>
        </w:rPr>
        <w:t xml:space="preserve">ГОСТ Р 12.4.026-2001 </w:t>
      </w:r>
      <w:r w:rsidRPr="0002074C">
        <w:rPr>
          <w:snapToGrid w:val="0"/>
          <w:lang w:eastAsia="ru-RU"/>
        </w:rPr>
        <w:t>Цвета сигнальные, знаки безопасности и разметка сигнальная</w:t>
      </w:r>
      <w:bookmarkEnd w:id="865"/>
      <w:bookmarkEnd w:id="866"/>
      <w:r w:rsidRPr="00E555CE">
        <w:rPr>
          <w:snapToGrid w:val="0"/>
          <w:lang w:eastAsia="ru-RU"/>
        </w:rPr>
        <w:t>.</w:t>
      </w:r>
      <w:r w:rsidRPr="00E555CE">
        <w:t xml:space="preserve"> </w:t>
      </w:r>
      <w:r w:rsidRPr="00E555CE">
        <w:rPr>
          <w:snapToGrid w:val="0"/>
          <w:lang w:eastAsia="ru-RU"/>
        </w:rPr>
        <w:t>Принят и введен в действие Постановлением Госстандарта РФ от 19</w:t>
      </w:r>
      <w:r>
        <w:rPr>
          <w:snapToGrid w:val="0"/>
          <w:lang w:eastAsia="ru-RU"/>
        </w:rPr>
        <w:t>.09.</w:t>
      </w:r>
      <w:r w:rsidRPr="00E555CE">
        <w:rPr>
          <w:snapToGrid w:val="0"/>
          <w:lang w:eastAsia="ru-RU"/>
        </w:rPr>
        <w:t xml:space="preserve">2001 </w:t>
      </w:r>
      <w:r w:rsidR="00E27AC8">
        <w:rPr>
          <w:snapToGrid w:val="0"/>
          <w:lang w:eastAsia="ru-RU"/>
        </w:rPr>
        <w:t>№</w:t>
      </w:r>
      <w:r w:rsidRPr="00E555CE">
        <w:rPr>
          <w:snapToGrid w:val="0"/>
          <w:lang w:eastAsia="ru-RU"/>
        </w:rPr>
        <w:t xml:space="preserve"> 387-ст</w:t>
      </w:r>
      <w:r>
        <w:rPr>
          <w:snapToGrid w:val="0"/>
          <w:lang w:eastAsia="ru-RU"/>
        </w:rPr>
        <w:t>.</w:t>
      </w:r>
    </w:p>
    <w:p w14:paraId="26BFE16C" w14:textId="77777777" w:rsidR="00D37F42" w:rsidRDefault="00755668" w:rsidP="00270B16">
      <w:pPr>
        <w:widowControl w:val="0"/>
        <w:numPr>
          <w:ilvl w:val="0"/>
          <w:numId w:val="50"/>
        </w:numPr>
        <w:tabs>
          <w:tab w:val="left" w:pos="426"/>
        </w:tabs>
        <w:spacing w:after="240"/>
        <w:ind w:left="426" w:hanging="426"/>
        <w:jc w:val="both"/>
        <w:rPr>
          <w:snapToGrid w:val="0"/>
          <w:lang w:eastAsia="ru-RU"/>
        </w:rPr>
      </w:pPr>
      <w:bookmarkStart w:id="867" w:name="_Toc391492677"/>
      <w:bookmarkStart w:id="868" w:name="_Toc391494321"/>
      <w:r>
        <w:rPr>
          <w:snapToGrid w:val="0"/>
          <w:lang w:eastAsia="ru-RU"/>
        </w:rPr>
        <w:t xml:space="preserve">ГОСТ 12.4.009-83 </w:t>
      </w:r>
      <w:r w:rsidRPr="0002074C">
        <w:rPr>
          <w:snapToGrid w:val="0"/>
          <w:lang w:eastAsia="ru-RU"/>
        </w:rPr>
        <w:t>Пожарная техника для защиты объектов. Основные виды. Размещение и обслуживание</w:t>
      </w:r>
      <w:bookmarkEnd w:id="867"/>
      <w:bookmarkEnd w:id="868"/>
      <w:r w:rsidRPr="00E555CE">
        <w:rPr>
          <w:snapToGrid w:val="0"/>
          <w:lang w:eastAsia="ru-RU"/>
        </w:rPr>
        <w:t>. Утвержден и введен в действие Постановлением Госстандарта СССР от 10</w:t>
      </w:r>
      <w:r>
        <w:rPr>
          <w:snapToGrid w:val="0"/>
          <w:lang w:eastAsia="ru-RU"/>
        </w:rPr>
        <w:t>.10.</w:t>
      </w:r>
      <w:r w:rsidRPr="00E555CE">
        <w:rPr>
          <w:snapToGrid w:val="0"/>
          <w:lang w:eastAsia="ru-RU"/>
        </w:rPr>
        <w:t>1983</w:t>
      </w:r>
      <w:r>
        <w:rPr>
          <w:snapToGrid w:val="0"/>
          <w:lang w:eastAsia="ru-RU"/>
        </w:rPr>
        <w:t xml:space="preserve"> </w:t>
      </w:r>
      <w:r w:rsidR="00E27AC8">
        <w:rPr>
          <w:snapToGrid w:val="0"/>
          <w:lang w:eastAsia="ru-RU"/>
        </w:rPr>
        <w:t>№</w:t>
      </w:r>
      <w:r w:rsidRPr="00E555CE">
        <w:rPr>
          <w:snapToGrid w:val="0"/>
          <w:lang w:eastAsia="ru-RU"/>
        </w:rPr>
        <w:t xml:space="preserve"> 4882</w:t>
      </w:r>
      <w:r>
        <w:rPr>
          <w:snapToGrid w:val="0"/>
          <w:lang w:eastAsia="ru-RU"/>
        </w:rPr>
        <w:t>.</w:t>
      </w:r>
      <w:bookmarkStart w:id="869" w:name="_Toc391492678"/>
      <w:bookmarkStart w:id="870" w:name="_Toc391494322"/>
    </w:p>
    <w:p w14:paraId="0AFB161C" w14:textId="77777777" w:rsidR="00D37F42" w:rsidRDefault="00D37F42" w:rsidP="00270B16">
      <w:pPr>
        <w:widowControl w:val="0"/>
        <w:numPr>
          <w:ilvl w:val="0"/>
          <w:numId w:val="50"/>
        </w:numPr>
        <w:tabs>
          <w:tab w:val="left" w:pos="426"/>
        </w:tabs>
        <w:spacing w:after="240"/>
        <w:ind w:left="426" w:hanging="426"/>
        <w:jc w:val="both"/>
        <w:rPr>
          <w:snapToGrid w:val="0"/>
          <w:lang w:eastAsia="ru-RU"/>
        </w:rPr>
      </w:pPr>
      <w:r w:rsidRPr="00D37F42">
        <w:t>ГОСТ Р 51057-2001 Техника пожарная. Огнетушители переносные.</w:t>
      </w:r>
    </w:p>
    <w:bookmarkEnd w:id="869"/>
    <w:bookmarkEnd w:id="870"/>
    <w:p w14:paraId="50618AEA" w14:textId="6E172C3D" w:rsidR="00755668" w:rsidRPr="0050657E" w:rsidRDefault="00E04710" w:rsidP="00270B16">
      <w:pPr>
        <w:widowControl w:val="0"/>
        <w:numPr>
          <w:ilvl w:val="0"/>
          <w:numId w:val="50"/>
        </w:numPr>
        <w:tabs>
          <w:tab w:val="left" w:pos="426"/>
        </w:tabs>
        <w:spacing w:after="240"/>
        <w:ind w:left="426" w:hanging="426"/>
        <w:jc w:val="both"/>
        <w:rPr>
          <w:snapToGrid w:val="0"/>
          <w:color w:val="000000" w:themeColor="text1"/>
          <w:lang w:eastAsia="ru-RU"/>
        </w:rPr>
      </w:pPr>
      <w:r w:rsidRPr="00E04710">
        <w:rPr>
          <w:snapToGrid w:val="0"/>
          <w:color w:val="000000" w:themeColor="text1"/>
          <w:lang w:eastAsia="ru-RU"/>
        </w:rPr>
        <w:t>СП 1.13130.2020 Системы противопожарной защиты. Эвакуационные пути и выходы, утвержден и введён в действие Приказом МЧС России от 19.03.2020 № 194</w:t>
      </w:r>
      <w:r w:rsidR="00755668" w:rsidRPr="0050657E">
        <w:rPr>
          <w:snapToGrid w:val="0"/>
          <w:color w:val="000000" w:themeColor="text1"/>
          <w:lang w:eastAsia="ru-RU"/>
        </w:rPr>
        <w:t>.</w:t>
      </w:r>
    </w:p>
    <w:p w14:paraId="491B00A2" w14:textId="1A6E48EF" w:rsidR="00755668" w:rsidRPr="0050657E" w:rsidRDefault="00E04710" w:rsidP="00270B16">
      <w:pPr>
        <w:widowControl w:val="0"/>
        <w:numPr>
          <w:ilvl w:val="0"/>
          <w:numId w:val="50"/>
        </w:numPr>
        <w:tabs>
          <w:tab w:val="left" w:pos="426"/>
        </w:tabs>
        <w:spacing w:after="240"/>
        <w:ind w:left="426" w:hanging="426"/>
        <w:jc w:val="both"/>
        <w:rPr>
          <w:snapToGrid w:val="0"/>
          <w:color w:val="000000" w:themeColor="text1"/>
          <w:lang w:eastAsia="ru-RU"/>
        </w:rPr>
      </w:pPr>
      <w:r w:rsidRPr="00E04710">
        <w:rPr>
          <w:snapToGrid w:val="0"/>
          <w:color w:val="000000" w:themeColor="text1"/>
          <w:lang w:eastAsia="ru-RU"/>
        </w:rPr>
        <w:t>СП 2.13130.2020 Системы противопожарной защиты. Обеспечение огнестойкости объектов защиты, утвержден и введен в действие Приказом МЧС России от 12.03.2020 №</w:t>
      </w:r>
      <w:r>
        <w:rPr>
          <w:snapToGrid w:val="0"/>
          <w:color w:val="000000" w:themeColor="text1"/>
          <w:lang w:eastAsia="ru-RU"/>
        </w:rPr>
        <w:t> </w:t>
      </w:r>
      <w:r w:rsidRPr="00E04710">
        <w:rPr>
          <w:snapToGrid w:val="0"/>
          <w:color w:val="000000" w:themeColor="text1"/>
          <w:lang w:eastAsia="ru-RU"/>
        </w:rPr>
        <w:t>151.</w:t>
      </w:r>
    </w:p>
    <w:p w14:paraId="2BF42796" w14:textId="1AE72786"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71" w:name="_Toc391492680"/>
      <w:bookmarkStart w:id="872" w:name="_Toc391494324"/>
      <w:r w:rsidRPr="0050657E">
        <w:rPr>
          <w:snapToGrid w:val="0"/>
          <w:color w:val="000000" w:themeColor="text1"/>
          <w:lang w:eastAsia="ru-RU"/>
        </w:rPr>
        <w:t>СП 3.13130.2009 Системы противопожарной защиты. Система оповещения и управления эвакуацией людей при пожаре</w:t>
      </w:r>
      <w:bookmarkEnd w:id="871"/>
      <w:bookmarkEnd w:id="872"/>
      <w:r w:rsidRPr="0050657E">
        <w:rPr>
          <w:snapToGrid w:val="0"/>
          <w:color w:val="000000" w:themeColor="text1"/>
          <w:lang w:eastAsia="ru-RU"/>
        </w:rPr>
        <w:t xml:space="preserve">. Утвержден и введен в действие Приказом МЧС России от 25.03.2009 </w:t>
      </w:r>
      <w:r w:rsidR="00E27AC8" w:rsidRPr="0050657E">
        <w:rPr>
          <w:snapToGrid w:val="0"/>
          <w:color w:val="000000" w:themeColor="text1"/>
          <w:lang w:eastAsia="ru-RU"/>
        </w:rPr>
        <w:t>№</w:t>
      </w:r>
      <w:r w:rsidRPr="0050657E">
        <w:rPr>
          <w:snapToGrid w:val="0"/>
          <w:color w:val="000000" w:themeColor="text1"/>
          <w:lang w:eastAsia="ru-RU"/>
        </w:rPr>
        <w:t xml:space="preserve"> 173.</w:t>
      </w:r>
    </w:p>
    <w:p w14:paraId="509F6C13" w14:textId="348F5038" w:rsidR="00755668" w:rsidRPr="0050657E" w:rsidRDefault="00755668" w:rsidP="00270B16">
      <w:pPr>
        <w:widowControl w:val="0"/>
        <w:numPr>
          <w:ilvl w:val="0"/>
          <w:numId w:val="50"/>
        </w:numPr>
        <w:tabs>
          <w:tab w:val="left" w:pos="426"/>
          <w:tab w:val="left" w:pos="1276"/>
          <w:tab w:val="left" w:pos="1560"/>
        </w:tabs>
        <w:spacing w:after="240"/>
        <w:ind w:left="426" w:hanging="426"/>
        <w:jc w:val="both"/>
        <w:rPr>
          <w:snapToGrid w:val="0"/>
          <w:color w:val="000000" w:themeColor="text1"/>
          <w:lang w:eastAsia="ru-RU"/>
        </w:rPr>
      </w:pPr>
      <w:bookmarkStart w:id="873" w:name="_Toc391492681"/>
      <w:bookmarkStart w:id="874" w:name="_Toc391494325"/>
      <w:r w:rsidRPr="0050657E">
        <w:rPr>
          <w:snapToGrid w:val="0"/>
          <w:color w:val="000000" w:themeColor="text1"/>
          <w:lang w:eastAsia="ru-RU"/>
        </w:rPr>
        <w:lastRenderedPageBreak/>
        <w:t>СП 4.13130.2013 Системы противопожарной защиты. Ограничение распространения пожара на объектах защиты</w:t>
      </w:r>
      <w:bookmarkEnd w:id="873"/>
      <w:bookmarkEnd w:id="874"/>
      <w:r w:rsidRPr="0050657E">
        <w:rPr>
          <w:snapToGrid w:val="0"/>
          <w:color w:val="000000" w:themeColor="text1"/>
          <w:lang w:eastAsia="ru-RU"/>
        </w:rPr>
        <w:t xml:space="preserve">.  Утвержден и введен в действие приказом МЧС России от 24.04.2013 </w:t>
      </w:r>
      <w:r w:rsidR="00E27AC8" w:rsidRPr="0050657E">
        <w:rPr>
          <w:snapToGrid w:val="0"/>
          <w:color w:val="000000" w:themeColor="text1"/>
          <w:lang w:eastAsia="ru-RU"/>
        </w:rPr>
        <w:t>№</w:t>
      </w:r>
      <w:r w:rsidRPr="0050657E">
        <w:rPr>
          <w:snapToGrid w:val="0"/>
          <w:color w:val="000000" w:themeColor="text1"/>
          <w:lang w:eastAsia="ru-RU"/>
        </w:rPr>
        <w:t xml:space="preserve"> 288.</w:t>
      </w:r>
    </w:p>
    <w:p w14:paraId="0F01F2CA" w14:textId="5CA92654"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75" w:name="_Toc391492682"/>
      <w:bookmarkStart w:id="876" w:name="_Toc391494326"/>
      <w:r w:rsidRPr="0050657E">
        <w:rPr>
          <w:snapToGrid w:val="0"/>
          <w:color w:val="000000" w:themeColor="text1"/>
          <w:lang w:eastAsia="ru-RU"/>
        </w:rPr>
        <w:t>СП 5.13130.2009 Системы противопожарной защиты. Установки пожарной сигнализации и пожаротушения автоматические</w:t>
      </w:r>
      <w:bookmarkEnd w:id="875"/>
      <w:bookmarkEnd w:id="876"/>
      <w:r w:rsidRPr="0050657E">
        <w:rPr>
          <w:snapToGrid w:val="0"/>
          <w:color w:val="000000" w:themeColor="text1"/>
          <w:lang w:eastAsia="ru-RU"/>
        </w:rPr>
        <w:t xml:space="preserve">. Утвержден и введён в действие  Приказом МЧС России от 25.03.2009 </w:t>
      </w:r>
      <w:r w:rsidR="00E27AC8" w:rsidRPr="0050657E">
        <w:rPr>
          <w:snapToGrid w:val="0"/>
          <w:color w:val="000000" w:themeColor="text1"/>
          <w:lang w:eastAsia="ru-RU"/>
        </w:rPr>
        <w:t>№</w:t>
      </w:r>
      <w:r w:rsidRPr="0050657E">
        <w:rPr>
          <w:snapToGrid w:val="0"/>
          <w:color w:val="000000" w:themeColor="text1"/>
          <w:lang w:eastAsia="ru-RU"/>
        </w:rPr>
        <w:t xml:space="preserve"> 175.</w:t>
      </w:r>
    </w:p>
    <w:p w14:paraId="58CBF9B6" w14:textId="39BD4DBA"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77" w:name="_Toc391492683"/>
      <w:bookmarkStart w:id="878" w:name="_Toc391494327"/>
      <w:r w:rsidRPr="0050657E">
        <w:rPr>
          <w:snapToGrid w:val="0"/>
          <w:color w:val="000000" w:themeColor="text1"/>
          <w:lang w:eastAsia="ru-RU"/>
        </w:rPr>
        <w:t>СП 6.13130.2013 Системы противопожарной защиты. Электрооборудование</w:t>
      </w:r>
      <w:bookmarkEnd w:id="877"/>
      <w:bookmarkEnd w:id="878"/>
      <w:r w:rsidRPr="0050657E">
        <w:rPr>
          <w:snapToGrid w:val="0"/>
          <w:color w:val="000000" w:themeColor="text1"/>
          <w:lang w:eastAsia="ru-RU"/>
        </w:rPr>
        <w:t xml:space="preserve">. Утвержден и введён в действие приказом МЧС России от 21.02.2013 </w:t>
      </w:r>
      <w:r w:rsidR="00E27AC8" w:rsidRPr="0050657E">
        <w:rPr>
          <w:snapToGrid w:val="0"/>
          <w:color w:val="000000" w:themeColor="text1"/>
          <w:lang w:eastAsia="ru-RU"/>
        </w:rPr>
        <w:t>№</w:t>
      </w:r>
      <w:r w:rsidRPr="0050657E">
        <w:rPr>
          <w:snapToGrid w:val="0"/>
          <w:color w:val="000000" w:themeColor="text1"/>
          <w:lang w:eastAsia="ru-RU"/>
        </w:rPr>
        <w:t xml:space="preserve"> 115. </w:t>
      </w:r>
    </w:p>
    <w:p w14:paraId="24379C27" w14:textId="0C9391F2"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79" w:name="_Toc391492684"/>
      <w:bookmarkStart w:id="880" w:name="_Toc391494328"/>
      <w:r w:rsidRPr="0050657E">
        <w:rPr>
          <w:snapToGrid w:val="0"/>
          <w:color w:val="000000" w:themeColor="text1"/>
          <w:lang w:eastAsia="ru-RU"/>
        </w:rPr>
        <w:t>СП 7.13130.2013 Системы противопожарной защиты. Отопление, вентиляция и кондиционирование</w:t>
      </w:r>
      <w:bookmarkEnd w:id="879"/>
      <w:bookmarkEnd w:id="880"/>
      <w:r w:rsidRPr="0050657E">
        <w:rPr>
          <w:snapToGrid w:val="0"/>
          <w:color w:val="000000" w:themeColor="text1"/>
          <w:lang w:eastAsia="ru-RU"/>
        </w:rPr>
        <w:t>.</w:t>
      </w:r>
      <w:r w:rsidRPr="0050657E">
        <w:rPr>
          <w:color w:val="000000" w:themeColor="text1"/>
        </w:rPr>
        <w:t xml:space="preserve"> </w:t>
      </w:r>
      <w:r w:rsidRPr="0050657E">
        <w:rPr>
          <w:snapToGrid w:val="0"/>
          <w:color w:val="000000" w:themeColor="text1"/>
          <w:lang w:eastAsia="ru-RU"/>
        </w:rPr>
        <w:t xml:space="preserve">Утвержден и введён в действие приказом МЧС России от 21.02.2013 </w:t>
      </w:r>
      <w:r w:rsidR="00E27AC8" w:rsidRPr="0050657E">
        <w:rPr>
          <w:snapToGrid w:val="0"/>
          <w:color w:val="000000" w:themeColor="text1"/>
          <w:lang w:eastAsia="ru-RU"/>
        </w:rPr>
        <w:t>№</w:t>
      </w:r>
      <w:r w:rsidRPr="0050657E">
        <w:rPr>
          <w:snapToGrid w:val="0"/>
          <w:color w:val="000000" w:themeColor="text1"/>
          <w:lang w:eastAsia="ru-RU"/>
        </w:rPr>
        <w:t xml:space="preserve"> 116.</w:t>
      </w:r>
    </w:p>
    <w:p w14:paraId="046E4044" w14:textId="6EEFF87A" w:rsidR="00755668" w:rsidRPr="0050657E" w:rsidRDefault="00E04710" w:rsidP="00270B16">
      <w:pPr>
        <w:widowControl w:val="0"/>
        <w:numPr>
          <w:ilvl w:val="0"/>
          <w:numId w:val="50"/>
        </w:numPr>
        <w:tabs>
          <w:tab w:val="left" w:pos="426"/>
        </w:tabs>
        <w:spacing w:after="240"/>
        <w:ind w:left="426" w:hanging="426"/>
        <w:jc w:val="both"/>
        <w:rPr>
          <w:snapToGrid w:val="0"/>
          <w:color w:val="000000" w:themeColor="text1"/>
          <w:lang w:eastAsia="ru-RU"/>
        </w:rPr>
      </w:pPr>
      <w:r w:rsidRPr="00E04710">
        <w:rPr>
          <w:snapToGrid w:val="0"/>
          <w:color w:val="000000" w:themeColor="text1"/>
          <w:lang w:eastAsia="ru-RU"/>
        </w:rPr>
        <w:t>СП 8.13130.2020 Системы противопожарной защиты. Наружное противопожарное водоснабжение. Требования пожарной безопасности, утвержден и введён в действие Приказом МЧС России от 30.03.2020 № 225</w:t>
      </w:r>
      <w:r w:rsidR="00755668" w:rsidRPr="0050657E">
        <w:rPr>
          <w:snapToGrid w:val="0"/>
          <w:color w:val="000000" w:themeColor="text1"/>
          <w:lang w:eastAsia="ru-RU"/>
        </w:rPr>
        <w:t>.</w:t>
      </w:r>
    </w:p>
    <w:p w14:paraId="14A417BE" w14:textId="3D9E003E"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81" w:name="_Toc391492686"/>
      <w:bookmarkStart w:id="882" w:name="_Toc391494330"/>
      <w:r w:rsidRPr="0050657E">
        <w:rPr>
          <w:snapToGrid w:val="0"/>
          <w:color w:val="000000" w:themeColor="text1"/>
          <w:lang w:eastAsia="ru-RU"/>
        </w:rPr>
        <w:t>СП 9.13130.2009 Системы противопожарной защиты. Огнетушители Требования к эксплуатации</w:t>
      </w:r>
      <w:bookmarkEnd w:id="881"/>
      <w:bookmarkEnd w:id="882"/>
      <w:r w:rsidRPr="0050657E">
        <w:rPr>
          <w:snapToGrid w:val="0"/>
          <w:color w:val="000000" w:themeColor="text1"/>
          <w:lang w:eastAsia="ru-RU"/>
        </w:rPr>
        <w:t xml:space="preserve">. Утвержден и введён в действие Приказом МЧС России от 25.03.2009 </w:t>
      </w:r>
      <w:r w:rsidR="00E27AC8" w:rsidRPr="0050657E">
        <w:rPr>
          <w:snapToGrid w:val="0"/>
          <w:color w:val="000000" w:themeColor="text1"/>
          <w:lang w:eastAsia="ru-RU"/>
        </w:rPr>
        <w:t>№</w:t>
      </w:r>
      <w:r w:rsidR="006E38CA">
        <w:rPr>
          <w:snapToGrid w:val="0"/>
          <w:color w:val="000000" w:themeColor="text1"/>
          <w:lang w:eastAsia="ru-RU"/>
        </w:rPr>
        <w:t> </w:t>
      </w:r>
      <w:r w:rsidRPr="0050657E">
        <w:rPr>
          <w:snapToGrid w:val="0"/>
          <w:color w:val="000000" w:themeColor="text1"/>
          <w:lang w:eastAsia="ru-RU"/>
        </w:rPr>
        <w:t>179.</w:t>
      </w:r>
    </w:p>
    <w:p w14:paraId="762F9FD9" w14:textId="2211015D" w:rsidR="00755668" w:rsidRPr="0050657E" w:rsidRDefault="006E38CA" w:rsidP="00270B16">
      <w:pPr>
        <w:widowControl w:val="0"/>
        <w:numPr>
          <w:ilvl w:val="0"/>
          <w:numId w:val="50"/>
        </w:numPr>
        <w:tabs>
          <w:tab w:val="left" w:pos="426"/>
        </w:tabs>
        <w:spacing w:after="240"/>
        <w:ind w:left="426" w:hanging="426"/>
        <w:jc w:val="both"/>
        <w:rPr>
          <w:snapToGrid w:val="0"/>
          <w:color w:val="000000" w:themeColor="text1"/>
          <w:lang w:eastAsia="ru-RU"/>
        </w:rPr>
      </w:pPr>
      <w:r w:rsidRPr="006E38CA">
        <w:rPr>
          <w:snapToGrid w:val="0"/>
          <w:color w:val="000000" w:themeColor="text1"/>
          <w:lang w:eastAsia="ru-RU"/>
        </w:rPr>
        <w:t>СП 10.13130.2020 Системы противопожарной защиты. Внутренний противопожарный водопровод, утвержден и введён в действие Приказом МЧС России от 27.07.2020 № 559.</w:t>
      </w:r>
      <w:r w:rsidR="00755668" w:rsidRPr="0050657E">
        <w:rPr>
          <w:snapToGrid w:val="0"/>
          <w:color w:val="000000" w:themeColor="text1"/>
          <w:lang w:eastAsia="ru-RU"/>
        </w:rPr>
        <w:t>.</w:t>
      </w:r>
    </w:p>
    <w:p w14:paraId="1C144125" w14:textId="6AFFA1E7"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83" w:name="_Toc391492688"/>
      <w:bookmarkStart w:id="884" w:name="_Toc391494332"/>
      <w:r w:rsidRPr="0050657E">
        <w:rPr>
          <w:snapToGrid w:val="0"/>
          <w:color w:val="000000" w:themeColor="text1"/>
          <w:lang w:eastAsia="ru-RU"/>
        </w:rPr>
        <w:t>СП 12.13130.2009 Системы противопожарной защиты. Определение категорий помещений, зданий и наружных установок по взрывопожарной и пожарной опасности</w:t>
      </w:r>
      <w:bookmarkEnd w:id="883"/>
      <w:bookmarkEnd w:id="884"/>
      <w:r w:rsidRPr="0050657E">
        <w:rPr>
          <w:snapToGrid w:val="0"/>
          <w:color w:val="000000" w:themeColor="text1"/>
          <w:lang w:eastAsia="ru-RU"/>
        </w:rPr>
        <w:t xml:space="preserve">. Утвержден и введён в действие Приказом МЧС России от 25.03.2009 </w:t>
      </w:r>
      <w:r w:rsidR="00E27AC8" w:rsidRPr="0050657E">
        <w:rPr>
          <w:snapToGrid w:val="0"/>
          <w:color w:val="000000" w:themeColor="text1"/>
          <w:lang w:eastAsia="ru-RU"/>
        </w:rPr>
        <w:t>№</w:t>
      </w:r>
      <w:r w:rsidRPr="0050657E">
        <w:rPr>
          <w:snapToGrid w:val="0"/>
          <w:color w:val="000000" w:themeColor="text1"/>
          <w:lang w:eastAsia="ru-RU"/>
        </w:rPr>
        <w:t xml:space="preserve"> 182.</w:t>
      </w:r>
    </w:p>
    <w:p w14:paraId="5013DEEA" w14:textId="4C805253"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85" w:name="_Toc391492670"/>
      <w:bookmarkStart w:id="886" w:name="_Toc391494314"/>
      <w:bookmarkStart w:id="887" w:name="_Toc391492691"/>
      <w:bookmarkStart w:id="888" w:name="_Toc391494335"/>
      <w:r w:rsidRPr="0050657E">
        <w:rPr>
          <w:snapToGrid w:val="0"/>
          <w:color w:val="000000" w:themeColor="text1"/>
          <w:lang w:eastAsia="ru-RU"/>
        </w:rPr>
        <w:t>Нормы пожарной безопасности «Обучение мерам пожарной безопа</w:t>
      </w:r>
      <w:r w:rsidR="00E27AC8" w:rsidRPr="0050657E">
        <w:rPr>
          <w:snapToGrid w:val="0"/>
          <w:color w:val="000000" w:themeColor="text1"/>
          <w:lang w:eastAsia="ru-RU"/>
        </w:rPr>
        <w:t>сности работников предприятий».</w:t>
      </w:r>
      <w:r w:rsidRPr="0050657E">
        <w:rPr>
          <w:snapToGrid w:val="0"/>
          <w:color w:val="000000" w:themeColor="text1"/>
          <w:lang w:eastAsia="ru-RU"/>
        </w:rPr>
        <w:t xml:space="preserve"> Утверждены Приказом МЧС России от 12.12.2007 № 645.</w:t>
      </w:r>
      <w:bookmarkEnd w:id="885"/>
      <w:bookmarkEnd w:id="886"/>
    </w:p>
    <w:p w14:paraId="255B92DF" w14:textId="77777777"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89" w:name="_Toc391492692"/>
      <w:bookmarkStart w:id="890" w:name="_Toc391494336"/>
      <w:bookmarkEnd w:id="887"/>
      <w:bookmarkEnd w:id="888"/>
      <w:r w:rsidRPr="0050657E">
        <w:rPr>
          <w:snapToGrid w:val="0"/>
          <w:color w:val="000000" w:themeColor="text1"/>
          <w:lang w:eastAsia="ru-RU"/>
        </w:rPr>
        <w:t>Методика испытаний внутреннего противопожарного водопровода (ФГУ ВНИИПО МЧС России, Москва-2005)</w:t>
      </w:r>
      <w:bookmarkEnd w:id="889"/>
      <w:bookmarkEnd w:id="890"/>
      <w:r w:rsidRPr="0050657E">
        <w:rPr>
          <w:snapToGrid w:val="0"/>
          <w:color w:val="000000" w:themeColor="text1"/>
          <w:lang w:eastAsia="ru-RU"/>
        </w:rPr>
        <w:t>.</w:t>
      </w:r>
    </w:p>
    <w:p w14:paraId="34FDA74D" w14:textId="688447D1"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91" w:name="_Toc391492696"/>
      <w:bookmarkStart w:id="892" w:name="_Toc391494340"/>
      <w:r w:rsidRPr="0050657E">
        <w:rPr>
          <w:snapToGrid w:val="0"/>
          <w:color w:val="000000" w:themeColor="text1"/>
          <w:lang w:eastAsia="ru-RU"/>
        </w:rPr>
        <w:t>РД 009-01-96 Установки пожарной автоматики. Правила технического содержания</w:t>
      </w:r>
      <w:bookmarkEnd w:id="891"/>
      <w:bookmarkEnd w:id="892"/>
      <w:r w:rsidRPr="0050657E">
        <w:rPr>
          <w:snapToGrid w:val="0"/>
          <w:color w:val="000000" w:themeColor="text1"/>
          <w:lang w:eastAsia="ru-RU"/>
        </w:rPr>
        <w:t>. Утверждены Президентом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Введен в действие Приказом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xml:space="preserve">" от 25.09.1996 </w:t>
      </w:r>
      <w:r w:rsidR="00E27AC8" w:rsidRPr="0050657E">
        <w:rPr>
          <w:snapToGrid w:val="0"/>
          <w:color w:val="000000" w:themeColor="text1"/>
          <w:lang w:eastAsia="ru-RU"/>
        </w:rPr>
        <w:t>№</w:t>
      </w:r>
      <w:r w:rsidRPr="0050657E">
        <w:rPr>
          <w:snapToGrid w:val="0"/>
          <w:color w:val="000000" w:themeColor="text1"/>
          <w:lang w:eastAsia="ru-RU"/>
        </w:rPr>
        <w:t xml:space="preserve"> 25. Согласован письмом ГУ ГПС МВД России от 27.08.1996 </w:t>
      </w:r>
      <w:r w:rsidR="00E27AC8" w:rsidRPr="0050657E">
        <w:rPr>
          <w:snapToGrid w:val="0"/>
          <w:color w:val="000000" w:themeColor="text1"/>
          <w:lang w:eastAsia="ru-RU"/>
        </w:rPr>
        <w:t>№</w:t>
      </w:r>
      <w:r w:rsidRPr="0050657E">
        <w:rPr>
          <w:snapToGrid w:val="0"/>
          <w:color w:val="000000" w:themeColor="text1"/>
          <w:lang w:eastAsia="ru-RU"/>
        </w:rPr>
        <w:t xml:space="preserve"> 20/2.2./2010.</w:t>
      </w:r>
    </w:p>
    <w:p w14:paraId="7A3CD6D9" w14:textId="19A1035F" w:rsidR="009D3245" w:rsidRPr="0050657E" w:rsidRDefault="009D3245" w:rsidP="00270B16">
      <w:pPr>
        <w:widowControl w:val="0"/>
        <w:numPr>
          <w:ilvl w:val="0"/>
          <w:numId w:val="50"/>
        </w:numPr>
        <w:tabs>
          <w:tab w:val="left" w:pos="426"/>
        </w:tabs>
        <w:spacing w:after="240"/>
        <w:ind w:left="426" w:hanging="426"/>
        <w:jc w:val="both"/>
        <w:rPr>
          <w:snapToGrid w:val="0"/>
          <w:color w:val="000000" w:themeColor="text1"/>
          <w:lang w:eastAsia="ru-RU"/>
        </w:rPr>
      </w:pPr>
      <w:r w:rsidRPr="0050657E">
        <w:rPr>
          <w:snapToGrid w:val="0"/>
          <w:color w:val="000000" w:themeColor="text1"/>
          <w:lang w:eastAsia="ru-RU"/>
        </w:rPr>
        <w:t>РД 009-02-96 Установки пожарной автоматики. Техническое обслуживание и планово-предупредительный ремонт. Утверждены Президентом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Введен в действие Приказом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от 25.09.1996 № 25. Согласован письмом ГУ ГПС МВД России от 27.08.1996 № 20/2.2./2010</w:t>
      </w:r>
    </w:p>
    <w:p w14:paraId="02080D51" w14:textId="3D1789C2"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r w:rsidRPr="0050657E">
        <w:rPr>
          <w:color w:val="000000" w:themeColor="text1"/>
          <w:lang w:eastAsia="ru-RU"/>
        </w:rPr>
        <w:t>РД 153-39.2-080-01 «Правила технической эксплуатации автозаправочных станций»</w:t>
      </w:r>
      <w:r w:rsidRPr="0050657E">
        <w:rPr>
          <w:snapToGrid w:val="0"/>
          <w:color w:val="000000" w:themeColor="text1"/>
          <w:lang w:eastAsia="ru-RU"/>
        </w:rPr>
        <w:t xml:space="preserve"> </w:t>
      </w:r>
      <w:r w:rsidRPr="0050657E">
        <w:rPr>
          <w:color w:val="000000" w:themeColor="text1"/>
          <w:lang w:eastAsia="ru-RU"/>
        </w:rPr>
        <w:t>Введен в действие Приказом Министерства энергетики РФ от 01.08.2001</w:t>
      </w:r>
      <w:r w:rsidR="00E27AC8" w:rsidRPr="0050657E">
        <w:rPr>
          <w:color w:val="000000" w:themeColor="text1"/>
          <w:lang w:eastAsia="ru-RU"/>
        </w:rPr>
        <w:t xml:space="preserve"> </w:t>
      </w:r>
      <w:r w:rsidRPr="0050657E">
        <w:rPr>
          <w:color w:val="000000" w:themeColor="text1"/>
          <w:lang w:eastAsia="ru-RU"/>
        </w:rPr>
        <w:t>№</w:t>
      </w:r>
      <w:r w:rsidR="00E27AC8" w:rsidRPr="0050657E">
        <w:rPr>
          <w:color w:val="000000" w:themeColor="text1"/>
          <w:lang w:eastAsia="ru-RU"/>
        </w:rPr>
        <w:t xml:space="preserve"> </w:t>
      </w:r>
      <w:r w:rsidRPr="0050657E">
        <w:rPr>
          <w:color w:val="000000" w:themeColor="text1"/>
          <w:lang w:eastAsia="ru-RU"/>
        </w:rPr>
        <w:t>221.</w:t>
      </w:r>
    </w:p>
    <w:p w14:paraId="09F395D3" w14:textId="41E4179F"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bookmarkStart w:id="893" w:name="_Toc391492697"/>
      <w:bookmarkStart w:id="894" w:name="_Toc391494341"/>
      <w:r w:rsidRPr="0050657E">
        <w:rPr>
          <w:snapToGrid w:val="0"/>
          <w:color w:val="000000" w:themeColor="text1"/>
          <w:lang w:eastAsia="ru-RU"/>
        </w:rPr>
        <w:t>РД 009-02 96 Установки пожарной автоматики техническое обслуживание и планово-предупредительный ремонт</w:t>
      </w:r>
      <w:bookmarkEnd w:id="893"/>
      <w:bookmarkEnd w:id="894"/>
      <w:r w:rsidRPr="0050657E">
        <w:rPr>
          <w:snapToGrid w:val="0"/>
          <w:color w:val="000000" w:themeColor="text1"/>
          <w:lang w:eastAsia="ru-RU"/>
        </w:rPr>
        <w:t>. Утвержден Президентом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xml:space="preserve">". Введен в </w:t>
      </w:r>
      <w:r w:rsidRPr="0050657E">
        <w:rPr>
          <w:snapToGrid w:val="0"/>
          <w:color w:val="000000" w:themeColor="text1"/>
          <w:lang w:eastAsia="ru-RU"/>
        </w:rPr>
        <w:lastRenderedPageBreak/>
        <w:t>действие Приказом МА "</w:t>
      </w:r>
      <w:proofErr w:type="spellStart"/>
      <w:r w:rsidRPr="0050657E">
        <w:rPr>
          <w:snapToGrid w:val="0"/>
          <w:color w:val="000000" w:themeColor="text1"/>
          <w:lang w:eastAsia="ru-RU"/>
        </w:rPr>
        <w:t>Системсервис</w:t>
      </w:r>
      <w:proofErr w:type="spellEnd"/>
      <w:r w:rsidRPr="0050657E">
        <w:rPr>
          <w:snapToGrid w:val="0"/>
          <w:color w:val="000000" w:themeColor="text1"/>
          <w:lang w:eastAsia="ru-RU"/>
        </w:rPr>
        <w:t xml:space="preserve">" от 25.09.1996 N 25. Согласован письмом ГУГПС МВД России от 27.08.1996 </w:t>
      </w:r>
      <w:r w:rsidR="00E27AC8" w:rsidRPr="0050657E">
        <w:rPr>
          <w:snapToGrid w:val="0"/>
          <w:color w:val="000000" w:themeColor="text1"/>
          <w:lang w:eastAsia="ru-RU"/>
        </w:rPr>
        <w:t>№</w:t>
      </w:r>
      <w:r w:rsidRPr="0050657E">
        <w:rPr>
          <w:snapToGrid w:val="0"/>
          <w:color w:val="000000" w:themeColor="text1"/>
          <w:lang w:eastAsia="ru-RU"/>
        </w:rPr>
        <w:t xml:space="preserve"> 20/2.2/2010.</w:t>
      </w:r>
    </w:p>
    <w:p w14:paraId="60C77860" w14:textId="34DC5A9B" w:rsidR="00755668" w:rsidRPr="0050657E"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r w:rsidRPr="0050657E">
        <w:rPr>
          <w:snapToGrid w:val="0"/>
          <w:color w:val="000000" w:themeColor="text1"/>
          <w:lang w:eastAsia="ru-RU"/>
        </w:rPr>
        <w:t xml:space="preserve">ВСН 25-09.67-85 Ведомственные строительные нормы. Правила производства и приёмки работ. Автоматические установки пожаротушения. Утверждены Решением </w:t>
      </w:r>
      <w:proofErr w:type="spellStart"/>
      <w:r w:rsidRPr="0050657E">
        <w:rPr>
          <w:snapToGrid w:val="0"/>
          <w:color w:val="000000" w:themeColor="text1"/>
          <w:lang w:eastAsia="ru-RU"/>
        </w:rPr>
        <w:t>Минприбора</w:t>
      </w:r>
      <w:proofErr w:type="spellEnd"/>
      <w:r w:rsidRPr="0050657E">
        <w:rPr>
          <w:snapToGrid w:val="0"/>
          <w:color w:val="000000" w:themeColor="text1"/>
          <w:lang w:eastAsia="ru-RU"/>
        </w:rPr>
        <w:t xml:space="preserve"> СССР от 02.09.1985 </w:t>
      </w:r>
      <w:r w:rsidR="00E27AC8" w:rsidRPr="0050657E">
        <w:rPr>
          <w:snapToGrid w:val="0"/>
          <w:color w:val="000000" w:themeColor="text1"/>
          <w:lang w:eastAsia="ru-RU"/>
        </w:rPr>
        <w:t>№</w:t>
      </w:r>
      <w:r w:rsidRPr="0050657E">
        <w:rPr>
          <w:snapToGrid w:val="0"/>
          <w:color w:val="000000" w:themeColor="text1"/>
          <w:lang w:eastAsia="ru-RU"/>
        </w:rPr>
        <w:t xml:space="preserve"> 25-09.67-85.</w:t>
      </w:r>
    </w:p>
    <w:p w14:paraId="13BC4CB0" w14:textId="25E40569" w:rsidR="00755668" w:rsidRPr="00C3120A" w:rsidRDefault="00755668" w:rsidP="00270B16">
      <w:pPr>
        <w:widowControl w:val="0"/>
        <w:numPr>
          <w:ilvl w:val="0"/>
          <w:numId w:val="50"/>
        </w:numPr>
        <w:tabs>
          <w:tab w:val="left" w:pos="426"/>
        </w:tabs>
        <w:spacing w:after="240"/>
        <w:ind w:left="426" w:hanging="426"/>
        <w:jc w:val="both"/>
        <w:rPr>
          <w:snapToGrid w:val="0"/>
          <w:color w:val="000000" w:themeColor="text1"/>
          <w:lang w:eastAsia="ru-RU"/>
        </w:rPr>
      </w:pPr>
      <w:r w:rsidRPr="00C3120A">
        <w:rPr>
          <w:snapToGrid w:val="0"/>
          <w:color w:val="000000" w:themeColor="text1"/>
          <w:lang w:eastAsia="ru-RU"/>
        </w:rPr>
        <w:t>Положение Компании «Порядок обучения мерам пожарной безопасности работников Компании» № П3-05 Р-0061 версия 1.00, утверждённое приказом ОАО «НК «Роснефть» от 28.01.</w:t>
      </w:r>
      <w:r w:rsidR="00C3120A" w:rsidRPr="00C3120A">
        <w:rPr>
          <w:snapToGrid w:val="0"/>
          <w:color w:val="000000" w:themeColor="text1"/>
          <w:lang w:eastAsia="ru-RU"/>
        </w:rPr>
        <w:t>20</w:t>
      </w:r>
      <w:r w:rsidRPr="00C3120A">
        <w:rPr>
          <w:snapToGrid w:val="0"/>
          <w:color w:val="000000" w:themeColor="text1"/>
          <w:lang w:eastAsia="ru-RU"/>
        </w:rPr>
        <w:t xml:space="preserve">14 № 30, введённое в действие приказом ООО </w:t>
      </w:r>
      <w:r w:rsidR="00C3120A" w:rsidRPr="00C3120A">
        <w:rPr>
          <w:snapToGrid w:val="0"/>
          <w:color w:val="000000" w:themeColor="text1"/>
          <w:lang w:eastAsia="ru-RU"/>
        </w:rPr>
        <w:t xml:space="preserve">«Славнефть-Красноярскнефтегаз» </w:t>
      </w:r>
      <w:r w:rsidRPr="00C3120A">
        <w:rPr>
          <w:snapToGrid w:val="0"/>
          <w:color w:val="000000" w:themeColor="text1"/>
          <w:lang w:eastAsia="ru-RU"/>
        </w:rPr>
        <w:t>от 24.</w:t>
      </w:r>
      <w:r w:rsidR="00C3120A" w:rsidRPr="00C3120A">
        <w:rPr>
          <w:snapToGrid w:val="0"/>
          <w:color w:val="000000" w:themeColor="text1"/>
          <w:lang w:eastAsia="ru-RU"/>
        </w:rPr>
        <w:t>06.</w:t>
      </w:r>
      <w:r w:rsidRPr="00C3120A">
        <w:rPr>
          <w:snapToGrid w:val="0"/>
          <w:color w:val="000000" w:themeColor="text1"/>
          <w:lang w:eastAsia="ru-RU"/>
        </w:rPr>
        <w:t xml:space="preserve">2016 № </w:t>
      </w:r>
      <w:r w:rsidR="00C3120A" w:rsidRPr="00C3120A">
        <w:rPr>
          <w:snapToGrid w:val="0"/>
          <w:color w:val="000000" w:themeColor="text1"/>
          <w:lang w:eastAsia="ru-RU"/>
        </w:rPr>
        <w:t>171</w:t>
      </w:r>
      <w:r w:rsidRPr="00C3120A">
        <w:rPr>
          <w:snapToGrid w:val="0"/>
          <w:color w:val="000000" w:themeColor="text1"/>
          <w:lang w:eastAsia="ru-RU"/>
        </w:rPr>
        <w:t>.</w:t>
      </w:r>
    </w:p>
    <w:p w14:paraId="7C961556" w14:textId="518078E5" w:rsidR="00AB427E" w:rsidRPr="00AB427E" w:rsidRDefault="00AB427E" w:rsidP="00270B16">
      <w:pPr>
        <w:widowControl w:val="0"/>
        <w:numPr>
          <w:ilvl w:val="0"/>
          <w:numId w:val="50"/>
        </w:numPr>
        <w:tabs>
          <w:tab w:val="left" w:pos="426"/>
        </w:tabs>
        <w:spacing w:after="240"/>
        <w:ind w:left="426" w:hanging="426"/>
        <w:jc w:val="both"/>
        <w:rPr>
          <w:snapToGrid w:val="0"/>
          <w:color w:val="000000" w:themeColor="text1"/>
          <w:lang w:eastAsia="ru-RU"/>
        </w:rPr>
      </w:pPr>
      <w:r w:rsidRPr="0050657E">
        <w:rPr>
          <w:snapToGrid w:val="0"/>
          <w:color w:val="000000" w:themeColor="text1"/>
          <w:lang w:eastAsia="ru-RU"/>
        </w:rPr>
        <w:t>Методические указания Компании «Оснащение средствами пожаротушения, пожарной техникой и другими ресурсами для целей пожаротушения объектов Компании» № П3-05 М-0072 версия 2.00, утверждённые приказом ПАО «НК «Роснефть» от 25.01.2017 № 17, введённый в действие приказом ООО «Славнефть-Красноярскнефтега</w:t>
      </w:r>
      <w:r w:rsidR="006E38CA">
        <w:rPr>
          <w:snapToGrid w:val="0"/>
          <w:color w:val="000000" w:themeColor="text1"/>
          <w:lang w:eastAsia="ru-RU"/>
        </w:rPr>
        <w:t>з» от 09.06.2017 № </w:t>
      </w:r>
      <w:r w:rsidRPr="0050657E">
        <w:rPr>
          <w:snapToGrid w:val="0"/>
          <w:color w:val="000000" w:themeColor="text1"/>
          <w:lang w:eastAsia="ru-RU"/>
        </w:rPr>
        <w:t>253.</w:t>
      </w:r>
    </w:p>
    <w:p w14:paraId="60E3669E" w14:textId="012B389A" w:rsidR="006E38CA" w:rsidRPr="006E38CA" w:rsidRDefault="00142D7E" w:rsidP="00270B16">
      <w:pPr>
        <w:widowControl w:val="0"/>
        <w:numPr>
          <w:ilvl w:val="0"/>
          <w:numId w:val="50"/>
        </w:numPr>
        <w:tabs>
          <w:tab w:val="left" w:pos="426"/>
        </w:tabs>
        <w:spacing w:after="240"/>
        <w:ind w:left="426" w:right="21" w:hanging="426"/>
        <w:jc w:val="both"/>
        <w:rPr>
          <w:snapToGrid w:val="0"/>
          <w:color w:val="000000" w:themeColor="text1"/>
          <w:lang w:eastAsia="ru-RU"/>
        </w:rPr>
      </w:pPr>
      <w:r w:rsidRPr="006E38CA">
        <w:rPr>
          <w:snapToGrid w:val="0"/>
          <w:color w:val="000000" w:themeColor="text1"/>
          <w:lang w:eastAsia="ru-RU"/>
        </w:rPr>
        <w:t>Методические указания ООО «Славнефть-Красноярскнефтегаз» «Разработка инструкций о мерах пожарной безопасности для объектов ООО «</w:t>
      </w:r>
      <w:r w:rsidR="006E38CA" w:rsidRPr="006E38CA">
        <w:rPr>
          <w:snapToGrid w:val="0"/>
          <w:color w:val="000000" w:themeColor="text1"/>
          <w:lang w:eastAsia="ru-RU"/>
        </w:rPr>
        <w:t>Славнефть-Красноярскнефтегаз» № </w:t>
      </w:r>
      <w:r w:rsidRPr="006E38CA">
        <w:rPr>
          <w:snapToGrid w:val="0"/>
          <w:color w:val="000000" w:themeColor="text1"/>
          <w:lang w:eastAsia="ru-RU"/>
        </w:rPr>
        <w:t>П3-05 М-0159 ЮЛ-428 версия 1.00, утвержденные и введенные в действие приказом ООО «Славнефть-Красноярскнефтегаз» от 21.08.2018 № 718.</w:t>
      </w:r>
    </w:p>
    <w:p w14:paraId="4BE7453F" w14:textId="7926CF16" w:rsidR="006E38CA" w:rsidRPr="006E38CA" w:rsidRDefault="006E38CA" w:rsidP="00270B16">
      <w:pPr>
        <w:widowControl w:val="0"/>
        <w:numPr>
          <w:ilvl w:val="0"/>
          <w:numId w:val="50"/>
        </w:numPr>
        <w:tabs>
          <w:tab w:val="left" w:pos="426"/>
        </w:tabs>
        <w:spacing w:after="240"/>
        <w:ind w:left="426" w:right="21" w:hanging="426"/>
        <w:jc w:val="both"/>
        <w:rPr>
          <w:snapToGrid w:val="0"/>
          <w:color w:val="000000" w:themeColor="text1"/>
          <w:lang w:eastAsia="ru-RU"/>
        </w:rPr>
      </w:pPr>
      <w:r w:rsidRPr="006E38CA">
        <w:rPr>
          <w:snapToGrid w:val="0"/>
          <w:color w:val="000000" w:themeColor="text1"/>
          <w:lang w:eastAsia="ru-RU"/>
        </w:rPr>
        <w:t>Инструкция ООО «Славнефть-Красноярскнефтегаз» «Организация безопасного проведения огневых работ на объектах Общества» №П3-05 И-75484 ЮЛ-428 версия 1.00, утвержденная и введенная в действие приказом ООО «Славнефть-Красноярскнефтегаз» от 13.09.2017 №473.</w:t>
      </w:r>
    </w:p>
    <w:p w14:paraId="216DD0DA" w14:textId="02586446" w:rsidR="006E38CA" w:rsidRPr="006E38CA" w:rsidRDefault="006E38CA" w:rsidP="00270B16">
      <w:pPr>
        <w:widowControl w:val="0"/>
        <w:numPr>
          <w:ilvl w:val="0"/>
          <w:numId w:val="50"/>
        </w:numPr>
        <w:tabs>
          <w:tab w:val="left" w:pos="426"/>
        </w:tabs>
        <w:spacing w:after="240"/>
        <w:ind w:left="426" w:hanging="426"/>
        <w:jc w:val="both"/>
        <w:rPr>
          <w:snapToGrid w:val="0"/>
          <w:color w:val="000000" w:themeColor="text1"/>
          <w:lang w:eastAsia="ru-RU"/>
        </w:rPr>
      </w:pPr>
      <w:r w:rsidRPr="006E38CA">
        <w:rPr>
          <w:snapToGrid w:val="0"/>
          <w:color w:val="000000" w:themeColor="text1"/>
          <w:lang w:eastAsia="ru-RU"/>
        </w:rPr>
        <w:t>Инструкция ООО «Славнефть-Красноярскнефтегаз» «Меры пожарной безопасности при мобилизации, консервации и демобилизации жилых городков (производственных баз) на лицензионных участках ООО «Славнефть-Красноярскнефтегаз» №П3-05 И-089702 ЮЛ-428 версия 1.00, утвержденная и введенная в действие приказом ООО «Славнефть-Красноярскнефтегаз» от 30.12.2020 №1615.</w:t>
      </w:r>
    </w:p>
    <w:p w14:paraId="66678DE6" w14:textId="77777777" w:rsidR="00142D7E" w:rsidRPr="00AB427E" w:rsidRDefault="00142D7E" w:rsidP="00142D7E">
      <w:pPr>
        <w:widowControl w:val="0"/>
        <w:tabs>
          <w:tab w:val="left" w:pos="426"/>
        </w:tabs>
        <w:spacing w:after="240"/>
        <w:ind w:left="426"/>
        <w:jc w:val="both"/>
        <w:rPr>
          <w:snapToGrid w:val="0"/>
          <w:lang w:eastAsia="ru-RU"/>
        </w:rPr>
      </w:pPr>
    </w:p>
    <w:p w14:paraId="77C2C46E" w14:textId="77777777" w:rsidR="00755668" w:rsidRDefault="00755668" w:rsidP="00755668">
      <w:pPr>
        <w:widowControl w:val="0"/>
        <w:tabs>
          <w:tab w:val="left" w:pos="426"/>
        </w:tabs>
        <w:spacing w:after="240"/>
        <w:jc w:val="both"/>
        <w:rPr>
          <w:snapToGrid w:val="0"/>
          <w:lang w:eastAsia="ru-RU"/>
        </w:rPr>
      </w:pPr>
    </w:p>
    <w:p w14:paraId="05F69531" w14:textId="77777777" w:rsidR="00755668" w:rsidRPr="008B1AEE" w:rsidRDefault="00755668" w:rsidP="00FC73CD">
      <w:pPr>
        <w:pStyle w:val="14"/>
        <w:keepNext w:val="0"/>
        <w:tabs>
          <w:tab w:val="left" w:pos="567"/>
        </w:tabs>
        <w:spacing w:after="240"/>
        <w:jc w:val="both"/>
        <w:rPr>
          <w:snapToGrid w:val="0"/>
          <w:lang w:val="ru-RU" w:eastAsia="ru-RU"/>
        </w:rPr>
        <w:sectPr w:rsidR="00755668" w:rsidRPr="008B1AEE" w:rsidSect="00755668">
          <w:pgSz w:w="11906" w:h="16838" w:code="9"/>
          <w:pgMar w:top="510" w:right="1021" w:bottom="567" w:left="1247" w:header="737" w:footer="680" w:gutter="0"/>
          <w:cols w:space="708"/>
          <w:docGrid w:linePitch="360"/>
        </w:sectPr>
      </w:pPr>
    </w:p>
    <w:p w14:paraId="52E7D715" w14:textId="0516CFC8" w:rsidR="00755668" w:rsidRPr="00FC73CD" w:rsidRDefault="00FC73CD" w:rsidP="00FC73CD">
      <w:pPr>
        <w:pStyle w:val="14"/>
        <w:keepNext w:val="0"/>
        <w:tabs>
          <w:tab w:val="left" w:pos="567"/>
        </w:tabs>
        <w:spacing w:after="240"/>
        <w:jc w:val="both"/>
        <w:rPr>
          <w:rFonts w:ascii="Arial" w:hAnsi="Arial" w:cs="Arial"/>
          <w:sz w:val="32"/>
          <w:szCs w:val="32"/>
          <w:lang w:val="ru-RU" w:eastAsia="ru-RU"/>
        </w:rPr>
      </w:pPr>
      <w:bookmarkStart w:id="895" w:name="_Toc388314032"/>
      <w:bookmarkStart w:id="896" w:name="_Toc391492722"/>
      <w:bookmarkStart w:id="897" w:name="_Toc391494366"/>
      <w:bookmarkStart w:id="898" w:name="_Toc64559029"/>
      <w:r>
        <w:rPr>
          <w:rFonts w:ascii="Arial" w:hAnsi="Arial" w:cs="Arial"/>
          <w:sz w:val="32"/>
          <w:szCs w:val="32"/>
          <w:lang w:val="ru-RU" w:eastAsia="ru-RU"/>
        </w:rPr>
        <w:lastRenderedPageBreak/>
        <w:t>ПРИЛОЖЕНИ</w:t>
      </w:r>
      <w:r w:rsidR="00755668" w:rsidRPr="00FC73CD">
        <w:rPr>
          <w:rFonts w:ascii="Arial" w:hAnsi="Arial" w:cs="Arial"/>
          <w:sz w:val="32"/>
          <w:szCs w:val="32"/>
          <w:lang w:val="ru-RU" w:eastAsia="ru-RU"/>
        </w:rPr>
        <w:t>Я</w:t>
      </w:r>
      <w:bookmarkEnd w:id="895"/>
      <w:bookmarkEnd w:id="896"/>
      <w:bookmarkEnd w:id="897"/>
      <w:bookmarkEnd w:id="898"/>
    </w:p>
    <w:p w14:paraId="23331D51" w14:textId="61A17339" w:rsidR="00755668" w:rsidRPr="0087752C" w:rsidRDefault="00755668" w:rsidP="00755668">
      <w:pPr>
        <w:ind w:left="8496"/>
        <w:jc w:val="right"/>
        <w:rPr>
          <w:rFonts w:ascii="Arial" w:hAnsi="Arial" w:cs="Arial"/>
          <w:b/>
          <w:sz w:val="20"/>
        </w:rPr>
      </w:pPr>
      <w:bookmarkStart w:id="899" w:name="_Toc388314033"/>
      <w:bookmarkStart w:id="900" w:name="_Toc391492723"/>
      <w:bookmarkStart w:id="901" w:name="_Toc391494367"/>
      <w:r>
        <w:rPr>
          <w:rFonts w:ascii="Arial" w:hAnsi="Arial" w:cs="Arial"/>
          <w:b/>
          <w:sz w:val="20"/>
        </w:rPr>
        <w:t xml:space="preserve">Таблица </w:t>
      </w:r>
      <w:bookmarkEnd w:id="899"/>
      <w:bookmarkEnd w:id="900"/>
      <w:bookmarkEnd w:id="901"/>
      <w:r w:rsidR="00142D7E">
        <w:rPr>
          <w:rFonts w:ascii="Arial" w:hAnsi="Arial" w:cs="Arial"/>
          <w:b/>
          <w:sz w:val="20"/>
        </w:rPr>
        <w:t>2</w:t>
      </w:r>
    </w:p>
    <w:p w14:paraId="7AF87A59" w14:textId="77777777" w:rsidR="00755668" w:rsidRDefault="00755668" w:rsidP="00755668">
      <w:pPr>
        <w:jc w:val="right"/>
        <w:rPr>
          <w:rFonts w:ascii="Arial" w:hAnsi="Arial" w:cs="Arial"/>
          <w:b/>
          <w:sz w:val="20"/>
        </w:rPr>
      </w:pPr>
      <w:bookmarkStart w:id="902" w:name="_Toc388314034"/>
      <w:bookmarkStart w:id="903" w:name="_Toc391492724"/>
      <w:bookmarkStart w:id="904" w:name="_Toc391494368"/>
      <w:r w:rsidRPr="0087752C">
        <w:rPr>
          <w:rFonts w:ascii="Arial" w:hAnsi="Arial" w:cs="Arial"/>
          <w:b/>
          <w:sz w:val="20"/>
        </w:rPr>
        <w:t>Перечень Приложений к Инструкции</w:t>
      </w:r>
      <w:bookmarkEnd w:id="902"/>
      <w:bookmarkEnd w:id="903"/>
      <w:bookmarkEnd w:id="904"/>
    </w:p>
    <w:p w14:paraId="297AA4F1" w14:textId="77777777" w:rsidR="00755668" w:rsidRPr="0087752C" w:rsidRDefault="00755668" w:rsidP="00755668">
      <w:pPr>
        <w:jc w:val="right"/>
        <w:rPr>
          <w:rFonts w:ascii="Arial" w:hAnsi="Arial" w:cs="Arial"/>
          <w:b/>
          <w:bCs/>
          <w:i/>
          <w:sz w:val="2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0"/>
        <w:gridCol w:w="5380"/>
        <w:gridCol w:w="2708"/>
      </w:tblGrid>
      <w:tr w:rsidR="00755668" w:rsidRPr="008B2DE6" w14:paraId="4A0AF409" w14:textId="77777777" w:rsidTr="009F5823">
        <w:tc>
          <w:tcPr>
            <w:tcW w:w="791" w:type="pct"/>
            <w:tcBorders>
              <w:bottom w:val="single" w:sz="12" w:space="0" w:color="auto"/>
            </w:tcBorders>
            <w:shd w:val="clear" w:color="auto" w:fill="B8CCE4" w:themeFill="accent1" w:themeFillTint="66"/>
            <w:vAlign w:val="center"/>
          </w:tcPr>
          <w:p w14:paraId="611667B9" w14:textId="77777777" w:rsidR="00755668" w:rsidRPr="008B2DE6" w:rsidRDefault="00755668" w:rsidP="00755668">
            <w:pPr>
              <w:spacing w:before="60" w:after="60"/>
              <w:jc w:val="center"/>
              <w:rPr>
                <w:rFonts w:ascii="Arial" w:hAnsi="Arial" w:cs="Arial"/>
                <w:b/>
                <w:bCs/>
                <w:sz w:val="16"/>
                <w:szCs w:val="16"/>
              </w:rPr>
            </w:pPr>
            <w:bookmarkStart w:id="905" w:name="_Toc388314035"/>
            <w:bookmarkStart w:id="906" w:name="_Toc391492725"/>
            <w:bookmarkStart w:id="907" w:name="_Toc391494369"/>
            <w:r w:rsidRPr="008B2DE6">
              <w:rPr>
                <w:rFonts w:ascii="Arial" w:hAnsi="Arial" w:cs="Arial"/>
                <w:b/>
                <w:bCs/>
                <w:sz w:val="16"/>
                <w:szCs w:val="16"/>
              </w:rPr>
              <w:t>НОМЕР ПРИЛОЖЕНИЯ</w:t>
            </w:r>
            <w:bookmarkEnd w:id="905"/>
            <w:bookmarkEnd w:id="906"/>
            <w:bookmarkEnd w:id="907"/>
          </w:p>
        </w:tc>
        <w:tc>
          <w:tcPr>
            <w:tcW w:w="2800" w:type="pct"/>
            <w:tcBorders>
              <w:bottom w:val="single" w:sz="12" w:space="0" w:color="auto"/>
            </w:tcBorders>
            <w:shd w:val="clear" w:color="auto" w:fill="B8CCE4" w:themeFill="accent1" w:themeFillTint="66"/>
            <w:vAlign w:val="center"/>
          </w:tcPr>
          <w:p w14:paraId="33960A8F" w14:textId="77777777" w:rsidR="00755668" w:rsidRPr="008B2DE6" w:rsidRDefault="00755668" w:rsidP="00755668">
            <w:pPr>
              <w:spacing w:before="60" w:after="60"/>
              <w:jc w:val="center"/>
              <w:rPr>
                <w:rFonts w:ascii="Arial" w:hAnsi="Arial" w:cs="Arial"/>
                <w:b/>
                <w:bCs/>
                <w:sz w:val="16"/>
                <w:szCs w:val="16"/>
              </w:rPr>
            </w:pPr>
            <w:bookmarkStart w:id="908" w:name="_Toc388314036"/>
            <w:bookmarkStart w:id="909" w:name="_Toc391492726"/>
            <w:bookmarkStart w:id="910" w:name="_Toc391494370"/>
            <w:r w:rsidRPr="008B2DE6">
              <w:rPr>
                <w:rFonts w:ascii="Arial" w:hAnsi="Arial" w:cs="Arial"/>
                <w:b/>
                <w:bCs/>
                <w:sz w:val="16"/>
                <w:szCs w:val="16"/>
              </w:rPr>
              <w:t>НАИМЕНОВАНИЕ ПРИЛОЖЕНИЯ</w:t>
            </w:r>
            <w:bookmarkEnd w:id="908"/>
            <w:bookmarkEnd w:id="909"/>
            <w:bookmarkEnd w:id="910"/>
          </w:p>
        </w:tc>
        <w:tc>
          <w:tcPr>
            <w:tcW w:w="1409" w:type="pct"/>
            <w:tcBorders>
              <w:bottom w:val="single" w:sz="12" w:space="0" w:color="auto"/>
            </w:tcBorders>
            <w:shd w:val="clear" w:color="auto" w:fill="B8CCE4" w:themeFill="accent1" w:themeFillTint="66"/>
            <w:vAlign w:val="center"/>
          </w:tcPr>
          <w:p w14:paraId="1E1FEE70" w14:textId="77777777" w:rsidR="00755668" w:rsidRPr="008B2DE6" w:rsidRDefault="00755668" w:rsidP="00755668">
            <w:pPr>
              <w:spacing w:before="60" w:after="60"/>
              <w:jc w:val="center"/>
              <w:rPr>
                <w:rFonts w:ascii="Arial" w:hAnsi="Arial" w:cs="Arial"/>
                <w:b/>
                <w:bCs/>
                <w:sz w:val="16"/>
                <w:szCs w:val="16"/>
              </w:rPr>
            </w:pPr>
            <w:bookmarkStart w:id="911" w:name="_Toc388314038"/>
            <w:bookmarkStart w:id="912" w:name="_Toc391492728"/>
            <w:bookmarkStart w:id="913" w:name="_Toc391494372"/>
            <w:r w:rsidRPr="008B2DE6">
              <w:rPr>
                <w:rFonts w:ascii="Arial" w:hAnsi="Arial" w:cs="Arial"/>
                <w:b/>
                <w:bCs/>
                <w:sz w:val="16"/>
                <w:szCs w:val="16"/>
              </w:rPr>
              <w:t>Примечание</w:t>
            </w:r>
            <w:bookmarkEnd w:id="911"/>
            <w:bookmarkEnd w:id="912"/>
            <w:bookmarkEnd w:id="913"/>
          </w:p>
        </w:tc>
      </w:tr>
      <w:tr w:rsidR="00755668" w:rsidRPr="008B2DE6" w14:paraId="6AA7F136" w14:textId="77777777" w:rsidTr="009F5823">
        <w:tc>
          <w:tcPr>
            <w:tcW w:w="791" w:type="pct"/>
            <w:tcBorders>
              <w:top w:val="single" w:sz="12" w:space="0" w:color="auto"/>
              <w:bottom w:val="single" w:sz="12" w:space="0" w:color="auto"/>
            </w:tcBorders>
            <w:shd w:val="clear" w:color="auto" w:fill="B8CCE4" w:themeFill="accent1" w:themeFillTint="66"/>
            <w:vAlign w:val="center"/>
          </w:tcPr>
          <w:p w14:paraId="2140E3B3" w14:textId="77777777" w:rsidR="00755668" w:rsidRPr="008B2DE6" w:rsidRDefault="00755668" w:rsidP="00755668">
            <w:pPr>
              <w:spacing w:before="60" w:after="60"/>
              <w:jc w:val="center"/>
              <w:rPr>
                <w:rFonts w:ascii="Arial" w:hAnsi="Arial" w:cs="Arial"/>
                <w:b/>
                <w:bCs/>
                <w:sz w:val="16"/>
                <w:szCs w:val="16"/>
              </w:rPr>
            </w:pPr>
            <w:r w:rsidRPr="008B2DE6">
              <w:rPr>
                <w:rFonts w:ascii="Arial" w:hAnsi="Arial" w:cs="Arial"/>
                <w:b/>
                <w:bCs/>
                <w:sz w:val="16"/>
                <w:szCs w:val="16"/>
              </w:rPr>
              <w:t>1</w:t>
            </w:r>
          </w:p>
        </w:tc>
        <w:tc>
          <w:tcPr>
            <w:tcW w:w="2800" w:type="pct"/>
            <w:tcBorders>
              <w:top w:val="single" w:sz="12" w:space="0" w:color="auto"/>
              <w:bottom w:val="single" w:sz="12" w:space="0" w:color="auto"/>
            </w:tcBorders>
            <w:shd w:val="clear" w:color="auto" w:fill="B8CCE4" w:themeFill="accent1" w:themeFillTint="66"/>
            <w:vAlign w:val="center"/>
          </w:tcPr>
          <w:p w14:paraId="516C091E" w14:textId="77777777" w:rsidR="00755668" w:rsidRPr="008B2DE6" w:rsidRDefault="00755668" w:rsidP="00755668">
            <w:pPr>
              <w:spacing w:before="60" w:after="60"/>
              <w:jc w:val="center"/>
              <w:rPr>
                <w:rFonts w:ascii="Arial" w:hAnsi="Arial" w:cs="Arial"/>
                <w:b/>
                <w:bCs/>
                <w:sz w:val="16"/>
                <w:szCs w:val="16"/>
              </w:rPr>
            </w:pPr>
            <w:r w:rsidRPr="008B2DE6">
              <w:rPr>
                <w:rFonts w:ascii="Arial" w:hAnsi="Arial" w:cs="Arial"/>
                <w:b/>
                <w:bCs/>
                <w:sz w:val="16"/>
                <w:szCs w:val="16"/>
              </w:rPr>
              <w:t>2</w:t>
            </w:r>
          </w:p>
        </w:tc>
        <w:tc>
          <w:tcPr>
            <w:tcW w:w="1409" w:type="pct"/>
            <w:tcBorders>
              <w:top w:val="single" w:sz="12" w:space="0" w:color="auto"/>
              <w:bottom w:val="single" w:sz="12" w:space="0" w:color="auto"/>
            </w:tcBorders>
            <w:shd w:val="clear" w:color="auto" w:fill="B8CCE4" w:themeFill="accent1" w:themeFillTint="66"/>
            <w:vAlign w:val="center"/>
          </w:tcPr>
          <w:p w14:paraId="38A69B7E" w14:textId="77777777" w:rsidR="00755668" w:rsidRPr="008B2DE6" w:rsidRDefault="00755668" w:rsidP="00755668">
            <w:pPr>
              <w:spacing w:before="60" w:after="60"/>
              <w:jc w:val="center"/>
              <w:rPr>
                <w:rFonts w:ascii="Arial" w:hAnsi="Arial" w:cs="Arial"/>
                <w:b/>
                <w:bCs/>
                <w:sz w:val="16"/>
                <w:szCs w:val="16"/>
              </w:rPr>
            </w:pPr>
            <w:r w:rsidRPr="008B2DE6">
              <w:rPr>
                <w:rFonts w:ascii="Arial" w:hAnsi="Arial" w:cs="Arial"/>
                <w:b/>
                <w:bCs/>
                <w:sz w:val="16"/>
                <w:szCs w:val="16"/>
              </w:rPr>
              <w:t>3</w:t>
            </w:r>
          </w:p>
        </w:tc>
      </w:tr>
      <w:tr w:rsidR="00966563" w:rsidRPr="008B2DE6" w14:paraId="62ECF1C8" w14:textId="77777777" w:rsidTr="00755668">
        <w:trPr>
          <w:trHeight w:val="240"/>
        </w:trPr>
        <w:tc>
          <w:tcPr>
            <w:tcW w:w="791" w:type="pct"/>
            <w:tcBorders>
              <w:top w:val="single" w:sz="12" w:space="0" w:color="auto"/>
            </w:tcBorders>
            <w:tcMar>
              <w:top w:w="57" w:type="dxa"/>
              <w:left w:w="57" w:type="dxa"/>
              <w:bottom w:w="57" w:type="dxa"/>
              <w:right w:w="57" w:type="dxa"/>
            </w:tcMar>
            <w:vAlign w:val="center"/>
          </w:tcPr>
          <w:p w14:paraId="47DD868C" w14:textId="77777777" w:rsidR="00966563" w:rsidRPr="008B2DE6" w:rsidRDefault="00966563" w:rsidP="00966563">
            <w:pPr>
              <w:jc w:val="center"/>
              <w:rPr>
                <w:sz w:val="20"/>
              </w:rPr>
            </w:pPr>
            <w:bookmarkStart w:id="914" w:name="_Toc391492729"/>
            <w:bookmarkStart w:id="915" w:name="_Toc391494373"/>
            <w:r w:rsidRPr="008B2DE6">
              <w:rPr>
                <w:sz w:val="20"/>
              </w:rPr>
              <w:t>1</w:t>
            </w:r>
            <w:bookmarkEnd w:id="914"/>
            <w:bookmarkEnd w:id="915"/>
          </w:p>
        </w:tc>
        <w:tc>
          <w:tcPr>
            <w:tcW w:w="2800" w:type="pct"/>
            <w:tcBorders>
              <w:top w:val="single" w:sz="12" w:space="0" w:color="auto"/>
            </w:tcBorders>
            <w:tcMar>
              <w:top w:w="57" w:type="dxa"/>
              <w:left w:w="57" w:type="dxa"/>
              <w:bottom w:w="57" w:type="dxa"/>
              <w:right w:w="57" w:type="dxa"/>
            </w:tcMar>
            <w:vAlign w:val="center"/>
          </w:tcPr>
          <w:p w14:paraId="187F9236" w14:textId="432D08DF" w:rsidR="00966563" w:rsidRPr="008B2DE6" w:rsidRDefault="00966563" w:rsidP="00966563">
            <w:bookmarkStart w:id="916" w:name="_Toc388314040"/>
            <w:bookmarkStart w:id="917" w:name="_Toc391492778"/>
            <w:bookmarkStart w:id="918" w:name="_Toc391494422"/>
            <w:r w:rsidRPr="008B2DE6">
              <w:t>Перечень документов по пожарной безопасности</w:t>
            </w:r>
            <w:bookmarkEnd w:id="916"/>
            <w:bookmarkEnd w:id="917"/>
            <w:bookmarkEnd w:id="918"/>
          </w:p>
        </w:tc>
        <w:tc>
          <w:tcPr>
            <w:tcW w:w="1409" w:type="pct"/>
            <w:tcBorders>
              <w:top w:val="single" w:sz="12" w:space="0" w:color="auto"/>
            </w:tcBorders>
            <w:tcMar>
              <w:top w:w="57" w:type="dxa"/>
              <w:left w:w="57" w:type="dxa"/>
              <w:bottom w:w="57" w:type="dxa"/>
              <w:right w:w="57" w:type="dxa"/>
            </w:tcMar>
            <w:vAlign w:val="center"/>
          </w:tcPr>
          <w:p w14:paraId="7118E3ED" w14:textId="77777777" w:rsidR="00966563" w:rsidRPr="008B2DE6" w:rsidRDefault="00966563" w:rsidP="00966563">
            <w:pPr>
              <w:jc w:val="center"/>
            </w:pPr>
            <w:bookmarkStart w:id="919" w:name="_Toc388314046"/>
            <w:bookmarkStart w:id="920" w:name="_Toc391492744"/>
            <w:bookmarkStart w:id="921" w:name="_Toc391494388"/>
            <w:r w:rsidRPr="008B2DE6">
              <w:t>Включено в настоящий файл</w:t>
            </w:r>
            <w:bookmarkEnd w:id="919"/>
            <w:bookmarkEnd w:id="920"/>
            <w:bookmarkEnd w:id="921"/>
          </w:p>
        </w:tc>
      </w:tr>
      <w:tr w:rsidR="00966563" w:rsidRPr="008B2DE6" w14:paraId="3B3E9BB3" w14:textId="77777777" w:rsidTr="00755668">
        <w:trPr>
          <w:trHeight w:val="240"/>
        </w:trPr>
        <w:tc>
          <w:tcPr>
            <w:tcW w:w="791" w:type="pct"/>
            <w:tcMar>
              <w:top w:w="57" w:type="dxa"/>
              <w:left w:w="57" w:type="dxa"/>
              <w:bottom w:w="57" w:type="dxa"/>
              <w:right w:w="57" w:type="dxa"/>
            </w:tcMar>
            <w:vAlign w:val="center"/>
          </w:tcPr>
          <w:p w14:paraId="37047B12" w14:textId="77777777" w:rsidR="00966563" w:rsidRPr="008B2DE6" w:rsidRDefault="00966563" w:rsidP="00966563">
            <w:pPr>
              <w:jc w:val="center"/>
              <w:rPr>
                <w:sz w:val="20"/>
              </w:rPr>
            </w:pPr>
            <w:bookmarkStart w:id="922" w:name="_Toc391492733"/>
            <w:bookmarkStart w:id="923" w:name="_Toc391494377"/>
            <w:r w:rsidRPr="008B2DE6">
              <w:rPr>
                <w:sz w:val="20"/>
              </w:rPr>
              <w:t>2</w:t>
            </w:r>
            <w:bookmarkEnd w:id="922"/>
            <w:bookmarkEnd w:id="923"/>
          </w:p>
        </w:tc>
        <w:tc>
          <w:tcPr>
            <w:tcW w:w="2800" w:type="pct"/>
            <w:tcMar>
              <w:top w:w="57" w:type="dxa"/>
              <w:left w:w="57" w:type="dxa"/>
              <w:bottom w:w="57" w:type="dxa"/>
              <w:right w:w="57" w:type="dxa"/>
            </w:tcMar>
            <w:vAlign w:val="center"/>
          </w:tcPr>
          <w:p w14:paraId="41F22D38" w14:textId="7068A29B" w:rsidR="00966563" w:rsidRPr="008B2DE6" w:rsidRDefault="00D73CEB" w:rsidP="00966563">
            <w:pPr>
              <w:rPr>
                <w:lang w:eastAsia="ru-RU"/>
              </w:rPr>
            </w:pPr>
            <w:bookmarkStart w:id="924" w:name="_Toc388314084"/>
            <w:bookmarkStart w:id="925" w:name="_Toc391492750"/>
            <w:bookmarkStart w:id="926" w:name="_Toc391494394"/>
            <w:r w:rsidRPr="008B2DE6">
              <w:rPr>
                <w:lang w:eastAsia="ru-RU"/>
              </w:rPr>
              <w:t>Акт проверки состояния и условий эксплуатации огнезащитных покрытий</w:t>
            </w:r>
            <w:bookmarkEnd w:id="924"/>
            <w:bookmarkEnd w:id="925"/>
            <w:bookmarkEnd w:id="926"/>
          </w:p>
        </w:tc>
        <w:tc>
          <w:tcPr>
            <w:tcW w:w="1409" w:type="pct"/>
            <w:tcMar>
              <w:top w:w="57" w:type="dxa"/>
              <w:left w:w="57" w:type="dxa"/>
              <w:bottom w:w="57" w:type="dxa"/>
              <w:right w:w="57" w:type="dxa"/>
            </w:tcMar>
            <w:vAlign w:val="center"/>
          </w:tcPr>
          <w:p w14:paraId="02BD825B" w14:textId="77777777" w:rsidR="00966563" w:rsidRPr="008B2DE6" w:rsidRDefault="00966563" w:rsidP="00966563">
            <w:pPr>
              <w:jc w:val="center"/>
            </w:pPr>
            <w:bookmarkStart w:id="927" w:name="_Toc388314094"/>
            <w:bookmarkStart w:id="928" w:name="_Toc391492748"/>
            <w:bookmarkStart w:id="929" w:name="_Toc391494392"/>
            <w:r w:rsidRPr="008B2DE6">
              <w:t>Включено в настоящий файл</w:t>
            </w:r>
            <w:bookmarkEnd w:id="927"/>
            <w:bookmarkEnd w:id="928"/>
            <w:bookmarkEnd w:id="929"/>
          </w:p>
        </w:tc>
      </w:tr>
      <w:tr w:rsidR="00966563" w:rsidRPr="008B2DE6" w14:paraId="7240A3D4" w14:textId="77777777" w:rsidTr="00755668">
        <w:trPr>
          <w:trHeight w:val="240"/>
        </w:trPr>
        <w:tc>
          <w:tcPr>
            <w:tcW w:w="791" w:type="pct"/>
            <w:tcMar>
              <w:top w:w="57" w:type="dxa"/>
              <w:left w:w="57" w:type="dxa"/>
              <w:bottom w:w="57" w:type="dxa"/>
              <w:right w:w="57" w:type="dxa"/>
            </w:tcMar>
            <w:vAlign w:val="center"/>
          </w:tcPr>
          <w:p w14:paraId="6BE7F62C" w14:textId="77777777" w:rsidR="00966563" w:rsidRPr="008B2DE6" w:rsidRDefault="00966563" w:rsidP="00966563">
            <w:pPr>
              <w:jc w:val="center"/>
              <w:rPr>
                <w:sz w:val="20"/>
              </w:rPr>
            </w:pPr>
            <w:bookmarkStart w:id="930" w:name="_Toc391492737"/>
            <w:bookmarkStart w:id="931" w:name="_Toc391494381"/>
            <w:r w:rsidRPr="008B2DE6">
              <w:rPr>
                <w:sz w:val="20"/>
              </w:rPr>
              <w:t>3</w:t>
            </w:r>
            <w:bookmarkEnd w:id="930"/>
            <w:bookmarkEnd w:id="931"/>
          </w:p>
        </w:tc>
        <w:tc>
          <w:tcPr>
            <w:tcW w:w="2800" w:type="pct"/>
            <w:tcMar>
              <w:top w:w="57" w:type="dxa"/>
              <w:left w:w="57" w:type="dxa"/>
              <w:bottom w:w="57" w:type="dxa"/>
              <w:right w:w="57" w:type="dxa"/>
            </w:tcMar>
            <w:vAlign w:val="center"/>
          </w:tcPr>
          <w:p w14:paraId="3CDBE627" w14:textId="5E7EDBA0" w:rsidR="00966563" w:rsidRPr="008B2DE6" w:rsidRDefault="00D73CEB" w:rsidP="00966563">
            <w:bookmarkStart w:id="932" w:name="_Toc388314088"/>
            <w:bookmarkStart w:id="933" w:name="_Toc391492754"/>
            <w:bookmarkStart w:id="934" w:name="_Toc391494398"/>
            <w:r w:rsidRPr="008B2DE6">
              <w:rPr>
                <w:lang w:eastAsia="ru-RU"/>
              </w:rPr>
              <w:t>Протокол испытаний лестниц пожарных наружных (ограждений кровли)</w:t>
            </w:r>
            <w:bookmarkEnd w:id="932"/>
            <w:bookmarkEnd w:id="933"/>
            <w:bookmarkEnd w:id="934"/>
          </w:p>
        </w:tc>
        <w:tc>
          <w:tcPr>
            <w:tcW w:w="1409" w:type="pct"/>
            <w:tcMar>
              <w:top w:w="57" w:type="dxa"/>
              <w:left w:w="57" w:type="dxa"/>
              <w:bottom w:w="57" w:type="dxa"/>
              <w:right w:w="57" w:type="dxa"/>
            </w:tcMar>
            <w:vAlign w:val="center"/>
          </w:tcPr>
          <w:p w14:paraId="5B193CDC" w14:textId="77777777" w:rsidR="00966563" w:rsidRPr="008B2DE6" w:rsidRDefault="00966563" w:rsidP="00966563">
            <w:pPr>
              <w:jc w:val="center"/>
            </w:pPr>
            <w:r w:rsidRPr="008B2DE6">
              <w:t>Включено в настоящий файл</w:t>
            </w:r>
          </w:p>
        </w:tc>
      </w:tr>
      <w:tr w:rsidR="00966563" w:rsidRPr="008B2DE6" w14:paraId="4F991EAD" w14:textId="77777777" w:rsidTr="00755668">
        <w:trPr>
          <w:trHeight w:val="240"/>
        </w:trPr>
        <w:tc>
          <w:tcPr>
            <w:tcW w:w="791" w:type="pct"/>
            <w:tcMar>
              <w:top w:w="57" w:type="dxa"/>
              <w:left w:w="57" w:type="dxa"/>
              <w:bottom w:w="57" w:type="dxa"/>
              <w:right w:w="57" w:type="dxa"/>
            </w:tcMar>
            <w:vAlign w:val="center"/>
          </w:tcPr>
          <w:p w14:paraId="34D9E90A" w14:textId="77777777" w:rsidR="00966563" w:rsidRPr="008B2DE6" w:rsidRDefault="00966563" w:rsidP="00966563">
            <w:pPr>
              <w:jc w:val="center"/>
              <w:rPr>
                <w:sz w:val="20"/>
              </w:rPr>
            </w:pPr>
            <w:bookmarkStart w:id="935" w:name="_Toc391492741"/>
            <w:bookmarkStart w:id="936" w:name="_Toc391494385"/>
            <w:r w:rsidRPr="008B2DE6">
              <w:rPr>
                <w:sz w:val="20"/>
              </w:rPr>
              <w:t>4</w:t>
            </w:r>
            <w:bookmarkEnd w:id="935"/>
            <w:bookmarkEnd w:id="936"/>
          </w:p>
        </w:tc>
        <w:tc>
          <w:tcPr>
            <w:tcW w:w="2800" w:type="pct"/>
            <w:tcMar>
              <w:top w:w="57" w:type="dxa"/>
              <w:left w:w="57" w:type="dxa"/>
              <w:bottom w:w="57" w:type="dxa"/>
              <w:right w:w="57" w:type="dxa"/>
            </w:tcMar>
            <w:vAlign w:val="center"/>
          </w:tcPr>
          <w:p w14:paraId="26CDE333" w14:textId="4A33F987" w:rsidR="00966563" w:rsidRPr="008B2DE6" w:rsidRDefault="00D73CEB" w:rsidP="00966563">
            <w:pPr>
              <w:rPr>
                <w:lang w:eastAsia="ru-RU"/>
              </w:rPr>
            </w:pPr>
            <w:r w:rsidRPr="008B2DE6">
              <w:rPr>
                <w:iCs/>
                <w:lang w:eastAsia="ru-RU"/>
              </w:rPr>
              <w:t>Перечень документации по эксплуатации установок пожарной автоматики</w:t>
            </w:r>
          </w:p>
        </w:tc>
        <w:tc>
          <w:tcPr>
            <w:tcW w:w="1409" w:type="pct"/>
            <w:tcMar>
              <w:top w:w="57" w:type="dxa"/>
              <w:left w:w="57" w:type="dxa"/>
              <w:bottom w:w="57" w:type="dxa"/>
              <w:right w:w="57" w:type="dxa"/>
            </w:tcMar>
            <w:vAlign w:val="center"/>
          </w:tcPr>
          <w:p w14:paraId="4391E8B4" w14:textId="77777777" w:rsidR="00966563" w:rsidRPr="008B2DE6" w:rsidRDefault="00966563" w:rsidP="00966563">
            <w:pPr>
              <w:jc w:val="center"/>
            </w:pPr>
            <w:bookmarkStart w:id="937" w:name="_Toc388314086"/>
            <w:bookmarkStart w:id="938" w:name="_Toc391492752"/>
            <w:bookmarkStart w:id="939" w:name="_Toc391494396"/>
            <w:r w:rsidRPr="008B2DE6">
              <w:t>Включено в настоящий файл</w:t>
            </w:r>
            <w:bookmarkEnd w:id="937"/>
            <w:bookmarkEnd w:id="938"/>
            <w:bookmarkEnd w:id="939"/>
          </w:p>
        </w:tc>
      </w:tr>
      <w:tr w:rsidR="00966563" w:rsidRPr="008B2DE6" w14:paraId="740EF9D6" w14:textId="77777777" w:rsidTr="00755668">
        <w:trPr>
          <w:trHeight w:val="240"/>
        </w:trPr>
        <w:tc>
          <w:tcPr>
            <w:tcW w:w="791" w:type="pct"/>
            <w:tcMar>
              <w:top w:w="57" w:type="dxa"/>
              <w:left w:w="57" w:type="dxa"/>
              <w:bottom w:w="57" w:type="dxa"/>
              <w:right w:w="57" w:type="dxa"/>
            </w:tcMar>
            <w:vAlign w:val="center"/>
          </w:tcPr>
          <w:p w14:paraId="403AB228" w14:textId="77777777" w:rsidR="00966563" w:rsidRPr="008B2DE6" w:rsidRDefault="00966563" w:rsidP="00966563">
            <w:pPr>
              <w:jc w:val="center"/>
              <w:rPr>
                <w:sz w:val="20"/>
              </w:rPr>
            </w:pPr>
            <w:bookmarkStart w:id="940" w:name="_Toc391492745"/>
            <w:bookmarkStart w:id="941" w:name="_Toc391494389"/>
            <w:r w:rsidRPr="008B2DE6">
              <w:rPr>
                <w:sz w:val="20"/>
              </w:rPr>
              <w:t>5</w:t>
            </w:r>
            <w:bookmarkEnd w:id="940"/>
            <w:bookmarkEnd w:id="941"/>
          </w:p>
        </w:tc>
        <w:tc>
          <w:tcPr>
            <w:tcW w:w="2800" w:type="pct"/>
            <w:tcMar>
              <w:top w:w="57" w:type="dxa"/>
              <w:left w:w="57" w:type="dxa"/>
              <w:bottom w:w="57" w:type="dxa"/>
              <w:right w:w="57" w:type="dxa"/>
            </w:tcMar>
            <w:vAlign w:val="center"/>
          </w:tcPr>
          <w:p w14:paraId="26D1842C" w14:textId="3E5C3794" w:rsidR="00966563" w:rsidRPr="008B2DE6" w:rsidRDefault="00D73CEB" w:rsidP="00966563">
            <w:pPr>
              <w:rPr>
                <w:lang w:eastAsia="ru-RU"/>
              </w:rPr>
            </w:pPr>
            <w:bookmarkStart w:id="942" w:name="_Toc388314092"/>
            <w:bookmarkStart w:id="943" w:name="_Toc391492746"/>
            <w:bookmarkStart w:id="944" w:name="_Toc391494390"/>
            <w:r w:rsidRPr="008B2DE6">
              <w:rPr>
                <w:lang w:eastAsia="ru-RU"/>
              </w:rPr>
              <w:t>Акт проверки систем противопожарной защиты объекта</w:t>
            </w:r>
            <w:bookmarkEnd w:id="942"/>
            <w:bookmarkEnd w:id="943"/>
            <w:bookmarkEnd w:id="944"/>
          </w:p>
        </w:tc>
        <w:tc>
          <w:tcPr>
            <w:tcW w:w="1409" w:type="pct"/>
            <w:tcMar>
              <w:top w:w="57" w:type="dxa"/>
              <w:left w:w="57" w:type="dxa"/>
              <w:bottom w:w="57" w:type="dxa"/>
              <w:right w:w="57" w:type="dxa"/>
            </w:tcMar>
            <w:vAlign w:val="center"/>
          </w:tcPr>
          <w:p w14:paraId="4EC84514" w14:textId="77777777" w:rsidR="00966563" w:rsidRPr="008B2DE6" w:rsidRDefault="00966563" w:rsidP="00966563">
            <w:pPr>
              <w:jc w:val="center"/>
            </w:pPr>
            <w:bookmarkStart w:id="945" w:name="_Toc388314090"/>
            <w:bookmarkStart w:id="946" w:name="_Toc391492756"/>
            <w:bookmarkStart w:id="947" w:name="_Toc391494400"/>
            <w:r w:rsidRPr="008B2DE6">
              <w:t>Включено в настоящий файл</w:t>
            </w:r>
            <w:bookmarkEnd w:id="945"/>
            <w:bookmarkEnd w:id="946"/>
            <w:bookmarkEnd w:id="947"/>
          </w:p>
        </w:tc>
      </w:tr>
      <w:tr w:rsidR="00966563" w:rsidRPr="008B2DE6" w14:paraId="2985D71A" w14:textId="77777777" w:rsidTr="00755668">
        <w:trPr>
          <w:trHeight w:val="240"/>
        </w:trPr>
        <w:tc>
          <w:tcPr>
            <w:tcW w:w="791" w:type="pct"/>
            <w:tcMar>
              <w:top w:w="57" w:type="dxa"/>
              <w:left w:w="57" w:type="dxa"/>
              <w:bottom w:w="57" w:type="dxa"/>
              <w:right w:w="57" w:type="dxa"/>
            </w:tcMar>
            <w:vAlign w:val="center"/>
          </w:tcPr>
          <w:p w14:paraId="7D938452" w14:textId="77777777" w:rsidR="00966563" w:rsidRPr="008B2DE6" w:rsidRDefault="00966563" w:rsidP="00966563">
            <w:pPr>
              <w:jc w:val="center"/>
              <w:rPr>
                <w:sz w:val="20"/>
              </w:rPr>
            </w:pPr>
            <w:bookmarkStart w:id="948" w:name="_Toc391492749"/>
            <w:bookmarkStart w:id="949" w:name="_Toc391494393"/>
            <w:r w:rsidRPr="008B2DE6">
              <w:rPr>
                <w:sz w:val="20"/>
              </w:rPr>
              <w:t>6</w:t>
            </w:r>
            <w:bookmarkEnd w:id="948"/>
            <w:bookmarkEnd w:id="949"/>
          </w:p>
        </w:tc>
        <w:tc>
          <w:tcPr>
            <w:tcW w:w="2800" w:type="pct"/>
            <w:tcMar>
              <w:top w:w="57" w:type="dxa"/>
              <w:left w:w="57" w:type="dxa"/>
              <w:bottom w:w="57" w:type="dxa"/>
              <w:right w:w="57" w:type="dxa"/>
            </w:tcMar>
            <w:vAlign w:val="center"/>
          </w:tcPr>
          <w:p w14:paraId="1F48281D" w14:textId="2D041F92" w:rsidR="00966563" w:rsidRPr="008B2DE6" w:rsidRDefault="00D73CEB" w:rsidP="00966563">
            <w:bookmarkStart w:id="950" w:name="_Toc388314056"/>
            <w:bookmarkStart w:id="951" w:name="_Toc391492770"/>
            <w:bookmarkStart w:id="952" w:name="_Toc391494414"/>
            <w:r w:rsidRPr="008B2DE6">
              <w:t>Эксплуатационный паспорт на огнетушитель</w:t>
            </w:r>
            <w:bookmarkEnd w:id="950"/>
            <w:bookmarkEnd w:id="951"/>
            <w:bookmarkEnd w:id="952"/>
          </w:p>
        </w:tc>
        <w:tc>
          <w:tcPr>
            <w:tcW w:w="1409" w:type="pct"/>
            <w:tcMar>
              <w:top w:w="57" w:type="dxa"/>
              <w:left w:w="57" w:type="dxa"/>
              <w:bottom w:w="57" w:type="dxa"/>
              <w:right w:w="57" w:type="dxa"/>
            </w:tcMar>
            <w:vAlign w:val="center"/>
          </w:tcPr>
          <w:p w14:paraId="2E37B0C9" w14:textId="77777777" w:rsidR="00966563" w:rsidRPr="008B2DE6" w:rsidRDefault="00966563" w:rsidP="00966563">
            <w:pPr>
              <w:jc w:val="center"/>
            </w:pPr>
            <w:bookmarkStart w:id="953" w:name="_Toc388314050"/>
            <w:bookmarkStart w:id="954" w:name="_Toc391492764"/>
            <w:bookmarkStart w:id="955" w:name="_Toc391494408"/>
            <w:r w:rsidRPr="008B2DE6">
              <w:t>Включено в настоящий файл</w:t>
            </w:r>
            <w:bookmarkEnd w:id="953"/>
            <w:bookmarkEnd w:id="954"/>
            <w:bookmarkEnd w:id="955"/>
          </w:p>
        </w:tc>
      </w:tr>
      <w:tr w:rsidR="00966563" w:rsidRPr="008B2DE6" w14:paraId="6DF08BDA" w14:textId="77777777" w:rsidTr="00755668">
        <w:trPr>
          <w:trHeight w:val="240"/>
        </w:trPr>
        <w:tc>
          <w:tcPr>
            <w:tcW w:w="791" w:type="pct"/>
            <w:tcMar>
              <w:top w:w="57" w:type="dxa"/>
              <w:left w:w="57" w:type="dxa"/>
              <w:bottom w:w="57" w:type="dxa"/>
              <w:right w:w="57" w:type="dxa"/>
            </w:tcMar>
            <w:vAlign w:val="center"/>
          </w:tcPr>
          <w:p w14:paraId="0E99D03F" w14:textId="77777777" w:rsidR="00966563" w:rsidRPr="008B2DE6" w:rsidRDefault="00966563" w:rsidP="00966563">
            <w:pPr>
              <w:jc w:val="center"/>
              <w:rPr>
                <w:sz w:val="20"/>
              </w:rPr>
            </w:pPr>
            <w:bookmarkStart w:id="956" w:name="_Toc391492753"/>
            <w:bookmarkStart w:id="957" w:name="_Toc391494397"/>
            <w:r w:rsidRPr="008B2DE6">
              <w:rPr>
                <w:sz w:val="20"/>
              </w:rPr>
              <w:t>7</w:t>
            </w:r>
            <w:bookmarkEnd w:id="956"/>
            <w:bookmarkEnd w:id="957"/>
          </w:p>
        </w:tc>
        <w:tc>
          <w:tcPr>
            <w:tcW w:w="2800" w:type="pct"/>
            <w:tcMar>
              <w:top w:w="57" w:type="dxa"/>
              <w:left w:w="57" w:type="dxa"/>
              <w:bottom w:w="57" w:type="dxa"/>
              <w:right w:w="57" w:type="dxa"/>
            </w:tcMar>
            <w:vAlign w:val="center"/>
          </w:tcPr>
          <w:p w14:paraId="3DD6C586" w14:textId="5D8F1660" w:rsidR="00966563" w:rsidRPr="008B2DE6" w:rsidRDefault="00D73CEB" w:rsidP="00D73CEB">
            <w:bookmarkStart w:id="958" w:name="_Toc388314048"/>
            <w:bookmarkStart w:id="959" w:name="_Toc391492762"/>
            <w:bookmarkStart w:id="960" w:name="_Toc391494406"/>
            <w:r w:rsidRPr="008B2DE6">
              <w:t>Акт проверки сетей внутреннего противопожарного водопровода</w:t>
            </w:r>
            <w:bookmarkEnd w:id="958"/>
            <w:bookmarkEnd w:id="959"/>
            <w:bookmarkEnd w:id="960"/>
          </w:p>
        </w:tc>
        <w:tc>
          <w:tcPr>
            <w:tcW w:w="1409" w:type="pct"/>
            <w:tcMar>
              <w:top w:w="57" w:type="dxa"/>
              <w:left w:w="57" w:type="dxa"/>
              <w:bottom w:w="57" w:type="dxa"/>
              <w:right w:w="57" w:type="dxa"/>
            </w:tcMar>
            <w:vAlign w:val="center"/>
          </w:tcPr>
          <w:p w14:paraId="736467D7" w14:textId="77777777" w:rsidR="00966563" w:rsidRPr="008B2DE6" w:rsidRDefault="00966563" w:rsidP="00966563">
            <w:pPr>
              <w:jc w:val="center"/>
            </w:pPr>
            <w:bookmarkStart w:id="961" w:name="_Toc388314054"/>
            <w:bookmarkStart w:id="962" w:name="_Toc391492768"/>
            <w:bookmarkStart w:id="963" w:name="_Toc391494412"/>
            <w:r w:rsidRPr="008B2DE6">
              <w:t>Включено в настоящий файл</w:t>
            </w:r>
            <w:bookmarkEnd w:id="961"/>
            <w:bookmarkEnd w:id="962"/>
            <w:bookmarkEnd w:id="963"/>
          </w:p>
        </w:tc>
      </w:tr>
      <w:tr w:rsidR="00966563" w:rsidRPr="0087752C" w14:paraId="07162300" w14:textId="77777777" w:rsidTr="00755668">
        <w:trPr>
          <w:trHeight w:val="240"/>
        </w:trPr>
        <w:tc>
          <w:tcPr>
            <w:tcW w:w="791" w:type="pct"/>
            <w:tcMar>
              <w:top w:w="57" w:type="dxa"/>
              <w:left w:w="57" w:type="dxa"/>
              <w:bottom w:w="57" w:type="dxa"/>
              <w:right w:w="57" w:type="dxa"/>
            </w:tcMar>
            <w:vAlign w:val="center"/>
          </w:tcPr>
          <w:p w14:paraId="40322800" w14:textId="77777777" w:rsidR="00966563" w:rsidRPr="008B2DE6" w:rsidRDefault="00966563" w:rsidP="00966563">
            <w:pPr>
              <w:jc w:val="center"/>
              <w:rPr>
                <w:sz w:val="20"/>
              </w:rPr>
            </w:pPr>
            <w:bookmarkStart w:id="964" w:name="_Toc391492757"/>
            <w:bookmarkStart w:id="965" w:name="_Toc391494401"/>
            <w:r w:rsidRPr="008B2DE6">
              <w:rPr>
                <w:sz w:val="20"/>
              </w:rPr>
              <w:t>8</w:t>
            </w:r>
            <w:bookmarkEnd w:id="964"/>
            <w:bookmarkEnd w:id="965"/>
          </w:p>
        </w:tc>
        <w:tc>
          <w:tcPr>
            <w:tcW w:w="2800" w:type="pct"/>
            <w:tcMar>
              <w:top w:w="57" w:type="dxa"/>
              <w:left w:w="57" w:type="dxa"/>
              <w:bottom w:w="57" w:type="dxa"/>
              <w:right w:w="57" w:type="dxa"/>
            </w:tcMar>
            <w:vAlign w:val="center"/>
          </w:tcPr>
          <w:p w14:paraId="5F3560F0" w14:textId="16357A64" w:rsidR="00966563" w:rsidRPr="008B2DE6" w:rsidRDefault="00D73CEB" w:rsidP="00966563">
            <w:bookmarkStart w:id="966" w:name="_Toc388314052"/>
            <w:bookmarkStart w:id="967" w:name="_Toc391492766"/>
            <w:bookmarkStart w:id="968" w:name="_Toc391494410"/>
            <w:r w:rsidRPr="008B2DE6">
              <w:t>Журнал проверки наличия и состояния первичных средств пожаротушения</w:t>
            </w:r>
            <w:bookmarkEnd w:id="966"/>
            <w:bookmarkEnd w:id="967"/>
            <w:bookmarkEnd w:id="968"/>
          </w:p>
        </w:tc>
        <w:tc>
          <w:tcPr>
            <w:tcW w:w="1409" w:type="pct"/>
            <w:tcMar>
              <w:top w:w="57" w:type="dxa"/>
              <w:left w:w="57" w:type="dxa"/>
              <w:bottom w:w="57" w:type="dxa"/>
              <w:right w:w="57" w:type="dxa"/>
            </w:tcMar>
            <w:vAlign w:val="center"/>
          </w:tcPr>
          <w:p w14:paraId="1DD4C855" w14:textId="77777777" w:rsidR="00966563" w:rsidRPr="007B14D8" w:rsidRDefault="00966563" w:rsidP="00966563">
            <w:pPr>
              <w:jc w:val="center"/>
            </w:pPr>
            <w:bookmarkStart w:id="969" w:name="_Toc388314058"/>
            <w:bookmarkStart w:id="970" w:name="_Toc391492772"/>
            <w:bookmarkStart w:id="971" w:name="_Toc391494416"/>
            <w:r w:rsidRPr="008B2DE6">
              <w:t>Включено в настоящий файл</w:t>
            </w:r>
            <w:bookmarkEnd w:id="969"/>
            <w:bookmarkEnd w:id="970"/>
            <w:bookmarkEnd w:id="971"/>
          </w:p>
        </w:tc>
      </w:tr>
    </w:tbl>
    <w:p w14:paraId="3EEC59C6" w14:textId="77777777" w:rsidR="00755668" w:rsidRDefault="00755668" w:rsidP="00755668">
      <w:pPr>
        <w:widowControl w:val="0"/>
        <w:autoSpaceDE w:val="0"/>
        <w:autoSpaceDN w:val="0"/>
        <w:adjustRightInd w:val="0"/>
        <w:spacing w:before="240"/>
        <w:jc w:val="both"/>
        <w:rPr>
          <w:lang w:eastAsia="ru-RU"/>
        </w:rPr>
      </w:pPr>
    </w:p>
    <w:p w14:paraId="0C3CE76F" w14:textId="77777777" w:rsidR="00755668" w:rsidRDefault="00755668" w:rsidP="00755668">
      <w:pPr>
        <w:rPr>
          <w:rFonts w:ascii="Arial" w:hAnsi="Arial"/>
          <w:b/>
          <w:caps/>
          <w:sz w:val="32"/>
          <w:szCs w:val="32"/>
        </w:rPr>
        <w:sectPr w:rsidR="00755668" w:rsidSect="00755668">
          <w:headerReference w:type="default" r:id="rId36"/>
          <w:pgSz w:w="11906" w:h="16838" w:code="9"/>
          <w:pgMar w:top="510" w:right="1021" w:bottom="567" w:left="1247" w:header="737" w:footer="680" w:gutter="0"/>
          <w:cols w:space="708"/>
          <w:docGrid w:linePitch="360"/>
        </w:sectPr>
      </w:pPr>
      <w:bookmarkStart w:id="972" w:name="_Toc388314095"/>
    </w:p>
    <w:p w14:paraId="0AB96C46" w14:textId="067B78F9" w:rsidR="005C6FC0" w:rsidRPr="007E559B" w:rsidRDefault="005C6FC0" w:rsidP="005C6FC0">
      <w:pPr>
        <w:rPr>
          <w:rFonts w:ascii="Arial" w:hAnsi="Arial"/>
          <w:b/>
          <w:caps/>
        </w:rPr>
      </w:pPr>
      <w:bookmarkStart w:id="973" w:name="_ПРИЛОЖЕНИЕ_1_Образец"/>
      <w:bookmarkStart w:id="974" w:name="_ПРИЛОЖЕНИЕ_2_АКТ"/>
      <w:bookmarkStart w:id="975" w:name="приложение1"/>
      <w:bookmarkStart w:id="976" w:name="_Toc391492916"/>
      <w:bookmarkStart w:id="977" w:name="_Toc391494560"/>
      <w:bookmarkStart w:id="978" w:name="_Toc388314918"/>
      <w:bookmarkEnd w:id="973"/>
      <w:bookmarkEnd w:id="974"/>
      <w:r w:rsidRPr="007E559B">
        <w:rPr>
          <w:rFonts w:ascii="Arial" w:hAnsi="Arial" w:cs="Arial"/>
          <w:b/>
          <w:caps/>
        </w:rPr>
        <w:lastRenderedPageBreak/>
        <w:t>ПРИЛОЖЕНИЕ 1</w:t>
      </w:r>
      <w:bookmarkStart w:id="979" w:name="_Toc388314096"/>
      <w:bookmarkStart w:id="980" w:name="_Toc391493252"/>
      <w:bookmarkStart w:id="981" w:name="_Toc391494896"/>
      <w:r w:rsidRPr="007E559B">
        <w:rPr>
          <w:rFonts w:ascii="Arial" w:hAnsi="Arial" w:cs="Arial"/>
          <w:b/>
          <w:caps/>
        </w:rPr>
        <w:t>. Перечень документов по пожарной безопасности</w:t>
      </w:r>
      <w:bookmarkEnd w:id="979"/>
      <w:bookmarkEnd w:id="980"/>
      <w:bookmarkEnd w:id="981"/>
    </w:p>
    <w:bookmarkEnd w:id="975"/>
    <w:p w14:paraId="103CFE73" w14:textId="77777777" w:rsidR="005C6FC0" w:rsidRDefault="005C6FC0" w:rsidP="007E559B">
      <w:pPr>
        <w:rPr>
          <w:rFonts w:ascii="Arial" w:hAnsi="Arial" w:cs="Arial"/>
          <w:b/>
          <w:caps/>
        </w:rPr>
      </w:pPr>
    </w:p>
    <w:tbl>
      <w:tblPr>
        <w:tblpPr w:leftFromText="180" w:rightFromText="180" w:vertAnchor="text" w:horzAnchor="margin" w:tblpY="177"/>
        <w:tblW w:w="982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16"/>
        <w:gridCol w:w="3912"/>
        <w:gridCol w:w="1440"/>
        <w:gridCol w:w="1440"/>
        <w:gridCol w:w="1440"/>
        <w:gridCol w:w="1080"/>
      </w:tblGrid>
      <w:tr w:rsidR="005C6FC0" w:rsidRPr="00F71F00" w14:paraId="2E47BA18" w14:textId="77777777" w:rsidTr="008266F6">
        <w:tc>
          <w:tcPr>
            <w:tcW w:w="516" w:type="dxa"/>
            <w:tcBorders>
              <w:bottom w:val="single" w:sz="12" w:space="0" w:color="auto"/>
            </w:tcBorders>
            <w:shd w:val="clear" w:color="auto" w:fill="B8CCE4" w:themeFill="accent1" w:themeFillTint="66"/>
            <w:vAlign w:val="center"/>
          </w:tcPr>
          <w:p w14:paraId="686A1D5E" w14:textId="77777777" w:rsidR="005C6FC0" w:rsidRPr="00EF12AC" w:rsidRDefault="005C6FC0" w:rsidP="008266F6">
            <w:pPr>
              <w:spacing w:before="60" w:after="60"/>
              <w:jc w:val="center"/>
              <w:rPr>
                <w:rFonts w:ascii="Arial" w:hAnsi="Arial" w:cs="Arial"/>
                <w:b/>
                <w:bCs/>
                <w:caps/>
                <w:sz w:val="16"/>
                <w:szCs w:val="16"/>
              </w:rPr>
            </w:pPr>
            <w:bookmarkStart w:id="982" w:name="_Toc388314099"/>
            <w:bookmarkStart w:id="983" w:name="_Toc391493255"/>
            <w:bookmarkStart w:id="984" w:name="_Toc391494899"/>
            <w:r w:rsidRPr="00EF12AC">
              <w:rPr>
                <w:rFonts w:ascii="Arial" w:hAnsi="Arial" w:cs="Arial"/>
                <w:b/>
                <w:bCs/>
                <w:caps/>
                <w:sz w:val="16"/>
                <w:szCs w:val="16"/>
              </w:rPr>
              <w:t>№</w:t>
            </w:r>
            <w:bookmarkEnd w:id="982"/>
            <w:bookmarkEnd w:id="983"/>
            <w:bookmarkEnd w:id="984"/>
          </w:p>
          <w:p w14:paraId="49F5A079" w14:textId="77777777" w:rsidR="005C6FC0" w:rsidRPr="00EF12AC" w:rsidRDefault="005C6FC0" w:rsidP="008266F6">
            <w:pPr>
              <w:spacing w:before="60" w:after="60"/>
              <w:jc w:val="center"/>
              <w:rPr>
                <w:rFonts w:ascii="Arial" w:hAnsi="Arial" w:cs="Arial"/>
                <w:b/>
                <w:bCs/>
                <w:caps/>
                <w:sz w:val="16"/>
                <w:szCs w:val="16"/>
              </w:rPr>
            </w:pPr>
            <w:bookmarkStart w:id="985" w:name="_Toc388314100"/>
            <w:bookmarkStart w:id="986" w:name="_Toc391493256"/>
            <w:bookmarkStart w:id="987" w:name="_Toc391494900"/>
            <w:r w:rsidRPr="00EF12AC">
              <w:rPr>
                <w:rFonts w:ascii="Arial" w:hAnsi="Arial" w:cs="Arial"/>
                <w:b/>
                <w:bCs/>
                <w:caps/>
                <w:sz w:val="16"/>
                <w:szCs w:val="16"/>
              </w:rPr>
              <w:t>п/п</w:t>
            </w:r>
            <w:bookmarkEnd w:id="985"/>
            <w:bookmarkEnd w:id="986"/>
            <w:bookmarkEnd w:id="987"/>
          </w:p>
        </w:tc>
        <w:tc>
          <w:tcPr>
            <w:tcW w:w="3912" w:type="dxa"/>
            <w:tcBorders>
              <w:bottom w:val="single" w:sz="12" w:space="0" w:color="auto"/>
            </w:tcBorders>
            <w:shd w:val="clear" w:color="auto" w:fill="B8CCE4" w:themeFill="accent1" w:themeFillTint="66"/>
            <w:vAlign w:val="center"/>
          </w:tcPr>
          <w:p w14:paraId="6F1A2F6D" w14:textId="77777777" w:rsidR="005C6FC0" w:rsidRPr="00EF12AC" w:rsidRDefault="005C6FC0" w:rsidP="008266F6">
            <w:pPr>
              <w:spacing w:before="60" w:after="60"/>
              <w:jc w:val="center"/>
              <w:rPr>
                <w:rFonts w:ascii="Arial" w:hAnsi="Arial" w:cs="Arial"/>
                <w:b/>
                <w:bCs/>
                <w:caps/>
                <w:sz w:val="16"/>
                <w:szCs w:val="16"/>
              </w:rPr>
            </w:pPr>
            <w:bookmarkStart w:id="988" w:name="_Toc388314101"/>
            <w:bookmarkStart w:id="989" w:name="_Toc391493257"/>
            <w:bookmarkStart w:id="990" w:name="_Toc391494901"/>
            <w:r w:rsidRPr="00EF12AC">
              <w:rPr>
                <w:rFonts w:ascii="Arial" w:hAnsi="Arial" w:cs="Arial"/>
                <w:b/>
                <w:bCs/>
                <w:caps/>
                <w:sz w:val="16"/>
                <w:szCs w:val="16"/>
              </w:rPr>
              <w:t>Наименование документа</w:t>
            </w:r>
            <w:bookmarkEnd w:id="988"/>
            <w:bookmarkEnd w:id="989"/>
            <w:bookmarkEnd w:id="990"/>
          </w:p>
        </w:tc>
        <w:tc>
          <w:tcPr>
            <w:tcW w:w="1440" w:type="dxa"/>
            <w:tcBorders>
              <w:bottom w:val="single" w:sz="12" w:space="0" w:color="auto"/>
            </w:tcBorders>
            <w:shd w:val="clear" w:color="auto" w:fill="B8CCE4" w:themeFill="accent1" w:themeFillTint="66"/>
            <w:vAlign w:val="center"/>
          </w:tcPr>
          <w:p w14:paraId="5A9A50E6" w14:textId="77777777" w:rsidR="005C6FC0" w:rsidRPr="00EF12AC" w:rsidRDefault="005C6FC0" w:rsidP="008266F6">
            <w:pPr>
              <w:spacing w:before="60" w:after="60"/>
              <w:jc w:val="center"/>
              <w:rPr>
                <w:rFonts w:ascii="Arial" w:hAnsi="Arial" w:cs="Arial"/>
                <w:b/>
                <w:bCs/>
                <w:caps/>
                <w:sz w:val="16"/>
                <w:szCs w:val="16"/>
              </w:rPr>
            </w:pPr>
            <w:bookmarkStart w:id="991" w:name="_Toc388314102"/>
            <w:bookmarkStart w:id="992" w:name="_Toc391493258"/>
            <w:bookmarkStart w:id="993" w:name="_Toc391494902"/>
            <w:r w:rsidRPr="00EF12AC">
              <w:rPr>
                <w:rFonts w:ascii="Arial" w:hAnsi="Arial" w:cs="Arial"/>
                <w:b/>
                <w:bCs/>
                <w:caps/>
                <w:sz w:val="16"/>
                <w:szCs w:val="16"/>
              </w:rPr>
              <w:t>Место нахождения документа</w:t>
            </w:r>
            <w:bookmarkEnd w:id="991"/>
            <w:bookmarkEnd w:id="992"/>
            <w:bookmarkEnd w:id="993"/>
          </w:p>
        </w:tc>
        <w:tc>
          <w:tcPr>
            <w:tcW w:w="1440" w:type="dxa"/>
            <w:tcBorders>
              <w:bottom w:val="single" w:sz="12" w:space="0" w:color="auto"/>
            </w:tcBorders>
            <w:shd w:val="clear" w:color="auto" w:fill="B8CCE4" w:themeFill="accent1" w:themeFillTint="66"/>
            <w:vAlign w:val="center"/>
          </w:tcPr>
          <w:p w14:paraId="6D1E5B66" w14:textId="77777777" w:rsidR="005C6FC0" w:rsidRPr="00EF12AC" w:rsidRDefault="005C6FC0" w:rsidP="008266F6">
            <w:pPr>
              <w:spacing w:before="60" w:after="60"/>
              <w:jc w:val="center"/>
              <w:rPr>
                <w:rFonts w:ascii="Arial" w:hAnsi="Arial" w:cs="Arial"/>
                <w:b/>
                <w:bCs/>
                <w:caps/>
                <w:sz w:val="16"/>
                <w:szCs w:val="16"/>
              </w:rPr>
            </w:pPr>
            <w:bookmarkStart w:id="994" w:name="_Toc388314103"/>
            <w:bookmarkStart w:id="995" w:name="_Toc391493259"/>
            <w:bookmarkStart w:id="996" w:name="_Toc391494903"/>
            <w:r w:rsidRPr="00EF12AC">
              <w:rPr>
                <w:rFonts w:ascii="Arial" w:hAnsi="Arial" w:cs="Arial"/>
                <w:b/>
                <w:bCs/>
                <w:caps/>
                <w:sz w:val="16"/>
                <w:szCs w:val="16"/>
              </w:rPr>
              <w:t>Ответственный за разработку или приобретение документа</w:t>
            </w:r>
            <w:bookmarkEnd w:id="994"/>
            <w:bookmarkEnd w:id="995"/>
            <w:bookmarkEnd w:id="996"/>
          </w:p>
        </w:tc>
        <w:tc>
          <w:tcPr>
            <w:tcW w:w="1440" w:type="dxa"/>
            <w:tcBorders>
              <w:bottom w:val="single" w:sz="12" w:space="0" w:color="auto"/>
            </w:tcBorders>
            <w:shd w:val="clear" w:color="auto" w:fill="B8CCE4" w:themeFill="accent1" w:themeFillTint="66"/>
            <w:vAlign w:val="center"/>
          </w:tcPr>
          <w:p w14:paraId="40A53BB6" w14:textId="77777777" w:rsidR="005C6FC0" w:rsidRPr="00EF12AC" w:rsidRDefault="005C6FC0" w:rsidP="008266F6">
            <w:pPr>
              <w:spacing w:before="60" w:after="60"/>
              <w:jc w:val="center"/>
              <w:rPr>
                <w:rFonts w:ascii="Arial" w:hAnsi="Arial" w:cs="Arial"/>
                <w:b/>
                <w:bCs/>
                <w:caps/>
                <w:sz w:val="16"/>
                <w:szCs w:val="16"/>
              </w:rPr>
            </w:pPr>
            <w:bookmarkStart w:id="997" w:name="_Toc388314104"/>
            <w:bookmarkStart w:id="998" w:name="_Toc391493260"/>
            <w:bookmarkStart w:id="999" w:name="_Toc391494904"/>
            <w:r w:rsidRPr="00EF12AC">
              <w:rPr>
                <w:rFonts w:ascii="Arial" w:hAnsi="Arial" w:cs="Arial"/>
                <w:b/>
                <w:bCs/>
                <w:caps/>
                <w:sz w:val="16"/>
                <w:szCs w:val="16"/>
              </w:rPr>
              <w:t>Ответственный за наличие документа в установленном месте</w:t>
            </w:r>
            <w:bookmarkEnd w:id="997"/>
            <w:bookmarkEnd w:id="998"/>
            <w:bookmarkEnd w:id="999"/>
          </w:p>
        </w:tc>
        <w:tc>
          <w:tcPr>
            <w:tcW w:w="1080" w:type="dxa"/>
            <w:tcBorders>
              <w:bottom w:val="single" w:sz="12" w:space="0" w:color="auto"/>
            </w:tcBorders>
            <w:shd w:val="clear" w:color="auto" w:fill="B8CCE4" w:themeFill="accent1" w:themeFillTint="66"/>
            <w:vAlign w:val="center"/>
          </w:tcPr>
          <w:p w14:paraId="1DF07F13" w14:textId="77777777" w:rsidR="005C6FC0" w:rsidRPr="00EF12AC" w:rsidRDefault="005C6FC0" w:rsidP="008266F6">
            <w:pPr>
              <w:spacing w:before="60" w:after="60"/>
              <w:jc w:val="center"/>
              <w:rPr>
                <w:rFonts w:ascii="Arial" w:hAnsi="Arial" w:cs="Arial"/>
                <w:b/>
                <w:bCs/>
                <w:caps/>
                <w:sz w:val="16"/>
                <w:szCs w:val="16"/>
              </w:rPr>
            </w:pPr>
            <w:bookmarkStart w:id="1000" w:name="_Toc388314105"/>
            <w:bookmarkStart w:id="1001" w:name="_Toc391493261"/>
            <w:bookmarkStart w:id="1002" w:name="_Toc391494905"/>
            <w:r w:rsidRPr="00EF12AC">
              <w:rPr>
                <w:rFonts w:ascii="Arial" w:hAnsi="Arial" w:cs="Arial"/>
                <w:b/>
                <w:bCs/>
                <w:caps/>
                <w:sz w:val="16"/>
                <w:szCs w:val="16"/>
              </w:rPr>
              <w:t>Примеча-ние</w:t>
            </w:r>
            <w:bookmarkEnd w:id="1000"/>
            <w:bookmarkEnd w:id="1001"/>
            <w:bookmarkEnd w:id="1002"/>
          </w:p>
        </w:tc>
      </w:tr>
      <w:tr w:rsidR="005C6FC0" w:rsidRPr="00F71F00" w14:paraId="6F7E6791" w14:textId="77777777" w:rsidTr="008266F6">
        <w:tc>
          <w:tcPr>
            <w:tcW w:w="516" w:type="dxa"/>
            <w:tcBorders>
              <w:top w:val="single" w:sz="12" w:space="0" w:color="auto"/>
              <w:bottom w:val="single" w:sz="12" w:space="0" w:color="auto"/>
            </w:tcBorders>
            <w:shd w:val="clear" w:color="auto" w:fill="B8CCE4" w:themeFill="accent1" w:themeFillTint="66"/>
            <w:vAlign w:val="center"/>
          </w:tcPr>
          <w:p w14:paraId="10BAFB6B"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1</w:t>
            </w:r>
          </w:p>
        </w:tc>
        <w:tc>
          <w:tcPr>
            <w:tcW w:w="3912" w:type="dxa"/>
            <w:tcBorders>
              <w:top w:val="single" w:sz="12" w:space="0" w:color="auto"/>
              <w:bottom w:val="single" w:sz="12" w:space="0" w:color="auto"/>
            </w:tcBorders>
            <w:shd w:val="clear" w:color="auto" w:fill="B8CCE4" w:themeFill="accent1" w:themeFillTint="66"/>
            <w:vAlign w:val="center"/>
          </w:tcPr>
          <w:p w14:paraId="704C0365"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2</w:t>
            </w:r>
          </w:p>
        </w:tc>
        <w:tc>
          <w:tcPr>
            <w:tcW w:w="1440" w:type="dxa"/>
            <w:tcBorders>
              <w:top w:val="single" w:sz="12" w:space="0" w:color="auto"/>
              <w:bottom w:val="single" w:sz="12" w:space="0" w:color="auto"/>
            </w:tcBorders>
            <w:shd w:val="clear" w:color="auto" w:fill="B8CCE4" w:themeFill="accent1" w:themeFillTint="66"/>
            <w:vAlign w:val="center"/>
          </w:tcPr>
          <w:p w14:paraId="2F2B3D7E"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3</w:t>
            </w:r>
          </w:p>
        </w:tc>
        <w:tc>
          <w:tcPr>
            <w:tcW w:w="1440" w:type="dxa"/>
            <w:tcBorders>
              <w:top w:val="single" w:sz="12" w:space="0" w:color="auto"/>
              <w:bottom w:val="single" w:sz="12" w:space="0" w:color="auto"/>
            </w:tcBorders>
            <w:shd w:val="clear" w:color="auto" w:fill="B8CCE4" w:themeFill="accent1" w:themeFillTint="66"/>
            <w:vAlign w:val="center"/>
          </w:tcPr>
          <w:p w14:paraId="28E2D1BB"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4</w:t>
            </w:r>
          </w:p>
        </w:tc>
        <w:tc>
          <w:tcPr>
            <w:tcW w:w="1440" w:type="dxa"/>
            <w:tcBorders>
              <w:top w:val="single" w:sz="12" w:space="0" w:color="auto"/>
              <w:bottom w:val="single" w:sz="12" w:space="0" w:color="auto"/>
            </w:tcBorders>
            <w:shd w:val="clear" w:color="auto" w:fill="B8CCE4" w:themeFill="accent1" w:themeFillTint="66"/>
            <w:vAlign w:val="center"/>
          </w:tcPr>
          <w:p w14:paraId="2094CD4D"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5</w:t>
            </w:r>
          </w:p>
        </w:tc>
        <w:tc>
          <w:tcPr>
            <w:tcW w:w="1080" w:type="dxa"/>
            <w:tcBorders>
              <w:top w:val="single" w:sz="12" w:space="0" w:color="auto"/>
              <w:bottom w:val="single" w:sz="12" w:space="0" w:color="auto"/>
            </w:tcBorders>
            <w:shd w:val="clear" w:color="auto" w:fill="B8CCE4" w:themeFill="accent1" w:themeFillTint="66"/>
            <w:vAlign w:val="center"/>
          </w:tcPr>
          <w:p w14:paraId="0794B8B3" w14:textId="77777777" w:rsidR="005C6FC0" w:rsidRPr="00EF12AC" w:rsidRDefault="005C6FC0" w:rsidP="008266F6">
            <w:pPr>
              <w:spacing w:before="60" w:after="60"/>
              <w:jc w:val="center"/>
              <w:rPr>
                <w:rFonts w:ascii="Arial" w:hAnsi="Arial" w:cs="Arial"/>
                <w:b/>
                <w:bCs/>
                <w:caps/>
                <w:sz w:val="16"/>
                <w:szCs w:val="16"/>
              </w:rPr>
            </w:pPr>
            <w:r>
              <w:rPr>
                <w:rFonts w:ascii="Arial" w:hAnsi="Arial" w:cs="Arial"/>
                <w:b/>
                <w:bCs/>
                <w:caps/>
                <w:sz w:val="16"/>
                <w:szCs w:val="16"/>
              </w:rPr>
              <w:t>6</w:t>
            </w:r>
          </w:p>
        </w:tc>
      </w:tr>
      <w:tr w:rsidR="005C6FC0" w:rsidRPr="00F71F00" w14:paraId="2AC6BB97" w14:textId="77777777" w:rsidTr="008266F6">
        <w:tc>
          <w:tcPr>
            <w:tcW w:w="516" w:type="dxa"/>
            <w:tcBorders>
              <w:top w:val="single" w:sz="12" w:space="0" w:color="auto"/>
            </w:tcBorders>
          </w:tcPr>
          <w:p w14:paraId="5F581CE3" w14:textId="77777777" w:rsidR="005C6FC0" w:rsidRPr="00F71F00" w:rsidRDefault="005C6FC0" w:rsidP="008266F6">
            <w:pPr>
              <w:jc w:val="center"/>
              <w:rPr>
                <w:sz w:val="20"/>
              </w:rPr>
            </w:pPr>
            <w:bookmarkStart w:id="1003" w:name="_Toc388314106"/>
            <w:bookmarkStart w:id="1004" w:name="_Toc391493262"/>
            <w:bookmarkStart w:id="1005" w:name="_Toc391494906"/>
            <w:r w:rsidRPr="00F71F00">
              <w:rPr>
                <w:sz w:val="20"/>
              </w:rPr>
              <w:t>1.</w:t>
            </w:r>
            <w:bookmarkEnd w:id="1003"/>
            <w:bookmarkEnd w:id="1004"/>
            <w:bookmarkEnd w:id="1005"/>
          </w:p>
        </w:tc>
        <w:tc>
          <w:tcPr>
            <w:tcW w:w="3912" w:type="dxa"/>
            <w:tcBorders>
              <w:top w:val="single" w:sz="12" w:space="0" w:color="auto"/>
            </w:tcBorders>
          </w:tcPr>
          <w:p w14:paraId="52590A01" w14:textId="77777777" w:rsidR="005C6FC0" w:rsidRPr="00F71F00" w:rsidRDefault="005C6FC0" w:rsidP="008266F6">
            <w:pPr>
              <w:jc w:val="both"/>
              <w:rPr>
                <w:bCs/>
                <w:sz w:val="20"/>
              </w:rPr>
            </w:pPr>
            <w:bookmarkStart w:id="1006" w:name="_Toc388314107"/>
            <w:bookmarkStart w:id="1007" w:name="_Toc391493263"/>
            <w:bookmarkStart w:id="1008" w:name="_Toc391494907"/>
            <w:r w:rsidRPr="00F71F00">
              <w:rPr>
                <w:bCs/>
                <w:sz w:val="20"/>
              </w:rPr>
              <w:t>Приказ о назначении лица, ответственного за обеспечение противопожарной безопасности объекта.</w:t>
            </w:r>
            <w:bookmarkEnd w:id="1006"/>
            <w:bookmarkEnd w:id="1007"/>
            <w:bookmarkEnd w:id="1008"/>
            <w:r w:rsidRPr="00F71F00">
              <w:rPr>
                <w:bCs/>
                <w:sz w:val="20"/>
              </w:rPr>
              <w:t xml:space="preserve"> </w:t>
            </w:r>
          </w:p>
        </w:tc>
        <w:tc>
          <w:tcPr>
            <w:tcW w:w="1440" w:type="dxa"/>
            <w:tcBorders>
              <w:top w:val="single" w:sz="12" w:space="0" w:color="auto"/>
            </w:tcBorders>
          </w:tcPr>
          <w:p w14:paraId="3CE1A487" w14:textId="77777777" w:rsidR="005C6FC0" w:rsidRPr="00F71F00" w:rsidRDefault="005C6FC0" w:rsidP="008266F6">
            <w:pPr>
              <w:ind w:left="-108" w:right="-108"/>
              <w:rPr>
                <w:bCs/>
                <w:sz w:val="20"/>
              </w:rPr>
            </w:pPr>
            <w:bookmarkStart w:id="1009" w:name="_Toc388314108"/>
            <w:bookmarkStart w:id="1010" w:name="_Toc391493264"/>
            <w:bookmarkStart w:id="1011" w:name="_Toc391494908"/>
            <w:r w:rsidRPr="00F71F00">
              <w:rPr>
                <w:bCs/>
                <w:sz w:val="20"/>
              </w:rPr>
              <w:t>Рабочее место ответственного за по</w:t>
            </w:r>
            <w:r>
              <w:rPr>
                <w:bCs/>
                <w:sz w:val="20"/>
              </w:rPr>
              <w:t>жарную безопасность на  объекте (папка «Пожарная безопасность»)</w:t>
            </w:r>
            <w:r w:rsidRPr="00F71F00">
              <w:rPr>
                <w:bCs/>
                <w:sz w:val="20"/>
              </w:rPr>
              <w:t>.</w:t>
            </w:r>
            <w:bookmarkEnd w:id="1009"/>
            <w:bookmarkEnd w:id="1010"/>
            <w:bookmarkEnd w:id="1011"/>
          </w:p>
        </w:tc>
        <w:tc>
          <w:tcPr>
            <w:tcW w:w="1440" w:type="dxa"/>
            <w:tcBorders>
              <w:top w:val="single" w:sz="12" w:space="0" w:color="auto"/>
            </w:tcBorders>
          </w:tcPr>
          <w:p w14:paraId="3771928E" w14:textId="77777777" w:rsidR="005C6FC0" w:rsidRPr="00F71F00" w:rsidRDefault="005C6FC0" w:rsidP="008266F6">
            <w:pPr>
              <w:ind w:left="-108" w:right="-108"/>
              <w:rPr>
                <w:bCs/>
                <w:sz w:val="20"/>
              </w:rPr>
            </w:pPr>
            <w:bookmarkStart w:id="1012" w:name="_Toc388314109"/>
            <w:bookmarkStart w:id="1013" w:name="_Toc391493265"/>
            <w:bookmarkStart w:id="1014" w:name="_Toc391494909"/>
            <w:r w:rsidRPr="00F71F00">
              <w:rPr>
                <w:bCs/>
                <w:sz w:val="20"/>
              </w:rPr>
              <w:t xml:space="preserve">Руководитель </w:t>
            </w:r>
            <w:bookmarkEnd w:id="1012"/>
            <w:bookmarkEnd w:id="1013"/>
            <w:bookmarkEnd w:id="1014"/>
            <w:r>
              <w:rPr>
                <w:bCs/>
                <w:sz w:val="20"/>
              </w:rPr>
              <w:t>СП Общества</w:t>
            </w:r>
          </w:p>
        </w:tc>
        <w:tc>
          <w:tcPr>
            <w:tcW w:w="1440" w:type="dxa"/>
            <w:tcBorders>
              <w:top w:val="single" w:sz="12" w:space="0" w:color="auto"/>
            </w:tcBorders>
          </w:tcPr>
          <w:p w14:paraId="1B101E51" w14:textId="77777777" w:rsidR="005C6FC0" w:rsidRPr="00F71F00" w:rsidRDefault="005C6FC0" w:rsidP="008266F6">
            <w:pPr>
              <w:ind w:right="-108"/>
              <w:rPr>
                <w:bCs/>
                <w:sz w:val="20"/>
              </w:rPr>
            </w:pPr>
            <w:bookmarkStart w:id="1015" w:name="_Toc388314110"/>
            <w:bookmarkStart w:id="1016" w:name="_Toc391493266"/>
            <w:bookmarkStart w:id="1017" w:name="_Toc391494910"/>
            <w:r w:rsidRPr="00F71F00">
              <w:rPr>
                <w:bCs/>
                <w:sz w:val="20"/>
              </w:rPr>
              <w:t>Ответственный за пожарную безопасность</w:t>
            </w:r>
            <w:bookmarkEnd w:id="1015"/>
            <w:bookmarkEnd w:id="1016"/>
            <w:bookmarkEnd w:id="1017"/>
          </w:p>
        </w:tc>
        <w:tc>
          <w:tcPr>
            <w:tcW w:w="1080" w:type="dxa"/>
            <w:tcBorders>
              <w:top w:val="single" w:sz="12" w:space="0" w:color="auto"/>
            </w:tcBorders>
          </w:tcPr>
          <w:p w14:paraId="5467BCE7" w14:textId="77777777" w:rsidR="005C6FC0" w:rsidRPr="00F71F00" w:rsidRDefault="005C6FC0" w:rsidP="008266F6">
            <w:pPr>
              <w:ind w:left="-108" w:right="-108"/>
              <w:rPr>
                <w:sz w:val="20"/>
              </w:rPr>
            </w:pPr>
          </w:p>
        </w:tc>
      </w:tr>
      <w:tr w:rsidR="005C6FC0" w:rsidRPr="00F71F00" w14:paraId="4C6B76F6" w14:textId="77777777" w:rsidTr="008266F6">
        <w:tc>
          <w:tcPr>
            <w:tcW w:w="516" w:type="dxa"/>
          </w:tcPr>
          <w:p w14:paraId="2517693F" w14:textId="77777777" w:rsidR="005C6FC0" w:rsidRPr="00F71F00" w:rsidRDefault="005C6FC0" w:rsidP="008266F6">
            <w:pPr>
              <w:jc w:val="center"/>
              <w:rPr>
                <w:sz w:val="20"/>
              </w:rPr>
            </w:pPr>
            <w:bookmarkStart w:id="1018" w:name="_Toc388314111"/>
            <w:bookmarkStart w:id="1019" w:name="_Toc391493267"/>
            <w:bookmarkStart w:id="1020" w:name="_Toc391494911"/>
            <w:r w:rsidRPr="00F71F00">
              <w:rPr>
                <w:sz w:val="20"/>
              </w:rPr>
              <w:t>2.</w:t>
            </w:r>
            <w:bookmarkEnd w:id="1018"/>
            <w:bookmarkEnd w:id="1019"/>
            <w:bookmarkEnd w:id="1020"/>
          </w:p>
        </w:tc>
        <w:tc>
          <w:tcPr>
            <w:tcW w:w="3912" w:type="dxa"/>
          </w:tcPr>
          <w:p w14:paraId="0E2D641D" w14:textId="77777777" w:rsidR="005C6FC0" w:rsidRPr="00F71F00" w:rsidRDefault="005C6FC0" w:rsidP="008266F6">
            <w:pPr>
              <w:jc w:val="both"/>
              <w:rPr>
                <w:sz w:val="20"/>
              </w:rPr>
            </w:pPr>
            <w:bookmarkStart w:id="1021" w:name="_Toc388314112"/>
            <w:bookmarkStart w:id="1022" w:name="_Toc391493268"/>
            <w:bookmarkStart w:id="1023" w:name="_Toc391494912"/>
            <w:r w:rsidRPr="00F71F00">
              <w:rPr>
                <w:sz w:val="20"/>
              </w:rPr>
              <w:t>Приказ (распоряжение) о назначении ответственного лица за приобретение, перезарядку, сохранность и обеспечение контроля за состоянием огнетушителей</w:t>
            </w:r>
            <w:r>
              <w:rPr>
                <w:sz w:val="20"/>
              </w:rPr>
              <w:t>.</w:t>
            </w:r>
            <w:r w:rsidRPr="00F71F00">
              <w:rPr>
                <w:sz w:val="20"/>
              </w:rPr>
              <w:t xml:space="preserve"> </w:t>
            </w:r>
            <w:bookmarkEnd w:id="1021"/>
            <w:bookmarkEnd w:id="1022"/>
            <w:bookmarkEnd w:id="1023"/>
            <w:r>
              <w:rPr>
                <w:sz w:val="20"/>
              </w:rPr>
              <w:t xml:space="preserve">а </w:t>
            </w:r>
            <w:r w:rsidRPr="00297CE8">
              <w:rPr>
                <w:sz w:val="20"/>
              </w:rPr>
              <w:t>также готовность к действию первичных средств пожаротушения, пожарного ручного инструмента</w:t>
            </w:r>
          </w:p>
        </w:tc>
        <w:tc>
          <w:tcPr>
            <w:tcW w:w="1440" w:type="dxa"/>
          </w:tcPr>
          <w:p w14:paraId="7E667849" w14:textId="77777777" w:rsidR="005C6FC0" w:rsidRPr="00F71F00" w:rsidRDefault="005C6FC0" w:rsidP="008266F6">
            <w:pPr>
              <w:ind w:left="-108" w:right="-108"/>
              <w:jc w:val="center"/>
              <w:rPr>
                <w:sz w:val="20"/>
              </w:rPr>
            </w:pPr>
          </w:p>
          <w:p w14:paraId="3C217ADC" w14:textId="77777777" w:rsidR="005C6FC0" w:rsidRPr="00F71F00" w:rsidRDefault="005C6FC0" w:rsidP="008266F6">
            <w:pPr>
              <w:ind w:left="-108" w:right="-108"/>
              <w:jc w:val="center"/>
              <w:rPr>
                <w:sz w:val="20"/>
              </w:rPr>
            </w:pPr>
          </w:p>
          <w:p w14:paraId="6B732AF4" w14:textId="77777777" w:rsidR="005C6FC0" w:rsidRPr="00F71F00" w:rsidRDefault="005C6FC0" w:rsidP="008266F6">
            <w:pPr>
              <w:ind w:left="-108" w:right="-108"/>
              <w:jc w:val="center"/>
              <w:rPr>
                <w:sz w:val="20"/>
              </w:rPr>
            </w:pPr>
            <w:bookmarkStart w:id="1024" w:name="_Toc388314113"/>
            <w:bookmarkStart w:id="1025" w:name="_Toc391493269"/>
            <w:bookmarkStart w:id="1026" w:name="_Toc391494913"/>
            <w:r w:rsidRPr="00F71F00">
              <w:rPr>
                <w:sz w:val="20"/>
              </w:rPr>
              <w:t>- « -</w:t>
            </w:r>
            <w:bookmarkEnd w:id="1024"/>
            <w:bookmarkEnd w:id="1025"/>
            <w:bookmarkEnd w:id="1026"/>
          </w:p>
        </w:tc>
        <w:tc>
          <w:tcPr>
            <w:tcW w:w="1440" w:type="dxa"/>
          </w:tcPr>
          <w:p w14:paraId="3C43B519" w14:textId="77777777" w:rsidR="005C6FC0" w:rsidRPr="00F71F00" w:rsidRDefault="005C6FC0" w:rsidP="008266F6">
            <w:pPr>
              <w:ind w:left="-108" w:right="-108"/>
              <w:jc w:val="center"/>
              <w:rPr>
                <w:sz w:val="20"/>
              </w:rPr>
            </w:pPr>
          </w:p>
          <w:p w14:paraId="0C874DA3" w14:textId="77777777" w:rsidR="005C6FC0" w:rsidRPr="00F71F00" w:rsidRDefault="005C6FC0" w:rsidP="008266F6">
            <w:pPr>
              <w:ind w:left="-108" w:right="-108"/>
              <w:jc w:val="center"/>
              <w:rPr>
                <w:sz w:val="20"/>
              </w:rPr>
            </w:pPr>
          </w:p>
          <w:p w14:paraId="3DBA199E" w14:textId="77777777" w:rsidR="005C6FC0" w:rsidRPr="00F71F00" w:rsidRDefault="005C6FC0" w:rsidP="008266F6">
            <w:pPr>
              <w:ind w:left="-108" w:right="-108"/>
              <w:jc w:val="center"/>
              <w:rPr>
                <w:sz w:val="20"/>
              </w:rPr>
            </w:pPr>
            <w:bookmarkStart w:id="1027" w:name="_Toc388314114"/>
            <w:bookmarkStart w:id="1028" w:name="_Toc391493270"/>
            <w:bookmarkStart w:id="1029" w:name="_Toc391494914"/>
            <w:r w:rsidRPr="00F71F00">
              <w:rPr>
                <w:sz w:val="20"/>
              </w:rPr>
              <w:t>- « -</w:t>
            </w:r>
            <w:bookmarkEnd w:id="1027"/>
            <w:bookmarkEnd w:id="1028"/>
            <w:bookmarkEnd w:id="1029"/>
          </w:p>
        </w:tc>
        <w:tc>
          <w:tcPr>
            <w:tcW w:w="1440" w:type="dxa"/>
          </w:tcPr>
          <w:p w14:paraId="27758D1B" w14:textId="77777777" w:rsidR="005C6FC0" w:rsidRPr="00F71F00" w:rsidRDefault="005C6FC0" w:rsidP="008266F6">
            <w:pPr>
              <w:ind w:left="-108" w:right="-108"/>
              <w:jc w:val="center"/>
              <w:rPr>
                <w:sz w:val="20"/>
              </w:rPr>
            </w:pPr>
          </w:p>
          <w:p w14:paraId="63B2FBF4" w14:textId="77777777" w:rsidR="005C6FC0" w:rsidRPr="00F71F00" w:rsidRDefault="005C6FC0" w:rsidP="008266F6">
            <w:pPr>
              <w:ind w:left="-108" w:right="-108"/>
              <w:jc w:val="center"/>
              <w:rPr>
                <w:sz w:val="20"/>
              </w:rPr>
            </w:pPr>
          </w:p>
          <w:p w14:paraId="6478B3DA" w14:textId="77777777" w:rsidR="005C6FC0" w:rsidRPr="00F71F00" w:rsidRDefault="005C6FC0" w:rsidP="008266F6">
            <w:pPr>
              <w:ind w:left="-108" w:right="-108"/>
              <w:jc w:val="center"/>
              <w:rPr>
                <w:sz w:val="20"/>
              </w:rPr>
            </w:pPr>
            <w:bookmarkStart w:id="1030" w:name="_Toc388314115"/>
            <w:bookmarkStart w:id="1031" w:name="_Toc391493271"/>
            <w:bookmarkStart w:id="1032" w:name="_Toc391494915"/>
            <w:r w:rsidRPr="00F71F00">
              <w:rPr>
                <w:sz w:val="20"/>
              </w:rPr>
              <w:t>- « -</w:t>
            </w:r>
            <w:bookmarkEnd w:id="1030"/>
            <w:bookmarkEnd w:id="1031"/>
            <w:bookmarkEnd w:id="1032"/>
          </w:p>
        </w:tc>
        <w:tc>
          <w:tcPr>
            <w:tcW w:w="1080" w:type="dxa"/>
          </w:tcPr>
          <w:p w14:paraId="0598A7D6" w14:textId="77777777" w:rsidR="005C6FC0" w:rsidRPr="00F71F00" w:rsidRDefault="005C6FC0" w:rsidP="008266F6">
            <w:pPr>
              <w:ind w:left="-108" w:right="-108"/>
              <w:rPr>
                <w:sz w:val="20"/>
              </w:rPr>
            </w:pPr>
          </w:p>
        </w:tc>
      </w:tr>
      <w:tr w:rsidR="005C6FC0" w:rsidRPr="00F71F00" w14:paraId="0780DA43" w14:textId="77777777" w:rsidTr="008266F6">
        <w:tc>
          <w:tcPr>
            <w:tcW w:w="516" w:type="dxa"/>
          </w:tcPr>
          <w:p w14:paraId="51BF9A60" w14:textId="77777777" w:rsidR="005C6FC0" w:rsidRPr="00F71F00" w:rsidRDefault="005C6FC0" w:rsidP="008266F6">
            <w:pPr>
              <w:jc w:val="center"/>
              <w:rPr>
                <w:sz w:val="20"/>
              </w:rPr>
            </w:pPr>
            <w:bookmarkStart w:id="1033" w:name="_Toc388314116"/>
            <w:bookmarkStart w:id="1034" w:name="_Toc391493272"/>
            <w:bookmarkStart w:id="1035" w:name="_Toc391494916"/>
            <w:r w:rsidRPr="00F71F00">
              <w:rPr>
                <w:sz w:val="20"/>
              </w:rPr>
              <w:t>3.</w:t>
            </w:r>
            <w:bookmarkEnd w:id="1033"/>
            <w:bookmarkEnd w:id="1034"/>
            <w:bookmarkEnd w:id="1035"/>
          </w:p>
        </w:tc>
        <w:tc>
          <w:tcPr>
            <w:tcW w:w="3912" w:type="dxa"/>
          </w:tcPr>
          <w:p w14:paraId="3E923B01" w14:textId="77777777" w:rsidR="005C6FC0" w:rsidRPr="00F71F00" w:rsidRDefault="005C6FC0" w:rsidP="008266F6">
            <w:pPr>
              <w:jc w:val="both"/>
              <w:rPr>
                <w:sz w:val="20"/>
              </w:rPr>
            </w:pPr>
            <w:bookmarkStart w:id="1036" w:name="_Toc388314117"/>
            <w:bookmarkStart w:id="1037" w:name="_Toc391493273"/>
            <w:bookmarkStart w:id="1038" w:name="_Toc391494917"/>
            <w:r w:rsidRPr="00F71F00">
              <w:rPr>
                <w:sz w:val="20"/>
              </w:rPr>
              <w:t xml:space="preserve">Приказ (распоряжение) об определении постоянных мест проведения </w:t>
            </w:r>
            <w:r>
              <w:rPr>
                <w:sz w:val="20"/>
              </w:rPr>
              <w:t>огневых</w:t>
            </w:r>
            <w:r w:rsidRPr="00F71F00">
              <w:rPr>
                <w:sz w:val="20"/>
              </w:rPr>
              <w:t xml:space="preserve"> работ.</w:t>
            </w:r>
            <w:bookmarkEnd w:id="1036"/>
            <w:bookmarkEnd w:id="1037"/>
            <w:bookmarkEnd w:id="1038"/>
            <w:r w:rsidRPr="00F71F00">
              <w:rPr>
                <w:sz w:val="20"/>
              </w:rPr>
              <w:t xml:space="preserve"> </w:t>
            </w:r>
          </w:p>
        </w:tc>
        <w:tc>
          <w:tcPr>
            <w:tcW w:w="1440" w:type="dxa"/>
          </w:tcPr>
          <w:p w14:paraId="0AEE5EF2" w14:textId="77777777" w:rsidR="005C6FC0" w:rsidRPr="00F71F00" w:rsidRDefault="005C6FC0" w:rsidP="008266F6">
            <w:pPr>
              <w:ind w:left="-108" w:right="-108"/>
              <w:jc w:val="center"/>
              <w:rPr>
                <w:sz w:val="20"/>
              </w:rPr>
            </w:pPr>
          </w:p>
          <w:p w14:paraId="75BD2BA0" w14:textId="77777777" w:rsidR="005C6FC0" w:rsidRPr="00F71F00" w:rsidRDefault="005C6FC0" w:rsidP="008266F6">
            <w:pPr>
              <w:ind w:left="-108" w:right="-108"/>
              <w:jc w:val="center"/>
              <w:rPr>
                <w:sz w:val="20"/>
              </w:rPr>
            </w:pPr>
          </w:p>
          <w:p w14:paraId="753F7E6D" w14:textId="77777777" w:rsidR="005C6FC0" w:rsidRPr="00F71F00" w:rsidRDefault="005C6FC0" w:rsidP="008266F6">
            <w:pPr>
              <w:ind w:left="-108" w:right="-108"/>
              <w:jc w:val="center"/>
              <w:rPr>
                <w:sz w:val="20"/>
              </w:rPr>
            </w:pPr>
            <w:bookmarkStart w:id="1039" w:name="_Toc388314118"/>
            <w:bookmarkStart w:id="1040" w:name="_Toc391493274"/>
            <w:bookmarkStart w:id="1041" w:name="_Toc391494918"/>
            <w:r w:rsidRPr="00F71F00">
              <w:rPr>
                <w:sz w:val="20"/>
              </w:rPr>
              <w:t>- « -</w:t>
            </w:r>
            <w:bookmarkEnd w:id="1039"/>
            <w:bookmarkEnd w:id="1040"/>
            <w:bookmarkEnd w:id="1041"/>
          </w:p>
        </w:tc>
        <w:tc>
          <w:tcPr>
            <w:tcW w:w="1440" w:type="dxa"/>
          </w:tcPr>
          <w:p w14:paraId="1FE20B9E" w14:textId="77777777" w:rsidR="005C6FC0" w:rsidRPr="00F71F00" w:rsidRDefault="005C6FC0" w:rsidP="008266F6">
            <w:pPr>
              <w:ind w:left="-108" w:right="-108"/>
              <w:jc w:val="center"/>
              <w:rPr>
                <w:sz w:val="20"/>
              </w:rPr>
            </w:pPr>
          </w:p>
          <w:p w14:paraId="3DE47527" w14:textId="77777777" w:rsidR="005C6FC0" w:rsidRPr="00F71F00" w:rsidRDefault="005C6FC0" w:rsidP="008266F6">
            <w:pPr>
              <w:ind w:left="-108" w:right="-108"/>
              <w:jc w:val="center"/>
              <w:rPr>
                <w:sz w:val="20"/>
              </w:rPr>
            </w:pPr>
          </w:p>
          <w:p w14:paraId="006F4153" w14:textId="77777777" w:rsidR="005C6FC0" w:rsidRPr="00F71F00" w:rsidRDefault="005C6FC0" w:rsidP="008266F6">
            <w:pPr>
              <w:ind w:left="-108" w:right="-108"/>
              <w:jc w:val="center"/>
              <w:rPr>
                <w:sz w:val="20"/>
              </w:rPr>
            </w:pPr>
            <w:bookmarkStart w:id="1042" w:name="_Toc388314119"/>
            <w:bookmarkStart w:id="1043" w:name="_Toc391493275"/>
            <w:bookmarkStart w:id="1044" w:name="_Toc391494919"/>
            <w:r w:rsidRPr="00F71F00">
              <w:rPr>
                <w:sz w:val="20"/>
              </w:rPr>
              <w:t>- « -</w:t>
            </w:r>
            <w:bookmarkEnd w:id="1042"/>
            <w:bookmarkEnd w:id="1043"/>
            <w:bookmarkEnd w:id="1044"/>
          </w:p>
        </w:tc>
        <w:tc>
          <w:tcPr>
            <w:tcW w:w="1440" w:type="dxa"/>
          </w:tcPr>
          <w:p w14:paraId="4729ACB2" w14:textId="77777777" w:rsidR="005C6FC0" w:rsidRPr="00F71F00" w:rsidRDefault="005C6FC0" w:rsidP="008266F6">
            <w:pPr>
              <w:ind w:left="-108" w:right="-108"/>
              <w:jc w:val="center"/>
              <w:rPr>
                <w:sz w:val="20"/>
              </w:rPr>
            </w:pPr>
          </w:p>
          <w:p w14:paraId="24D31490" w14:textId="77777777" w:rsidR="005C6FC0" w:rsidRPr="00F71F00" w:rsidRDefault="005C6FC0" w:rsidP="008266F6">
            <w:pPr>
              <w:ind w:left="-108" w:right="-108"/>
              <w:jc w:val="center"/>
              <w:rPr>
                <w:sz w:val="20"/>
              </w:rPr>
            </w:pPr>
          </w:p>
          <w:p w14:paraId="50C8ACD5" w14:textId="77777777" w:rsidR="005C6FC0" w:rsidRPr="00F71F00" w:rsidRDefault="005C6FC0" w:rsidP="008266F6">
            <w:pPr>
              <w:ind w:left="-108" w:right="-108"/>
              <w:jc w:val="center"/>
              <w:rPr>
                <w:sz w:val="20"/>
              </w:rPr>
            </w:pPr>
            <w:bookmarkStart w:id="1045" w:name="_Toc388314120"/>
            <w:bookmarkStart w:id="1046" w:name="_Toc391493276"/>
            <w:bookmarkStart w:id="1047" w:name="_Toc391494920"/>
            <w:r w:rsidRPr="00F71F00">
              <w:rPr>
                <w:sz w:val="20"/>
              </w:rPr>
              <w:t>- « -</w:t>
            </w:r>
            <w:bookmarkEnd w:id="1045"/>
            <w:bookmarkEnd w:id="1046"/>
            <w:bookmarkEnd w:id="1047"/>
          </w:p>
        </w:tc>
        <w:tc>
          <w:tcPr>
            <w:tcW w:w="1080" w:type="dxa"/>
          </w:tcPr>
          <w:p w14:paraId="3D9B3D06" w14:textId="77777777" w:rsidR="005C6FC0" w:rsidRPr="00F71F00" w:rsidRDefault="005C6FC0" w:rsidP="008266F6">
            <w:pPr>
              <w:ind w:left="-108" w:right="-108"/>
              <w:rPr>
                <w:sz w:val="20"/>
              </w:rPr>
            </w:pPr>
          </w:p>
        </w:tc>
      </w:tr>
      <w:tr w:rsidR="005C6FC0" w:rsidRPr="00F71F00" w14:paraId="3D6E7E0F" w14:textId="77777777" w:rsidTr="008266F6">
        <w:tc>
          <w:tcPr>
            <w:tcW w:w="516" w:type="dxa"/>
          </w:tcPr>
          <w:p w14:paraId="7541EFF6" w14:textId="77777777" w:rsidR="005C6FC0" w:rsidRPr="00F71F00" w:rsidRDefault="005C6FC0" w:rsidP="008266F6">
            <w:pPr>
              <w:jc w:val="center"/>
              <w:rPr>
                <w:sz w:val="20"/>
              </w:rPr>
            </w:pPr>
            <w:bookmarkStart w:id="1048" w:name="_Toc388314121"/>
            <w:bookmarkStart w:id="1049" w:name="_Toc391493277"/>
            <w:bookmarkStart w:id="1050" w:name="_Toc391494921"/>
            <w:r w:rsidRPr="00F71F00">
              <w:rPr>
                <w:sz w:val="20"/>
              </w:rPr>
              <w:t>4.</w:t>
            </w:r>
            <w:bookmarkEnd w:id="1048"/>
            <w:bookmarkEnd w:id="1049"/>
            <w:bookmarkEnd w:id="1050"/>
          </w:p>
        </w:tc>
        <w:tc>
          <w:tcPr>
            <w:tcW w:w="3912" w:type="dxa"/>
          </w:tcPr>
          <w:p w14:paraId="7D9FB656" w14:textId="77777777" w:rsidR="005C6FC0" w:rsidRPr="00F71F00" w:rsidRDefault="005C6FC0" w:rsidP="008266F6">
            <w:pPr>
              <w:jc w:val="both"/>
              <w:rPr>
                <w:sz w:val="20"/>
              </w:rPr>
            </w:pPr>
            <w:bookmarkStart w:id="1051" w:name="_Toc388314122"/>
            <w:bookmarkStart w:id="1052" w:name="_Toc391493278"/>
            <w:bookmarkStart w:id="1053" w:name="_Toc391494922"/>
            <w:r>
              <w:rPr>
                <w:sz w:val="20"/>
              </w:rPr>
              <w:t>И</w:t>
            </w:r>
            <w:r w:rsidRPr="00F71F00">
              <w:rPr>
                <w:sz w:val="20"/>
              </w:rPr>
              <w:t>нструкция о мерах пожа</w:t>
            </w:r>
            <w:r>
              <w:rPr>
                <w:sz w:val="20"/>
              </w:rPr>
              <w:t>рной безопасности в Обществе</w:t>
            </w:r>
            <w:r w:rsidRPr="00F71F00">
              <w:rPr>
                <w:sz w:val="20"/>
              </w:rPr>
              <w:t>.</w:t>
            </w:r>
            <w:bookmarkEnd w:id="1051"/>
            <w:bookmarkEnd w:id="1052"/>
            <w:bookmarkEnd w:id="1053"/>
          </w:p>
        </w:tc>
        <w:tc>
          <w:tcPr>
            <w:tcW w:w="1440" w:type="dxa"/>
          </w:tcPr>
          <w:p w14:paraId="7322F8C0" w14:textId="77777777" w:rsidR="005C6FC0" w:rsidRPr="00F71F00" w:rsidRDefault="005C6FC0" w:rsidP="008266F6">
            <w:pPr>
              <w:ind w:right="-108"/>
              <w:jc w:val="center"/>
              <w:rPr>
                <w:sz w:val="20"/>
              </w:rPr>
            </w:pPr>
            <w:bookmarkStart w:id="1054" w:name="_Toc388314123"/>
            <w:bookmarkStart w:id="1055" w:name="_Toc391493279"/>
            <w:bookmarkStart w:id="1056" w:name="_Toc391494923"/>
            <w:r w:rsidRPr="00F71F00">
              <w:rPr>
                <w:sz w:val="20"/>
              </w:rPr>
              <w:t>- « -</w:t>
            </w:r>
            <w:bookmarkEnd w:id="1054"/>
            <w:bookmarkEnd w:id="1055"/>
            <w:bookmarkEnd w:id="1056"/>
          </w:p>
        </w:tc>
        <w:tc>
          <w:tcPr>
            <w:tcW w:w="1440" w:type="dxa"/>
          </w:tcPr>
          <w:p w14:paraId="1FADD32A" w14:textId="77777777" w:rsidR="005C6FC0" w:rsidRPr="00F71F00" w:rsidRDefault="005C6FC0" w:rsidP="008266F6">
            <w:pPr>
              <w:ind w:right="-108"/>
              <w:jc w:val="center"/>
              <w:rPr>
                <w:sz w:val="20"/>
              </w:rPr>
            </w:pPr>
            <w:bookmarkStart w:id="1057" w:name="_Toc388314124"/>
            <w:bookmarkStart w:id="1058" w:name="_Toc391493280"/>
            <w:bookmarkStart w:id="1059" w:name="_Toc391494924"/>
            <w:r w:rsidRPr="00F71F00">
              <w:rPr>
                <w:sz w:val="20"/>
              </w:rPr>
              <w:t>- « -</w:t>
            </w:r>
            <w:bookmarkEnd w:id="1057"/>
            <w:bookmarkEnd w:id="1058"/>
            <w:bookmarkEnd w:id="1059"/>
          </w:p>
        </w:tc>
        <w:tc>
          <w:tcPr>
            <w:tcW w:w="1440" w:type="dxa"/>
          </w:tcPr>
          <w:p w14:paraId="6A8ABE02" w14:textId="77777777" w:rsidR="005C6FC0" w:rsidRPr="00F71F00" w:rsidRDefault="005C6FC0" w:rsidP="008266F6">
            <w:pPr>
              <w:ind w:right="-108"/>
              <w:jc w:val="center"/>
              <w:rPr>
                <w:sz w:val="20"/>
              </w:rPr>
            </w:pPr>
            <w:bookmarkStart w:id="1060" w:name="_Toc388314125"/>
            <w:bookmarkStart w:id="1061" w:name="_Toc391493281"/>
            <w:bookmarkStart w:id="1062" w:name="_Toc391494925"/>
            <w:r w:rsidRPr="00F71F00">
              <w:rPr>
                <w:sz w:val="20"/>
              </w:rPr>
              <w:t>- « -</w:t>
            </w:r>
            <w:bookmarkEnd w:id="1060"/>
            <w:bookmarkEnd w:id="1061"/>
            <w:bookmarkEnd w:id="1062"/>
          </w:p>
        </w:tc>
        <w:tc>
          <w:tcPr>
            <w:tcW w:w="1080" w:type="dxa"/>
          </w:tcPr>
          <w:p w14:paraId="67A84511" w14:textId="77777777" w:rsidR="005C6FC0" w:rsidRPr="00F71F00" w:rsidRDefault="005C6FC0" w:rsidP="008266F6">
            <w:pPr>
              <w:ind w:left="-108" w:right="-108"/>
              <w:rPr>
                <w:sz w:val="20"/>
              </w:rPr>
            </w:pPr>
            <w:bookmarkStart w:id="1063" w:name="_Toc388314126"/>
            <w:bookmarkStart w:id="1064" w:name="_Toc391493282"/>
            <w:bookmarkStart w:id="1065" w:name="_Toc391494926"/>
            <w:r w:rsidRPr="00F71F00">
              <w:rPr>
                <w:sz w:val="20"/>
              </w:rPr>
              <w:t>.</w:t>
            </w:r>
            <w:bookmarkEnd w:id="1063"/>
            <w:bookmarkEnd w:id="1064"/>
            <w:bookmarkEnd w:id="1065"/>
          </w:p>
        </w:tc>
      </w:tr>
      <w:tr w:rsidR="005C6FC0" w:rsidRPr="00F71F00" w14:paraId="351D9909" w14:textId="77777777" w:rsidTr="008266F6">
        <w:tc>
          <w:tcPr>
            <w:tcW w:w="516" w:type="dxa"/>
          </w:tcPr>
          <w:p w14:paraId="52E6D9F8" w14:textId="77777777" w:rsidR="005C6FC0" w:rsidRPr="00F71F00" w:rsidRDefault="005C6FC0" w:rsidP="008266F6">
            <w:pPr>
              <w:jc w:val="center"/>
              <w:rPr>
                <w:sz w:val="20"/>
              </w:rPr>
            </w:pPr>
            <w:bookmarkStart w:id="1066" w:name="_Toc388314127"/>
            <w:bookmarkStart w:id="1067" w:name="_Toc391493283"/>
            <w:bookmarkStart w:id="1068" w:name="_Toc391494927"/>
            <w:r w:rsidRPr="00F71F00">
              <w:rPr>
                <w:sz w:val="20"/>
              </w:rPr>
              <w:t>5.</w:t>
            </w:r>
            <w:bookmarkEnd w:id="1066"/>
            <w:bookmarkEnd w:id="1067"/>
            <w:bookmarkEnd w:id="1068"/>
          </w:p>
        </w:tc>
        <w:tc>
          <w:tcPr>
            <w:tcW w:w="3912" w:type="dxa"/>
            <w:shd w:val="clear" w:color="auto" w:fill="auto"/>
          </w:tcPr>
          <w:p w14:paraId="7D44D4BC" w14:textId="77777777" w:rsidR="005C6FC0" w:rsidRPr="00EF12AC" w:rsidRDefault="005C6FC0" w:rsidP="008266F6">
            <w:pPr>
              <w:jc w:val="both"/>
              <w:rPr>
                <w:sz w:val="20"/>
              </w:rPr>
            </w:pPr>
            <w:bookmarkStart w:id="1069" w:name="_Toc388314128"/>
            <w:bookmarkStart w:id="1070" w:name="_Toc391493284"/>
            <w:bookmarkStart w:id="1071" w:name="_Toc391494928"/>
            <w:r>
              <w:rPr>
                <w:sz w:val="20"/>
              </w:rPr>
              <w:t xml:space="preserve">Инструкция «По организации </w:t>
            </w:r>
            <w:r w:rsidRPr="00EF12AC">
              <w:rPr>
                <w:sz w:val="20"/>
              </w:rPr>
              <w:t xml:space="preserve">безопасного проведения </w:t>
            </w:r>
            <w:r>
              <w:rPr>
                <w:sz w:val="20"/>
              </w:rPr>
              <w:t xml:space="preserve">огневых </w:t>
            </w:r>
            <w:r w:rsidRPr="00EF12AC">
              <w:rPr>
                <w:sz w:val="20"/>
              </w:rPr>
              <w:t xml:space="preserve">работ на объектах </w:t>
            </w:r>
            <w:r>
              <w:rPr>
                <w:sz w:val="20"/>
              </w:rPr>
              <w:t>Общества (Компании)</w:t>
            </w:r>
            <w:r w:rsidRPr="00EF12AC">
              <w:rPr>
                <w:sz w:val="20"/>
              </w:rPr>
              <w:t>.</w:t>
            </w:r>
            <w:bookmarkEnd w:id="1069"/>
            <w:bookmarkEnd w:id="1070"/>
            <w:bookmarkEnd w:id="1071"/>
          </w:p>
        </w:tc>
        <w:tc>
          <w:tcPr>
            <w:tcW w:w="1440" w:type="dxa"/>
            <w:vAlign w:val="center"/>
          </w:tcPr>
          <w:p w14:paraId="54A221BD" w14:textId="77777777" w:rsidR="005C6FC0" w:rsidRPr="00F71F00" w:rsidRDefault="005C6FC0" w:rsidP="008266F6">
            <w:pPr>
              <w:ind w:right="-108"/>
              <w:jc w:val="center"/>
              <w:rPr>
                <w:sz w:val="20"/>
              </w:rPr>
            </w:pPr>
          </w:p>
          <w:p w14:paraId="6AF529CC" w14:textId="77777777" w:rsidR="005C6FC0" w:rsidRPr="00F71F00" w:rsidRDefault="005C6FC0" w:rsidP="008266F6">
            <w:pPr>
              <w:ind w:left="-108" w:right="-108"/>
              <w:jc w:val="center"/>
              <w:rPr>
                <w:sz w:val="20"/>
              </w:rPr>
            </w:pPr>
            <w:bookmarkStart w:id="1072" w:name="_Toc388314129"/>
            <w:bookmarkStart w:id="1073" w:name="_Toc391493285"/>
            <w:bookmarkStart w:id="1074" w:name="_Toc391494929"/>
            <w:r w:rsidRPr="00F71F00">
              <w:rPr>
                <w:sz w:val="20"/>
              </w:rPr>
              <w:t>- « -</w:t>
            </w:r>
            <w:bookmarkEnd w:id="1072"/>
            <w:bookmarkEnd w:id="1073"/>
            <w:bookmarkEnd w:id="1074"/>
          </w:p>
        </w:tc>
        <w:tc>
          <w:tcPr>
            <w:tcW w:w="1440" w:type="dxa"/>
            <w:vAlign w:val="center"/>
          </w:tcPr>
          <w:p w14:paraId="5A5164A7" w14:textId="77777777" w:rsidR="005C6FC0" w:rsidRPr="00F71F00" w:rsidRDefault="005C6FC0" w:rsidP="008266F6">
            <w:pPr>
              <w:ind w:right="-108"/>
              <w:jc w:val="center"/>
              <w:rPr>
                <w:sz w:val="20"/>
              </w:rPr>
            </w:pPr>
          </w:p>
          <w:p w14:paraId="7F8F4A15" w14:textId="77777777" w:rsidR="005C6FC0" w:rsidRPr="00F71F00" w:rsidRDefault="005C6FC0" w:rsidP="008266F6">
            <w:pPr>
              <w:ind w:left="-108" w:right="-108"/>
              <w:jc w:val="center"/>
              <w:rPr>
                <w:sz w:val="20"/>
              </w:rPr>
            </w:pPr>
            <w:bookmarkStart w:id="1075" w:name="_Toc388314130"/>
            <w:bookmarkStart w:id="1076" w:name="_Toc391493286"/>
            <w:bookmarkStart w:id="1077" w:name="_Toc391494930"/>
            <w:r w:rsidRPr="00F71F00">
              <w:rPr>
                <w:sz w:val="20"/>
              </w:rPr>
              <w:t>- « -</w:t>
            </w:r>
            <w:bookmarkEnd w:id="1075"/>
            <w:bookmarkEnd w:id="1076"/>
            <w:bookmarkEnd w:id="1077"/>
          </w:p>
        </w:tc>
        <w:tc>
          <w:tcPr>
            <w:tcW w:w="1440" w:type="dxa"/>
            <w:vAlign w:val="center"/>
          </w:tcPr>
          <w:p w14:paraId="371A0BA7" w14:textId="77777777" w:rsidR="005C6FC0" w:rsidRPr="00F71F00" w:rsidRDefault="005C6FC0" w:rsidP="008266F6">
            <w:pPr>
              <w:ind w:right="-108"/>
              <w:jc w:val="center"/>
              <w:rPr>
                <w:sz w:val="20"/>
              </w:rPr>
            </w:pPr>
          </w:p>
          <w:p w14:paraId="7D3DE19A" w14:textId="77777777" w:rsidR="005C6FC0" w:rsidRPr="00F71F00" w:rsidRDefault="005C6FC0" w:rsidP="008266F6">
            <w:pPr>
              <w:ind w:left="-108" w:right="-108"/>
              <w:jc w:val="center"/>
              <w:rPr>
                <w:sz w:val="20"/>
              </w:rPr>
            </w:pPr>
            <w:bookmarkStart w:id="1078" w:name="_Toc388314131"/>
            <w:bookmarkStart w:id="1079" w:name="_Toc391493287"/>
            <w:bookmarkStart w:id="1080" w:name="_Toc391494931"/>
            <w:r w:rsidRPr="00F71F00">
              <w:rPr>
                <w:sz w:val="20"/>
              </w:rPr>
              <w:t>- « -</w:t>
            </w:r>
            <w:bookmarkEnd w:id="1078"/>
            <w:bookmarkEnd w:id="1079"/>
            <w:bookmarkEnd w:id="1080"/>
          </w:p>
        </w:tc>
        <w:tc>
          <w:tcPr>
            <w:tcW w:w="1080" w:type="dxa"/>
          </w:tcPr>
          <w:p w14:paraId="4A04CC47" w14:textId="77777777" w:rsidR="005C6FC0" w:rsidRPr="00F71F00" w:rsidRDefault="005C6FC0" w:rsidP="008266F6">
            <w:pPr>
              <w:ind w:left="-108" w:right="-108"/>
              <w:rPr>
                <w:sz w:val="20"/>
              </w:rPr>
            </w:pPr>
          </w:p>
        </w:tc>
      </w:tr>
      <w:tr w:rsidR="005C6FC0" w:rsidRPr="00F71F00" w14:paraId="776224F9" w14:textId="77777777" w:rsidTr="008266F6">
        <w:tc>
          <w:tcPr>
            <w:tcW w:w="516" w:type="dxa"/>
          </w:tcPr>
          <w:p w14:paraId="4B84AE8F" w14:textId="77777777" w:rsidR="005C6FC0" w:rsidRPr="00F71F00" w:rsidRDefault="005C6FC0" w:rsidP="008266F6">
            <w:pPr>
              <w:jc w:val="center"/>
              <w:rPr>
                <w:sz w:val="20"/>
              </w:rPr>
            </w:pPr>
            <w:r>
              <w:rPr>
                <w:sz w:val="20"/>
              </w:rPr>
              <w:t>6.</w:t>
            </w:r>
          </w:p>
        </w:tc>
        <w:tc>
          <w:tcPr>
            <w:tcW w:w="3912" w:type="dxa"/>
            <w:shd w:val="clear" w:color="auto" w:fill="auto"/>
          </w:tcPr>
          <w:p w14:paraId="3C2977F2" w14:textId="77777777" w:rsidR="005C6FC0" w:rsidRPr="00F71F00" w:rsidRDefault="005C6FC0" w:rsidP="008266F6">
            <w:pPr>
              <w:jc w:val="both"/>
              <w:rPr>
                <w:bCs/>
                <w:sz w:val="20"/>
              </w:rPr>
            </w:pPr>
            <w:bookmarkStart w:id="1081" w:name="_Toc388314164"/>
            <w:bookmarkStart w:id="1082" w:name="_Toc391493320"/>
            <w:bookmarkStart w:id="1083" w:name="_Toc391494964"/>
            <w:r w:rsidRPr="00F71F00">
              <w:rPr>
                <w:bCs/>
                <w:sz w:val="20"/>
              </w:rPr>
              <w:t>Перечень пожароопасных в</w:t>
            </w:r>
            <w:r>
              <w:rPr>
                <w:bCs/>
                <w:sz w:val="20"/>
              </w:rPr>
              <w:t xml:space="preserve">еществ и материалов содержащий </w:t>
            </w:r>
            <w:r w:rsidRPr="00F71F00">
              <w:rPr>
                <w:bCs/>
                <w:sz w:val="20"/>
              </w:rPr>
              <w:t>показатели пожарной опасности (горючесть, температура вспышки, температура воспламенения, температура самовоспламенения.)</w:t>
            </w:r>
            <w:bookmarkEnd w:id="1081"/>
            <w:bookmarkEnd w:id="1082"/>
            <w:bookmarkEnd w:id="1083"/>
          </w:p>
        </w:tc>
        <w:tc>
          <w:tcPr>
            <w:tcW w:w="1440" w:type="dxa"/>
            <w:vAlign w:val="center"/>
          </w:tcPr>
          <w:p w14:paraId="1DEB4A25" w14:textId="77777777" w:rsidR="005C6FC0" w:rsidRPr="00F71F00" w:rsidRDefault="005C6FC0" w:rsidP="008266F6">
            <w:pPr>
              <w:ind w:right="-108"/>
              <w:jc w:val="center"/>
              <w:rPr>
                <w:bCs/>
                <w:sz w:val="20"/>
              </w:rPr>
            </w:pPr>
          </w:p>
          <w:p w14:paraId="66882F00" w14:textId="77777777" w:rsidR="005C6FC0" w:rsidRPr="00F71F00" w:rsidRDefault="005C6FC0" w:rsidP="008266F6">
            <w:pPr>
              <w:ind w:left="-108" w:right="-108"/>
              <w:jc w:val="center"/>
              <w:rPr>
                <w:bCs/>
                <w:sz w:val="20"/>
              </w:rPr>
            </w:pPr>
            <w:bookmarkStart w:id="1084" w:name="_Toc388314165"/>
            <w:bookmarkStart w:id="1085" w:name="_Toc391493321"/>
            <w:bookmarkStart w:id="1086" w:name="_Toc391494965"/>
            <w:r w:rsidRPr="00F71F00">
              <w:rPr>
                <w:bCs/>
                <w:sz w:val="20"/>
              </w:rPr>
              <w:t>- « -</w:t>
            </w:r>
            <w:bookmarkEnd w:id="1084"/>
            <w:bookmarkEnd w:id="1085"/>
            <w:bookmarkEnd w:id="1086"/>
          </w:p>
        </w:tc>
        <w:tc>
          <w:tcPr>
            <w:tcW w:w="1440" w:type="dxa"/>
            <w:vAlign w:val="center"/>
          </w:tcPr>
          <w:p w14:paraId="118010BC" w14:textId="77777777" w:rsidR="005C6FC0" w:rsidRPr="00F71F00" w:rsidRDefault="005C6FC0" w:rsidP="008266F6">
            <w:pPr>
              <w:ind w:right="-108"/>
              <w:jc w:val="center"/>
              <w:rPr>
                <w:bCs/>
                <w:sz w:val="20"/>
              </w:rPr>
            </w:pPr>
          </w:p>
          <w:p w14:paraId="790EA7D4" w14:textId="77777777" w:rsidR="005C6FC0" w:rsidRPr="00F71F00" w:rsidRDefault="005C6FC0" w:rsidP="008266F6">
            <w:pPr>
              <w:ind w:left="-108" w:right="-108"/>
              <w:jc w:val="center"/>
              <w:rPr>
                <w:bCs/>
                <w:sz w:val="20"/>
              </w:rPr>
            </w:pPr>
            <w:bookmarkStart w:id="1087" w:name="_Toc388314166"/>
            <w:bookmarkStart w:id="1088" w:name="_Toc391493322"/>
            <w:bookmarkStart w:id="1089" w:name="_Toc391494966"/>
            <w:r w:rsidRPr="00F71F00">
              <w:rPr>
                <w:bCs/>
                <w:sz w:val="20"/>
              </w:rPr>
              <w:t>- « -</w:t>
            </w:r>
            <w:bookmarkEnd w:id="1087"/>
            <w:bookmarkEnd w:id="1088"/>
            <w:bookmarkEnd w:id="1089"/>
          </w:p>
        </w:tc>
        <w:tc>
          <w:tcPr>
            <w:tcW w:w="1440" w:type="dxa"/>
            <w:vAlign w:val="center"/>
          </w:tcPr>
          <w:p w14:paraId="42495E4F" w14:textId="77777777" w:rsidR="005C6FC0" w:rsidRPr="00F71F00" w:rsidRDefault="005C6FC0" w:rsidP="008266F6">
            <w:pPr>
              <w:ind w:left="-108" w:right="-108"/>
              <w:jc w:val="center"/>
              <w:rPr>
                <w:bCs/>
                <w:sz w:val="20"/>
              </w:rPr>
            </w:pPr>
            <w:r w:rsidRPr="00F71F00">
              <w:rPr>
                <w:bCs/>
                <w:sz w:val="20"/>
              </w:rPr>
              <w:t>- « -</w:t>
            </w:r>
          </w:p>
        </w:tc>
        <w:tc>
          <w:tcPr>
            <w:tcW w:w="1080" w:type="dxa"/>
          </w:tcPr>
          <w:p w14:paraId="13B3E4ED" w14:textId="77777777" w:rsidR="005C6FC0" w:rsidRPr="00F71F00" w:rsidRDefault="005C6FC0" w:rsidP="008266F6">
            <w:pPr>
              <w:ind w:left="-108" w:right="-108"/>
              <w:rPr>
                <w:sz w:val="20"/>
              </w:rPr>
            </w:pPr>
          </w:p>
        </w:tc>
      </w:tr>
      <w:tr w:rsidR="005C6FC0" w:rsidRPr="00F71F00" w14:paraId="6935BD60" w14:textId="77777777" w:rsidTr="008266F6">
        <w:tc>
          <w:tcPr>
            <w:tcW w:w="516" w:type="dxa"/>
          </w:tcPr>
          <w:p w14:paraId="0B314C3C" w14:textId="77777777" w:rsidR="005C6FC0" w:rsidRPr="00F71F00" w:rsidRDefault="005C6FC0" w:rsidP="008266F6">
            <w:pPr>
              <w:jc w:val="center"/>
              <w:rPr>
                <w:sz w:val="20"/>
              </w:rPr>
            </w:pPr>
            <w:r>
              <w:rPr>
                <w:sz w:val="20"/>
              </w:rPr>
              <w:t>8.</w:t>
            </w:r>
          </w:p>
        </w:tc>
        <w:tc>
          <w:tcPr>
            <w:tcW w:w="3912" w:type="dxa"/>
            <w:shd w:val="clear" w:color="auto" w:fill="auto"/>
          </w:tcPr>
          <w:p w14:paraId="7D46634C" w14:textId="77777777" w:rsidR="005C6FC0" w:rsidRPr="00F71F00" w:rsidRDefault="005C6FC0" w:rsidP="008266F6">
            <w:pPr>
              <w:jc w:val="both"/>
              <w:rPr>
                <w:bCs/>
                <w:sz w:val="20"/>
              </w:rPr>
            </w:pPr>
            <w:bookmarkStart w:id="1090" w:name="_Toc388314197"/>
            <w:bookmarkStart w:id="1091" w:name="_Toc391493353"/>
            <w:bookmarkStart w:id="1092" w:name="_Toc391494997"/>
            <w:r w:rsidRPr="00F71F00">
              <w:rPr>
                <w:bCs/>
                <w:sz w:val="20"/>
              </w:rPr>
              <w:t>Перечень необходимого количества пожарных щитов, огнетушителей для обеспечения зданий, сооружений, помещений</w:t>
            </w:r>
            <w:r w:rsidRPr="0039289B">
              <w:rPr>
                <w:bCs/>
                <w:sz w:val="20"/>
              </w:rPr>
              <w:t>. Информация о количестве пенообразователя на объекте.</w:t>
            </w:r>
            <w:bookmarkEnd w:id="1090"/>
            <w:bookmarkEnd w:id="1091"/>
            <w:bookmarkEnd w:id="1092"/>
          </w:p>
        </w:tc>
        <w:tc>
          <w:tcPr>
            <w:tcW w:w="1440" w:type="dxa"/>
            <w:vAlign w:val="center"/>
          </w:tcPr>
          <w:p w14:paraId="105C6215" w14:textId="77777777" w:rsidR="005C6FC0" w:rsidRPr="00F71F00" w:rsidRDefault="005C6FC0" w:rsidP="008266F6">
            <w:pPr>
              <w:ind w:left="-108" w:right="-108"/>
              <w:jc w:val="center"/>
              <w:rPr>
                <w:bCs/>
                <w:sz w:val="20"/>
              </w:rPr>
            </w:pPr>
            <w:r w:rsidRPr="00F71F00">
              <w:rPr>
                <w:bCs/>
                <w:sz w:val="20"/>
              </w:rPr>
              <w:t>- « -</w:t>
            </w:r>
          </w:p>
        </w:tc>
        <w:tc>
          <w:tcPr>
            <w:tcW w:w="1440" w:type="dxa"/>
            <w:vAlign w:val="center"/>
          </w:tcPr>
          <w:p w14:paraId="432B82B1" w14:textId="77777777" w:rsidR="005C6FC0" w:rsidRPr="00F71F00" w:rsidRDefault="005C6FC0" w:rsidP="008266F6">
            <w:pPr>
              <w:ind w:left="-108" w:right="-108"/>
              <w:jc w:val="center"/>
              <w:rPr>
                <w:bCs/>
                <w:sz w:val="20"/>
              </w:rPr>
            </w:pPr>
            <w:r w:rsidRPr="00F71F00">
              <w:rPr>
                <w:bCs/>
                <w:sz w:val="20"/>
              </w:rPr>
              <w:t>- « -</w:t>
            </w:r>
          </w:p>
        </w:tc>
        <w:tc>
          <w:tcPr>
            <w:tcW w:w="1440" w:type="dxa"/>
            <w:vAlign w:val="center"/>
          </w:tcPr>
          <w:p w14:paraId="77418994" w14:textId="77777777" w:rsidR="005C6FC0" w:rsidRPr="00F71F00" w:rsidRDefault="005C6FC0" w:rsidP="008266F6">
            <w:pPr>
              <w:ind w:left="-108" w:right="-108"/>
              <w:jc w:val="center"/>
              <w:rPr>
                <w:bCs/>
                <w:sz w:val="20"/>
              </w:rPr>
            </w:pPr>
            <w:r w:rsidRPr="00F71F00">
              <w:rPr>
                <w:bCs/>
                <w:sz w:val="20"/>
              </w:rPr>
              <w:t>- « -</w:t>
            </w:r>
          </w:p>
        </w:tc>
        <w:tc>
          <w:tcPr>
            <w:tcW w:w="1080" w:type="dxa"/>
          </w:tcPr>
          <w:p w14:paraId="2847E555" w14:textId="77777777" w:rsidR="005C6FC0" w:rsidRPr="00F71F00" w:rsidRDefault="005C6FC0" w:rsidP="008266F6">
            <w:pPr>
              <w:ind w:left="-108" w:right="-108"/>
              <w:jc w:val="both"/>
              <w:rPr>
                <w:bCs/>
                <w:sz w:val="20"/>
              </w:rPr>
            </w:pPr>
            <w:r>
              <w:rPr>
                <w:sz w:val="20"/>
              </w:rPr>
              <w:t>Согласовывается с пожарной охраной объекта</w:t>
            </w:r>
          </w:p>
        </w:tc>
      </w:tr>
      <w:tr w:rsidR="005C6FC0" w:rsidRPr="00F71F00" w14:paraId="625DED0D" w14:textId="77777777" w:rsidTr="008266F6">
        <w:tc>
          <w:tcPr>
            <w:tcW w:w="516" w:type="dxa"/>
          </w:tcPr>
          <w:p w14:paraId="4DAF015D" w14:textId="77777777" w:rsidR="005C6FC0" w:rsidRPr="00F71F00" w:rsidRDefault="005C6FC0" w:rsidP="008266F6">
            <w:pPr>
              <w:jc w:val="center"/>
              <w:rPr>
                <w:sz w:val="20"/>
              </w:rPr>
            </w:pPr>
            <w:r>
              <w:rPr>
                <w:sz w:val="20"/>
              </w:rPr>
              <w:t>9.</w:t>
            </w:r>
          </w:p>
        </w:tc>
        <w:tc>
          <w:tcPr>
            <w:tcW w:w="3912" w:type="dxa"/>
            <w:shd w:val="clear" w:color="auto" w:fill="auto"/>
          </w:tcPr>
          <w:p w14:paraId="4DD41F6E" w14:textId="77777777" w:rsidR="005C6FC0" w:rsidRPr="00F71F00" w:rsidRDefault="005C6FC0" w:rsidP="008266F6">
            <w:pPr>
              <w:jc w:val="both"/>
              <w:rPr>
                <w:sz w:val="20"/>
              </w:rPr>
            </w:pPr>
            <w:bookmarkStart w:id="1093" w:name="_Toc388314204"/>
            <w:bookmarkStart w:id="1094" w:name="_Toc391493360"/>
            <w:bookmarkStart w:id="1095" w:name="_Toc391495004"/>
            <w:r w:rsidRPr="00F71F00">
              <w:rPr>
                <w:sz w:val="20"/>
              </w:rPr>
              <w:t xml:space="preserve">Перечень категорий пожарной опасности и классов зон по </w:t>
            </w:r>
            <w:r>
              <w:rPr>
                <w:sz w:val="20"/>
              </w:rPr>
              <w:t>ФЗ-123</w:t>
            </w:r>
            <w:r w:rsidRPr="00F71F00">
              <w:rPr>
                <w:sz w:val="20"/>
              </w:rPr>
              <w:t xml:space="preserve"> производственных и складских помещений.</w:t>
            </w:r>
            <w:bookmarkEnd w:id="1093"/>
            <w:bookmarkEnd w:id="1094"/>
            <w:bookmarkEnd w:id="1095"/>
            <w:r w:rsidRPr="00F71F00">
              <w:rPr>
                <w:sz w:val="20"/>
              </w:rPr>
              <w:t xml:space="preserve"> </w:t>
            </w:r>
          </w:p>
          <w:p w14:paraId="5DC6A636" w14:textId="77777777" w:rsidR="005C6FC0" w:rsidRPr="00F71F00" w:rsidRDefault="005C6FC0" w:rsidP="008266F6">
            <w:pPr>
              <w:jc w:val="both"/>
              <w:rPr>
                <w:sz w:val="20"/>
              </w:rPr>
            </w:pPr>
          </w:p>
        </w:tc>
        <w:tc>
          <w:tcPr>
            <w:tcW w:w="1440" w:type="dxa"/>
          </w:tcPr>
          <w:p w14:paraId="28E34AFF" w14:textId="77777777" w:rsidR="005C6FC0" w:rsidRPr="00F71F00" w:rsidRDefault="005C6FC0" w:rsidP="008266F6">
            <w:pPr>
              <w:ind w:right="-108"/>
              <w:rPr>
                <w:sz w:val="20"/>
              </w:rPr>
            </w:pPr>
          </w:p>
          <w:p w14:paraId="32C0E943" w14:textId="77777777" w:rsidR="005C6FC0" w:rsidRPr="00F71F00" w:rsidRDefault="005C6FC0" w:rsidP="008266F6">
            <w:pPr>
              <w:ind w:left="-108" w:right="-108"/>
              <w:jc w:val="center"/>
              <w:rPr>
                <w:sz w:val="20"/>
              </w:rPr>
            </w:pPr>
            <w:bookmarkStart w:id="1096" w:name="_Toc388314205"/>
            <w:bookmarkStart w:id="1097" w:name="_Toc391493361"/>
            <w:bookmarkStart w:id="1098" w:name="_Toc391495005"/>
            <w:r w:rsidRPr="00F71F00">
              <w:rPr>
                <w:sz w:val="20"/>
              </w:rPr>
              <w:t>- « -</w:t>
            </w:r>
            <w:bookmarkEnd w:id="1096"/>
            <w:bookmarkEnd w:id="1097"/>
            <w:bookmarkEnd w:id="1098"/>
          </w:p>
        </w:tc>
        <w:tc>
          <w:tcPr>
            <w:tcW w:w="1440" w:type="dxa"/>
          </w:tcPr>
          <w:p w14:paraId="2DC173E7" w14:textId="77777777" w:rsidR="005C6FC0" w:rsidRPr="00F71F00" w:rsidRDefault="005C6FC0" w:rsidP="008266F6">
            <w:pPr>
              <w:ind w:right="-108"/>
              <w:rPr>
                <w:sz w:val="20"/>
              </w:rPr>
            </w:pPr>
          </w:p>
          <w:p w14:paraId="7188201C" w14:textId="77777777" w:rsidR="005C6FC0" w:rsidRPr="00F71F00" w:rsidRDefault="005C6FC0" w:rsidP="008266F6">
            <w:pPr>
              <w:ind w:left="-108" w:right="-108"/>
              <w:jc w:val="center"/>
              <w:rPr>
                <w:sz w:val="20"/>
              </w:rPr>
            </w:pPr>
            <w:bookmarkStart w:id="1099" w:name="_Toc388314206"/>
            <w:bookmarkStart w:id="1100" w:name="_Toc391493362"/>
            <w:bookmarkStart w:id="1101" w:name="_Toc391495006"/>
            <w:r w:rsidRPr="00F71F00">
              <w:rPr>
                <w:sz w:val="20"/>
              </w:rPr>
              <w:t>- « -</w:t>
            </w:r>
            <w:bookmarkEnd w:id="1099"/>
            <w:bookmarkEnd w:id="1100"/>
            <w:bookmarkEnd w:id="1101"/>
          </w:p>
        </w:tc>
        <w:tc>
          <w:tcPr>
            <w:tcW w:w="1440" w:type="dxa"/>
          </w:tcPr>
          <w:p w14:paraId="0E44BF0C" w14:textId="77777777" w:rsidR="005C6FC0" w:rsidRPr="00F71F00" w:rsidRDefault="005C6FC0" w:rsidP="008266F6">
            <w:pPr>
              <w:ind w:right="-108"/>
              <w:rPr>
                <w:sz w:val="20"/>
              </w:rPr>
            </w:pPr>
          </w:p>
          <w:p w14:paraId="7E61DFFC" w14:textId="77777777" w:rsidR="005C6FC0" w:rsidRPr="00F71F00" w:rsidRDefault="005C6FC0" w:rsidP="008266F6">
            <w:pPr>
              <w:ind w:left="-108" w:right="-108"/>
              <w:jc w:val="center"/>
              <w:rPr>
                <w:sz w:val="20"/>
              </w:rPr>
            </w:pPr>
            <w:bookmarkStart w:id="1102" w:name="_Toc388314207"/>
            <w:bookmarkStart w:id="1103" w:name="_Toc391493363"/>
            <w:bookmarkStart w:id="1104" w:name="_Toc391495007"/>
            <w:r w:rsidRPr="00F71F00">
              <w:rPr>
                <w:sz w:val="20"/>
              </w:rPr>
              <w:t>- « -</w:t>
            </w:r>
            <w:bookmarkEnd w:id="1102"/>
            <w:bookmarkEnd w:id="1103"/>
            <w:bookmarkEnd w:id="1104"/>
          </w:p>
        </w:tc>
        <w:tc>
          <w:tcPr>
            <w:tcW w:w="1080" w:type="dxa"/>
          </w:tcPr>
          <w:p w14:paraId="0BDAC255" w14:textId="77777777" w:rsidR="005C6FC0" w:rsidRPr="00F71F00" w:rsidRDefault="005C6FC0" w:rsidP="008266F6">
            <w:pPr>
              <w:ind w:left="-108" w:right="-108"/>
              <w:jc w:val="both"/>
              <w:rPr>
                <w:sz w:val="20"/>
              </w:rPr>
            </w:pPr>
            <w:r>
              <w:rPr>
                <w:sz w:val="20"/>
              </w:rPr>
              <w:t>Согласовывается с пожарной охраной объекта</w:t>
            </w:r>
          </w:p>
        </w:tc>
      </w:tr>
      <w:tr w:rsidR="005C6FC0" w:rsidRPr="00F71F00" w14:paraId="14299FAA" w14:textId="77777777" w:rsidTr="008266F6">
        <w:tc>
          <w:tcPr>
            <w:tcW w:w="516" w:type="dxa"/>
          </w:tcPr>
          <w:p w14:paraId="485BF213" w14:textId="77777777" w:rsidR="005C6FC0" w:rsidRPr="00F71F00" w:rsidRDefault="005C6FC0" w:rsidP="008266F6">
            <w:pPr>
              <w:jc w:val="center"/>
              <w:rPr>
                <w:sz w:val="20"/>
              </w:rPr>
            </w:pPr>
            <w:r>
              <w:rPr>
                <w:sz w:val="20"/>
              </w:rPr>
              <w:t>10.</w:t>
            </w:r>
          </w:p>
        </w:tc>
        <w:tc>
          <w:tcPr>
            <w:tcW w:w="3912" w:type="dxa"/>
            <w:shd w:val="clear" w:color="auto" w:fill="auto"/>
          </w:tcPr>
          <w:p w14:paraId="0A62A164" w14:textId="77777777" w:rsidR="005C6FC0" w:rsidRPr="00F71F00" w:rsidRDefault="005C6FC0" w:rsidP="008266F6">
            <w:pPr>
              <w:jc w:val="both"/>
              <w:rPr>
                <w:sz w:val="20"/>
              </w:rPr>
            </w:pPr>
            <w:bookmarkStart w:id="1105" w:name="_Toc388314210"/>
            <w:bookmarkStart w:id="1106" w:name="_Toc391493366"/>
            <w:bookmarkStart w:id="1107" w:name="_Toc391495010"/>
            <w:r w:rsidRPr="00F5350A">
              <w:rPr>
                <w:sz w:val="20"/>
              </w:rPr>
              <w:t>Журнал проверки наличия и состояния первичных средств пожаротушения</w:t>
            </w:r>
            <w:r>
              <w:rPr>
                <w:sz w:val="20"/>
              </w:rPr>
              <w:t>.</w:t>
            </w:r>
            <w:bookmarkEnd w:id="1105"/>
            <w:bookmarkEnd w:id="1106"/>
            <w:bookmarkEnd w:id="1107"/>
          </w:p>
        </w:tc>
        <w:tc>
          <w:tcPr>
            <w:tcW w:w="1440" w:type="dxa"/>
          </w:tcPr>
          <w:p w14:paraId="04D62EAE" w14:textId="77777777" w:rsidR="005C6FC0" w:rsidRPr="00F71F00" w:rsidRDefault="005C6FC0" w:rsidP="008266F6">
            <w:pPr>
              <w:ind w:right="-108"/>
              <w:rPr>
                <w:sz w:val="20"/>
              </w:rPr>
            </w:pPr>
          </w:p>
          <w:p w14:paraId="27C98947" w14:textId="77777777" w:rsidR="005C6FC0" w:rsidRPr="00F71F00" w:rsidRDefault="005C6FC0" w:rsidP="008266F6">
            <w:pPr>
              <w:ind w:left="-108" w:right="-108"/>
              <w:jc w:val="center"/>
              <w:rPr>
                <w:sz w:val="20"/>
              </w:rPr>
            </w:pPr>
            <w:bookmarkStart w:id="1108" w:name="_Toc388314211"/>
            <w:bookmarkStart w:id="1109" w:name="_Toc391493367"/>
            <w:bookmarkStart w:id="1110" w:name="_Toc391495011"/>
            <w:r w:rsidRPr="00F71F00">
              <w:rPr>
                <w:sz w:val="20"/>
              </w:rPr>
              <w:t>- « -</w:t>
            </w:r>
            <w:bookmarkEnd w:id="1108"/>
            <w:bookmarkEnd w:id="1109"/>
            <w:bookmarkEnd w:id="1110"/>
          </w:p>
        </w:tc>
        <w:tc>
          <w:tcPr>
            <w:tcW w:w="1440" w:type="dxa"/>
          </w:tcPr>
          <w:p w14:paraId="79A427E1" w14:textId="77777777" w:rsidR="005C6FC0" w:rsidRPr="00F71F00" w:rsidRDefault="005C6FC0" w:rsidP="008266F6">
            <w:pPr>
              <w:ind w:right="-108"/>
              <w:rPr>
                <w:sz w:val="20"/>
              </w:rPr>
            </w:pPr>
          </w:p>
          <w:p w14:paraId="299AE0B2" w14:textId="77777777" w:rsidR="005C6FC0" w:rsidRPr="00F71F00" w:rsidRDefault="005C6FC0" w:rsidP="008266F6">
            <w:pPr>
              <w:ind w:left="-108" w:right="-108"/>
              <w:jc w:val="center"/>
              <w:rPr>
                <w:sz w:val="20"/>
              </w:rPr>
            </w:pPr>
            <w:bookmarkStart w:id="1111" w:name="_Toc388314212"/>
            <w:bookmarkStart w:id="1112" w:name="_Toc391493368"/>
            <w:bookmarkStart w:id="1113" w:name="_Toc391495012"/>
            <w:r w:rsidRPr="00F71F00">
              <w:rPr>
                <w:sz w:val="20"/>
              </w:rPr>
              <w:t>- « -</w:t>
            </w:r>
            <w:bookmarkEnd w:id="1111"/>
            <w:bookmarkEnd w:id="1112"/>
            <w:bookmarkEnd w:id="1113"/>
          </w:p>
        </w:tc>
        <w:tc>
          <w:tcPr>
            <w:tcW w:w="1440" w:type="dxa"/>
          </w:tcPr>
          <w:p w14:paraId="35AACD2E" w14:textId="77777777" w:rsidR="005C6FC0" w:rsidRPr="00F71F00" w:rsidRDefault="005C6FC0" w:rsidP="008266F6">
            <w:pPr>
              <w:ind w:right="-108"/>
              <w:rPr>
                <w:sz w:val="20"/>
              </w:rPr>
            </w:pPr>
          </w:p>
          <w:p w14:paraId="748E203F" w14:textId="77777777" w:rsidR="005C6FC0" w:rsidRPr="00F71F00" w:rsidRDefault="005C6FC0" w:rsidP="008266F6">
            <w:pPr>
              <w:ind w:left="-108" w:right="-108"/>
              <w:jc w:val="center"/>
              <w:rPr>
                <w:sz w:val="20"/>
              </w:rPr>
            </w:pPr>
            <w:bookmarkStart w:id="1114" w:name="_Toc388314213"/>
            <w:bookmarkStart w:id="1115" w:name="_Toc391493369"/>
            <w:bookmarkStart w:id="1116" w:name="_Toc391495013"/>
            <w:r w:rsidRPr="00F71F00">
              <w:rPr>
                <w:sz w:val="20"/>
              </w:rPr>
              <w:t>- « -</w:t>
            </w:r>
            <w:bookmarkEnd w:id="1114"/>
            <w:bookmarkEnd w:id="1115"/>
            <w:bookmarkEnd w:id="1116"/>
          </w:p>
        </w:tc>
        <w:tc>
          <w:tcPr>
            <w:tcW w:w="1080" w:type="dxa"/>
          </w:tcPr>
          <w:p w14:paraId="0B77F61E" w14:textId="77777777" w:rsidR="005C6FC0" w:rsidRPr="00F71F00" w:rsidRDefault="005C6FC0" w:rsidP="008266F6">
            <w:pPr>
              <w:ind w:left="-108" w:right="-108"/>
              <w:rPr>
                <w:sz w:val="20"/>
              </w:rPr>
            </w:pPr>
          </w:p>
        </w:tc>
      </w:tr>
      <w:tr w:rsidR="005C6FC0" w:rsidRPr="00F71F00" w14:paraId="2BA58F77" w14:textId="77777777" w:rsidTr="008266F6">
        <w:tc>
          <w:tcPr>
            <w:tcW w:w="516" w:type="dxa"/>
          </w:tcPr>
          <w:p w14:paraId="1BDEEA2B" w14:textId="77777777" w:rsidR="005C6FC0" w:rsidRPr="00F71F00" w:rsidRDefault="005C6FC0" w:rsidP="008266F6">
            <w:pPr>
              <w:jc w:val="center"/>
              <w:rPr>
                <w:sz w:val="20"/>
              </w:rPr>
            </w:pPr>
            <w:r>
              <w:rPr>
                <w:sz w:val="20"/>
              </w:rPr>
              <w:t>11.</w:t>
            </w:r>
          </w:p>
        </w:tc>
        <w:tc>
          <w:tcPr>
            <w:tcW w:w="3912" w:type="dxa"/>
            <w:shd w:val="clear" w:color="auto" w:fill="auto"/>
          </w:tcPr>
          <w:p w14:paraId="51CA29F1" w14:textId="77777777" w:rsidR="005C6FC0" w:rsidRPr="00F71F00" w:rsidRDefault="005C6FC0" w:rsidP="008266F6">
            <w:pPr>
              <w:jc w:val="both"/>
              <w:rPr>
                <w:sz w:val="20"/>
              </w:rPr>
            </w:pPr>
            <w:bookmarkStart w:id="1117" w:name="_Toc388314215"/>
            <w:bookmarkStart w:id="1118" w:name="_Toc391493371"/>
            <w:bookmarkStart w:id="1119" w:name="_Toc391495015"/>
            <w:r w:rsidRPr="00F71F00">
              <w:rPr>
                <w:sz w:val="20"/>
              </w:rPr>
              <w:t>Эксплу</w:t>
            </w:r>
            <w:r>
              <w:rPr>
                <w:sz w:val="20"/>
              </w:rPr>
              <w:t>а</w:t>
            </w:r>
            <w:r w:rsidRPr="00F71F00">
              <w:rPr>
                <w:sz w:val="20"/>
              </w:rPr>
              <w:t>тационный паспорт на огнетушитель</w:t>
            </w:r>
            <w:bookmarkEnd w:id="1117"/>
            <w:bookmarkEnd w:id="1118"/>
            <w:bookmarkEnd w:id="1119"/>
          </w:p>
        </w:tc>
        <w:tc>
          <w:tcPr>
            <w:tcW w:w="1440" w:type="dxa"/>
          </w:tcPr>
          <w:p w14:paraId="53B7F6D7" w14:textId="77777777" w:rsidR="005C6FC0" w:rsidRPr="00F71F00" w:rsidRDefault="005C6FC0" w:rsidP="008266F6">
            <w:pPr>
              <w:ind w:right="-108"/>
              <w:rPr>
                <w:sz w:val="20"/>
              </w:rPr>
            </w:pPr>
          </w:p>
          <w:p w14:paraId="53856C59" w14:textId="77777777" w:rsidR="005C6FC0" w:rsidRPr="00F71F00" w:rsidRDefault="005C6FC0" w:rsidP="008266F6">
            <w:pPr>
              <w:ind w:left="-108" w:right="-108"/>
              <w:jc w:val="center"/>
              <w:rPr>
                <w:sz w:val="20"/>
              </w:rPr>
            </w:pPr>
            <w:bookmarkStart w:id="1120" w:name="_Toc388314216"/>
            <w:bookmarkStart w:id="1121" w:name="_Toc391493372"/>
            <w:bookmarkStart w:id="1122" w:name="_Toc391495016"/>
            <w:r w:rsidRPr="00F71F00">
              <w:rPr>
                <w:sz w:val="20"/>
              </w:rPr>
              <w:t>- « -</w:t>
            </w:r>
            <w:bookmarkEnd w:id="1120"/>
            <w:bookmarkEnd w:id="1121"/>
            <w:bookmarkEnd w:id="1122"/>
          </w:p>
        </w:tc>
        <w:tc>
          <w:tcPr>
            <w:tcW w:w="1440" w:type="dxa"/>
          </w:tcPr>
          <w:p w14:paraId="409A6ECB" w14:textId="77777777" w:rsidR="005C6FC0" w:rsidRPr="00F71F00" w:rsidRDefault="005C6FC0" w:rsidP="008266F6">
            <w:pPr>
              <w:ind w:right="-108"/>
              <w:rPr>
                <w:sz w:val="20"/>
              </w:rPr>
            </w:pPr>
          </w:p>
          <w:p w14:paraId="7F994120" w14:textId="77777777" w:rsidR="005C6FC0" w:rsidRPr="00F71F00" w:rsidRDefault="005C6FC0" w:rsidP="008266F6">
            <w:pPr>
              <w:ind w:left="-108" w:right="-108"/>
              <w:jc w:val="center"/>
              <w:rPr>
                <w:sz w:val="20"/>
              </w:rPr>
            </w:pPr>
            <w:bookmarkStart w:id="1123" w:name="_Toc388314217"/>
            <w:bookmarkStart w:id="1124" w:name="_Toc391493373"/>
            <w:bookmarkStart w:id="1125" w:name="_Toc391495017"/>
            <w:r w:rsidRPr="00F71F00">
              <w:rPr>
                <w:sz w:val="20"/>
              </w:rPr>
              <w:t>- « -</w:t>
            </w:r>
            <w:bookmarkEnd w:id="1123"/>
            <w:bookmarkEnd w:id="1124"/>
            <w:bookmarkEnd w:id="1125"/>
          </w:p>
        </w:tc>
        <w:tc>
          <w:tcPr>
            <w:tcW w:w="1440" w:type="dxa"/>
          </w:tcPr>
          <w:p w14:paraId="35647198" w14:textId="77777777" w:rsidR="005C6FC0" w:rsidRPr="00F71F00" w:rsidRDefault="005C6FC0" w:rsidP="008266F6">
            <w:pPr>
              <w:ind w:right="-108"/>
              <w:rPr>
                <w:sz w:val="20"/>
              </w:rPr>
            </w:pPr>
          </w:p>
          <w:p w14:paraId="6966AF8E" w14:textId="77777777" w:rsidR="005C6FC0" w:rsidRPr="00F71F00" w:rsidRDefault="005C6FC0" w:rsidP="008266F6">
            <w:pPr>
              <w:ind w:left="-108" w:right="-108"/>
              <w:jc w:val="center"/>
              <w:rPr>
                <w:sz w:val="20"/>
              </w:rPr>
            </w:pPr>
            <w:bookmarkStart w:id="1126" w:name="_Toc388314218"/>
            <w:bookmarkStart w:id="1127" w:name="_Toc391493374"/>
            <w:bookmarkStart w:id="1128" w:name="_Toc391495018"/>
            <w:r w:rsidRPr="00F71F00">
              <w:rPr>
                <w:sz w:val="20"/>
              </w:rPr>
              <w:t>- « -</w:t>
            </w:r>
            <w:bookmarkEnd w:id="1126"/>
            <w:bookmarkEnd w:id="1127"/>
            <w:bookmarkEnd w:id="1128"/>
          </w:p>
        </w:tc>
        <w:tc>
          <w:tcPr>
            <w:tcW w:w="1080" w:type="dxa"/>
          </w:tcPr>
          <w:p w14:paraId="2369C489" w14:textId="77777777" w:rsidR="005C6FC0" w:rsidRPr="00F71F00" w:rsidRDefault="005C6FC0" w:rsidP="008266F6">
            <w:pPr>
              <w:ind w:left="-108" w:right="-108"/>
              <w:rPr>
                <w:sz w:val="20"/>
              </w:rPr>
            </w:pPr>
          </w:p>
        </w:tc>
      </w:tr>
      <w:tr w:rsidR="005C6FC0" w:rsidRPr="00F71F00" w14:paraId="46AB3395" w14:textId="77777777" w:rsidTr="008266F6">
        <w:tc>
          <w:tcPr>
            <w:tcW w:w="516" w:type="dxa"/>
          </w:tcPr>
          <w:p w14:paraId="097D9DF4" w14:textId="77777777" w:rsidR="005C6FC0" w:rsidRPr="00F71F00" w:rsidRDefault="005C6FC0" w:rsidP="008266F6">
            <w:pPr>
              <w:jc w:val="center"/>
              <w:rPr>
                <w:sz w:val="20"/>
              </w:rPr>
            </w:pPr>
            <w:r>
              <w:rPr>
                <w:sz w:val="20"/>
              </w:rPr>
              <w:t>12.</w:t>
            </w:r>
          </w:p>
        </w:tc>
        <w:tc>
          <w:tcPr>
            <w:tcW w:w="3912" w:type="dxa"/>
            <w:shd w:val="clear" w:color="auto" w:fill="auto"/>
          </w:tcPr>
          <w:p w14:paraId="33214553" w14:textId="77777777" w:rsidR="005C6FC0" w:rsidRPr="0039289B" w:rsidRDefault="005C6FC0" w:rsidP="008266F6">
            <w:pPr>
              <w:jc w:val="both"/>
              <w:rPr>
                <w:sz w:val="20"/>
              </w:rPr>
            </w:pPr>
            <w:bookmarkStart w:id="1129" w:name="_Toc388314235"/>
            <w:bookmarkStart w:id="1130" w:name="_Toc391493391"/>
            <w:bookmarkStart w:id="1131" w:name="_Toc391495035"/>
            <w:r w:rsidRPr="0039289B">
              <w:rPr>
                <w:sz w:val="20"/>
              </w:rPr>
              <w:t>Акты проверки огнезащитного покрытия</w:t>
            </w:r>
            <w:bookmarkEnd w:id="1129"/>
            <w:bookmarkEnd w:id="1130"/>
            <w:bookmarkEnd w:id="1131"/>
          </w:p>
        </w:tc>
        <w:tc>
          <w:tcPr>
            <w:tcW w:w="1440" w:type="dxa"/>
            <w:vAlign w:val="center"/>
          </w:tcPr>
          <w:p w14:paraId="1E6D5706" w14:textId="77777777" w:rsidR="005C6FC0" w:rsidRPr="00A718BF" w:rsidRDefault="005C6FC0" w:rsidP="008266F6">
            <w:pPr>
              <w:jc w:val="center"/>
              <w:rPr>
                <w:sz w:val="20"/>
                <w:szCs w:val="20"/>
              </w:rPr>
            </w:pPr>
            <w:bookmarkStart w:id="1132" w:name="_Toc388314236"/>
            <w:bookmarkStart w:id="1133" w:name="_Toc391493392"/>
            <w:bookmarkStart w:id="1134" w:name="_Toc391495036"/>
            <w:r w:rsidRPr="00A718BF">
              <w:rPr>
                <w:sz w:val="20"/>
                <w:szCs w:val="20"/>
              </w:rPr>
              <w:t>- « -</w:t>
            </w:r>
            <w:bookmarkEnd w:id="1132"/>
            <w:bookmarkEnd w:id="1133"/>
            <w:bookmarkEnd w:id="1134"/>
          </w:p>
        </w:tc>
        <w:tc>
          <w:tcPr>
            <w:tcW w:w="1440" w:type="dxa"/>
            <w:vAlign w:val="center"/>
          </w:tcPr>
          <w:p w14:paraId="63B03ACC" w14:textId="77777777" w:rsidR="005C6FC0" w:rsidRPr="00A718BF" w:rsidRDefault="005C6FC0" w:rsidP="008266F6">
            <w:pPr>
              <w:jc w:val="center"/>
              <w:rPr>
                <w:sz w:val="20"/>
                <w:szCs w:val="20"/>
              </w:rPr>
            </w:pPr>
            <w:bookmarkStart w:id="1135" w:name="_Toc388314237"/>
            <w:bookmarkStart w:id="1136" w:name="_Toc391493393"/>
            <w:bookmarkStart w:id="1137" w:name="_Toc391495037"/>
            <w:r w:rsidRPr="00A718BF">
              <w:rPr>
                <w:sz w:val="20"/>
                <w:szCs w:val="20"/>
              </w:rPr>
              <w:t>- « -</w:t>
            </w:r>
            <w:bookmarkEnd w:id="1135"/>
            <w:bookmarkEnd w:id="1136"/>
            <w:bookmarkEnd w:id="1137"/>
          </w:p>
        </w:tc>
        <w:tc>
          <w:tcPr>
            <w:tcW w:w="1440" w:type="dxa"/>
            <w:vAlign w:val="center"/>
          </w:tcPr>
          <w:p w14:paraId="7ACC9818" w14:textId="77777777" w:rsidR="005C6FC0" w:rsidRPr="00A718BF" w:rsidRDefault="005C6FC0" w:rsidP="008266F6">
            <w:pPr>
              <w:jc w:val="center"/>
              <w:rPr>
                <w:sz w:val="20"/>
                <w:szCs w:val="20"/>
              </w:rPr>
            </w:pPr>
            <w:bookmarkStart w:id="1138" w:name="_Toc388314238"/>
            <w:bookmarkStart w:id="1139" w:name="_Toc391493394"/>
            <w:bookmarkStart w:id="1140" w:name="_Toc391495038"/>
            <w:r w:rsidRPr="00A718BF">
              <w:rPr>
                <w:sz w:val="20"/>
                <w:szCs w:val="20"/>
              </w:rPr>
              <w:t>- « -</w:t>
            </w:r>
            <w:bookmarkEnd w:id="1138"/>
            <w:bookmarkEnd w:id="1139"/>
            <w:bookmarkEnd w:id="1140"/>
          </w:p>
        </w:tc>
        <w:tc>
          <w:tcPr>
            <w:tcW w:w="1080" w:type="dxa"/>
          </w:tcPr>
          <w:p w14:paraId="15F3D7D1" w14:textId="77777777" w:rsidR="005C6FC0" w:rsidRPr="00F71F00" w:rsidRDefault="005C6FC0" w:rsidP="008266F6">
            <w:pPr>
              <w:ind w:left="-108" w:right="-108"/>
              <w:rPr>
                <w:sz w:val="20"/>
              </w:rPr>
            </w:pPr>
          </w:p>
        </w:tc>
      </w:tr>
      <w:tr w:rsidR="005C6FC0" w:rsidRPr="00F71F00" w14:paraId="37268B2C" w14:textId="77777777" w:rsidTr="008266F6">
        <w:tc>
          <w:tcPr>
            <w:tcW w:w="516" w:type="dxa"/>
          </w:tcPr>
          <w:p w14:paraId="30E6BFFC" w14:textId="77777777" w:rsidR="005C6FC0" w:rsidRPr="00F71F00" w:rsidRDefault="005C6FC0" w:rsidP="008266F6">
            <w:pPr>
              <w:jc w:val="center"/>
              <w:rPr>
                <w:sz w:val="20"/>
              </w:rPr>
            </w:pPr>
            <w:r>
              <w:rPr>
                <w:sz w:val="20"/>
              </w:rPr>
              <w:t>13.</w:t>
            </w:r>
          </w:p>
        </w:tc>
        <w:tc>
          <w:tcPr>
            <w:tcW w:w="3912" w:type="dxa"/>
            <w:shd w:val="clear" w:color="auto" w:fill="auto"/>
          </w:tcPr>
          <w:p w14:paraId="1F5FECC2" w14:textId="77777777" w:rsidR="005C6FC0" w:rsidRPr="0039289B" w:rsidRDefault="005C6FC0" w:rsidP="008266F6">
            <w:pPr>
              <w:jc w:val="both"/>
              <w:rPr>
                <w:sz w:val="20"/>
              </w:rPr>
            </w:pPr>
            <w:bookmarkStart w:id="1141" w:name="_Toc388314240"/>
            <w:bookmarkStart w:id="1142" w:name="_Toc391493396"/>
            <w:bookmarkStart w:id="1143" w:name="_Toc391495040"/>
            <w:r w:rsidRPr="0039289B">
              <w:rPr>
                <w:sz w:val="20"/>
              </w:rPr>
              <w:t>Журнал регистрации проведения проверки пожарных насосов, электрифицированных задвижек системы А</w:t>
            </w:r>
            <w:r>
              <w:rPr>
                <w:sz w:val="20"/>
              </w:rPr>
              <w:t>У</w:t>
            </w:r>
            <w:r w:rsidRPr="0039289B">
              <w:rPr>
                <w:sz w:val="20"/>
              </w:rPr>
              <w:t>ПТ.</w:t>
            </w:r>
            <w:bookmarkEnd w:id="1141"/>
            <w:bookmarkEnd w:id="1142"/>
            <w:bookmarkEnd w:id="1143"/>
            <w:r w:rsidRPr="0039289B">
              <w:rPr>
                <w:sz w:val="20"/>
              </w:rPr>
              <w:t xml:space="preserve"> </w:t>
            </w:r>
          </w:p>
        </w:tc>
        <w:tc>
          <w:tcPr>
            <w:tcW w:w="1440" w:type="dxa"/>
            <w:vAlign w:val="center"/>
          </w:tcPr>
          <w:p w14:paraId="3E0A8985" w14:textId="77777777" w:rsidR="005C6FC0" w:rsidRPr="00A718BF" w:rsidRDefault="005C6FC0" w:rsidP="008266F6">
            <w:pPr>
              <w:jc w:val="center"/>
              <w:rPr>
                <w:sz w:val="20"/>
                <w:szCs w:val="20"/>
              </w:rPr>
            </w:pPr>
            <w:bookmarkStart w:id="1144" w:name="_Toc388314241"/>
            <w:bookmarkStart w:id="1145" w:name="_Toc391493397"/>
            <w:bookmarkStart w:id="1146" w:name="_Toc391495041"/>
            <w:r w:rsidRPr="00A718BF">
              <w:rPr>
                <w:sz w:val="20"/>
                <w:szCs w:val="20"/>
              </w:rPr>
              <w:t>- « -</w:t>
            </w:r>
            <w:bookmarkEnd w:id="1144"/>
            <w:bookmarkEnd w:id="1145"/>
            <w:bookmarkEnd w:id="1146"/>
          </w:p>
        </w:tc>
        <w:tc>
          <w:tcPr>
            <w:tcW w:w="1440" w:type="dxa"/>
            <w:vAlign w:val="center"/>
          </w:tcPr>
          <w:p w14:paraId="354A9240" w14:textId="77777777" w:rsidR="005C6FC0" w:rsidRPr="00A718BF" w:rsidRDefault="005C6FC0" w:rsidP="008266F6">
            <w:pPr>
              <w:jc w:val="center"/>
              <w:rPr>
                <w:sz w:val="20"/>
                <w:szCs w:val="20"/>
              </w:rPr>
            </w:pPr>
            <w:bookmarkStart w:id="1147" w:name="_Toc388314242"/>
            <w:bookmarkStart w:id="1148" w:name="_Toc391493398"/>
            <w:bookmarkStart w:id="1149" w:name="_Toc391495042"/>
            <w:r w:rsidRPr="00A718BF">
              <w:rPr>
                <w:sz w:val="20"/>
                <w:szCs w:val="20"/>
              </w:rPr>
              <w:t>- « -</w:t>
            </w:r>
            <w:bookmarkEnd w:id="1147"/>
            <w:bookmarkEnd w:id="1148"/>
            <w:bookmarkEnd w:id="1149"/>
          </w:p>
        </w:tc>
        <w:tc>
          <w:tcPr>
            <w:tcW w:w="1440" w:type="dxa"/>
            <w:vAlign w:val="center"/>
          </w:tcPr>
          <w:p w14:paraId="08D9806A" w14:textId="77777777" w:rsidR="005C6FC0" w:rsidRPr="00A718BF" w:rsidRDefault="005C6FC0" w:rsidP="008266F6">
            <w:pPr>
              <w:jc w:val="center"/>
              <w:rPr>
                <w:sz w:val="20"/>
                <w:szCs w:val="20"/>
              </w:rPr>
            </w:pPr>
            <w:bookmarkStart w:id="1150" w:name="_Toc388314243"/>
            <w:bookmarkStart w:id="1151" w:name="_Toc391493399"/>
            <w:bookmarkStart w:id="1152" w:name="_Toc391495043"/>
            <w:r w:rsidRPr="00A718BF">
              <w:rPr>
                <w:sz w:val="20"/>
                <w:szCs w:val="20"/>
              </w:rPr>
              <w:t>- « -</w:t>
            </w:r>
            <w:bookmarkEnd w:id="1150"/>
            <w:bookmarkEnd w:id="1151"/>
            <w:bookmarkEnd w:id="1152"/>
          </w:p>
        </w:tc>
        <w:tc>
          <w:tcPr>
            <w:tcW w:w="1080" w:type="dxa"/>
          </w:tcPr>
          <w:p w14:paraId="1B2009D9" w14:textId="77777777" w:rsidR="005C6FC0" w:rsidRPr="00F71F00" w:rsidRDefault="005C6FC0" w:rsidP="008266F6">
            <w:pPr>
              <w:ind w:left="-108" w:right="-108"/>
              <w:rPr>
                <w:sz w:val="20"/>
              </w:rPr>
            </w:pPr>
          </w:p>
        </w:tc>
      </w:tr>
      <w:tr w:rsidR="005C6FC0" w:rsidRPr="00F71F00" w14:paraId="4D97CCA9" w14:textId="77777777" w:rsidTr="008266F6">
        <w:tc>
          <w:tcPr>
            <w:tcW w:w="516" w:type="dxa"/>
          </w:tcPr>
          <w:p w14:paraId="5CB5D972" w14:textId="77777777" w:rsidR="005C6FC0" w:rsidRPr="00F71F00" w:rsidRDefault="005C6FC0" w:rsidP="008266F6">
            <w:pPr>
              <w:jc w:val="center"/>
              <w:rPr>
                <w:sz w:val="20"/>
              </w:rPr>
            </w:pPr>
            <w:r>
              <w:rPr>
                <w:sz w:val="20"/>
              </w:rPr>
              <w:lastRenderedPageBreak/>
              <w:t>14.</w:t>
            </w:r>
          </w:p>
        </w:tc>
        <w:tc>
          <w:tcPr>
            <w:tcW w:w="3912" w:type="dxa"/>
            <w:shd w:val="clear" w:color="auto" w:fill="auto"/>
          </w:tcPr>
          <w:p w14:paraId="4763C8AC" w14:textId="77777777" w:rsidR="005C6FC0" w:rsidRPr="0039289B" w:rsidRDefault="005C6FC0" w:rsidP="008266F6">
            <w:pPr>
              <w:jc w:val="both"/>
              <w:rPr>
                <w:sz w:val="20"/>
              </w:rPr>
            </w:pPr>
            <w:bookmarkStart w:id="1153" w:name="_Toc388314245"/>
            <w:bookmarkStart w:id="1154" w:name="_Toc391493401"/>
            <w:bookmarkStart w:id="1155" w:name="_Toc391495045"/>
            <w:r w:rsidRPr="0039289B">
              <w:rPr>
                <w:sz w:val="20"/>
              </w:rPr>
              <w:t>Акты испытания лестниц наружных пожарных, ограждения кровли.</w:t>
            </w:r>
            <w:bookmarkEnd w:id="1153"/>
            <w:bookmarkEnd w:id="1154"/>
            <w:bookmarkEnd w:id="1155"/>
          </w:p>
        </w:tc>
        <w:tc>
          <w:tcPr>
            <w:tcW w:w="1440" w:type="dxa"/>
            <w:vAlign w:val="center"/>
          </w:tcPr>
          <w:p w14:paraId="5A165BA7" w14:textId="77777777" w:rsidR="005C6FC0" w:rsidRPr="00A718BF" w:rsidRDefault="005C6FC0" w:rsidP="008266F6">
            <w:pPr>
              <w:jc w:val="center"/>
              <w:rPr>
                <w:sz w:val="20"/>
                <w:szCs w:val="20"/>
              </w:rPr>
            </w:pPr>
            <w:bookmarkStart w:id="1156" w:name="_Toc388314246"/>
            <w:bookmarkStart w:id="1157" w:name="_Toc391493402"/>
            <w:bookmarkStart w:id="1158" w:name="_Toc391495046"/>
            <w:r w:rsidRPr="00A718BF">
              <w:rPr>
                <w:sz w:val="20"/>
                <w:szCs w:val="20"/>
              </w:rPr>
              <w:t>- « -</w:t>
            </w:r>
            <w:bookmarkEnd w:id="1156"/>
            <w:bookmarkEnd w:id="1157"/>
            <w:bookmarkEnd w:id="1158"/>
          </w:p>
        </w:tc>
        <w:tc>
          <w:tcPr>
            <w:tcW w:w="1440" w:type="dxa"/>
            <w:vAlign w:val="center"/>
          </w:tcPr>
          <w:p w14:paraId="26C70876" w14:textId="77777777" w:rsidR="005C6FC0" w:rsidRPr="00A718BF" w:rsidRDefault="005C6FC0" w:rsidP="008266F6">
            <w:pPr>
              <w:jc w:val="center"/>
              <w:rPr>
                <w:sz w:val="20"/>
                <w:szCs w:val="20"/>
              </w:rPr>
            </w:pPr>
            <w:bookmarkStart w:id="1159" w:name="_Toc388314247"/>
            <w:bookmarkStart w:id="1160" w:name="_Toc391493403"/>
            <w:bookmarkStart w:id="1161" w:name="_Toc391495047"/>
            <w:r w:rsidRPr="00A718BF">
              <w:rPr>
                <w:sz w:val="20"/>
                <w:szCs w:val="20"/>
              </w:rPr>
              <w:t>- « -</w:t>
            </w:r>
            <w:bookmarkEnd w:id="1159"/>
            <w:bookmarkEnd w:id="1160"/>
            <w:bookmarkEnd w:id="1161"/>
          </w:p>
        </w:tc>
        <w:tc>
          <w:tcPr>
            <w:tcW w:w="1440" w:type="dxa"/>
            <w:vAlign w:val="center"/>
          </w:tcPr>
          <w:p w14:paraId="3C9C54D5" w14:textId="77777777" w:rsidR="005C6FC0" w:rsidRPr="00A718BF" w:rsidRDefault="005C6FC0" w:rsidP="008266F6">
            <w:pPr>
              <w:jc w:val="center"/>
              <w:rPr>
                <w:sz w:val="20"/>
                <w:szCs w:val="20"/>
              </w:rPr>
            </w:pPr>
            <w:bookmarkStart w:id="1162" w:name="_Toc388314248"/>
            <w:bookmarkStart w:id="1163" w:name="_Toc391493404"/>
            <w:bookmarkStart w:id="1164" w:name="_Toc391495048"/>
            <w:r w:rsidRPr="00A718BF">
              <w:rPr>
                <w:sz w:val="20"/>
                <w:szCs w:val="20"/>
              </w:rPr>
              <w:t>- « -</w:t>
            </w:r>
            <w:bookmarkEnd w:id="1162"/>
            <w:bookmarkEnd w:id="1163"/>
            <w:bookmarkEnd w:id="1164"/>
          </w:p>
        </w:tc>
        <w:tc>
          <w:tcPr>
            <w:tcW w:w="1080" w:type="dxa"/>
          </w:tcPr>
          <w:p w14:paraId="546F5189" w14:textId="77777777" w:rsidR="005C6FC0" w:rsidRPr="00F71F00" w:rsidRDefault="005C6FC0" w:rsidP="008266F6">
            <w:pPr>
              <w:ind w:left="-108" w:right="-108"/>
              <w:rPr>
                <w:sz w:val="20"/>
              </w:rPr>
            </w:pPr>
          </w:p>
        </w:tc>
      </w:tr>
      <w:tr w:rsidR="005C6FC0" w:rsidRPr="00F71F00" w14:paraId="3A8EB434" w14:textId="77777777" w:rsidTr="008266F6">
        <w:tc>
          <w:tcPr>
            <w:tcW w:w="516" w:type="dxa"/>
          </w:tcPr>
          <w:p w14:paraId="53934BB5" w14:textId="77777777" w:rsidR="005C6FC0" w:rsidRPr="00F71F00" w:rsidRDefault="005C6FC0" w:rsidP="008266F6">
            <w:pPr>
              <w:jc w:val="center"/>
              <w:rPr>
                <w:sz w:val="20"/>
              </w:rPr>
            </w:pPr>
            <w:r>
              <w:rPr>
                <w:sz w:val="20"/>
              </w:rPr>
              <w:t>14.</w:t>
            </w:r>
          </w:p>
        </w:tc>
        <w:tc>
          <w:tcPr>
            <w:tcW w:w="3912" w:type="dxa"/>
            <w:shd w:val="clear" w:color="auto" w:fill="auto"/>
          </w:tcPr>
          <w:p w14:paraId="54CC3033" w14:textId="77777777" w:rsidR="005C6FC0" w:rsidRPr="0039289B" w:rsidRDefault="005C6FC0" w:rsidP="008266F6">
            <w:pPr>
              <w:jc w:val="both"/>
              <w:rPr>
                <w:sz w:val="20"/>
              </w:rPr>
            </w:pPr>
            <w:bookmarkStart w:id="1165" w:name="_Toc388314250"/>
            <w:bookmarkStart w:id="1166" w:name="_Toc391493406"/>
            <w:bookmarkStart w:id="1167" w:name="_Toc391495050"/>
            <w:r w:rsidRPr="0039289B">
              <w:rPr>
                <w:sz w:val="20"/>
              </w:rPr>
              <w:t>Акты проверки системы автоматической установки пожаротушения.</w:t>
            </w:r>
            <w:bookmarkEnd w:id="1165"/>
            <w:bookmarkEnd w:id="1166"/>
            <w:bookmarkEnd w:id="1167"/>
          </w:p>
        </w:tc>
        <w:tc>
          <w:tcPr>
            <w:tcW w:w="1440" w:type="dxa"/>
            <w:vAlign w:val="center"/>
          </w:tcPr>
          <w:p w14:paraId="3861FF60" w14:textId="77777777" w:rsidR="005C6FC0" w:rsidRPr="00A718BF" w:rsidRDefault="005C6FC0" w:rsidP="008266F6">
            <w:pPr>
              <w:jc w:val="center"/>
              <w:rPr>
                <w:sz w:val="20"/>
                <w:szCs w:val="20"/>
              </w:rPr>
            </w:pPr>
            <w:bookmarkStart w:id="1168" w:name="_Toc388314251"/>
            <w:bookmarkStart w:id="1169" w:name="_Toc391493407"/>
            <w:bookmarkStart w:id="1170" w:name="_Toc391495051"/>
            <w:r w:rsidRPr="00A718BF">
              <w:rPr>
                <w:sz w:val="20"/>
                <w:szCs w:val="20"/>
              </w:rPr>
              <w:t>- « -</w:t>
            </w:r>
            <w:bookmarkEnd w:id="1168"/>
            <w:bookmarkEnd w:id="1169"/>
            <w:bookmarkEnd w:id="1170"/>
          </w:p>
        </w:tc>
        <w:tc>
          <w:tcPr>
            <w:tcW w:w="1440" w:type="dxa"/>
            <w:vAlign w:val="center"/>
          </w:tcPr>
          <w:p w14:paraId="228EE077" w14:textId="77777777" w:rsidR="005C6FC0" w:rsidRPr="00A718BF" w:rsidRDefault="005C6FC0" w:rsidP="008266F6">
            <w:pPr>
              <w:jc w:val="center"/>
              <w:rPr>
                <w:sz w:val="20"/>
                <w:szCs w:val="20"/>
              </w:rPr>
            </w:pPr>
            <w:bookmarkStart w:id="1171" w:name="_Toc388314252"/>
            <w:bookmarkStart w:id="1172" w:name="_Toc391493408"/>
            <w:bookmarkStart w:id="1173" w:name="_Toc391495052"/>
            <w:r w:rsidRPr="00A718BF">
              <w:rPr>
                <w:sz w:val="20"/>
                <w:szCs w:val="20"/>
              </w:rPr>
              <w:t>- « -</w:t>
            </w:r>
            <w:bookmarkEnd w:id="1171"/>
            <w:bookmarkEnd w:id="1172"/>
            <w:bookmarkEnd w:id="1173"/>
          </w:p>
        </w:tc>
        <w:tc>
          <w:tcPr>
            <w:tcW w:w="1440" w:type="dxa"/>
            <w:vAlign w:val="center"/>
          </w:tcPr>
          <w:p w14:paraId="5E45FFDC" w14:textId="77777777" w:rsidR="005C6FC0" w:rsidRPr="00A718BF" w:rsidRDefault="005C6FC0" w:rsidP="008266F6">
            <w:pPr>
              <w:jc w:val="center"/>
              <w:rPr>
                <w:sz w:val="20"/>
                <w:szCs w:val="20"/>
              </w:rPr>
            </w:pPr>
            <w:bookmarkStart w:id="1174" w:name="_Toc388314253"/>
            <w:bookmarkStart w:id="1175" w:name="_Toc391493409"/>
            <w:bookmarkStart w:id="1176" w:name="_Toc391495053"/>
            <w:r w:rsidRPr="00A718BF">
              <w:rPr>
                <w:sz w:val="20"/>
                <w:szCs w:val="20"/>
              </w:rPr>
              <w:t>- « -</w:t>
            </w:r>
            <w:bookmarkEnd w:id="1174"/>
            <w:bookmarkEnd w:id="1175"/>
            <w:bookmarkEnd w:id="1176"/>
          </w:p>
        </w:tc>
        <w:tc>
          <w:tcPr>
            <w:tcW w:w="1080" w:type="dxa"/>
          </w:tcPr>
          <w:p w14:paraId="3E757177" w14:textId="77777777" w:rsidR="005C6FC0" w:rsidRPr="00F71F00" w:rsidRDefault="005C6FC0" w:rsidP="008266F6">
            <w:pPr>
              <w:ind w:left="-108" w:right="-108"/>
              <w:rPr>
                <w:sz w:val="20"/>
              </w:rPr>
            </w:pPr>
          </w:p>
        </w:tc>
      </w:tr>
      <w:tr w:rsidR="005C6FC0" w:rsidRPr="00F71F00" w14:paraId="31CE0FBD" w14:textId="77777777" w:rsidTr="008266F6">
        <w:tc>
          <w:tcPr>
            <w:tcW w:w="516" w:type="dxa"/>
          </w:tcPr>
          <w:p w14:paraId="0FA3FDCB" w14:textId="77777777" w:rsidR="005C6FC0" w:rsidRPr="00F71F00" w:rsidRDefault="005C6FC0" w:rsidP="008266F6">
            <w:pPr>
              <w:jc w:val="center"/>
              <w:rPr>
                <w:sz w:val="20"/>
              </w:rPr>
            </w:pPr>
            <w:r>
              <w:rPr>
                <w:sz w:val="20"/>
              </w:rPr>
              <w:t>16.</w:t>
            </w:r>
          </w:p>
        </w:tc>
        <w:tc>
          <w:tcPr>
            <w:tcW w:w="3912" w:type="dxa"/>
            <w:shd w:val="clear" w:color="auto" w:fill="auto"/>
          </w:tcPr>
          <w:p w14:paraId="214C127D" w14:textId="77777777" w:rsidR="005C6FC0" w:rsidRPr="0039289B" w:rsidRDefault="005C6FC0" w:rsidP="008266F6">
            <w:pPr>
              <w:jc w:val="both"/>
              <w:rPr>
                <w:sz w:val="20"/>
              </w:rPr>
            </w:pPr>
            <w:bookmarkStart w:id="1177" w:name="_Toc388314255"/>
            <w:bookmarkStart w:id="1178" w:name="_Toc391493411"/>
            <w:bookmarkStart w:id="1179" w:name="_Toc391495055"/>
            <w:r w:rsidRPr="0039289B">
              <w:rPr>
                <w:sz w:val="20"/>
              </w:rPr>
              <w:t>Журн</w:t>
            </w:r>
            <w:r>
              <w:rPr>
                <w:sz w:val="20"/>
              </w:rPr>
              <w:t>ал</w:t>
            </w:r>
            <w:r w:rsidRPr="0039289B">
              <w:rPr>
                <w:sz w:val="20"/>
              </w:rPr>
              <w:t xml:space="preserve"> проведения осмотра и контроля работоспособности АСПТ.</w:t>
            </w:r>
            <w:bookmarkEnd w:id="1177"/>
            <w:bookmarkEnd w:id="1178"/>
            <w:bookmarkEnd w:id="1179"/>
          </w:p>
        </w:tc>
        <w:tc>
          <w:tcPr>
            <w:tcW w:w="1440" w:type="dxa"/>
            <w:vAlign w:val="center"/>
          </w:tcPr>
          <w:p w14:paraId="7E6E12A8" w14:textId="77777777" w:rsidR="005C6FC0" w:rsidRPr="00A718BF" w:rsidRDefault="005C6FC0" w:rsidP="008266F6">
            <w:pPr>
              <w:jc w:val="center"/>
              <w:rPr>
                <w:sz w:val="20"/>
                <w:szCs w:val="20"/>
              </w:rPr>
            </w:pPr>
            <w:bookmarkStart w:id="1180" w:name="_Toc388314256"/>
            <w:bookmarkStart w:id="1181" w:name="_Toc391493412"/>
            <w:bookmarkStart w:id="1182" w:name="_Toc391495056"/>
            <w:r w:rsidRPr="00A718BF">
              <w:rPr>
                <w:sz w:val="20"/>
                <w:szCs w:val="20"/>
              </w:rPr>
              <w:t>- « -</w:t>
            </w:r>
            <w:bookmarkEnd w:id="1180"/>
            <w:bookmarkEnd w:id="1181"/>
            <w:bookmarkEnd w:id="1182"/>
          </w:p>
        </w:tc>
        <w:tc>
          <w:tcPr>
            <w:tcW w:w="1440" w:type="dxa"/>
            <w:vAlign w:val="center"/>
          </w:tcPr>
          <w:p w14:paraId="5FCEC1A6" w14:textId="77777777" w:rsidR="005C6FC0" w:rsidRPr="00A718BF" w:rsidRDefault="005C6FC0" w:rsidP="008266F6">
            <w:pPr>
              <w:jc w:val="center"/>
              <w:rPr>
                <w:sz w:val="20"/>
                <w:szCs w:val="20"/>
              </w:rPr>
            </w:pPr>
            <w:bookmarkStart w:id="1183" w:name="_Toc388314257"/>
            <w:bookmarkStart w:id="1184" w:name="_Toc391493413"/>
            <w:bookmarkStart w:id="1185" w:name="_Toc391495057"/>
            <w:r w:rsidRPr="00A718BF">
              <w:rPr>
                <w:sz w:val="20"/>
                <w:szCs w:val="20"/>
              </w:rPr>
              <w:t>- « -</w:t>
            </w:r>
            <w:bookmarkEnd w:id="1183"/>
            <w:bookmarkEnd w:id="1184"/>
            <w:bookmarkEnd w:id="1185"/>
          </w:p>
        </w:tc>
        <w:tc>
          <w:tcPr>
            <w:tcW w:w="1440" w:type="dxa"/>
            <w:vAlign w:val="center"/>
          </w:tcPr>
          <w:p w14:paraId="19E7D8A5" w14:textId="77777777" w:rsidR="005C6FC0" w:rsidRPr="00A718BF" w:rsidRDefault="005C6FC0" w:rsidP="008266F6">
            <w:pPr>
              <w:jc w:val="center"/>
              <w:rPr>
                <w:sz w:val="20"/>
                <w:szCs w:val="20"/>
              </w:rPr>
            </w:pPr>
            <w:bookmarkStart w:id="1186" w:name="_Toc388314258"/>
            <w:bookmarkStart w:id="1187" w:name="_Toc391493414"/>
            <w:bookmarkStart w:id="1188" w:name="_Toc391495058"/>
            <w:r w:rsidRPr="00A718BF">
              <w:rPr>
                <w:sz w:val="20"/>
                <w:szCs w:val="20"/>
              </w:rPr>
              <w:t>- « -</w:t>
            </w:r>
            <w:bookmarkEnd w:id="1186"/>
            <w:bookmarkEnd w:id="1187"/>
            <w:bookmarkEnd w:id="1188"/>
          </w:p>
        </w:tc>
        <w:tc>
          <w:tcPr>
            <w:tcW w:w="1080" w:type="dxa"/>
          </w:tcPr>
          <w:p w14:paraId="6E6EF586" w14:textId="77777777" w:rsidR="005C6FC0" w:rsidRPr="00F71F00" w:rsidRDefault="005C6FC0" w:rsidP="008266F6">
            <w:pPr>
              <w:ind w:left="-108" w:right="-108"/>
              <w:rPr>
                <w:sz w:val="20"/>
              </w:rPr>
            </w:pPr>
          </w:p>
        </w:tc>
      </w:tr>
      <w:tr w:rsidR="005C6FC0" w:rsidRPr="00F71F00" w14:paraId="5D2B50C8" w14:textId="77777777" w:rsidTr="008266F6">
        <w:tc>
          <w:tcPr>
            <w:tcW w:w="516" w:type="dxa"/>
          </w:tcPr>
          <w:p w14:paraId="493E9B74" w14:textId="77777777" w:rsidR="005C6FC0" w:rsidRPr="00F71F00" w:rsidRDefault="005C6FC0" w:rsidP="008266F6">
            <w:pPr>
              <w:jc w:val="center"/>
              <w:rPr>
                <w:sz w:val="20"/>
              </w:rPr>
            </w:pPr>
            <w:r>
              <w:rPr>
                <w:sz w:val="20"/>
              </w:rPr>
              <w:t>17.</w:t>
            </w:r>
          </w:p>
        </w:tc>
        <w:tc>
          <w:tcPr>
            <w:tcW w:w="3912" w:type="dxa"/>
          </w:tcPr>
          <w:p w14:paraId="01DE8A29" w14:textId="77777777" w:rsidR="005C6FC0" w:rsidRPr="00F71F00" w:rsidRDefault="005C6FC0" w:rsidP="008266F6">
            <w:pPr>
              <w:jc w:val="both"/>
              <w:rPr>
                <w:bCs/>
                <w:sz w:val="20"/>
              </w:rPr>
            </w:pPr>
            <w:r>
              <w:rPr>
                <w:bCs/>
                <w:sz w:val="20"/>
              </w:rPr>
              <w:t>Инструкции о мерах пожарной безопасности</w:t>
            </w:r>
            <w:r w:rsidRPr="00631158">
              <w:rPr>
                <w:lang w:eastAsia="ru-RU"/>
              </w:rPr>
              <w:t xml:space="preserve"> </w:t>
            </w:r>
            <w:r>
              <w:rPr>
                <w:bCs/>
                <w:sz w:val="20"/>
              </w:rPr>
              <w:t xml:space="preserve">объекта Общества, в </w:t>
            </w:r>
            <w:r w:rsidRPr="00ED0D26">
              <w:rPr>
                <w:bCs/>
                <w:sz w:val="20"/>
              </w:rPr>
              <w:t>том числе отдельно для каждого пожароопасного помещения категории В1 производственного и складского назначения</w:t>
            </w:r>
            <w:r>
              <w:rPr>
                <w:bCs/>
                <w:sz w:val="20"/>
              </w:rPr>
              <w:t>.</w:t>
            </w:r>
          </w:p>
        </w:tc>
        <w:tc>
          <w:tcPr>
            <w:tcW w:w="1440" w:type="dxa"/>
          </w:tcPr>
          <w:p w14:paraId="5166F247" w14:textId="77777777" w:rsidR="005C6FC0" w:rsidRPr="00F71F00" w:rsidRDefault="005C6FC0" w:rsidP="008266F6">
            <w:pPr>
              <w:ind w:left="-108" w:right="-108"/>
              <w:rPr>
                <w:bCs/>
                <w:sz w:val="20"/>
              </w:rPr>
            </w:pPr>
            <w:bookmarkStart w:id="1189" w:name="_Toc388314148"/>
            <w:bookmarkStart w:id="1190" w:name="_Toc391493304"/>
            <w:bookmarkStart w:id="1191" w:name="_Toc391494948"/>
            <w:r w:rsidRPr="00F71F00">
              <w:rPr>
                <w:bCs/>
                <w:sz w:val="20"/>
              </w:rPr>
              <w:t>Рабочее место ответственного за пожарную безопасность на  объекте</w:t>
            </w:r>
            <w:r>
              <w:rPr>
                <w:bCs/>
                <w:sz w:val="20"/>
              </w:rPr>
              <w:t xml:space="preserve"> (папка «Пожарная безопасность»)</w:t>
            </w:r>
            <w:r w:rsidRPr="00F71F00">
              <w:rPr>
                <w:bCs/>
                <w:sz w:val="20"/>
              </w:rPr>
              <w:t>. Рабочие места персонала объекта</w:t>
            </w:r>
            <w:bookmarkEnd w:id="1189"/>
            <w:bookmarkEnd w:id="1190"/>
            <w:bookmarkEnd w:id="1191"/>
          </w:p>
        </w:tc>
        <w:tc>
          <w:tcPr>
            <w:tcW w:w="1440" w:type="dxa"/>
          </w:tcPr>
          <w:p w14:paraId="75696E26" w14:textId="77777777" w:rsidR="005C6FC0" w:rsidRPr="00F71F00" w:rsidRDefault="005C6FC0" w:rsidP="008266F6">
            <w:pPr>
              <w:ind w:left="-108" w:right="-108"/>
              <w:jc w:val="center"/>
              <w:rPr>
                <w:bCs/>
                <w:sz w:val="20"/>
              </w:rPr>
            </w:pPr>
          </w:p>
          <w:p w14:paraId="68B3AF46" w14:textId="77777777" w:rsidR="005C6FC0" w:rsidRPr="00F71F00" w:rsidRDefault="005C6FC0" w:rsidP="008266F6">
            <w:pPr>
              <w:ind w:left="-108" w:right="-108"/>
              <w:jc w:val="center"/>
              <w:rPr>
                <w:bCs/>
                <w:sz w:val="20"/>
              </w:rPr>
            </w:pPr>
          </w:p>
          <w:p w14:paraId="5057F9DA" w14:textId="77777777" w:rsidR="005C6FC0" w:rsidRPr="00F71F00" w:rsidRDefault="005C6FC0" w:rsidP="008266F6">
            <w:pPr>
              <w:ind w:left="-108" w:right="-108"/>
              <w:jc w:val="center"/>
              <w:rPr>
                <w:bCs/>
                <w:sz w:val="20"/>
              </w:rPr>
            </w:pPr>
          </w:p>
          <w:p w14:paraId="5A190FD6" w14:textId="77777777" w:rsidR="005C6FC0" w:rsidRPr="00F71F00" w:rsidRDefault="005C6FC0" w:rsidP="008266F6">
            <w:pPr>
              <w:ind w:left="-108" w:right="-108"/>
              <w:jc w:val="center"/>
              <w:rPr>
                <w:bCs/>
                <w:sz w:val="20"/>
              </w:rPr>
            </w:pPr>
            <w:bookmarkStart w:id="1192" w:name="_Toc388314149"/>
            <w:bookmarkStart w:id="1193" w:name="_Toc391493305"/>
            <w:bookmarkStart w:id="1194" w:name="_Toc391494949"/>
            <w:r w:rsidRPr="00F71F00">
              <w:rPr>
                <w:bCs/>
                <w:sz w:val="20"/>
              </w:rPr>
              <w:t>- « -</w:t>
            </w:r>
            <w:bookmarkEnd w:id="1192"/>
            <w:bookmarkEnd w:id="1193"/>
            <w:bookmarkEnd w:id="1194"/>
          </w:p>
        </w:tc>
        <w:tc>
          <w:tcPr>
            <w:tcW w:w="1440" w:type="dxa"/>
          </w:tcPr>
          <w:p w14:paraId="0E817750" w14:textId="77777777" w:rsidR="005C6FC0" w:rsidRPr="00F71F00" w:rsidRDefault="005C6FC0" w:rsidP="008266F6">
            <w:pPr>
              <w:ind w:left="-108" w:right="-108"/>
              <w:rPr>
                <w:bCs/>
                <w:sz w:val="20"/>
              </w:rPr>
            </w:pPr>
            <w:bookmarkStart w:id="1195" w:name="_Toc388314150"/>
            <w:bookmarkStart w:id="1196" w:name="_Toc391493306"/>
            <w:bookmarkStart w:id="1197" w:name="_Toc391494950"/>
            <w:r w:rsidRPr="00F71F00">
              <w:rPr>
                <w:bCs/>
                <w:sz w:val="20"/>
              </w:rPr>
              <w:t>Руководитель объекта</w:t>
            </w:r>
            <w:bookmarkEnd w:id="1195"/>
            <w:bookmarkEnd w:id="1196"/>
            <w:bookmarkEnd w:id="1197"/>
          </w:p>
        </w:tc>
        <w:tc>
          <w:tcPr>
            <w:tcW w:w="1080" w:type="dxa"/>
          </w:tcPr>
          <w:p w14:paraId="17CAE120" w14:textId="77777777" w:rsidR="005C6FC0" w:rsidRPr="00F71F00" w:rsidRDefault="005C6FC0" w:rsidP="008266F6">
            <w:pPr>
              <w:ind w:left="-108" w:right="-108"/>
              <w:rPr>
                <w:bCs/>
                <w:sz w:val="20"/>
              </w:rPr>
            </w:pPr>
            <w:r>
              <w:rPr>
                <w:sz w:val="20"/>
              </w:rPr>
              <w:t xml:space="preserve">  Согласовывается с пожарной охраной объекта</w:t>
            </w:r>
          </w:p>
        </w:tc>
      </w:tr>
      <w:tr w:rsidR="005C6FC0" w:rsidRPr="00F71F00" w14:paraId="738090A8" w14:textId="77777777" w:rsidTr="008266F6">
        <w:tc>
          <w:tcPr>
            <w:tcW w:w="516" w:type="dxa"/>
          </w:tcPr>
          <w:p w14:paraId="61C6DF6C" w14:textId="77777777" w:rsidR="005C6FC0" w:rsidRPr="00F71F00" w:rsidRDefault="005C6FC0" w:rsidP="008266F6">
            <w:pPr>
              <w:jc w:val="center"/>
              <w:rPr>
                <w:sz w:val="20"/>
              </w:rPr>
            </w:pPr>
            <w:r>
              <w:rPr>
                <w:sz w:val="20"/>
              </w:rPr>
              <w:t>18.</w:t>
            </w:r>
          </w:p>
        </w:tc>
        <w:tc>
          <w:tcPr>
            <w:tcW w:w="3912" w:type="dxa"/>
          </w:tcPr>
          <w:p w14:paraId="2576191D" w14:textId="77777777" w:rsidR="005C6FC0" w:rsidRPr="00F71F00" w:rsidRDefault="005C6FC0" w:rsidP="008266F6">
            <w:pPr>
              <w:jc w:val="both"/>
              <w:rPr>
                <w:bCs/>
                <w:sz w:val="20"/>
              </w:rPr>
            </w:pPr>
            <w:bookmarkStart w:id="1198" w:name="_Toc388314159"/>
            <w:bookmarkStart w:id="1199" w:name="_Toc391493315"/>
            <w:bookmarkStart w:id="1200" w:name="_Toc391494959"/>
            <w:r w:rsidRPr="00ED0D26">
              <w:rPr>
                <w:bCs/>
                <w:sz w:val="20"/>
              </w:rPr>
              <w:t>Журнал учёта проведения инструктажей по пожарной безопасности</w:t>
            </w:r>
            <w:bookmarkEnd w:id="1198"/>
            <w:bookmarkEnd w:id="1199"/>
            <w:bookmarkEnd w:id="1200"/>
            <w:r w:rsidRPr="00ED0D26">
              <w:rPr>
                <w:bCs/>
                <w:sz w:val="20"/>
              </w:rPr>
              <w:t>.</w:t>
            </w:r>
          </w:p>
        </w:tc>
        <w:tc>
          <w:tcPr>
            <w:tcW w:w="1440" w:type="dxa"/>
          </w:tcPr>
          <w:p w14:paraId="3EAE3012" w14:textId="77777777" w:rsidR="005C6FC0" w:rsidRPr="00F71F00" w:rsidRDefault="005C6FC0" w:rsidP="008266F6">
            <w:pPr>
              <w:ind w:left="-108" w:right="-108"/>
              <w:jc w:val="center"/>
              <w:rPr>
                <w:bCs/>
                <w:sz w:val="20"/>
              </w:rPr>
            </w:pPr>
            <w:r w:rsidRPr="00F71F00">
              <w:rPr>
                <w:bCs/>
                <w:sz w:val="20"/>
              </w:rPr>
              <w:t>Рабочее место ответственного за пожарную безопасность на  объекте</w:t>
            </w:r>
          </w:p>
        </w:tc>
        <w:tc>
          <w:tcPr>
            <w:tcW w:w="1440" w:type="dxa"/>
          </w:tcPr>
          <w:p w14:paraId="3B7707C5" w14:textId="77777777" w:rsidR="005C6FC0" w:rsidRPr="00F71F00" w:rsidRDefault="005C6FC0" w:rsidP="008266F6">
            <w:pPr>
              <w:ind w:right="-108"/>
              <w:rPr>
                <w:bCs/>
                <w:sz w:val="20"/>
              </w:rPr>
            </w:pPr>
          </w:p>
          <w:p w14:paraId="6071D340" w14:textId="77777777" w:rsidR="005C6FC0" w:rsidRPr="00F71F00" w:rsidRDefault="005C6FC0" w:rsidP="008266F6">
            <w:pPr>
              <w:ind w:left="-108" w:right="-108"/>
              <w:jc w:val="center"/>
              <w:rPr>
                <w:bCs/>
                <w:sz w:val="20"/>
              </w:rPr>
            </w:pPr>
            <w:bookmarkStart w:id="1201" w:name="_Toc388314161"/>
            <w:bookmarkStart w:id="1202" w:name="_Toc391493317"/>
            <w:bookmarkStart w:id="1203" w:name="_Toc391494961"/>
            <w:r w:rsidRPr="00F71F00">
              <w:rPr>
                <w:bCs/>
                <w:sz w:val="20"/>
              </w:rPr>
              <w:t>- « -</w:t>
            </w:r>
            <w:bookmarkEnd w:id="1201"/>
            <w:bookmarkEnd w:id="1202"/>
            <w:bookmarkEnd w:id="1203"/>
          </w:p>
        </w:tc>
        <w:tc>
          <w:tcPr>
            <w:tcW w:w="1440" w:type="dxa"/>
          </w:tcPr>
          <w:p w14:paraId="09C2316B" w14:textId="77777777" w:rsidR="005C6FC0" w:rsidRPr="00F71F00" w:rsidRDefault="005C6FC0" w:rsidP="008266F6">
            <w:pPr>
              <w:ind w:right="-108"/>
              <w:rPr>
                <w:bCs/>
                <w:sz w:val="20"/>
              </w:rPr>
            </w:pPr>
          </w:p>
          <w:p w14:paraId="79EE9050" w14:textId="77777777" w:rsidR="005C6FC0" w:rsidRPr="00F71F00" w:rsidRDefault="005C6FC0" w:rsidP="008266F6">
            <w:pPr>
              <w:ind w:left="-108" w:right="-108"/>
              <w:jc w:val="center"/>
              <w:rPr>
                <w:bCs/>
                <w:sz w:val="20"/>
              </w:rPr>
            </w:pPr>
            <w:bookmarkStart w:id="1204" w:name="_Toc388314162"/>
            <w:bookmarkStart w:id="1205" w:name="_Toc391493318"/>
            <w:bookmarkStart w:id="1206" w:name="_Toc391494962"/>
            <w:r w:rsidRPr="00F71F00">
              <w:rPr>
                <w:bCs/>
                <w:sz w:val="20"/>
              </w:rPr>
              <w:t>- « -</w:t>
            </w:r>
            <w:bookmarkEnd w:id="1204"/>
            <w:bookmarkEnd w:id="1205"/>
            <w:bookmarkEnd w:id="1206"/>
          </w:p>
        </w:tc>
        <w:tc>
          <w:tcPr>
            <w:tcW w:w="1080" w:type="dxa"/>
          </w:tcPr>
          <w:p w14:paraId="502340FA" w14:textId="77777777" w:rsidR="005C6FC0" w:rsidRPr="00F71F00" w:rsidRDefault="005C6FC0" w:rsidP="008266F6">
            <w:pPr>
              <w:ind w:left="-108" w:right="-108"/>
              <w:rPr>
                <w:bCs/>
                <w:sz w:val="20"/>
              </w:rPr>
            </w:pPr>
          </w:p>
        </w:tc>
      </w:tr>
      <w:tr w:rsidR="005C6FC0" w:rsidRPr="00F71F00" w14:paraId="2D12E6B2" w14:textId="77777777" w:rsidTr="008266F6">
        <w:tc>
          <w:tcPr>
            <w:tcW w:w="516" w:type="dxa"/>
          </w:tcPr>
          <w:p w14:paraId="263A7511" w14:textId="77777777" w:rsidR="005C6FC0" w:rsidRPr="00F71F00" w:rsidRDefault="005C6FC0" w:rsidP="008266F6">
            <w:pPr>
              <w:jc w:val="center"/>
              <w:rPr>
                <w:sz w:val="20"/>
              </w:rPr>
            </w:pPr>
            <w:r>
              <w:rPr>
                <w:sz w:val="20"/>
              </w:rPr>
              <w:t>19.</w:t>
            </w:r>
          </w:p>
        </w:tc>
        <w:tc>
          <w:tcPr>
            <w:tcW w:w="3912" w:type="dxa"/>
          </w:tcPr>
          <w:p w14:paraId="2BA9E6B7" w14:textId="77777777" w:rsidR="005C6FC0" w:rsidRPr="00F71F00" w:rsidRDefault="005C6FC0" w:rsidP="008266F6">
            <w:pPr>
              <w:jc w:val="both"/>
              <w:rPr>
                <w:bCs/>
                <w:sz w:val="20"/>
              </w:rPr>
            </w:pPr>
            <w:bookmarkStart w:id="1207" w:name="_Toc388314153"/>
            <w:bookmarkStart w:id="1208" w:name="_Toc391493309"/>
            <w:bookmarkStart w:id="1209" w:name="_Toc391494953"/>
            <w:r w:rsidRPr="00F71F00">
              <w:rPr>
                <w:bCs/>
                <w:sz w:val="20"/>
              </w:rPr>
              <w:t xml:space="preserve">Инструкция </w:t>
            </w:r>
            <w:r>
              <w:rPr>
                <w:bCs/>
                <w:sz w:val="20"/>
              </w:rPr>
              <w:t>по эксплуатации автоматических</w:t>
            </w:r>
            <w:r w:rsidRPr="00F71F00">
              <w:rPr>
                <w:bCs/>
                <w:sz w:val="20"/>
              </w:rPr>
              <w:t xml:space="preserve"> установок пожаротушения и пожарной сигнализации имеющихся на </w:t>
            </w:r>
            <w:r>
              <w:rPr>
                <w:bCs/>
                <w:sz w:val="20"/>
              </w:rPr>
              <w:t>объекте</w:t>
            </w:r>
            <w:r w:rsidRPr="00F71F00">
              <w:rPr>
                <w:bCs/>
                <w:sz w:val="20"/>
              </w:rPr>
              <w:t>.</w:t>
            </w:r>
            <w:bookmarkEnd w:id="1207"/>
            <w:bookmarkEnd w:id="1208"/>
            <w:bookmarkEnd w:id="1209"/>
          </w:p>
          <w:p w14:paraId="3004D6A5" w14:textId="77777777" w:rsidR="005C6FC0" w:rsidRPr="00F71F00" w:rsidRDefault="005C6FC0" w:rsidP="008266F6">
            <w:pPr>
              <w:jc w:val="both"/>
              <w:rPr>
                <w:bCs/>
                <w:sz w:val="20"/>
              </w:rPr>
            </w:pPr>
          </w:p>
        </w:tc>
        <w:tc>
          <w:tcPr>
            <w:tcW w:w="1440" w:type="dxa"/>
          </w:tcPr>
          <w:p w14:paraId="44AB3B74" w14:textId="77777777" w:rsidR="005C6FC0" w:rsidRPr="00F71F00" w:rsidRDefault="005C6FC0" w:rsidP="008266F6">
            <w:pPr>
              <w:ind w:left="-108" w:right="-108"/>
              <w:jc w:val="center"/>
              <w:rPr>
                <w:bCs/>
                <w:sz w:val="20"/>
              </w:rPr>
            </w:pPr>
            <w:r w:rsidRPr="00F71F00">
              <w:rPr>
                <w:bCs/>
                <w:sz w:val="20"/>
              </w:rPr>
              <w:t>Рабочее место ответственного за пожарную безопасность на  объекте</w:t>
            </w:r>
            <w:r>
              <w:rPr>
                <w:bCs/>
                <w:sz w:val="20"/>
              </w:rPr>
              <w:t xml:space="preserve"> (папка «Пожарная безопасность»)</w:t>
            </w:r>
            <w:r w:rsidRPr="00F71F00">
              <w:rPr>
                <w:bCs/>
                <w:sz w:val="20"/>
              </w:rPr>
              <w:t xml:space="preserve">. </w:t>
            </w:r>
            <w:r>
              <w:rPr>
                <w:bCs/>
                <w:sz w:val="20"/>
              </w:rPr>
              <w:t>В местах размещения контрольно-приемных приборов.</w:t>
            </w:r>
          </w:p>
        </w:tc>
        <w:tc>
          <w:tcPr>
            <w:tcW w:w="1440" w:type="dxa"/>
          </w:tcPr>
          <w:p w14:paraId="78149DDD" w14:textId="77777777" w:rsidR="005C6FC0" w:rsidRPr="00F71F00" w:rsidRDefault="005C6FC0" w:rsidP="008266F6">
            <w:pPr>
              <w:ind w:right="-108"/>
              <w:rPr>
                <w:bCs/>
                <w:sz w:val="20"/>
              </w:rPr>
            </w:pPr>
          </w:p>
          <w:p w14:paraId="49F9277D" w14:textId="77777777" w:rsidR="005C6FC0" w:rsidRPr="00F71F00" w:rsidRDefault="005C6FC0" w:rsidP="008266F6">
            <w:pPr>
              <w:ind w:left="-108" w:right="-108"/>
              <w:jc w:val="center"/>
              <w:rPr>
                <w:bCs/>
                <w:sz w:val="20"/>
              </w:rPr>
            </w:pPr>
            <w:bookmarkStart w:id="1210" w:name="_Toc388314155"/>
            <w:bookmarkStart w:id="1211" w:name="_Toc391493311"/>
            <w:bookmarkStart w:id="1212" w:name="_Toc391494955"/>
            <w:r w:rsidRPr="00F71F00">
              <w:rPr>
                <w:bCs/>
                <w:sz w:val="20"/>
              </w:rPr>
              <w:t>- « -</w:t>
            </w:r>
            <w:bookmarkEnd w:id="1210"/>
            <w:bookmarkEnd w:id="1211"/>
            <w:bookmarkEnd w:id="1212"/>
          </w:p>
        </w:tc>
        <w:tc>
          <w:tcPr>
            <w:tcW w:w="1440" w:type="dxa"/>
          </w:tcPr>
          <w:p w14:paraId="766CB827" w14:textId="77777777" w:rsidR="005C6FC0" w:rsidRPr="00F71F00" w:rsidRDefault="005C6FC0" w:rsidP="008266F6">
            <w:pPr>
              <w:ind w:right="-108"/>
              <w:rPr>
                <w:bCs/>
                <w:sz w:val="20"/>
              </w:rPr>
            </w:pPr>
          </w:p>
          <w:p w14:paraId="43E1B6E4" w14:textId="77777777" w:rsidR="005C6FC0" w:rsidRPr="00F71F00" w:rsidRDefault="005C6FC0" w:rsidP="008266F6">
            <w:pPr>
              <w:ind w:left="-108" w:right="-108"/>
              <w:jc w:val="center"/>
              <w:rPr>
                <w:bCs/>
                <w:sz w:val="20"/>
              </w:rPr>
            </w:pPr>
            <w:bookmarkStart w:id="1213" w:name="_Toc388314156"/>
            <w:bookmarkStart w:id="1214" w:name="_Toc391493312"/>
            <w:bookmarkStart w:id="1215" w:name="_Toc391494956"/>
            <w:r w:rsidRPr="00F71F00">
              <w:rPr>
                <w:bCs/>
                <w:sz w:val="20"/>
              </w:rPr>
              <w:t>- « -</w:t>
            </w:r>
            <w:bookmarkEnd w:id="1213"/>
            <w:bookmarkEnd w:id="1214"/>
            <w:bookmarkEnd w:id="1215"/>
          </w:p>
        </w:tc>
        <w:tc>
          <w:tcPr>
            <w:tcW w:w="1080" w:type="dxa"/>
          </w:tcPr>
          <w:p w14:paraId="45321315" w14:textId="77777777" w:rsidR="005C6FC0" w:rsidRPr="00F71F00" w:rsidRDefault="005C6FC0" w:rsidP="008266F6">
            <w:pPr>
              <w:ind w:left="-108" w:right="-108"/>
              <w:rPr>
                <w:bCs/>
                <w:sz w:val="20"/>
              </w:rPr>
            </w:pPr>
            <w:r>
              <w:rPr>
                <w:sz w:val="20"/>
              </w:rPr>
              <w:t xml:space="preserve"> Согласовывается с пожарной охраной объекта</w:t>
            </w:r>
          </w:p>
        </w:tc>
      </w:tr>
      <w:tr w:rsidR="005C6FC0" w:rsidRPr="00F71F00" w14:paraId="4DEB82B2" w14:textId="77777777" w:rsidTr="008266F6">
        <w:tc>
          <w:tcPr>
            <w:tcW w:w="516" w:type="dxa"/>
          </w:tcPr>
          <w:p w14:paraId="4928FAE1" w14:textId="77777777" w:rsidR="005C6FC0" w:rsidRDefault="005C6FC0" w:rsidP="008266F6">
            <w:pPr>
              <w:jc w:val="center"/>
              <w:rPr>
                <w:sz w:val="20"/>
              </w:rPr>
            </w:pPr>
            <w:r>
              <w:rPr>
                <w:sz w:val="20"/>
              </w:rPr>
              <w:t>20.</w:t>
            </w:r>
          </w:p>
        </w:tc>
        <w:tc>
          <w:tcPr>
            <w:tcW w:w="3912" w:type="dxa"/>
          </w:tcPr>
          <w:p w14:paraId="442D56C4" w14:textId="77777777" w:rsidR="005C6FC0" w:rsidRPr="00F71F00" w:rsidRDefault="005C6FC0" w:rsidP="008266F6">
            <w:pPr>
              <w:jc w:val="both"/>
              <w:rPr>
                <w:bCs/>
                <w:sz w:val="20"/>
              </w:rPr>
            </w:pPr>
            <w:r w:rsidRPr="00F0738A">
              <w:rPr>
                <w:bCs/>
                <w:sz w:val="20"/>
              </w:rPr>
              <w:t>Инструкция о порядке действий дежурного обслуживающего персонала объекта при поступлении сигнала о пожаре на приемную станцию установки пожарной автоматики (АРМ, прибор приёмный контрольный пожарный)</w:t>
            </w:r>
          </w:p>
        </w:tc>
        <w:tc>
          <w:tcPr>
            <w:tcW w:w="1440" w:type="dxa"/>
          </w:tcPr>
          <w:p w14:paraId="1A666C8E" w14:textId="77777777" w:rsidR="005C6FC0" w:rsidRPr="00F71F00" w:rsidRDefault="005C6FC0" w:rsidP="008266F6">
            <w:pPr>
              <w:ind w:left="-108" w:right="-108"/>
              <w:jc w:val="center"/>
              <w:rPr>
                <w:bCs/>
                <w:sz w:val="20"/>
              </w:rPr>
            </w:pPr>
            <w:r w:rsidRPr="00F71F00">
              <w:rPr>
                <w:bCs/>
                <w:sz w:val="20"/>
              </w:rPr>
              <w:t>Рабочее место ответственного за пожарную безопасность на  объекте</w:t>
            </w:r>
            <w:r>
              <w:rPr>
                <w:bCs/>
                <w:sz w:val="20"/>
              </w:rPr>
              <w:t xml:space="preserve"> (папка «Пожарная безопасность»)</w:t>
            </w:r>
            <w:r w:rsidRPr="00F71F00">
              <w:rPr>
                <w:bCs/>
                <w:sz w:val="20"/>
              </w:rPr>
              <w:t xml:space="preserve">. </w:t>
            </w:r>
            <w:r>
              <w:rPr>
                <w:bCs/>
                <w:sz w:val="20"/>
              </w:rPr>
              <w:t>В местах размещения контрольно-приемных приборов</w:t>
            </w:r>
          </w:p>
        </w:tc>
        <w:tc>
          <w:tcPr>
            <w:tcW w:w="1440" w:type="dxa"/>
          </w:tcPr>
          <w:p w14:paraId="665F44C6" w14:textId="77777777" w:rsidR="005C6FC0" w:rsidRPr="00F71F00" w:rsidRDefault="005C6FC0" w:rsidP="008266F6">
            <w:pPr>
              <w:ind w:right="-108"/>
              <w:rPr>
                <w:bCs/>
                <w:sz w:val="20"/>
              </w:rPr>
            </w:pPr>
          </w:p>
          <w:p w14:paraId="6FDE3AD1" w14:textId="77777777" w:rsidR="005C6FC0" w:rsidRPr="00F71F00" w:rsidRDefault="005C6FC0" w:rsidP="008266F6">
            <w:pPr>
              <w:ind w:left="-108" w:right="-108"/>
              <w:jc w:val="center"/>
              <w:rPr>
                <w:bCs/>
                <w:sz w:val="20"/>
              </w:rPr>
            </w:pPr>
            <w:r w:rsidRPr="00F71F00">
              <w:rPr>
                <w:bCs/>
                <w:sz w:val="20"/>
              </w:rPr>
              <w:t>- « -</w:t>
            </w:r>
          </w:p>
        </w:tc>
        <w:tc>
          <w:tcPr>
            <w:tcW w:w="1440" w:type="dxa"/>
          </w:tcPr>
          <w:p w14:paraId="3B834A6E" w14:textId="77777777" w:rsidR="005C6FC0" w:rsidRPr="00F71F00" w:rsidRDefault="005C6FC0" w:rsidP="008266F6">
            <w:pPr>
              <w:ind w:right="-108"/>
              <w:rPr>
                <w:bCs/>
                <w:sz w:val="20"/>
              </w:rPr>
            </w:pPr>
          </w:p>
          <w:p w14:paraId="36CB2405" w14:textId="77777777" w:rsidR="005C6FC0" w:rsidRPr="00F71F00" w:rsidRDefault="005C6FC0" w:rsidP="008266F6">
            <w:pPr>
              <w:ind w:left="-108" w:right="-108"/>
              <w:jc w:val="center"/>
              <w:rPr>
                <w:bCs/>
                <w:sz w:val="20"/>
              </w:rPr>
            </w:pPr>
            <w:r w:rsidRPr="00F71F00">
              <w:rPr>
                <w:bCs/>
                <w:sz w:val="20"/>
              </w:rPr>
              <w:t>- « -</w:t>
            </w:r>
          </w:p>
        </w:tc>
        <w:tc>
          <w:tcPr>
            <w:tcW w:w="1080" w:type="dxa"/>
          </w:tcPr>
          <w:p w14:paraId="2A31A74A" w14:textId="77777777" w:rsidR="005C6FC0" w:rsidRPr="00F71F00" w:rsidRDefault="005C6FC0" w:rsidP="008266F6">
            <w:pPr>
              <w:ind w:left="-108" w:right="-108"/>
              <w:rPr>
                <w:bCs/>
                <w:sz w:val="20"/>
              </w:rPr>
            </w:pPr>
            <w:r>
              <w:rPr>
                <w:sz w:val="20"/>
              </w:rPr>
              <w:t>Согласовывается с пожарной охраной объекта</w:t>
            </w:r>
          </w:p>
        </w:tc>
      </w:tr>
      <w:tr w:rsidR="00142D7E" w:rsidRPr="00F71F00" w14:paraId="02932EF8" w14:textId="77777777" w:rsidTr="008266F6">
        <w:tc>
          <w:tcPr>
            <w:tcW w:w="516" w:type="dxa"/>
          </w:tcPr>
          <w:p w14:paraId="5F01C512" w14:textId="77777777" w:rsidR="00142D7E" w:rsidRPr="00F71F00" w:rsidRDefault="00142D7E" w:rsidP="00142D7E">
            <w:pPr>
              <w:jc w:val="center"/>
              <w:rPr>
                <w:sz w:val="20"/>
              </w:rPr>
            </w:pPr>
            <w:r>
              <w:rPr>
                <w:sz w:val="20"/>
              </w:rPr>
              <w:t>21.</w:t>
            </w:r>
          </w:p>
        </w:tc>
        <w:tc>
          <w:tcPr>
            <w:tcW w:w="3912" w:type="dxa"/>
          </w:tcPr>
          <w:p w14:paraId="61F23EA5" w14:textId="11C9366E" w:rsidR="00142D7E" w:rsidRPr="00F71F00" w:rsidRDefault="00142D7E" w:rsidP="00142D7E">
            <w:pPr>
              <w:jc w:val="both"/>
              <w:rPr>
                <w:bCs/>
                <w:sz w:val="20"/>
              </w:rPr>
            </w:pPr>
            <w:r>
              <w:rPr>
                <w:bCs/>
                <w:sz w:val="20"/>
              </w:rPr>
              <w:t>В зданиях и сооружениях (10 и более чел.)  планы (схемы) эвакуации людей при пожаре.</w:t>
            </w:r>
          </w:p>
        </w:tc>
        <w:tc>
          <w:tcPr>
            <w:tcW w:w="1440" w:type="dxa"/>
          </w:tcPr>
          <w:p w14:paraId="255A2A7E" w14:textId="27A22EB0" w:rsidR="00142D7E" w:rsidRPr="00F71F00" w:rsidRDefault="00142D7E" w:rsidP="00142D7E">
            <w:pPr>
              <w:ind w:left="-108" w:right="-108"/>
              <w:jc w:val="center"/>
              <w:rPr>
                <w:bCs/>
                <w:sz w:val="20"/>
              </w:rPr>
            </w:pPr>
            <w:r>
              <w:rPr>
                <w:bCs/>
                <w:sz w:val="20"/>
              </w:rPr>
              <w:t>На видном месте внутри помещения</w:t>
            </w:r>
          </w:p>
        </w:tc>
        <w:tc>
          <w:tcPr>
            <w:tcW w:w="1440" w:type="dxa"/>
          </w:tcPr>
          <w:p w14:paraId="5B06DFC8" w14:textId="77777777" w:rsidR="00142D7E" w:rsidRDefault="00142D7E" w:rsidP="00142D7E">
            <w:pPr>
              <w:ind w:right="-108"/>
              <w:rPr>
                <w:bCs/>
                <w:sz w:val="20"/>
              </w:rPr>
            </w:pPr>
          </w:p>
          <w:p w14:paraId="6229B085" w14:textId="31C3E395" w:rsidR="00142D7E" w:rsidRPr="00F71F00" w:rsidRDefault="00142D7E" w:rsidP="00142D7E">
            <w:pPr>
              <w:ind w:left="-108" w:right="-108"/>
              <w:jc w:val="center"/>
              <w:rPr>
                <w:bCs/>
                <w:sz w:val="20"/>
              </w:rPr>
            </w:pPr>
            <w:r>
              <w:rPr>
                <w:bCs/>
                <w:sz w:val="20"/>
              </w:rPr>
              <w:t>- « -</w:t>
            </w:r>
          </w:p>
        </w:tc>
        <w:tc>
          <w:tcPr>
            <w:tcW w:w="1440" w:type="dxa"/>
          </w:tcPr>
          <w:p w14:paraId="3DACB409" w14:textId="77777777" w:rsidR="00142D7E" w:rsidRDefault="00142D7E" w:rsidP="00142D7E">
            <w:pPr>
              <w:ind w:right="-108"/>
              <w:rPr>
                <w:bCs/>
                <w:sz w:val="20"/>
              </w:rPr>
            </w:pPr>
          </w:p>
          <w:p w14:paraId="025E6E45" w14:textId="25838534" w:rsidR="00142D7E" w:rsidRPr="00F71F00" w:rsidRDefault="00142D7E" w:rsidP="00142D7E">
            <w:pPr>
              <w:ind w:left="-108" w:right="-108"/>
              <w:jc w:val="center"/>
              <w:rPr>
                <w:bCs/>
                <w:sz w:val="20"/>
              </w:rPr>
            </w:pPr>
            <w:r>
              <w:rPr>
                <w:bCs/>
                <w:sz w:val="20"/>
              </w:rPr>
              <w:t>- « -</w:t>
            </w:r>
          </w:p>
        </w:tc>
        <w:tc>
          <w:tcPr>
            <w:tcW w:w="1080" w:type="dxa"/>
          </w:tcPr>
          <w:p w14:paraId="7BB8FB72" w14:textId="4199DDC1" w:rsidR="00142D7E" w:rsidRPr="00F71F00" w:rsidRDefault="00142D7E" w:rsidP="00142D7E">
            <w:pPr>
              <w:ind w:left="-108" w:right="-108"/>
              <w:rPr>
                <w:bCs/>
                <w:sz w:val="20"/>
              </w:rPr>
            </w:pPr>
          </w:p>
        </w:tc>
      </w:tr>
      <w:tr w:rsidR="005C6FC0" w:rsidRPr="00F71F00" w14:paraId="4C4350AF" w14:textId="77777777" w:rsidTr="008266F6">
        <w:trPr>
          <w:trHeight w:val="1124"/>
        </w:trPr>
        <w:tc>
          <w:tcPr>
            <w:tcW w:w="516" w:type="dxa"/>
          </w:tcPr>
          <w:p w14:paraId="637D8F86" w14:textId="77777777" w:rsidR="005C6FC0" w:rsidRPr="00F71F00" w:rsidRDefault="005C6FC0" w:rsidP="008266F6">
            <w:pPr>
              <w:jc w:val="center"/>
              <w:rPr>
                <w:sz w:val="20"/>
              </w:rPr>
            </w:pPr>
            <w:r>
              <w:rPr>
                <w:sz w:val="20"/>
              </w:rPr>
              <w:t>22.</w:t>
            </w:r>
          </w:p>
        </w:tc>
        <w:tc>
          <w:tcPr>
            <w:tcW w:w="3912" w:type="dxa"/>
          </w:tcPr>
          <w:p w14:paraId="62F7E0B2" w14:textId="77777777" w:rsidR="005C6FC0" w:rsidRPr="00F71F00" w:rsidRDefault="005C6FC0" w:rsidP="008266F6">
            <w:pPr>
              <w:jc w:val="both"/>
              <w:rPr>
                <w:bCs/>
                <w:sz w:val="20"/>
              </w:rPr>
            </w:pPr>
            <w:bookmarkStart w:id="1216" w:name="_Toc388314180"/>
            <w:bookmarkStart w:id="1217" w:name="_Toc391493336"/>
            <w:bookmarkStart w:id="1218" w:name="_Toc391494980"/>
            <w:r w:rsidRPr="00F71F00">
              <w:rPr>
                <w:bCs/>
                <w:sz w:val="20"/>
              </w:rPr>
              <w:t xml:space="preserve">При наличии транспортных средств в помещении их стоянки </w:t>
            </w:r>
            <w:r>
              <w:rPr>
                <w:bCs/>
                <w:sz w:val="20"/>
              </w:rPr>
              <w:t xml:space="preserve">более 25 ед. план расстановки </w:t>
            </w:r>
            <w:r w:rsidRPr="00F71F00">
              <w:rPr>
                <w:bCs/>
                <w:sz w:val="20"/>
              </w:rPr>
              <w:t>с описанием очередности их эвакуации.</w:t>
            </w:r>
            <w:bookmarkEnd w:id="1216"/>
            <w:bookmarkEnd w:id="1217"/>
            <w:bookmarkEnd w:id="1218"/>
          </w:p>
        </w:tc>
        <w:tc>
          <w:tcPr>
            <w:tcW w:w="1440" w:type="dxa"/>
          </w:tcPr>
          <w:p w14:paraId="5A73F56A" w14:textId="77777777" w:rsidR="005C6FC0" w:rsidRPr="00F71F00" w:rsidRDefault="005C6FC0" w:rsidP="008266F6">
            <w:pPr>
              <w:ind w:right="-108"/>
              <w:rPr>
                <w:bCs/>
                <w:sz w:val="20"/>
              </w:rPr>
            </w:pPr>
          </w:p>
          <w:p w14:paraId="2D9ABACD" w14:textId="77777777" w:rsidR="005C6FC0" w:rsidRPr="00F71F00" w:rsidRDefault="005C6FC0" w:rsidP="008266F6">
            <w:pPr>
              <w:ind w:left="-108" w:right="-108"/>
              <w:jc w:val="center"/>
              <w:rPr>
                <w:bCs/>
                <w:sz w:val="20"/>
              </w:rPr>
            </w:pPr>
            <w:bookmarkStart w:id="1219" w:name="_Toc388314181"/>
            <w:bookmarkStart w:id="1220" w:name="_Toc391493337"/>
            <w:bookmarkStart w:id="1221" w:name="_Toc391494981"/>
            <w:r w:rsidRPr="00F71F00">
              <w:rPr>
                <w:bCs/>
                <w:sz w:val="20"/>
              </w:rPr>
              <w:t>- « -</w:t>
            </w:r>
            <w:bookmarkEnd w:id="1219"/>
            <w:bookmarkEnd w:id="1220"/>
            <w:bookmarkEnd w:id="1221"/>
          </w:p>
        </w:tc>
        <w:tc>
          <w:tcPr>
            <w:tcW w:w="1440" w:type="dxa"/>
          </w:tcPr>
          <w:p w14:paraId="23FD1567" w14:textId="77777777" w:rsidR="005C6FC0" w:rsidRPr="00F71F00" w:rsidRDefault="005C6FC0" w:rsidP="008266F6">
            <w:pPr>
              <w:ind w:right="-108"/>
              <w:rPr>
                <w:bCs/>
                <w:sz w:val="20"/>
              </w:rPr>
            </w:pPr>
          </w:p>
          <w:p w14:paraId="3F2ADC78" w14:textId="77777777" w:rsidR="005C6FC0" w:rsidRPr="00F71F00" w:rsidRDefault="005C6FC0" w:rsidP="008266F6">
            <w:pPr>
              <w:ind w:left="-108" w:right="-108"/>
              <w:jc w:val="center"/>
              <w:rPr>
                <w:bCs/>
                <w:sz w:val="20"/>
              </w:rPr>
            </w:pPr>
            <w:bookmarkStart w:id="1222" w:name="_Toc388314182"/>
            <w:bookmarkStart w:id="1223" w:name="_Toc391493338"/>
            <w:bookmarkStart w:id="1224" w:name="_Toc391494982"/>
            <w:r w:rsidRPr="00F71F00">
              <w:rPr>
                <w:bCs/>
                <w:sz w:val="20"/>
              </w:rPr>
              <w:t>- « -</w:t>
            </w:r>
            <w:bookmarkEnd w:id="1222"/>
            <w:bookmarkEnd w:id="1223"/>
            <w:bookmarkEnd w:id="1224"/>
          </w:p>
        </w:tc>
        <w:tc>
          <w:tcPr>
            <w:tcW w:w="1440" w:type="dxa"/>
          </w:tcPr>
          <w:p w14:paraId="6A58CF71" w14:textId="77777777" w:rsidR="005C6FC0" w:rsidRPr="00F71F00" w:rsidRDefault="005C6FC0" w:rsidP="008266F6">
            <w:pPr>
              <w:ind w:right="-108"/>
              <w:rPr>
                <w:bCs/>
                <w:sz w:val="20"/>
              </w:rPr>
            </w:pPr>
          </w:p>
          <w:p w14:paraId="6C1B18CF" w14:textId="77777777" w:rsidR="005C6FC0" w:rsidRPr="00F71F00" w:rsidRDefault="005C6FC0" w:rsidP="008266F6">
            <w:pPr>
              <w:ind w:left="-108" w:right="-108"/>
              <w:jc w:val="center"/>
              <w:rPr>
                <w:bCs/>
                <w:sz w:val="20"/>
              </w:rPr>
            </w:pPr>
            <w:bookmarkStart w:id="1225" w:name="_Toc388314183"/>
            <w:bookmarkStart w:id="1226" w:name="_Toc391493339"/>
            <w:bookmarkStart w:id="1227" w:name="_Toc391494983"/>
            <w:r w:rsidRPr="00F71F00">
              <w:rPr>
                <w:bCs/>
                <w:sz w:val="20"/>
              </w:rPr>
              <w:t>- « -</w:t>
            </w:r>
            <w:bookmarkEnd w:id="1225"/>
            <w:bookmarkEnd w:id="1226"/>
            <w:bookmarkEnd w:id="1227"/>
          </w:p>
        </w:tc>
        <w:tc>
          <w:tcPr>
            <w:tcW w:w="1080" w:type="dxa"/>
          </w:tcPr>
          <w:p w14:paraId="6693B994" w14:textId="77777777" w:rsidR="005C6FC0" w:rsidRPr="00F71F00" w:rsidRDefault="005C6FC0" w:rsidP="008266F6">
            <w:pPr>
              <w:ind w:left="-108" w:right="-108"/>
              <w:rPr>
                <w:bCs/>
                <w:sz w:val="20"/>
              </w:rPr>
            </w:pPr>
            <w:r>
              <w:rPr>
                <w:sz w:val="20"/>
              </w:rPr>
              <w:t>Согласовывается с пожарной охраной объекта</w:t>
            </w:r>
          </w:p>
        </w:tc>
      </w:tr>
    </w:tbl>
    <w:p w14:paraId="0EFA46A4" w14:textId="77777777" w:rsidR="005C6FC0" w:rsidRDefault="005C6FC0" w:rsidP="007E559B">
      <w:pPr>
        <w:rPr>
          <w:rFonts w:ascii="Arial" w:hAnsi="Arial" w:cs="Arial"/>
          <w:b/>
          <w:caps/>
        </w:rPr>
      </w:pPr>
    </w:p>
    <w:p w14:paraId="3274B248" w14:textId="227C6515" w:rsidR="005C6FC0" w:rsidRDefault="005C6FC0" w:rsidP="007E559B">
      <w:pPr>
        <w:rPr>
          <w:rFonts w:ascii="Arial" w:hAnsi="Arial" w:cs="Arial"/>
          <w:b/>
          <w:caps/>
        </w:rPr>
      </w:pPr>
      <w:r w:rsidRPr="008952F5">
        <w:rPr>
          <w:rFonts w:ascii="Arial" w:hAnsi="Arial" w:cs="Arial"/>
          <w:sz w:val="32"/>
          <w:szCs w:val="32"/>
          <w:lang w:eastAsia="ru-RU"/>
        </w:rPr>
        <w:br w:type="page"/>
      </w:r>
    </w:p>
    <w:p w14:paraId="7D6EC25E" w14:textId="77777777" w:rsidR="008266F6" w:rsidRPr="004400AA" w:rsidRDefault="008266F6" w:rsidP="008266F6">
      <w:pPr>
        <w:rPr>
          <w:rFonts w:ascii="Arial" w:hAnsi="Arial" w:cs="Arial"/>
          <w:b/>
          <w:caps/>
        </w:rPr>
      </w:pPr>
      <w:bookmarkStart w:id="1228" w:name="приложение2"/>
      <w:r w:rsidRPr="007E559B">
        <w:rPr>
          <w:rFonts w:ascii="Arial" w:hAnsi="Arial" w:cs="Arial"/>
          <w:b/>
          <w:caps/>
        </w:rPr>
        <w:lastRenderedPageBreak/>
        <w:t xml:space="preserve">ПРИЛОЖЕНИЕ </w:t>
      </w:r>
      <w:bookmarkStart w:id="1229" w:name="_Toc391492954"/>
      <w:bookmarkStart w:id="1230" w:name="_Toc391494598"/>
      <w:r>
        <w:rPr>
          <w:rFonts w:ascii="Arial" w:hAnsi="Arial" w:cs="Arial"/>
          <w:b/>
          <w:caps/>
        </w:rPr>
        <w:t>2</w:t>
      </w:r>
      <w:r w:rsidRPr="007E559B">
        <w:rPr>
          <w:rFonts w:ascii="Arial" w:hAnsi="Arial" w:cs="Arial"/>
          <w:b/>
          <w:caps/>
        </w:rPr>
        <w:t>. АКТ ПРОВЕРКИ СОСТОЯНИЯ И УСЛОВИЙ ЭКСПЛУАТАЦИИ</w:t>
      </w:r>
      <w:r w:rsidRPr="004400AA">
        <w:rPr>
          <w:rFonts w:ascii="Arial" w:hAnsi="Arial" w:cs="Arial"/>
          <w:b/>
          <w:caps/>
        </w:rPr>
        <w:t xml:space="preserve"> </w:t>
      </w:r>
      <w:r w:rsidRPr="007E559B">
        <w:rPr>
          <w:rFonts w:ascii="Arial" w:hAnsi="Arial" w:cs="Arial"/>
          <w:b/>
          <w:caps/>
        </w:rPr>
        <w:t>ОГНЕЗАЩИТНЫХ ПОКРЫТИЙ</w:t>
      </w:r>
      <w:bookmarkEnd w:id="1229"/>
      <w:bookmarkEnd w:id="1230"/>
    </w:p>
    <w:bookmarkEnd w:id="1228"/>
    <w:p w14:paraId="1D237A53" w14:textId="77777777" w:rsidR="008266F6" w:rsidRPr="009F5823" w:rsidRDefault="008266F6" w:rsidP="008266F6">
      <w:pPr>
        <w:rPr>
          <w:rFonts w:ascii="Arial" w:hAnsi="Arial" w:cs="Arial"/>
          <w:b/>
          <w:lang w:eastAsia="ru-RU"/>
        </w:rPr>
      </w:pPr>
    </w:p>
    <w:p w14:paraId="75188476" w14:textId="77777777" w:rsidR="008266F6" w:rsidRPr="007E658A" w:rsidRDefault="008266F6" w:rsidP="008266F6">
      <w:pPr>
        <w:shd w:val="clear" w:color="auto" w:fill="FFFFFF"/>
        <w:spacing w:before="100" w:beforeAutospacing="1" w:after="100" w:afterAutospacing="1"/>
        <w:jc w:val="center"/>
        <w:rPr>
          <w:color w:val="333333"/>
          <w:sz w:val="27"/>
          <w:szCs w:val="27"/>
          <w:lang w:eastAsia="ru-RU"/>
        </w:rPr>
      </w:pPr>
      <w:bookmarkStart w:id="1231" w:name="_Toc388314827"/>
      <w:bookmarkStart w:id="1232" w:name="_Toc391492955"/>
      <w:bookmarkStart w:id="1233" w:name="_Toc391494599"/>
      <w:r w:rsidRPr="007E658A">
        <w:rPr>
          <w:color w:val="333333"/>
          <w:sz w:val="27"/>
          <w:szCs w:val="27"/>
          <w:lang w:eastAsia="ru-RU"/>
        </w:rPr>
        <w:t>АКТ</w:t>
      </w:r>
      <w:r w:rsidRPr="007E658A">
        <w:rPr>
          <w:color w:val="333333"/>
          <w:sz w:val="27"/>
          <w:szCs w:val="27"/>
          <w:lang w:eastAsia="ru-RU"/>
        </w:rPr>
        <w:br/>
        <w:t>проверки состояния и условий эксплуатации</w:t>
      </w:r>
      <w:r w:rsidRPr="007E658A">
        <w:rPr>
          <w:color w:val="333333"/>
          <w:sz w:val="27"/>
          <w:szCs w:val="27"/>
          <w:lang w:eastAsia="ru-RU"/>
        </w:rPr>
        <w:br/>
        <w:t>огнезащитных покрытий</w:t>
      </w:r>
      <w:bookmarkEnd w:id="1231"/>
      <w:bookmarkEnd w:id="1232"/>
      <w:bookmarkEnd w:id="1233"/>
    </w:p>
    <w:p w14:paraId="489E998E" w14:textId="77777777" w:rsidR="008266F6" w:rsidRDefault="008266F6" w:rsidP="008266F6">
      <w:pPr>
        <w:shd w:val="clear" w:color="auto" w:fill="FFFFFF"/>
        <w:rPr>
          <w:color w:val="333333"/>
          <w:sz w:val="27"/>
          <w:szCs w:val="27"/>
          <w:lang w:eastAsia="ru-RU"/>
        </w:rPr>
      </w:pPr>
      <w:bookmarkStart w:id="1234" w:name="_Toc388314828"/>
      <w:bookmarkStart w:id="1235" w:name="_Toc391492956"/>
      <w:bookmarkStart w:id="1236" w:name="_Toc391494600"/>
      <w:r>
        <w:rPr>
          <w:color w:val="333333"/>
          <w:sz w:val="27"/>
          <w:szCs w:val="27"/>
          <w:lang w:eastAsia="ru-RU"/>
        </w:rPr>
        <w:t>Объект проверки ______________________________________________________</w:t>
      </w:r>
      <w:bookmarkEnd w:id="1234"/>
      <w:bookmarkEnd w:id="1235"/>
      <w:bookmarkEnd w:id="1236"/>
    </w:p>
    <w:p w14:paraId="0775ABA4" w14:textId="77777777" w:rsidR="008266F6" w:rsidRDefault="008266F6" w:rsidP="008266F6">
      <w:pPr>
        <w:shd w:val="clear" w:color="auto" w:fill="FFFFFF"/>
        <w:rPr>
          <w:color w:val="333333"/>
          <w:sz w:val="27"/>
          <w:szCs w:val="27"/>
          <w:lang w:eastAsia="ru-RU"/>
        </w:rPr>
      </w:pPr>
      <w:r w:rsidRPr="007E658A">
        <w:rPr>
          <w:color w:val="333333"/>
          <w:sz w:val="27"/>
          <w:szCs w:val="27"/>
          <w:lang w:eastAsia="ru-RU"/>
        </w:rPr>
        <w:br/>
      </w:r>
      <w:bookmarkStart w:id="1237" w:name="_Toc388314829"/>
      <w:bookmarkStart w:id="1238" w:name="_Toc391492957"/>
      <w:bookmarkStart w:id="1239" w:name="_Toc391494601"/>
      <w:r w:rsidRPr="007E658A">
        <w:rPr>
          <w:color w:val="333333"/>
          <w:sz w:val="27"/>
          <w:szCs w:val="27"/>
          <w:lang w:eastAsia="ru-RU"/>
        </w:rPr>
        <w:t>Почтовый адрес ____________________________________</w:t>
      </w:r>
      <w:r>
        <w:rPr>
          <w:color w:val="333333"/>
          <w:sz w:val="27"/>
          <w:szCs w:val="27"/>
          <w:lang w:eastAsia="ru-RU"/>
        </w:rPr>
        <w:t>____________________</w:t>
      </w:r>
      <w:bookmarkEnd w:id="1237"/>
      <w:bookmarkEnd w:id="1238"/>
      <w:bookmarkEnd w:id="1239"/>
    </w:p>
    <w:p w14:paraId="484657E4" w14:textId="77777777" w:rsidR="008266F6" w:rsidRDefault="008266F6" w:rsidP="008266F6">
      <w:pPr>
        <w:shd w:val="clear" w:color="auto" w:fill="FFFFFF"/>
        <w:rPr>
          <w:color w:val="333333"/>
          <w:sz w:val="27"/>
          <w:szCs w:val="27"/>
          <w:lang w:eastAsia="ru-RU"/>
        </w:rPr>
      </w:pPr>
      <w:r>
        <w:rPr>
          <w:color w:val="333333"/>
          <w:sz w:val="27"/>
          <w:szCs w:val="27"/>
          <w:lang w:eastAsia="ru-RU"/>
        </w:rPr>
        <w:br/>
      </w:r>
      <w:bookmarkStart w:id="1240" w:name="_Toc388314830"/>
      <w:bookmarkStart w:id="1241" w:name="_Toc391492958"/>
      <w:bookmarkStart w:id="1242" w:name="_Toc391494602"/>
      <w:r>
        <w:rPr>
          <w:color w:val="333333"/>
          <w:sz w:val="27"/>
          <w:szCs w:val="27"/>
          <w:lang w:eastAsia="ru-RU"/>
        </w:rPr>
        <w:t>Руководитель с</w:t>
      </w:r>
      <w:r w:rsidRPr="00155693">
        <w:rPr>
          <w:color w:val="333333"/>
          <w:sz w:val="27"/>
          <w:szCs w:val="27"/>
          <w:lang w:eastAsia="ru-RU"/>
        </w:rPr>
        <w:t>труктурного подразделения</w:t>
      </w:r>
      <w:r>
        <w:rPr>
          <w:color w:val="333333"/>
          <w:sz w:val="27"/>
          <w:szCs w:val="27"/>
          <w:lang w:eastAsia="ru-RU"/>
        </w:rPr>
        <w:t>_________________________________</w:t>
      </w:r>
      <w:r>
        <w:rPr>
          <w:color w:val="333333"/>
          <w:sz w:val="27"/>
          <w:szCs w:val="27"/>
          <w:lang w:eastAsia="ru-RU"/>
        </w:rPr>
        <w:br/>
      </w:r>
      <w:r>
        <w:rPr>
          <w:color w:val="333333"/>
          <w:sz w:val="20"/>
          <w:szCs w:val="20"/>
          <w:lang w:eastAsia="ru-RU"/>
        </w:rPr>
        <w:t xml:space="preserve">                                                                                                 </w:t>
      </w:r>
      <w:r>
        <w:rPr>
          <w:color w:val="333333"/>
          <w:sz w:val="20"/>
          <w:szCs w:val="20"/>
          <w:lang w:eastAsia="ru-RU"/>
        </w:rPr>
        <w:tab/>
      </w:r>
      <w:r>
        <w:rPr>
          <w:color w:val="333333"/>
          <w:sz w:val="20"/>
          <w:szCs w:val="20"/>
          <w:lang w:eastAsia="ru-RU"/>
        </w:rPr>
        <w:tab/>
      </w:r>
      <w:r>
        <w:rPr>
          <w:color w:val="333333"/>
          <w:sz w:val="20"/>
          <w:szCs w:val="20"/>
          <w:lang w:eastAsia="ru-RU"/>
        </w:rPr>
        <w:tab/>
        <w:t xml:space="preserve"> </w:t>
      </w:r>
      <w:r w:rsidRPr="00336B7F">
        <w:rPr>
          <w:color w:val="333333"/>
          <w:sz w:val="20"/>
          <w:szCs w:val="20"/>
          <w:lang w:eastAsia="ru-RU"/>
        </w:rPr>
        <w:t>(Ф.И.О. полностью, телефон)</w:t>
      </w:r>
      <w:r w:rsidRPr="007E658A">
        <w:rPr>
          <w:color w:val="333333"/>
          <w:sz w:val="27"/>
          <w:szCs w:val="27"/>
          <w:lang w:eastAsia="ru-RU"/>
        </w:rPr>
        <w:br/>
        <w:t>_______________________________________________</w:t>
      </w:r>
      <w:r>
        <w:rPr>
          <w:color w:val="333333"/>
          <w:sz w:val="27"/>
          <w:szCs w:val="27"/>
          <w:lang w:eastAsia="ru-RU"/>
        </w:rPr>
        <w:t>________________________</w:t>
      </w:r>
      <w:bookmarkEnd w:id="1240"/>
      <w:bookmarkEnd w:id="1241"/>
      <w:bookmarkEnd w:id="1242"/>
    </w:p>
    <w:p w14:paraId="4DA6B133" w14:textId="77777777" w:rsidR="008266F6" w:rsidRDefault="008266F6" w:rsidP="008266F6">
      <w:pPr>
        <w:shd w:val="clear" w:color="auto" w:fill="FFFFFF"/>
        <w:rPr>
          <w:color w:val="333333"/>
          <w:sz w:val="27"/>
          <w:szCs w:val="27"/>
          <w:lang w:eastAsia="ru-RU"/>
        </w:rPr>
      </w:pPr>
      <w:r>
        <w:rPr>
          <w:color w:val="333333"/>
          <w:sz w:val="27"/>
          <w:szCs w:val="27"/>
          <w:lang w:eastAsia="ru-RU"/>
        </w:rPr>
        <w:br/>
      </w:r>
      <w:bookmarkStart w:id="1243" w:name="_Toc388314831"/>
      <w:bookmarkStart w:id="1244" w:name="_Toc391492959"/>
      <w:bookmarkStart w:id="1245" w:name="_Toc391494603"/>
      <w:r>
        <w:rPr>
          <w:color w:val="333333"/>
          <w:sz w:val="27"/>
          <w:szCs w:val="27"/>
          <w:lang w:eastAsia="ru-RU"/>
        </w:rPr>
        <w:t xml:space="preserve">Основание </w:t>
      </w:r>
      <w:r w:rsidRPr="007E658A">
        <w:rPr>
          <w:color w:val="333333"/>
          <w:sz w:val="27"/>
          <w:szCs w:val="27"/>
          <w:lang w:eastAsia="ru-RU"/>
        </w:rPr>
        <w:t>_____________________________________</w:t>
      </w:r>
      <w:r>
        <w:rPr>
          <w:color w:val="333333"/>
          <w:sz w:val="27"/>
          <w:szCs w:val="27"/>
          <w:lang w:eastAsia="ru-RU"/>
        </w:rPr>
        <w:t>________________________</w:t>
      </w:r>
      <w:bookmarkEnd w:id="1243"/>
      <w:bookmarkEnd w:id="1244"/>
      <w:bookmarkEnd w:id="1245"/>
    </w:p>
    <w:p w14:paraId="0EE8D689" w14:textId="77777777" w:rsidR="008266F6" w:rsidRDefault="008266F6" w:rsidP="008266F6">
      <w:pPr>
        <w:shd w:val="clear" w:color="auto" w:fill="FFFFFF"/>
        <w:rPr>
          <w:color w:val="333333"/>
          <w:sz w:val="27"/>
          <w:szCs w:val="27"/>
          <w:lang w:eastAsia="ru-RU"/>
        </w:rPr>
      </w:pPr>
      <w:r>
        <w:rPr>
          <w:color w:val="333333"/>
          <w:sz w:val="27"/>
          <w:szCs w:val="27"/>
          <w:lang w:eastAsia="ru-RU"/>
        </w:rPr>
        <w:br/>
      </w:r>
      <w:bookmarkStart w:id="1246" w:name="_Toc388314832"/>
      <w:bookmarkStart w:id="1247" w:name="_Toc391492960"/>
      <w:bookmarkStart w:id="1248" w:name="_Toc391494604"/>
      <w:r>
        <w:rPr>
          <w:color w:val="333333"/>
          <w:sz w:val="27"/>
          <w:szCs w:val="27"/>
          <w:lang w:eastAsia="ru-RU"/>
        </w:rPr>
        <w:t>Дата проведения __</w:t>
      </w:r>
      <w:r w:rsidRPr="007E658A">
        <w:rPr>
          <w:color w:val="333333"/>
          <w:sz w:val="27"/>
          <w:szCs w:val="27"/>
          <w:lang w:eastAsia="ru-RU"/>
        </w:rPr>
        <w:t>_____</w:t>
      </w:r>
      <w:r>
        <w:rPr>
          <w:color w:val="333333"/>
          <w:sz w:val="27"/>
          <w:szCs w:val="27"/>
          <w:lang w:eastAsia="ru-RU"/>
        </w:rPr>
        <w:t>__________</w:t>
      </w:r>
      <w:bookmarkEnd w:id="1246"/>
      <w:bookmarkEnd w:id="1247"/>
      <w:bookmarkEnd w:id="1248"/>
    </w:p>
    <w:p w14:paraId="157AF38E" w14:textId="77777777" w:rsidR="008266F6" w:rsidRDefault="008266F6" w:rsidP="008266F6">
      <w:pPr>
        <w:shd w:val="clear" w:color="auto" w:fill="FFFFFF"/>
        <w:rPr>
          <w:color w:val="333333"/>
          <w:sz w:val="27"/>
          <w:szCs w:val="27"/>
          <w:lang w:eastAsia="ru-RU"/>
        </w:rPr>
      </w:pPr>
      <w:r>
        <w:rPr>
          <w:color w:val="333333"/>
          <w:sz w:val="27"/>
          <w:szCs w:val="27"/>
          <w:lang w:eastAsia="ru-RU"/>
        </w:rPr>
        <w:br/>
      </w:r>
      <w:bookmarkStart w:id="1249" w:name="_Toc388314833"/>
      <w:bookmarkStart w:id="1250" w:name="_Toc391492961"/>
      <w:bookmarkStart w:id="1251" w:name="_Toc391494605"/>
      <w:r>
        <w:rPr>
          <w:color w:val="333333"/>
          <w:sz w:val="27"/>
          <w:szCs w:val="27"/>
          <w:lang w:eastAsia="ru-RU"/>
        </w:rPr>
        <w:t xml:space="preserve">1.Состояние огнезащитных покрытий ______________________________________ </w:t>
      </w:r>
      <w:r w:rsidRPr="007E658A">
        <w:rPr>
          <w:color w:val="333333"/>
          <w:sz w:val="27"/>
          <w:szCs w:val="27"/>
          <w:lang w:eastAsia="ru-RU"/>
        </w:rPr>
        <w:t>_________</w:t>
      </w:r>
      <w:r>
        <w:rPr>
          <w:color w:val="333333"/>
          <w:sz w:val="27"/>
          <w:szCs w:val="27"/>
          <w:lang w:eastAsia="ru-RU"/>
        </w:rPr>
        <w:t>_____________________________________________________________________________________________________________________________________</w:t>
      </w:r>
      <w:bookmarkEnd w:id="1249"/>
      <w:bookmarkEnd w:id="1250"/>
      <w:bookmarkEnd w:id="1251"/>
    </w:p>
    <w:p w14:paraId="28DE4164" w14:textId="77777777" w:rsidR="008266F6" w:rsidRDefault="008266F6" w:rsidP="008266F6">
      <w:pPr>
        <w:pBdr>
          <w:bottom w:val="single" w:sz="12" w:space="17" w:color="auto"/>
        </w:pBdr>
        <w:shd w:val="clear" w:color="auto" w:fill="FFFFFF"/>
        <w:rPr>
          <w:color w:val="333333"/>
          <w:sz w:val="27"/>
          <w:szCs w:val="27"/>
          <w:lang w:eastAsia="ru-RU"/>
        </w:rPr>
      </w:pPr>
      <w:r w:rsidRPr="007E658A">
        <w:rPr>
          <w:color w:val="333333"/>
          <w:sz w:val="27"/>
          <w:szCs w:val="27"/>
          <w:lang w:eastAsia="ru-RU"/>
        </w:rPr>
        <w:br/>
      </w:r>
      <w:bookmarkStart w:id="1252" w:name="_Toc388314834"/>
      <w:bookmarkStart w:id="1253" w:name="_Toc391492962"/>
      <w:bookmarkStart w:id="1254" w:name="_Toc391494606"/>
      <w:r w:rsidRPr="007E658A">
        <w:rPr>
          <w:color w:val="333333"/>
          <w:sz w:val="27"/>
          <w:szCs w:val="27"/>
          <w:lang w:eastAsia="ru-RU"/>
        </w:rPr>
        <w:t>2</w:t>
      </w:r>
      <w:r>
        <w:rPr>
          <w:color w:val="333333"/>
          <w:sz w:val="27"/>
          <w:szCs w:val="27"/>
          <w:lang w:eastAsia="ru-RU"/>
        </w:rPr>
        <w:t>. Условия эксплуатации покрытий ________________________________________</w:t>
      </w:r>
      <w:bookmarkEnd w:id="1252"/>
      <w:bookmarkEnd w:id="1253"/>
      <w:bookmarkEnd w:id="1254"/>
    </w:p>
    <w:p w14:paraId="717F52A5" w14:textId="77777777" w:rsidR="008266F6" w:rsidRDefault="008266F6" w:rsidP="008266F6">
      <w:pPr>
        <w:pBdr>
          <w:bottom w:val="single" w:sz="12" w:space="17" w:color="auto"/>
        </w:pBdr>
        <w:shd w:val="clear" w:color="auto" w:fill="FFFFFF"/>
        <w:rPr>
          <w:color w:val="333333"/>
          <w:sz w:val="27"/>
          <w:szCs w:val="27"/>
          <w:lang w:eastAsia="ru-RU"/>
        </w:rPr>
      </w:pPr>
      <w:bookmarkStart w:id="1255" w:name="_Toc388314835"/>
      <w:bookmarkStart w:id="1256" w:name="_Toc391492963"/>
      <w:bookmarkStart w:id="1257" w:name="_Toc391494607"/>
      <w:r>
        <w:rPr>
          <w:color w:val="333333"/>
          <w:sz w:val="27"/>
          <w:szCs w:val="27"/>
          <w:lang w:eastAsia="ru-RU"/>
        </w:rPr>
        <w:t>_______________________________________________________________________</w:t>
      </w:r>
      <w:bookmarkEnd w:id="1255"/>
      <w:bookmarkEnd w:id="1256"/>
      <w:bookmarkEnd w:id="1257"/>
    </w:p>
    <w:p w14:paraId="3C92826C" w14:textId="77777777" w:rsidR="008266F6" w:rsidRDefault="008266F6" w:rsidP="008266F6">
      <w:pPr>
        <w:pBdr>
          <w:bottom w:val="single" w:sz="12" w:space="17" w:color="auto"/>
        </w:pBdr>
        <w:shd w:val="clear" w:color="auto" w:fill="FFFFFF"/>
        <w:rPr>
          <w:color w:val="333333"/>
          <w:sz w:val="27"/>
          <w:szCs w:val="27"/>
          <w:lang w:eastAsia="ru-RU"/>
        </w:rPr>
      </w:pPr>
      <w:bookmarkStart w:id="1258" w:name="_Toc388314836"/>
      <w:bookmarkStart w:id="1259" w:name="_Toc391492964"/>
      <w:bookmarkStart w:id="1260" w:name="_Toc391494608"/>
      <w:r>
        <w:rPr>
          <w:color w:val="333333"/>
          <w:sz w:val="27"/>
          <w:szCs w:val="27"/>
          <w:lang w:eastAsia="ru-RU"/>
        </w:rPr>
        <w:t>_______________________________________________________________________</w:t>
      </w:r>
      <w:bookmarkEnd w:id="1258"/>
      <w:bookmarkEnd w:id="1259"/>
      <w:bookmarkEnd w:id="1260"/>
    </w:p>
    <w:p w14:paraId="5BA23416" w14:textId="77777777" w:rsidR="008266F6" w:rsidRDefault="008266F6" w:rsidP="008266F6">
      <w:pPr>
        <w:pBdr>
          <w:bottom w:val="single" w:sz="12" w:space="17" w:color="auto"/>
        </w:pBdr>
        <w:shd w:val="clear" w:color="auto" w:fill="FFFFFF"/>
        <w:rPr>
          <w:color w:val="333333"/>
          <w:sz w:val="27"/>
          <w:szCs w:val="27"/>
          <w:lang w:eastAsia="ru-RU"/>
        </w:rPr>
      </w:pPr>
      <w:r w:rsidRPr="007E658A">
        <w:rPr>
          <w:color w:val="333333"/>
          <w:sz w:val="27"/>
          <w:szCs w:val="27"/>
          <w:lang w:eastAsia="ru-RU"/>
        </w:rPr>
        <w:br/>
      </w:r>
      <w:bookmarkStart w:id="1261" w:name="_Toc388314837"/>
      <w:bookmarkStart w:id="1262" w:name="_Toc391492965"/>
      <w:bookmarkStart w:id="1263" w:name="_Toc391494609"/>
      <w:r w:rsidRPr="007E658A">
        <w:rPr>
          <w:color w:val="333333"/>
          <w:sz w:val="27"/>
          <w:szCs w:val="27"/>
          <w:lang w:eastAsia="ru-RU"/>
        </w:rPr>
        <w:t>3. Соответствие требованиям НД (в том числе проверка имеющейся в акте сдачи-приемки информации)_______________________________________________________________________________________________________________________</w:t>
      </w:r>
      <w:r>
        <w:rPr>
          <w:color w:val="333333"/>
          <w:sz w:val="27"/>
          <w:szCs w:val="27"/>
          <w:lang w:eastAsia="ru-RU"/>
        </w:rPr>
        <w:t>___</w:t>
      </w:r>
      <w:bookmarkEnd w:id="1261"/>
      <w:bookmarkEnd w:id="1262"/>
      <w:bookmarkEnd w:id="1263"/>
    </w:p>
    <w:p w14:paraId="78B51B70" w14:textId="77777777" w:rsidR="008266F6" w:rsidRDefault="008266F6" w:rsidP="008266F6">
      <w:pPr>
        <w:pBdr>
          <w:bottom w:val="single" w:sz="12" w:space="17" w:color="auto"/>
        </w:pBdr>
        <w:shd w:val="clear" w:color="auto" w:fill="FFFFFF"/>
        <w:rPr>
          <w:color w:val="333333"/>
          <w:sz w:val="27"/>
          <w:szCs w:val="27"/>
          <w:lang w:eastAsia="ru-RU"/>
        </w:rPr>
      </w:pPr>
      <w:r w:rsidRPr="007E658A">
        <w:rPr>
          <w:color w:val="333333"/>
          <w:sz w:val="27"/>
          <w:szCs w:val="27"/>
          <w:lang w:eastAsia="ru-RU"/>
        </w:rPr>
        <w:br/>
      </w:r>
      <w:bookmarkStart w:id="1264" w:name="_Toc388314838"/>
      <w:bookmarkStart w:id="1265" w:name="_Toc391492966"/>
      <w:bookmarkStart w:id="1266" w:name="_Toc391494610"/>
      <w:r w:rsidRPr="007E658A">
        <w:rPr>
          <w:color w:val="333333"/>
          <w:sz w:val="27"/>
          <w:szCs w:val="27"/>
          <w:lang w:eastAsia="ru-RU"/>
        </w:rPr>
        <w:t>4. Выводы и предложения _________________________________________________________</w:t>
      </w:r>
      <w:r>
        <w:rPr>
          <w:color w:val="333333"/>
          <w:sz w:val="27"/>
          <w:szCs w:val="27"/>
          <w:lang w:eastAsia="ru-RU"/>
        </w:rPr>
        <w:t>______________</w:t>
      </w:r>
      <w:bookmarkEnd w:id="1264"/>
      <w:bookmarkEnd w:id="1265"/>
      <w:bookmarkEnd w:id="1266"/>
    </w:p>
    <w:p w14:paraId="56EA83A8" w14:textId="77777777" w:rsidR="008266F6" w:rsidRDefault="008266F6" w:rsidP="008266F6">
      <w:pPr>
        <w:pBdr>
          <w:bottom w:val="single" w:sz="12" w:space="17" w:color="auto"/>
        </w:pBdr>
        <w:shd w:val="clear" w:color="auto" w:fill="FFFFFF"/>
        <w:rPr>
          <w:color w:val="333333"/>
          <w:sz w:val="27"/>
          <w:szCs w:val="27"/>
          <w:lang w:eastAsia="ru-RU"/>
        </w:rPr>
      </w:pPr>
      <w:r w:rsidRPr="007E658A">
        <w:rPr>
          <w:color w:val="333333"/>
          <w:sz w:val="27"/>
          <w:szCs w:val="27"/>
          <w:lang w:eastAsia="ru-RU"/>
        </w:rPr>
        <w:br/>
      </w:r>
      <w:bookmarkStart w:id="1267" w:name="_Toc388314839"/>
      <w:bookmarkStart w:id="1268" w:name="_Toc391492967"/>
      <w:bookmarkStart w:id="1269" w:name="_Toc391494611"/>
      <w:r w:rsidRPr="007E658A">
        <w:rPr>
          <w:color w:val="333333"/>
          <w:sz w:val="27"/>
          <w:szCs w:val="27"/>
          <w:lang w:eastAsia="ru-RU"/>
        </w:rPr>
        <w:t>Акт составлен на ____________ листах в _________эк</w:t>
      </w:r>
      <w:r>
        <w:rPr>
          <w:color w:val="333333"/>
          <w:sz w:val="27"/>
          <w:szCs w:val="27"/>
          <w:lang w:eastAsia="ru-RU"/>
        </w:rPr>
        <w:t>з. и направлен</w:t>
      </w:r>
      <w:bookmarkEnd w:id="1267"/>
      <w:bookmarkEnd w:id="1268"/>
      <w:bookmarkEnd w:id="1269"/>
    </w:p>
    <w:p w14:paraId="7DC9BA7D" w14:textId="77777777" w:rsidR="008266F6" w:rsidRPr="007E658A" w:rsidRDefault="008266F6" w:rsidP="008266F6">
      <w:pPr>
        <w:shd w:val="clear" w:color="auto" w:fill="FFFFFF"/>
        <w:spacing w:before="100" w:beforeAutospacing="1"/>
        <w:rPr>
          <w:color w:val="333333"/>
          <w:sz w:val="27"/>
          <w:szCs w:val="27"/>
          <w:lang w:eastAsia="ru-RU"/>
        </w:rPr>
      </w:pPr>
      <w:bookmarkStart w:id="1270" w:name="_Toc388314840"/>
      <w:bookmarkStart w:id="1271" w:name="_Toc391492968"/>
      <w:bookmarkStart w:id="1272" w:name="_Toc391494612"/>
      <w:r w:rsidRPr="007E658A">
        <w:rPr>
          <w:color w:val="333333"/>
          <w:sz w:val="27"/>
          <w:szCs w:val="27"/>
          <w:lang w:eastAsia="ru-RU"/>
        </w:rPr>
        <w:t>Состав комис</w:t>
      </w:r>
      <w:r>
        <w:rPr>
          <w:color w:val="333333"/>
          <w:sz w:val="27"/>
          <w:szCs w:val="27"/>
          <w:lang w:eastAsia="ru-RU"/>
        </w:rPr>
        <w:t xml:space="preserve">сии:                                           </w:t>
      </w:r>
      <w:r w:rsidRPr="007E658A">
        <w:rPr>
          <w:color w:val="333333"/>
          <w:sz w:val="27"/>
          <w:szCs w:val="27"/>
          <w:lang w:eastAsia="ru-RU"/>
        </w:rPr>
        <w:t>___</w:t>
      </w:r>
      <w:r>
        <w:rPr>
          <w:color w:val="333333"/>
          <w:sz w:val="27"/>
          <w:szCs w:val="27"/>
          <w:lang w:eastAsia="ru-RU"/>
        </w:rPr>
        <w:t>________________</w:t>
      </w:r>
      <w:r>
        <w:rPr>
          <w:color w:val="333333"/>
          <w:sz w:val="27"/>
          <w:szCs w:val="27"/>
          <w:lang w:eastAsia="ru-RU"/>
        </w:rPr>
        <w:br/>
        <w:t>(подпись, Ф.И</w:t>
      </w:r>
      <w:r w:rsidRPr="007E658A">
        <w:rPr>
          <w:color w:val="333333"/>
          <w:sz w:val="27"/>
          <w:szCs w:val="27"/>
          <w:lang w:eastAsia="ru-RU"/>
        </w:rPr>
        <w:t>.</w:t>
      </w:r>
      <w:r>
        <w:rPr>
          <w:color w:val="333333"/>
          <w:sz w:val="27"/>
          <w:szCs w:val="27"/>
          <w:lang w:eastAsia="ru-RU"/>
        </w:rPr>
        <w:t>О.</w:t>
      </w:r>
      <w:r w:rsidRPr="007E658A">
        <w:rPr>
          <w:color w:val="333333"/>
          <w:sz w:val="27"/>
          <w:szCs w:val="27"/>
          <w:lang w:eastAsia="ru-RU"/>
        </w:rPr>
        <w:t>)</w:t>
      </w:r>
      <w:r w:rsidRPr="007E658A">
        <w:rPr>
          <w:color w:val="333333"/>
          <w:sz w:val="27"/>
          <w:szCs w:val="27"/>
          <w:lang w:eastAsia="ru-RU"/>
        </w:rPr>
        <w:tab/>
      </w:r>
      <w:r w:rsidRPr="007E658A">
        <w:rPr>
          <w:color w:val="333333"/>
          <w:sz w:val="27"/>
          <w:szCs w:val="27"/>
          <w:lang w:eastAsia="ru-RU"/>
        </w:rPr>
        <w:tab/>
      </w:r>
      <w:r w:rsidRPr="007E658A">
        <w:rPr>
          <w:color w:val="333333"/>
          <w:sz w:val="27"/>
          <w:szCs w:val="27"/>
          <w:lang w:eastAsia="ru-RU"/>
        </w:rPr>
        <w:tab/>
      </w:r>
      <w:r w:rsidRPr="007E658A">
        <w:rPr>
          <w:color w:val="333333"/>
          <w:sz w:val="27"/>
          <w:szCs w:val="27"/>
          <w:lang w:eastAsia="ru-RU"/>
        </w:rPr>
        <w:tab/>
      </w:r>
      <w:r w:rsidRPr="007E658A">
        <w:rPr>
          <w:color w:val="333333"/>
          <w:sz w:val="27"/>
          <w:szCs w:val="27"/>
          <w:lang w:eastAsia="ru-RU"/>
        </w:rPr>
        <w:tab/>
        <w:t>__________________</w:t>
      </w:r>
      <w:bookmarkEnd w:id="1270"/>
      <w:bookmarkEnd w:id="1271"/>
      <w:bookmarkEnd w:id="1272"/>
    </w:p>
    <w:p w14:paraId="3F045448" w14:textId="77777777" w:rsidR="008266F6" w:rsidRDefault="008266F6" w:rsidP="008266F6">
      <w:pPr>
        <w:rPr>
          <w:rFonts w:ascii="Arial" w:hAnsi="Arial" w:cs="Tahoma"/>
          <w:b/>
          <w:caps/>
          <w:sz w:val="28"/>
          <w:szCs w:val="28"/>
          <w:lang w:eastAsia="ru-RU"/>
        </w:rPr>
      </w:pPr>
      <w:r w:rsidRPr="007E658A">
        <w:rPr>
          <w:lang w:eastAsia="ru-RU"/>
        </w:rPr>
        <w:tab/>
      </w:r>
      <w:r w:rsidRPr="007E658A">
        <w:rPr>
          <w:lang w:eastAsia="ru-RU"/>
        </w:rPr>
        <w:tab/>
      </w:r>
      <w:r w:rsidRPr="007E658A">
        <w:rPr>
          <w:lang w:eastAsia="ru-RU"/>
        </w:rPr>
        <w:tab/>
      </w:r>
      <w:r w:rsidRPr="007E658A">
        <w:rPr>
          <w:lang w:eastAsia="ru-RU"/>
        </w:rPr>
        <w:tab/>
      </w:r>
      <w:r w:rsidRPr="007E658A">
        <w:rPr>
          <w:lang w:eastAsia="ru-RU"/>
        </w:rPr>
        <w:tab/>
      </w:r>
      <w:r w:rsidRPr="007E658A">
        <w:rPr>
          <w:lang w:eastAsia="ru-RU"/>
        </w:rPr>
        <w:tab/>
      </w:r>
      <w:r w:rsidRPr="007E658A">
        <w:rPr>
          <w:lang w:eastAsia="ru-RU"/>
        </w:rPr>
        <w:tab/>
      </w:r>
      <w:bookmarkStart w:id="1273" w:name="_Toc388314841"/>
      <w:bookmarkStart w:id="1274" w:name="_Toc391492969"/>
      <w:bookmarkStart w:id="1275" w:name="_Toc391494613"/>
      <w:r w:rsidRPr="007E658A">
        <w:rPr>
          <w:lang w:eastAsia="ru-RU"/>
        </w:rPr>
        <w:t>_____________________</w:t>
      </w:r>
      <w:bookmarkEnd w:id="1273"/>
      <w:bookmarkEnd w:id="1274"/>
      <w:bookmarkEnd w:id="1275"/>
    </w:p>
    <w:p w14:paraId="00627528" w14:textId="24222633" w:rsidR="008266F6" w:rsidRDefault="008266F6" w:rsidP="008266F6">
      <w:pPr>
        <w:rPr>
          <w:rFonts w:ascii="Arial" w:hAnsi="Arial" w:cs="Arial"/>
          <w:b/>
          <w:caps/>
        </w:rPr>
      </w:pPr>
      <w:bookmarkStart w:id="1276" w:name="_ПРИЛОЖЕНИЕ_5_протокол"/>
      <w:bookmarkEnd w:id="1276"/>
      <w:r w:rsidRPr="008952F5">
        <w:rPr>
          <w:rFonts w:ascii="Arial" w:hAnsi="Arial" w:cs="Tahoma"/>
          <w:caps/>
          <w:szCs w:val="28"/>
          <w:lang w:eastAsia="ru-RU"/>
        </w:rPr>
        <w:br w:type="page"/>
      </w:r>
    </w:p>
    <w:p w14:paraId="339B43CD" w14:textId="02C293B7" w:rsidR="008B2DE6" w:rsidRPr="004400AA" w:rsidRDefault="008B2DE6" w:rsidP="008B2DE6">
      <w:pPr>
        <w:rPr>
          <w:rFonts w:ascii="Arial" w:hAnsi="Arial" w:cs="Arial"/>
          <w:b/>
          <w:caps/>
        </w:rPr>
      </w:pPr>
      <w:bookmarkStart w:id="1277" w:name="_Toc391492970"/>
      <w:bookmarkStart w:id="1278" w:name="_Toc391494614"/>
      <w:bookmarkStart w:id="1279" w:name="приложение3"/>
      <w:bookmarkStart w:id="1280" w:name="_Toc388314826"/>
      <w:bookmarkStart w:id="1281" w:name="_Toc391492953"/>
      <w:bookmarkStart w:id="1282" w:name="_Toc391494597"/>
      <w:bookmarkEnd w:id="976"/>
      <w:bookmarkEnd w:id="977"/>
      <w:bookmarkEnd w:id="978"/>
      <w:r w:rsidRPr="007E559B">
        <w:rPr>
          <w:rFonts w:ascii="Arial" w:hAnsi="Arial" w:cs="Arial"/>
          <w:b/>
          <w:caps/>
        </w:rPr>
        <w:lastRenderedPageBreak/>
        <w:t xml:space="preserve">ПРИЛОЖЕНИЕ </w:t>
      </w:r>
      <w:bookmarkEnd w:id="1277"/>
      <w:bookmarkEnd w:id="1278"/>
      <w:r>
        <w:rPr>
          <w:rFonts w:ascii="Arial" w:hAnsi="Arial" w:cs="Arial"/>
          <w:b/>
          <w:caps/>
        </w:rPr>
        <w:t>3</w:t>
      </w:r>
      <w:r w:rsidRPr="007E559B">
        <w:rPr>
          <w:rFonts w:ascii="Arial" w:hAnsi="Arial" w:cs="Arial"/>
          <w:b/>
          <w:caps/>
        </w:rPr>
        <w:t xml:space="preserve">. </w:t>
      </w:r>
      <w:bookmarkStart w:id="1283" w:name="_Toc391492971"/>
      <w:bookmarkStart w:id="1284" w:name="_Toc391494615"/>
      <w:r w:rsidRPr="007E559B">
        <w:rPr>
          <w:rFonts w:ascii="Arial" w:hAnsi="Arial" w:cs="Arial"/>
          <w:b/>
          <w:caps/>
        </w:rPr>
        <w:t>протокол испытаний лестниц пожарных наружных (ограждений кровли)</w:t>
      </w:r>
      <w:bookmarkEnd w:id="1283"/>
      <w:bookmarkEnd w:id="1284"/>
    </w:p>
    <w:bookmarkEnd w:id="1279"/>
    <w:p w14:paraId="6684DEAB" w14:textId="77777777" w:rsidR="008B2DE6" w:rsidRPr="00003CED" w:rsidRDefault="008B2DE6" w:rsidP="008B2DE6">
      <w:pPr>
        <w:rPr>
          <w:rFonts w:ascii="Arial" w:hAnsi="Arial" w:cs="Arial"/>
          <w:b/>
          <w:lang w:eastAsia="ru-RU"/>
        </w:rPr>
      </w:pPr>
    </w:p>
    <w:p w14:paraId="6C111036" w14:textId="77777777" w:rsidR="008B2DE6" w:rsidRDefault="008B2DE6" w:rsidP="008B2DE6">
      <w:pPr>
        <w:rPr>
          <w:lang w:eastAsia="ru-RU"/>
        </w:rPr>
      </w:pPr>
      <w:r>
        <w:rPr>
          <w:rFonts w:ascii="Arial" w:hAnsi="Arial" w:cs="Tahoma"/>
          <w:b/>
          <w:caps/>
          <w:sz w:val="32"/>
          <w:szCs w:val="32"/>
          <w:lang w:eastAsia="ru-RU"/>
        </w:rPr>
        <w:tab/>
      </w:r>
      <w:r>
        <w:rPr>
          <w:rFonts w:ascii="Arial" w:hAnsi="Arial" w:cs="Tahoma"/>
          <w:b/>
          <w:caps/>
          <w:sz w:val="32"/>
          <w:szCs w:val="32"/>
          <w:lang w:eastAsia="ru-RU"/>
        </w:rPr>
        <w:tab/>
      </w:r>
      <w:r>
        <w:rPr>
          <w:rFonts w:ascii="Arial" w:hAnsi="Arial" w:cs="Tahoma"/>
          <w:b/>
          <w:caps/>
          <w:sz w:val="32"/>
          <w:szCs w:val="32"/>
          <w:lang w:eastAsia="ru-RU"/>
        </w:rPr>
        <w:tab/>
      </w:r>
      <w:r>
        <w:rPr>
          <w:rFonts w:ascii="Arial" w:hAnsi="Arial" w:cs="Tahoma"/>
          <w:b/>
          <w:caps/>
          <w:sz w:val="32"/>
          <w:szCs w:val="32"/>
          <w:lang w:eastAsia="ru-RU"/>
        </w:rPr>
        <w:tab/>
      </w:r>
      <w:r>
        <w:rPr>
          <w:rFonts w:ascii="Arial" w:hAnsi="Arial" w:cs="Tahoma"/>
          <w:b/>
          <w:caps/>
          <w:sz w:val="32"/>
          <w:szCs w:val="32"/>
          <w:lang w:eastAsia="ru-RU"/>
        </w:rPr>
        <w:tab/>
      </w:r>
      <w:r>
        <w:rPr>
          <w:rFonts w:ascii="Arial" w:hAnsi="Arial" w:cs="Tahoma"/>
          <w:b/>
          <w:caps/>
          <w:sz w:val="32"/>
          <w:szCs w:val="32"/>
          <w:lang w:eastAsia="ru-RU"/>
        </w:rPr>
        <w:tab/>
      </w:r>
      <w:r>
        <w:rPr>
          <w:b/>
          <w:caps/>
          <w:lang w:eastAsia="ru-RU"/>
        </w:rPr>
        <w:tab/>
      </w:r>
      <w:r>
        <w:rPr>
          <w:b/>
          <w:caps/>
          <w:lang w:eastAsia="ru-RU"/>
        </w:rPr>
        <w:tab/>
      </w:r>
      <w:bookmarkStart w:id="1285" w:name="_Toc388314843"/>
      <w:bookmarkStart w:id="1286" w:name="_Toc391492972"/>
      <w:bookmarkStart w:id="1287" w:name="_Toc391494616"/>
      <w:bookmarkStart w:id="1288" w:name="_Toc495406420"/>
      <w:r w:rsidRPr="00781CAC">
        <w:rPr>
          <w:caps/>
          <w:lang w:eastAsia="ru-RU"/>
        </w:rPr>
        <w:t>« ___ »</w:t>
      </w:r>
      <w:r>
        <w:rPr>
          <w:caps/>
          <w:lang w:eastAsia="ru-RU"/>
        </w:rPr>
        <w:t xml:space="preserve"> _____________20 </w:t>
      </w:r>
      <w:r>
        <w:rPr>
          <w:lang w:eastAsia="ru-RU"/>
        </w:rPr>
        <w:t>__ г.</w:t>
      </w:r>
      <w:bookmarkEnd w:id="1285"/>
      <w:bookmarkEnd w:id="1286"/>
      <w:bookmarkEnd w:id="1287"/>
      <w:bookmarkEnd w:id="1288"/>
      <w:r w:rsidRPr="00781CAC">
        <w:rPr>
          <w:lang w:eastAsia="ru-RU"/>
        </w:rPr>
        <w:t xml:space="preserve"> </w:t>
      </w:r>
    </w:p>
    <w:p w14:paraId="65A7CD5E" w14:textId="77777777" w:rsidR="008B2DE6" w:rsidRDefault="008B2DE6" w:rsidP="008B2DE6">
      <w:pPr>
        <w:rPr>
          <w:lang w:eastAsia="ru-RU"/>
        </w:rPr>
      </w:pPr>
    </w:p>
    <w:p w14:paraId="717E82C3" w14:textId="77777777" w:rsidR="008B2DE6" w:rsidRPr="00167795" w:rsidRDefault="008B2DE6" w:rsidP="008B2DE6">
      <w:pPr>
        <w:rPr>
          <w:sz w:val="28"/>
          <w:szCs w:val="28"/>
          <w:lang w:eastAsia="ru-RU"/>
        </w:rPr>
      </w:pPr>
      <w:bookmarkStart w:id="1289" w:name="_Toc388314844"/>
      <w:bookmarkStart w:id="1290" w:name="_Toc391492973"/>
      <w:bookmarkStart w:id="1291" w:name="_Toc391494617"/>
      <w:bookmarkStart w:id="1292" w:name="_Toc495406421"/>
      <w:r>
        <w:rPr>
          <w:sz w:val="28"/>
          <w:szCs w:val="28"/>
          <w:lang w:eastAsia="ru-RU"/>
        </w:rPr>
        <w:t>П</w:t>
      </w:r>
      <w:r w:rsidRPr="00167795">
        <w:rPr>
          <w:sz w:val="28"/>
          <w:szCs w:val="28"/>
          <w:lang w:eastAsia="ru-RU"/>
        </w:rPr>
        <w:t>ротокол испытаний № ___</w:t>
      </w:r>
      <w:bookmarkEnd w:id="1289"/>
      <w:bookmarkEnd w:id="1290"/>
      <w:bookmarkEnd w:id="1291"/>
      <w:bookmarkEnd w:id="1292"/>
    </w:p>
    <w:p w14:paraId="1D6B5719" w14:textId="77777777" w:rsidR="008B2DE6" w:rsidRDefault="008B2DE6" w:rsidP="008B2DE6">
      <w:pPr>
        <w:rPr>
          <w:rFonts w:ascii="Arial" w:hAnsi="Arial" w:cs="Arial"/>
          <w:lang w:eastAsia="ru-RU"/>
        </w:rPr>
      </w:pPr>
    </w:p>
    <w:p w14:paraId="39F90F0F" w14:textId="77777777" w:rsidR="008B2DE6" w:rsidRDefault="008B2DE6" w:rsidP="008B2DE6">
      <w:pPr>
        <w:rPr>
          <w:lang w:eastAsia="ru-RU"/>
        </w:rPr>
      </w:pPr>
      <w:bookmarkStart w:id="1293" w:name="_Toc388314845"/>
      <w:bookmarkStart w:id="1294" w:name="_Toc391492974"/>
      <w:bookmarkStart w:id="1295" w:name="_Toc391494618"/>
      <w:bookmarkStart w:id="1296" w:name="_Toc495406422"/>
      <w:r>
        <w:rPr>
          <w:lang w:eastAsia="ru-RU"/>
        </w:rPr>
        <w:t>1. Лестница пожарная наружная вертикальная ________________________________________</w:t>
      </w:r>
      <w:bookmarkEnd w:id="1293"/>
      <w:bookmarkEnd w:id="1294"/>
      <w:bookmarkEnd w:id="1295"/>
      <w:bookmarkEnd w:id="1296"/>
    </w:p>
    <w:p w14:paraId="22C37609" w14:textId="77777777" w:rsidR="008B2DE6" w:rsidRPr="00781CAC" w:rsidRDefault="008B2DE6" w:rsidP="008B2DE6">
      <w:pPr>
        <w:rPr>
          <w:sz w:val="20"/>
          <w:szCs w:val="20"/>
          <w:lang w:eastAsia="ru-RU"/>
        </w:rPr>
      </w:pP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bookmarkStart w:id="1297" w:name="_Toc388314846"/>
      <w:bookmarkStart w:id="1298" w:name="_Toc391492975"/>
      <w:bookmarkStart w:id="1299" w:name="_Toc391494619"/>
      <w:bookmarkStart w:id="1300" w:name="_Toc495406423"/>
      <w:r w:rsidRPr="00781CAC">
        <w:rPr>
          <w:sz w:val="20"/>
          <w:szCs w:val="20"/>
          <w:lang w:eastAsia="ru-RU"/>
        </w:rPr>
        <w:t>(наименование испытываемого объекта,</w:t>
      </w:r>
      <w:bookmarkEnd w:id="1297"/>
      <w:bookmarkEnd w:id="1298"/>
      <w:bookmarkEnd w:id="1299"/>
      <w:bookmarkEnd w:id="1300"/>
      <w:r w:rsidRPr="00781CAC">
        <w:rPr>
          <w:sz w:val="20"/>
          <w:szCs w:val="20"/>
          <w:lang w:eastAsia="ru-RU"/>
        </w:rPr>
        <w:t xml:space="preserve"> </w:t>
      </w:r>
    </w:p>
    <w:p w14:paraId="3F940AF7" w14:textId="77777777" w:rsidR="008B2DE6" w:rsidRDefault="008B2DE6" w:rsidP="008B2DE6">
      <w:pPr>
        <w:rPr>
          <w:sz w:val="20"/>
          <w:szCs w:val="20"/>
          <w:lang w:eastAsia="ru-RU"/>
        </w:rPr>
      </w:pPr>
      <w:bookmarkStart w:id="1301" w:name="_Toc388314847"/>
      <w:bookmarkStart w:id="1302" w:name="_Toc391492976"/>
      <w:bookmarkStart w:id="1303" w:name="_Toc391494620"/>
      <w:bookmarkStart w:id="1304" w:name="_Toc495406424"/>
      <w:r>
        <w:rPr>
          <w:lang w:eastAsia="ru-RU"/>
        </w:rPr>
        <w:t>________________________________________________________________________________</w:t>
      </w:r>
      <w:r w:rsidRPr="00781CAC">
        <w:rPr>
          <w:sz w:val="20"/>
          <w:szCs w:val="20"/>
          <w:lang w:eastAsia="ru-RU"/>
        </w:rPr>
        <w:t>расположение лестницы (ограждения) – ось, ряд</w:t>
      </w:r>
      <w:r>
        <w:rPr>
          <w:sz w:val="20"/>
          <w:szCs w:val="20"/>
          <w:lang w:eastAsia="ru-RU"/>
        </w:rPr>
        <w:t>)</w:t>
      </w:r>
      <w:bookmarkEnd w:id="1301"/>
      <w:bookmarkEnd w:id="1302"/>
      <w:bookmarkEnd w:id="1303"/>
      <w:bookmarkEnd w:id="1304"/>
    </w:p>
    <w:p w14:paraId="2D757B73" w14:textId="77777777" w:rsidR="008B2DE6" w:rsidRDefault="008B2DE6" w:rsidP="008B2DE6">
      <w:pPr>
        <w:rPr>
          <w:sz w:val="20"/>
          <w:szCs w:val="20"/>
          <w:lang w:eastAsia="ru-RU"/>
        </w:rPr>
      </w:pPr>
    </w:p>
    <w:p w14:paraId="0F0DBCD4" w14:textId="77777777" w:rsidR="008B2DE6" w:rsidRDefault="008B2DE6" w:rsidP="008B2DE6">
      <w:pPr>
        <w:rPr>
          <w:lang w:eastAsia="ru-RU"/>
        </w:rPr>
      </w:pPr>
      <w:bookmarkStart w:id="1305" w:name="_Toc388314848"/>
      <w:bookmarkStart w:id="1306" w:name="_Toc391492977"/>
      <w:bookmarkStart w:id="1307" w:name="_Toc391494621"/>
      <w:bookmarkStart w:id="1308" w:name="_Toc495406425"/>
      <w:r>
        <w:rPr>
          <w:lang w:eastAsia="ru-RU"/>
        </w:rPr>
        <w:t>2.______________________________________________________________________________</w:t>
      </w:r>
      <w:bookmarkEnd w:id="1305"/>
      <w:bookmarkEnd w:id="1306"/>
      <w:bookmarkEnd w:id="1307"/>
      <w:bookmarkEnd w:id="1308"/>
    </w:p>
    <w:p w14:paraId="1D11C086" w14:textId="77777777" w:rsidR="008B2DE6" w:rsidRDefault="008B2DE6" w:rsidP="008B2DE6">
      <w:pPr>
        <w:rPr>
          <w:sz w:val="20"/>
          <w:szCs w:val="20"/>
          <w:lang w:eastAsia="ru-RU"/>
        </w:rPr>
      </w:pPr>
      <w:r>
        <w:rPr>
          <w:lang w:eastAsia="ru-RU"/>
        </w:rPr>
        <w:t xml:space="preserve">     </w:t>
      </w:r>
      <w:bookmarkStart w:id="1309" w:name="_Toc388314849"/>
      <w:bookmarkStart w:id="1310" w:name="_Toc391492978"/>
      <w:bookmarkStart w:id="1311" w:name="_Toc391494622"/>
      <w:bookmarkStart w:id="1312" w:name="_Toc495406426"/>
      <w:r>
        <w:rPr>
          <w:sz w:val="20"/>
          <w:szCs w:val="20"/>
          <w:lang w:eastAsia="ru-RU"/>
        </w:rPr>
        <w:t>(характеристики испытываемого объекта: длина лестницы (м.), количество ступеней в лестнице, количество балок крепления лестницы к стене, наличие ограждения лестницы)</w:t>
      </w:r>
      <w:bookmarkEnd w:id="1309"/>
      <w:bookmarkEnd w:id="1310"/>
      <w:bookmarkEnd w:id="1311"/>
      <w:bookmarkEnd w:id="1312"/>
    </w:p>
    <w:p w14:paraId="4D138E4D" w14:textId="77777777" w:rsidR="008B2DE6" w:rsidRDefault="008B2DE6" w:rsidP="008B2DE6">
      <w:pPr>
        <w:rPr>
          <w:sz w:val="20"/>
          <w:szCs w:val="20"/>
          <w:lang w:eastAsia="ru-RU"/>
        </w:rPr>
      </w:pPr>
    </w:p>
    <w:p w14:paraId="0246ED9A" w14:textId="77777777" w:rsidR="008B2DE6" w:rsidRDefault="008B2DE6" w:rsidP="008B2DE6">
      <w:pPr>
        <w:rPr>
          <w:lang w:eastAsia="ru-RU"/>
        </w:rPr>
      </w:pPr>
      <w:bookmarkStart w:id="1313" w:name="_Toc388314850"/>
      <w:bookmarkStart w:id="1314" w:name="_Toc391492979"/>
      <w:bookmarkStart w:id="1315" w:name="_Toc391494623"/>
      <w:bookmarkStart w:id="1316" w:name="_Toc495406427"/>
      <w:r w:rsidRPr="001A3C32">
        <w:rPr>
          <w:lang w:eastAsia="ru-RU"/>
        </w:rPr>
        <w:t xml:space="preserve">Приложение №1 </w:t>
      </w:r>
      <w:r>
        <w:rPr>
          <w:lang w:eastAsia="ru-RU"/>
        </w:rPr>
        <w:t>Характеристика лестничных маршей, площадок и ограждений</w:t>
      </w:r>
      <w:bookmarkEnd w:id="1313"/>
      <w:bookmarkEnd w:id="1314"/>
      <w:bookmarkEnd w:id="1315"/>
      <w:bookmarkEnd w:id="13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6"/>
        <w:gridCol w:w="2786"/>
        <w:gridCol w:w="3206"/>
      </w:tblGrid>
      <w:tr w:rsidR="008B2DE6" w:rsidRPr="008D67D9" w14:paraId="77D52887" w14:textId="77777777" w:rsidTr="008266F6">
        <w:tc>
          <w:tcPr>
            <w:tcW w:w="3708" w:type="dxa"/>
            <w:shd w:val="clear" w:color="auto" w:fill="auto"/>
          </w:tcPr>
          <w:p w14:paraId="7615E750" w14:textId="77777777" w:rsidR="008B2DE6" w:rsidRPr="008D67D9" w:rsidRDefault="008B2DE6" w:rsidP="008266F6">
            <w:pPr>
              <w:rPr>
                <w:i/>
                <w:lang w:eastAsia="ru-RU"/>
              </w:rPr>
            </w:pPr>
            <w:bookmarkStart w:id="1317" w:name="_Toc388314851"/>
            <w:bookmarkStart w:id="1318" w:name="_Toc391492980"/>
            <w:bookmarkStart w:id="1319" w:name="_Toc391494624"/>
            <w:bookmarkStart w:id="1320" w:name="_Toc495406428"/>
            <w:r w:rsidRPr="008D67D9">
              <w:rPr>
                <w:i/>
                <w:lang w:eastAsia="ru-RU"/>
              </w:rPr>
              <w:t>Наименование</w:t>
            </w:r>
            <w:bookmarkEnd w:id="1317"/>
            <w:bookmarkEnd w:id="1318"/>
            <w:bookmarkEnd w:id="1319"/>
            <w:bookmarkEnd w:id="1320"/>
          </w:p>
        </w:tc>
        <w:tc>
          <w:tcPr>
            <w:tcW w:w="2842" w:type="dxa"/>
            <w:shd w:val="clear" w:color="auto" w:fill="auto"/>
          </w:tcPr>
          <w:p w14:paraId="4157D503" w14:textId="77777777" w:rsidR="008B2DE6" w:rsidRPr="008D67D9" w:rsidRDefault="008B2DE6" w:rsidP="008266F6">
            <w:pPr>
              <w:rPr>
                <w:i/>
                <w:lang w:eastAsia="ru-RU"/>
              </w:rPr>
            </w:pPr>
            <w:bookmarkStart w:id="1321" w:name="_Toc388314852"/>
            <w:bookmarkStart w:id="1322" w:name="_Toc391492981"/>
            <w:bookmarkStart w:id="1323" w:name="_Toc391494625"/>
            <w:bookmarkStart w:id="1324" w:name="_Toc495406429"/>
            <w:r w:rsidRPr="008D67D9">
              <w:rPr>
                <w:i/>
                <w:lang w:eastAsia="ru-RU"/>
              </w:rPr>
              <w:t>Ед. измерения</w:t>
            </w:r>
            <w:bookmarkEnd w:id="1321"/>
            <w:bookmarkEnd w:id="1322"/>
            <w:bookmarkEnd w:id="1323"/>
            <w:bookmarkEnd w:id="1324"/>
          </w:p>
        </w:tc>
        <w:tc>
          <w:tcPr>
            <w:tcW w:w="3275" w:type="dxa"/>
            <w:shd w:val="clear" w:color="auto" w:fill="auto"/>
          </w:tcPr>
          <w:p w14:paraId="6193A2B0" w14:textId="77777777" w:rsidR="008B2DE6" w:rsidRPr="008D67D9" w:rsidRDefault="008B2DE6" w:rsidP="008266F6">
            <w:pPr>
              <w:rPr>
                <w:i/>
                <w:lang w:eastAsia="ru-RU"/>
              </w:rPr>
            </w:pPr>
            <w:bookmarkStart w:id="1325" w:name="_Toc388314853"/>
            <w:bookmarkStart w:id="1326" w:name="_Toc391492982"/>
            <w:bookmarkStart w:id="1327" w:name="_Toc391494626"/>
            <w:bookmarkStart w:id="1328" w:name="_Toc495406430"/>
            <w:r w:rsidRPr="008D67D9">
              <w:rPr>
                <w:i/>
                <w:lang w:eastAsia="ru-RU"/>
              </w:rPr>
              <w:t>Результат измерения</w:t>
            </w:r>
            <w:bookmarkEnd w:id="1325"/>
            <w:bookmarkEnd w:id="1326"/>
            <w:bookmarkEnd w:id="1327"/>
            <w:bookmarkEnd w:id="1328"/>
          </w:p>
        </w:tc>
      </w:tr>
      <w:tr w:rsidR="008B2DE6" w:rsidRPr="008D67D9" w14:paraId="4EEDF844" w14:textId="77777777" w:rsidTr="008266F6">
        <w:tc>
          <w:tcPr>
            <w:tcW w:w="3708" w:type="dxa"/>
            <w:shd w:val="clear" w:color="auto" w:fill="auto"/>
          </w:tcPr>
          <w:p w14:paraId="4780C724" w14:textId="77777777" w:rsidR="008B2DE6" w:rsidRPr="008D67D9" w:rsidRDefault="008B2DE6" w:rsidP="008266F6">
            <w:pPr>
              <w:rPr>
                <w:lang w:eastAsia="ru-RU"/>
              </w:rPr>
            </w:pPr>
            <w:bookmarkStart w:id="1329" w:name="_Toc388314854"/>
            <w:bookmarkStart w:id="1330" w:name="_Toc391492983"/>
            <w:bookmarkStart w:id="1331" w:name="_Toc391494627"/>
            <w:bookmarkStart w:id="1332" w:name="_Toc495406431"/>
            <w:r w:rsidRPr="008D67D9">
              <w:rPr>
                <w:lang w:eastAsia="ru-RU"/>
              </w:rPr>
              <w:t>Высота лестницы</w:t>
            </w:r>
            <w:bookmarkEnd w:id="1329"/>
            <w:bookmarkEnd w:id="1330"/>
            <w:bookmarkEnd w:id="1331"/>
            <w:bookmarkEnd w:id="1332"/>
          </w:p>
        </w:tc>
        <w:tc>
          <w:tcPr>
            <w:tcW w:w="2842" w:type="dxa"/>
            <w:shd w:val="clear" w:color="auto" w:fill="auto"/>
          </w:tcPr>
          <w:p w14:paraId="326492E9" w14:textId="77777777" w:rsidR="008B2DE6" w:rsidRPr="008D67D9" w:rsidRDefault="008B2DE6" w:rsidP="008266F6">
            <w:pPr>
              <w:rPr>
                <w:lang w:eastAsia="ru-RU"/>
              </w:rPr>
            </w:pPr>
            <w:bookmarkStart w:id="1333" w:name="_Toc388314855"/>
            <w:bookmarkStart w:id="1334" w:name="_Toc391492984"/>
            <w:bookmarkStart w:id="1335" w:name="_Toc391494628"/>
            <w:bookmarkStart w:id="1336" w:name="_Toc495406432"/>
            <w:r w:rsidRPr="008D67D9">
              <w:rPr>
                <w:lang w:eastAsia="ru-RU"/>
              </w:rPr>
              <w:t>м</w:t>
            </w:r>
            <w:bookmarkEnd w:id="1333"/>
            <w:bookmarkEnd w:id="1334"/>
            <w:bookmarkEnd w:id="1335"/>
            <w:bookmarkEnd w:id="1336"/>
          </w:p>
        </w:tc>
        <w:tc>
          <w:tcPr>
            <w:tcW w:w="3275" w:type="dxa"/>
            <w:shd w:val="clear" w:color="auto" w:fill="auto"/>
          </w:tcPr>
          <w:p w14:paraId="5764BE86" w14:textId="77777777" w:rsidR="008B2DE6" w:rsidRPr="008D67D9" w:rsidRDefault="008B2DE6" w:rsidP="008266F6">
            <w:pPr>
              <w:rPr>
                <w:lang w:eastAsia="ru-RU"/>
              </w:rPr>
            </w:pPr>
          </w:p>
        </w:tc>
      </w:tr>
      <w:tr w:rsidR="008B2DE6" w:rsidRPr="008D67D9" w14:paraId="648482BA" w14:textId="77777777" w:rsidTr="008266F6">
        <w:tc>
          <w:tcPr>
            <w:tcW w:w="3708" w:type="dxa"/>
            <w:shd w:val="clear" w:color="auto" w:fill="auto"/>
          </w:tcPr>
          <w:p w14:paraId="1A5A1D86" w14:textId="77777777" w:rsidR="008B2DE6" w:rsidRPr="008D67D9" w:rsidRDefault="008B2DE6" w:rsidP="008266F6">
            <w:pPr>
              <w:rPr>
                <w:lang w:eastAsia="ru-RU"/>
              </w:rPr>
            </w:pPr>
            <w:bookmarkStart w:id="1337" w:name="_Toc388314856"/>
            <w:bookmarkStart w:id="1338" w:name="_Toc391492985"/>
            <w:bookmarkStart w:id="1339" w:name="_Toc391494629"/>
            <w:bookmarkStart w:id="1340" w:name="_Toc495406433"/>
            <w:r w:rsidRPr="008D67D9">
              <w:rPr>
                <w:lang w:eastAsia="ru-RU"/>
              </w:rPr>
              <w:t>Ширина лестницы</w:t>
            </w:r>
            <w:bookmarkEnd w:id="1337"/>
            <w:bookmarkEnd w:id="1338"/>
            <w:bookmarkEnd w:id="1339"/>
            <w:bookmarkEnd w:id="1340"/>
          </w:p>
        </w:tc>
        <w:tc>
          <w:tcPr>
            <w:tcW w:w="2842" w:type="dxa"/>
            <w:shd w:val="clear" w:color="auto" w:fill="auto"/>
          </w:tcPr>
          <w:p w14:paraId="0E2B68D6" w14:textId="77777777" w:rsidR="008B2DE6" w:rsidRPr="008D67D9" w:rsidRDefault="008B2DE6" w:rsidP="008266F6">
            <w:pPr>
              <w:rPr>
                <w:lang w:eastAsia="ru-RU"/>
              </w:rPr>
            </w:pPr>
            <w:bookmarkStart w:id="1341" w:name="_Toc388314857"/>
            <w:bookmarkStart w:id="1342" w:name="_Toc391492986"/>
            <w:bookmarkStart w:id="1343" w:name="_Toc391494630"/>
            <w:bookmarkStart w:id="1344" w:name="_Toc495406434"/>
            <w:r w:rsidRPr="008D67D9">
              <w:rPr>
                <w:lang w:eastAsia="ru-RU"/>
              </w:rPr>
              <w:t>м</w:t>
            </w:r>
            <w:bookmarkEnd w:id="1341"/>
            <w:bookmarkEnd w:id="1342"/>
            <w:bookmarkEnd w:id="1343"/>
            <w:bookmarkEnd w:id="1344"/>
          </w:p>
        </w:tc>
        <w:tc>
          <w:tcPr>
            <w:tcW w:w="3275" w:type="dxa"/>
            <w:shd w:val="clear" w:color="auto" w:fill="auto"/>
          </w:tcPr>
          <w:p w14:paraId="32619456" w14:textId="77777777" w:rsidR="008B2DE6" w:rsidRPr="008D67D9" w:rsidRDefault="008B2DE6" w:rsidP="008266F6">
            <w:pPr>
              <w:rPr>
                <w:lang w:eastAsia="ru-RU"/>
              </w:rPr>
            </w:pPr>
          </w:p>
        </w:tc>
      </w:tr>
      <w:tr w:rsidR="008B2DE6" w:rsidRPr="008D67D9" w14:paraId="3763A5F6" w14:textId="77777777" w:rsidTr="008266F6">
        <w:tc>
          <w:tcPr>
            <w:tcW w:w="3708" w:type="dxa"/>
            <w:shd w:val="clear" w:color="auto" w:fill="auto"/>
          </w:tcPr>
          <w:p w14:paraId="4A981175" w14:textId="77777777" w:rsidR="008B2DE6" w:rsidRPr="008D67D9" w:rsidRDefault="008B2DE6" w:rsidP="008266F6">
            <w:pPr>
              <w:rPr>
                <w:lang w:eastAsia="ru-RU"/>
              </w:rPr>
            </w:pPr>
            <w:bookmarkStart w:id="1345" w:name="_Toc388314858"/>
            <w:bookmarkStart w:id="1346" w:name="_Toc391492987"/>
            <w:bookmarkStart w:id="1347" w:name="_Toc391494631"/>
            <w:bookmarkStart w:id="1348" w:name="_Toc495406435"/>
            <w:r w:rsidRPr="008D67D9">
              <w:rPr>
                <w:lang w:eastAsia="ru-RU"/>
              </w:rPr>
              <w:t>Кол-во ступеней в лестнице</w:t>
            </w:r>
            <w:bookmarkEnd w:id="1345"/>
            <w:bookmarkEnd w:id="1346"/>
            <w:bookmarkEnd w:id="1347"/>
            <w:bookmarkEnd w:id="1348"/>
          </w:p>
        </w:tc>
        <w:tc>
          <w:tcPr>
            <w:tcW w:w="2842" w:type="dxa"/>
            <w:shd w:val="clear" w:color="auto" w:fill="auto"/>
          </w:tcPr>
          <w:p w14:paraId="46E280F5" w14:textId="77777777" w:rsidR="008B2DE6" w:rsidRPr="008D67D9" w:rsidRDefault="008B2DE6" w:rsidP="008266F6">
            <w:pPr>
              <w:rPr>
                <w:lang w:eastAsia="ru-RU"/>
              </w:rPr>
            </w:pPr>
            <w:bookmarkStart w:id="1349" w:name="_Toc388314859"/>
            <w:bookmarkStart w:id="1350" w:name="_Toc391492988"/>
            <w:bookmarkStart w:id="1351" w:name="_Toc391494632"/>
            <w:bookmarkStart w:id="1352" w:name="_Toc495406436"/>
            <w:proofErr w:type="spellStart"/>
            <w:r w:rsidRPr="008D67D9">
              <w:rPr>
                <w:lang w:eastAsia="ru-RU"/>
              </w:rPr>
              <w:t>шт</w:t>
            </w:r>
            <w:bookmarkEnd w:id="1349"/>
            <w:bookmarkEnd w:id="1350"/>
            <w:bookmarkEnd w:id="1351"/>
            <w:bookmarkEnd w:id="1352"/>
            <w:proofErr w:type="spellEnd"/>
          </w:p>
        </w:tc>
        <w:tc>
          <w:tcPr>
            <w:tcW w:w="3275" w:type="dxa"/>
            <w:shd w:val="clear" w:color="auto" w:fill="auto"/>
          </w:tcPr>
          <w:p w14:paraId="7A7A0D78" w14:textId="77777777" w:rsidR="008B2DE6" w:rsidRPr="008D67D9" w:rsidRDefault="008B2DE6" w:rsidP="008266F6">
            <w:pPr>
              <w:rPr>
                <w:lang w:eastAsia="ru-RU"/>
              </w:rPr>
            </w:pPr>
          </w:p>
        </w:tc>
      </w:tr>
      <w:tr w:rsidR="008B2DE6" w:rsidRPr="008D67D9" w14:paraId="78DEBA62" w14:textId="77777777" w:rsidTr="008266F6">
        <w:tc>
          <w:tcPr>
            <w:tcW w:w="3708" w:type="dxa"/>
            <w:shd w:val="clear" w:color="auto" w:fill="auto"/>
          </w:tcPr>
          <w:p w14:paraId="04E2A177" w14:textId="77777777" w:rsidR="008B2DE6" w:rsidRPr="008D67D9" w:rsidRDefault="008B2DE6" w:rsidP="008266F6">
            <w:pPr>
              <w:rPr>
                <w:lang w:eastAsia="ru-RU"/>
              </w:rPr>
            </w:pPr>
            <w:bookmarkStart w:id="1353" w:name="_Toc388314860"/>
            <w:bookmarkStart w:id="1354" w:name="_Toc391492989"/>
            <w:bookmarkStart w:id="1355" w:name="_Toc391494633"/>
            <w:bookmarkStart w:id="1356" w:name="_Toc495406437"/>
            <w:r w:rsidRPr="008D67D9">
              <w:rPr>
                <w:lang w:eastAsia="ru-RU"/>
              </w:rPr>
              <w:t>Кол-во балок крепления лестницы к стене</w:t>
            </w:r>
            <w:bookmarkEnd w:id="1353"/>
            <w:bookmarkEnd w:id="1354"/>
            <w:bookmarkEnd w:id="1355"/>
            <w:bookmarkEnd w:id="1356"/>
          </w:p>
        </w:tc>
        <w:tc>
          <w:tcPr>
            <w:tcW w:w="2842" w:type="dxa"/>
            <w:shd w:val="clear" w:color="auto" w:fill="auto"/>
          </w:tcPr>
          <w:p w14:paraId="05591692" w14:textId="77777777" w:rsidR="008B2DE6" w:rsidRPr="008D67D9" w:rsidRDefault="008B2DE6" w:rsidP="008266F6">
            <w:pPr>
              <w:rPr>
                <w:lang w:eastAsia="ru-RU"/>
              </w:rPr>
            </w:pPr>
            <w:bookmarkStart w:id="1357" w:name="_Toc388314861"/>
            <w:bookmarkStart w:id="1358" w:name="_Toc391492990"/>
            <w:bookmarkStart w:id="1359" w:name="_Toc391494634"/>
            <w:bookmarkStart w:id="1360" w:name="_Toc495406438"/>
            <w:proofErr w:type="spellStart"/>
            <w:r w:rsidRPr="008D67D9">
              <w:rPr>
                <w:lang w:eastAsia="ru-RU"/>
              </w:rPr>
              <w:t>шт</w:t>
            </w:r>
            <w:bookmarkEnd w:id="1357"/>
            <w:bookmarkEnd w:id="1358"/>
            <w:bookmarkEnd w:id="1359"/>
            <w:bookmarkEnd w:id="1360"/>
            <w:proofErr w:type="spellEnd"/>
          </w:p>
        </w:tc>
        <w:tc>
          <w:tcPr>
            <w:tcW w:w="3275" w:type="dxa"/>
            <w:shd w:val="clear" w:color="auto" w:fill="auto"/>
          </w:tcPr>
          <w:p w14:paraId="45C38554" w14:textId="77777777" w:rsidR="008B2DE6" w:rsidRPr="008D67D9" w:rsidRDefault="008B2DE6" w:rsidP="008266F6">
            <w:pPr>
              <w:rPr>
                <w:lang w:eastAsia="ru-RU"/>
              </w:rPr>
            </w:pPr>
          </w:p>
        </w:tc>
      </w:tr>
      <w:tr w:rsidR="008B2DE6" w:rsidRPr="008D67D9" w14:paraId="54B3F390" w14:textId="77777777" w:rsidTr="008266F6">
        <w:tc>
          <w:tcPr>
            <w:tcW w:w="3708" w:type="dxa"/>
            <w:shd w:val="clear" w:color="auto" w:fill="auto"/>
          </w:tcPr>
          <w:p w14:paraId="13A13DC3" w14:textId="77777777" w:rsidR="008B2DE6" w:rsidRPr="008D67D9" w:rsidRDefault="008B2DE6" w:rsidP="008266F6">
            <w:pPr>
              <w:rPr>
                <w:lang w:eastAsia="ru-RU"/>
              </w:rPr>
            </w:pPr>
            <w:bookmarkStart w:id="1361" w:name="_Toc388314862"/>
            <w:bookmarkStart w:id="1362" w:name="_Toc391492991"/>
            <w:bookmarkStart w:id="1363" w:name="_Toc391494635"/>
            <w:bookmarkStart w:id="1364" w:name="_Toc495406439"/>
            <w:r w:rsidRPr="008D67D9">
              <w:rPr>
                <w:lang w:eastAsia="ru-RU"/>
              </w:rPr>
              <w:t>Высота ограждения лестницы</w:t>
            </w:r>
            <w:bookmarkEnd w:id="1361"/>
            <w:bookmarkEnd w:id="1362"/>
            <w:bookmarkEnd w:id="1363"/>
            <w:bookmarkEnd w:id="1364"/>
          </w:p>
        </w:tc>
        <w:tc>
          <w:tcPr>
            <w:tcW w:w="2842" w:type="dxa"/>
            <w:shd w:val="clear" w:color="auto" w:fill="auto"/>
          </w:tcPr>
          <w:p w14:paraId="2BCB1491" w14:textId="77777777" w:rsidR="008B2DE6" w:rsidRPr="008D67D9" w:rsidRDefault="008B2DE6" w:rsidP="008266F6">
            <w:pPr>
              <w:rPr>
                <w:lang w:eastAsia="ru-RU"/>
              </w:rPr>
            </w:pPr>
            <w:bookmarkStart w:id="1365" w:name="_Toc388314863"/>
            <w:bookmarkStart w:id="1366" w:name="_Toc391492992"/>
            <w:bookmarkStart w:id="1367" w:name="_Toc391494636"/>
            <w:bookmarkStart w:id="1368" w:name="_Toc495406440"/>
            <w:r w:rsidRPr="008D67D9">
              <w:rPr>
                <w:lang w:eastAsia="ru-RU"/>
              </w:rPr>
              <w:t>м</w:t>
            </w:r>
            <w:bookmarkEnd w:id="1365"/>
            <w:bookmarkEnd w:id="1366"/>
            <w:bookmarkEnd w:id="1367"/>
            <w:bookmarkEnd w:id="1368"/>
          </w:p>
        </w:tc>
        <w:tc>
          <w:tcPr>
            <w:tcW w:w="3275" w:type="dxa"/>
            <w:shd w:val="clear" w:color="auto" w:fill="auto"/>
          </w:tcPr>
          <w:p w14:paraId="28E0D765" w14:textId="77777777" w:rsidR="008B2DE6" w:rsidRPr="008D67D9" w:rsidRDefault="008B2DE6" w:rsidP="008266F6">
            <w:pPr>
              <w:rPr>
                <w:lang w:eastAsia="ru-RU"/>
              </w:rPr>
            </w:pPr>
          </w:p>
        </w:tc>
      </w:tr>
      <w:tr w:rsidR="008B2DE6" w:rsidRPr="008D67D9" w14:paraId="443F6B9C" w14:textId="77777777" w:rsidTr="008266F6">
        <w:tc>
          <w:tcPr>
            <w:tcW w:w="3708" w:type="dxa"/>
            <w:shd w:val="clear" w:color="auto" w:fill="auto"/>
          </w:tcPr>
          <w:p w14:paraId="1693CC28" w14:textId="77777777" w:rsidR="008B2DE6" w:rsidRPr="008D67D9" w:rsidRDefault="008B2DE6" w:rsidP="008266F6">
            <w:pPr>
              <w:rPr>
                <w:lang w:eastAsia="ru-RU"/>
              </w:rPr>
            </w:pPr>
            <w:bookmarkStart w:id="1369" w:name="_Toc388314864"/>
            <w:bookmarkStart w:id="1370" w:name="_Toc391492993"/>
            <w:bookmarkStart w:id="1371" w:name="_Toc391494637"/>
            <w:bookmarkStart w:id="1372" w:name="_Toc495406441"/>
            <w:r w:rsidRPr="008D67D9">
              <w:rPr>
                <w:lang w:eastAsia="ru-RU"/>
              </w:rPr>
              <w:t>Высота ограждения площадок</w:t>
            </w:r>
            <w:bookmarkEnd w:id="1369"/>
            <w:bookmarkEnd w:id="1370"/>
            <w:bookmarkEnd w:id="1371"/>
            <w:bookmarkEnd w:id="1372"/>
          </w:p>
        </w:tc>
        <w:tc>
          <w:tcPr>
            <w:tcW w:w="2842" w:type="dxa"/>
            <w:shd w:val="clear" w:color="auto" w:fill="auto"/>
          </w:tcPr>
          <w:p w14:paraId="3F0BE323" w14:textId="77777777" w:rsidR="008B2DE6" w:rsidRPr="008D67D9" w:rsidRDefault="008B2DE6" w:rsidP="008266F6">
            <w:pPr>
              <w:rPr>
                <w:lang w:eastAsia="ru-RU"/>
              </w:rPr>
            </w:pPr>
            <w:bookmarkStart w:id="1373" w:name="_Toc388314865"/>
            <w:bookmarkStart w:id="1374" w:name="_Toc391492994"/>
            <w:bookmarkStart w:id="1375" w:name="_Toc391494638"/>
            <w:bookmarkStart w:id="1376" w:name="_Toc495406442"/>
            <w:r w:rsidRPr="008D67D9">
              <w:rPr>
                <w:lang w:eastAsia="ru-RU"/>
              </w:rPr>
              <w:t>м</w:t>
            </w:r>
            <w:bookmarkEnd w:id="1373"/>
            <w:bookmarkEnd w:id="1374"/>
            <w:bookmarkEnd w:id="1375"/>
            <w:bookmarkEnd w:id="1376"/>
          </w:p>
        </w:tc>
        <w:tc>
          <w:tcPr>
            <w:tcW w:w="3275" w:type="dxa"/>
            <w:shd w:val="clear" w:color="auto" w:fill="auto"/>
          </w:tcPr>
          <w:p w14:paraId="46158FEE" w14:textId="77777777" w:rsidR="008B2DE6" w:rsidRPr="008D67D9" w:rsidRDefault="008B2DE6" w:rsidP="008266F6">
            <w:pPr>
              <w:rPr>
                <w:lang w:eastAsia="ru-RU"/>
              </w:rPr>
            </w:pPr>
          </w:p>
        </w:tc>
      </w:tr>
      <w:tr w:rsidR="008B2DE6" w:rsidRPr="008D67D9" w14:paraId="1F417200" w14:textId="77777777" w:rsidTr="008266F6">
        <w:tc>
          <w:tcPr>
            <w:tcW w:w="3708" w:type="dxa"/>
            <w:shd w:val="clear" w:color="auto" w:fill="auto"/>
          </w:tcPr>
          <w:p w14:paraId="50102AD2" w14:textId="77777777" w:rsidR="008B2DE6" w:rsidRPr="008D67D9" w:rsidRDefault="008B2DE6" w:rsidP="008266F6">
            <w:pPr>
              <w:rPr>
                <w:lang w:eastAsia="ru-RU"/>
              </w:rPr>
            </w:pPr>
            <w:bookmarkStart w:id="1377" w:name="_Toc388314866"/>
            <w:bookmarkStart w:id="1378" w:name="_Toc391492995"/>
            <w:bookmarkStart w:id="1379" w:name="_Toc391494639"/>
            <w:bookmarkStart w:id="1380" w:name="_Toc495406443"/>
            <w:r w:rsidRPr="008D67D9">
              <w:rPr>
                <w:lang w:eastAsia="ru-RU"/>
              </w:rPr>
              <w:t>Площадь площадки лестницы</w:t>
            </w:r>
            <w:bookmarkEnd w:id="1377"/>
            <w:bookmarkEnd w:id="1378"/>
            <w:bookmarkEnd w:id="1379"/>
            <w:bookmarkEnd w:id="1380"/>
          </w:p>
        </w:tc>
        <w:tc>
          <w:tcPr>
            <w:tcW w:w="2842" w:type="dxa"/>
            <w:shd w:val="clear" w:color="auto" w:fill="auto"/>
          </w:tcPr>
          <w:p w14:paraId="17478A64" w14:textId="77777777" w:rsidR="008B2DE6" w:rsidRPr="008D67D9" w:rsidRDefault="008B2DE6" w:rsidP="008266F6">
            <w:pPr>
              <w:rPr>
                <w:vertAlign w:val="superscript"/>
                <w:lang w:eastAsia="ru-RU"/>
              </w:rPr>
            </w:pPr>
            <w:bookmarkStart w:id="1381" w:name="_Toc388314867"/>
            <w:bookmarkStart w:id="1382" w:name="_Toc391492996"/>
            <w:bookmarkStart w:id="1383" w:name="_Toc391494640"/>
            <w:bookmarkStart w:id="1384" w:name="_Toc495406444"/>
            <w:r w:rsidRPr="008D67D9">
              <w:rPr>
                <w:lang w:eastAsia="ru-RU"/>
              </w:rPr>
              <w:t>м</w:t>
            </w:r>
            <w:r w:rsidRPr="008D67D9">
              <w:rPr>
                <w:vertAlign w:val="superscript"/>
                <w:lang w:eastAsia="ru-RU"/>
              </w:rPr>
              <w:t>2</w:t>
            </w:r>
            <w:bookmarkEnd w:id="1381"/>
            <w:bookmarkEnd w:id="1382"/>
            <w:bookmarkEnd w:id="1383"/>
            <w:bookmarkEnd w:id="1384"/>
          </w:p>
        </w:tc>
        <w:tc>
          <w:tcPr>
            <w:tcW w:w="3275" w:type="dxa"/>
            <w:shd w:val="clear" w:color="auto" w:fill="auto"/>
          </w:tcPr>
          <w:p w14:paraId="2E94D879" w14:textId="77777777" w:rsidR="008B2DE6" w:rsidRPr="008D67D9" w:rsidRDefault="008B2DE6" w:rsidP="008266F6">
            <w:pPr>
              <w:rPr>
                <w:lang w:eastAsia="ru-RU"/>
              </w:rPr>
            </w:pPr>
          </w:p>
        </w:tc>
      </w:tr>
    </w:tbl>
    <w:p w14:paraId="2CBF2DE3" w14:textId="77777777" w:rsidR="008B2DE6" w:rsidRDefault="008B2DE6" w:rsidP="008B2DE6">
      <w:pPr>
        <w:rPr>
          <w:lang w:eastAsia="ru-RU"/>
        </w:rPr>
      </w:pPr>
    </w:p>
    <w:p w14:paraId="3D5026AC" w14:textId="77777777" w:rsidR="008B2DE6" w:rsidRDefault="008B2DE6" w:rsidP="008B2DE6">
      <w:pPr>
        <w:rPr>
          <w:lang w:eastAsia="ru-RU"/>
        </w:rPr>
      </w:pPr>
      <w:r>
        <w:rPr>
          <w:lang w:eastAsia="ru-RU"/>
        </w:rPr>
        <w:t>3.</w:t>
      </w:r>
      <w:bookmarkStart w:id="1385" w:name="_Toc388314868"/>
      <w:bookmarkStart w:id="1386" w:name="_Toc391492997"/>
      <w:bookmarkStart w:id="1387" w:name="_Toc391494641"/>
      <w:bookmarkStart w:id="1388" w:name="_Toc495406445"/>
      <w:r>
        <w:rPr>
          <w:lang w:eastAsia="ru-RU"/>
        </w:rPr>
        <w:t>Условия проведения испытаний: ________________________________________________________________________________________________________________________________________________________________________________________________________________________________________________</w:t>
      </w:r>
      <w:bookmarkEnd w:id="1385"/>
      <w:bookmarkEnd w:id="1386"/>
      <w:bookmarkEnd w:id="1387"/>
      <w:bookmarkEnd w:id="1388"/>
    </w:p>
    <w:p w14:paraId="46E859B8" w14:textId="77777777" w:rsidR="008B2DE6" w:rsidRDefault="008B2DE6" w:rsidP="008B2DE6">
      <w:pPr>
        <w:rPr>
          <w:lang w:eastAsia="ru-RU"/>
        </w:rPr>
      </w:pPr>
    </w:p>
    <w:p w14:paraId="5AC6BB63" w14:textId="77777777" w:rsidR="008B2DE6" w:rsidRDefault="008B2DE6" w:rsidP="008B2DE6">
      <w:pPr>
        <w:rPr>
          <w:lang w:eastAsia="ru-RU"/>
        </w:rPr>
      </w:pPr>
      <w:bookmarkStart w:id="1389" w:name="_Toc388314869"/>
      <w:bookmarkStart w:id="1390" w:name="_Toc391492998"/>
      <w:bookmarkStart w:id="1391" w:name="_Toc391494642"/>
      <w:bookmarkStart w:id="1392" w:name="_Toc495406446"/>
      <w:r>
        <w:rPr>
          <w:lang w:eastAsia="ru-RU"/>
        </w:rPr>
        <w:t>4.Средства испытаний: ________________________________________________________________________________________________________________________________________________________________</w:t>
      </w:r>
      <w:bookmarkEnd w:id="1389"/>
      <w:bookmarkEnd w:id="1390"/>
      <w:bookmarkEnd w:id="1391"/>
      <w:bookmarkEnd w:id="1392"/>
    </w:p>
    <w:p w14:paraId="150FB31D" w14:textId="77777777" w:rsidR="008B2DE6" w:rsidRDefault="008B2DE6" w:rsidP="008B2DE6">
      <w:pPr>
        <w:rPr>
          <w:lang w:eastAsia="ru-RU"/>
        </w:rPr>
      </w:pPr>
    </w:p>
    <w:p w14:paraId="16571377" w14:textId="77777777" w:rsidR="008B2DE6" w:rsidRDefault="008B2DE6" w:rsidP="008B2DE6">
      <w:pPr>
        <w:rPr>
          <w:lang w:eastAsia="ru-RU"/>
        </w:rPr>
      </w:pPr>
      <w:bookmarkStart w:id="1393" w:name="_Toc388314870"/>
      <w:bookmarkStart w:id="1394" w:name="_Toc391492999"/>
      <w:bookmarkStart w:id="1395" w:name="_Toc391494643"/>
      <w:bookmarkStart w:id="1396" w:name="_Toc495406447"/>
      <w:r>
        <w:rPr>
          <w:lang w:eastAsia="ru-RU"/>
        </w:rPr>
        <w:t>5.Визуальный осмотр лестницы: ________________________________________________________________________________________________________________________________________________________________</w:t>
      </w:r>
      <w:bookmarkEnd w:id="1393"/>
      <w:bookmarkEnd w:id="1394"/>
      <w:bookmarkEnd w:id="1395"/>
      <w:bookmarkEnd w:id="1396"/>
    </w:p>
    <w:p w14:paraId="25926AFD" w14:textId="77777777" w:rsidR="008B2DE6" w:rsidRDefault="008B2DE6" w:rsidP="008B2DE6">
      <w:pPr>
        <w:rPr>
          <w:lang w:eastAsia="ru-RU"/>
        </w:rPr>
      </w:pPr>
    </w:p>
    <w:p w14:paraId="7D1F2C92" w14:textId="77777777" w:rsidR="008B2DE6" w:rsidRDefault="008B2DE6" w:rsidP="008B2DE6">
      <w:pPr>
        <w:rPr>
          <w:lang w:eastAsia="ru-RU"/>
        </w:rPr>
      </w:pPr>
      <w:bookmarkStart w:id="1397" w:name="_Toc388314871"/>
      <w:bookmarkStart w:id="1398" w:name="_Toc391493000"/>
      <w:bookmarkStart w:id="1399" w:name="_Toc391494644"/>
      <w:bookmarkStart w:id="1400" w:name="_Toc495406448"/>
      <w:r>
        <w:rPr>
          <w:lang w:eastAsia="ru-RU"/>
        </w:rPr>
        <w:t>6.Расчёт величины нагрузки на лестницу:</w:t>
      </w:r>
      <w:bookmarkEnd w:id="1397"/>
      <w:bookmarkEnd w:id="1398"/>
      <w:bookmarkEnd w:id="1399"/>
      <w:bookmarkEnd w:id="1400"/>
    </w:p>
    <w:p w14:paraId="2FFDD3E0" w14:textId="77777777" w:rsidR="008B2DE6" w:rsidRDefault="008B2DE6" w:rsidP="008B2DE6">
      <w:pPr>
        <w:rPr>
          <w:lang w:eastAsia="ru-RU"/>
        </w:rPr>
      </w:pPr>
      <w:bookmarkStart w:id="1401" w:name="_Toc388314872"/>
      <w:bookmarkStart w:id="1402" w:name="_Toc391493001"/>
      <w:bookmarkStart w:id="1403" w:name="_Toc391494645"/>
      <w:bookmarkStart w:id="1404" w:name="_Toc495406449"/>
      <w:r>
        <w:rPr>
          <w:lang w:eastAsia="ru-RU"/>
        </w:rPr>
        <w:t>Площадка лестницы выдерживает испытательную нагрузку Р</w:t>
      </w:r>
      <w:r>
        <w:rPr>
          <w:vertAlign w:val="subscript"/>
          <w:lang w:eastAsia="ru-RU"/>
        </w:rPr>
        <w:t xml:space="preserve"> </w:t>
      </w:r>
      <w:proofErr w:type="spellStart"/>
      <w:r>
        <w:rPr>
          <w:vertAlign w:val="subscript"/>
          <w:lang w:eastAsia="ru-RU"/>
        </w:rPr>
        <w:t>площ</w:t>
      </w:r>
      <w:proofErr w:type="spellEnd"/>
      <w:r>
        <w:rPr>
          <w:vertAlign w:val="subscript"/>
          <w:lang w:eastAsia="ru-RU"/>
        </w:rPr>
        <w:t>.</w:t>
      </w:r>
      <w:r>
        <w:rPr>
          <w:lang w:eastAsia="ru-RU"/>
        </w:rPr>
        <w:t xml:space="preserve"> определяемую по формуле:</w:t>
      </w:r>
      <w:bookmarkEnd w:id="1401"/>
      <w:bookmarkEnd w:id="1402"/>
      <w:bookmarkEnd w:id="1403"/>
      <w:bookmarkEnd w:id="1404"/>
    </w:p>
    <w:p w14:paraId="37B61583" w14:textId="77777777" w:rsidR="008B2DE6" w:rsidRDefault="008B2DE6" w:rsidP="008B2DE6">
      <w:pPr>
        <w:rPr>
          <w:lang w:eastAsia="ru-RU"/>
        </w:rPr>
      </w:pPr>
    </w:p>
    <w:p w14:paraId="5F6413F6" w14:textId="77777777" w:rsidR="008B2DE6" w:rsidRPr="00655445" w:rsidRDefault="008B2DE6" w:rsidP="008B2DE6">
      <w:pPr>
        <w:rPr>
          <w:vertAlign w:val="subscript"/>
          <w:lang w:eastAsia="ru-RU"/>
        </w:rPr>
      </w:pPr>
      <w:r>
        <w:rPr>
          <w:lang w:eastAsia="ru-RU"/>
        </w:rPr>
        <w:tab/>
        <w:t xml:space="preserve">          </w:t>
      </w:r>
      <w:bookmarkStart w:id="1405" w:name="_Toc388314873"/>
      <w:bookmarkStart w:id="1406" w:name="_Toc391493002"/>
      <w:bookmarkStart w:id="1407" w:name="_Toc391494646"/>
      <w:bookmarkStart w:id="1408" w:name="_Toc495406450"/>
      <w:r>
        <w:rPr>
          <w:lang w:val="en-US" w:eastAsia="ru-RU"/>
        </w:rPr>
        <w:t>S</w:t>
      </w:r>
      <w:r w:rsidRPr="00655445">
        <w:rPr>
          <w:lang w:eastAsia="ru-RU"/>
        </w:rPr>
        <w:t xml:space="preserve"> </w:t>
      </w:r>
      <w:r>
        <w:rPr>
          <w:lang w:eastAsia="ru-RU"/>
        </w:rPr>
        <w:t xml:space="preserve"> К</w:t>
      </w:r>
      <w:r>
        <w:rPr>
          <w:vertAlign w:val="subscript"/>
          <w:lang w:eastAsia="ru-RU"/>
        </w:rPr>
        <w:t>2</w:t>
      </w:r>
      <w:bookmarkEnd w:id="1405"/>
      <w:bookmarkEnd w:id="1406"/>
      <w:bookmarkEnd w:id="1407"/>
      <w:bookmarkEnd w:id="1408"/>
    </w:p>
    <w:p w14:paraId="1D5EA840" w14:textId="77777777" w:rsidR="008B2DE6" w:rsidRPr="00655445" w:rsidRDefault="008B2DE6" w:rsidP="008B2DE6">
      <w:pPr>
        <w:rPr>
          <w:lang w:eastAsia="ru-RU"/>
        </w:rPr>
      </w:pPr>
      <w:bookmarkStart w:id="1409" w:name="_Toc388314874"/>
      <w:bookmarkStart w:id="1410" w:name="_Toc391493003"/>
      <w:bookmarkStart w:id="1411" w:name="_Toc391494647"/>
      <w:bookmarkStart w:id="1412" w:name="_Toc495406451"/>
      <w:proofErr w:type="spellStart"/>
      <w:r>
        <w:rPr>
          <w:lang w:eastAsia="ru-RU"/>
        </w:rPr>
        <w:t>Р</w:t>
      </w:r>
      <w:r>
        <w:rPr>
          <w:vertAlign w:val="subscript"/>
          <w:lang w:eastAsia="ru-RU"/>
        </w:rPr>
        <w:t>площ</w:t>
      </w:r>
      <w:proofErr w:type="spellEnd"/>
      <w:r>
        <w:rPr>
          <w:vertAlign w:val="subscript"/>
          <w:lang w:eastAsia="ru-RU"/>
        </w:rPr>
        <w:t xml:space="preserve"> </w:t>
      </w:r>
      <w:r>
        <w:rPr>
          <w:lang w:eastAsia="ru-RU"/>
        </w:rPr>
        <w:t>= ----------- К</w:t>
      </w:r>
      <w:r>
        <w:rPr>
          <w:vertAlign w:val="subscript"/>
          <w:lang w:eastAsia="ru-RU"/>
        </w:rPr>
        <w:t>3</w:t>
      </w:r>
      <w:bookmarkEnd w:id="1409"/>
      <w:bookmarkEnd w:id="1410"/>
      <w:bookmarkEnd w:id="1411"/>
      <w:bookmarkEnd w:id="1412"/>
      <w:r>
        <w:rPr>
          <w:lang w:eastAsia="ru-RU"/>
        </w:rPr>
        <w:t xml:space="preserve"> </w:t>
      </w:r>
    </w:p>
    <w:p w14:paraId="53695798" w14:textId="77777777" w:rsidR="008B2DE6" w:rsidRDefault="008B2DE6" w:rsidP="008B2DE6">
      <w:pPr>
        <w:rPr>
          <w:lang w:eastAsia="ru-RU"/>
        </w:rPr>
      </w:pPr>
      <w:r>
        <w:rPr>
          <w:lang w:eastAsia="ru-RU"/>
        </w:rPr>
        <w:tab/>
        <w:t xml:space="preserve">         </w:t>
      </w:r>
      <w:bookmarkStart w:id="1413" w:name="_Toc388314875"/>
      <w:bookmarkStart w:id="1414" w:name="_Toc391493004"/>
      <w:bookmarkStart w:id="1415" w:name="_Toc391494648"/>
      <w:bookmarkStart w:id="1416" w:name="_Toc495406452"/>
      <w:r>
        <w:rPr>
          <w:lang w:eastAsia="ru-RU"/>
        </w:rPr>
        <w:t>К</w:t>
      </w:r>
      <w:r>
        <w:rPr>
          <w:vertAlign w:val="subscript"/>
          <w:lang w:eastAsia="ru-RU"/>
        </w:rPr>
        <w:t>4</w:t>
      </w:r>
      <w:r>
        <w:rPr>
          <w:lang w:eastAsia="ru-RU"/>
        </w:rPr>
        <w:t xml:space="preserve">  Х</w:t>
      </w:r>
      <w:bookmarkEnd w:id="1413"/>
      <w:bookmarkEnd w:id="1414"/>
      <w:bookmarkEnd w:id="1415"/>
      <w:bookmarkEnd w:id="1416"/>
    </w:p>
    <w:p w14:paraId="0B5252D7" w14:textId="77777777" w:rsidR="008B2DE6" w:rsidRDefault="008B2DE6" w:rsidP="008B2DE6">
      <w:pPr>
        <w:rPr>
          <w:lang w:eastAsia="ru-RU"/>
        </w:rPr>
      </w:pPr>
      <w:bookmarkStart w:id="1417" w:name="_Toc388314876"/>
      <w:bookmarkStart w:id="1418" w:name="_Toc391493005"/>
      <w:bookmarkStart w:id="1419" w:name="_Toc391494649"/>
      <w:bookmarkStart w:id="1420" w:name="_Toc495406453"/>
      <w:r>
        <w:rPr>
          <w:lang w:eastAsia="ru-RU"/>
        </w:rPr>
        <w:t xml:space="preserve">где  </w:t>
      </w:r>
      <w:r>
        <w:rPr>
          <w:lang w:val="en-US" w:eastAsia="ru-RU"/>
        </w:rPr>
        <w:t>S</w:t>
      </w:r>
      <w:r>
        <w:rPr>
          <w:lang w:eastAsia="ru-RU"/>
        </w:rPr>
        <w:t xml:space="preserve"> – площадь площадки лестницы, м</w:t>
      </w:r>
      <w:r>
        <w:rPr>
          <w:vertAlign w:val="superscript"/>
          <w:lang w:eastAsia="ru-RU"/>
        </w:rPr>
        <w:t>2</w:t>
      </w:r>
      <w:r>
        <w:rPr>
          <w:lang w:eastAsia="ru-RU"/>
        </w:rPr>
        <w:t>; К</w:t>
      </w:r>
      <w:r>
        <w:rPr>
          <w:vertAlign w:val="subscript"/>
          <w:lang w:eastAsia="ru-RU"/>
        </w:rPr>
        <w:t>2</w:t>
      </w:r>
      <w:r>
        <w:rPr>
          <w:lang w:eastAsia="ru-RU"/>
        </w:rPr>
        <w:t xml:space="preserve"> – максимальная нагрузка, создаваемая одним человеком (пожарным), принимается равной 1,2 кН (120 кгс); К</w:t>
      </w:r>
      <w:r>
        <w:rPr>
          <w:vertAlign w:val="subscript"/>
          <w:lang w:eastAsia="ru-RU"/>
        </w:rPr>
        <w:t>3</w:t>
      </w:r>
      <w:r>
        <w:rPr>
          <w:lang w:eastAsia="ru-RU"/>
        </w:rPr>
        <w:t xml:space="preserve"> – коэффициент запаса прочности, принимается равным 1,5; К</w:t>
      </w:r>
      <w:r>
        <w:rPr>
          <w:vertAlign w:val="subscript"/>
          <w:lang w:eastAsia="ru-RU"/>
        </w:rPr>
        <w:t>4</w:t>
      </w:r>
      <w:r>
        <w:rPr>
          <w:lang w:eastAsia="ru-RU"/>
        </w:rPr>
        <w:t xml:space="preserve"> – коэффициент, численно равный величине </w:t>
      </w:r>
      <w:r>
        <w:rPr>
          <w:lang w:eastAsia="ru-RU"/>
        </w:rPr>
        <w:lastRenderedPageBreak/>
        <w:t>проекции человека на горизонталь, м</w:t>
      </w:r>
      <w:r>
        <w:rPr>
          <w:vertAlign w:val="superscript"/>
          <w:lang w:eastAsia="ru-RU"/>
        </w:rPr>
        <w:t>2</w:t>
      </w:r>
      <w:r>
        <w:rPr>
          <w:lang w:eastAsia="ru-RU"/>
        </w:rPr>
        <w:t>, принимается равным 0,5; Х – количество балок при помощи которых лестница крепится к стене, шт.</w:t>
      </w:r>
      <w:bookmarkEnd w:id="1417"/>
      <w:bookmarkEnd w:id="1418"/>
      <w:bookmarkEnd w:id="1419"/>
      <w:bookmarkEnd w:id="1420"/>
    </w:p>
    <w:p w14:paraId="7040B5CE" w14:textId="77777777" w:rsidR="008B2DE6" w:rsidRDefault="008B2DE6" w:rsidP="008B2DE6">
      <w:pPr>
        <w:rPr>
          <w:lang w:eastAsia="ru-RU"/>
        </w:rPr>
      </w:pPr>
    </w:p>
    <w:p w14:paraId="7D8B8669" w14:textId="77777777" w:rsidR="008B2DE6" w:rsidRDefault="008B2DE6" w:rsidP="008B2DE6">
      <w:pPr>
        <w:rPr>
          <w:lang w:eastAsia="ru-RU"/>
        </w:rPr>
      </w:pPr>
      <w:bookmarkStart w:id="1421" w:name="_Toc388314877"/>
      <w:bookmarkStart w:id="1422" w:name="_Toc391493006"/>
      <w:bookmarkStart w:id="1423" w:name="_Toc391494650"/>
      <w:bookmarkStart w:id="1424" w:name="_Toc495406454"/>
      <w:r>
        <w:rPr>
          <w:lang w:eastAsia="ru-RU"/>
        </w:rPr>
        <w:t>Расчёт величины нагрузки на балку крепления вертикальной лестницы к стене определяется по формуле:</w:t>
      </w:r>
      <w:bookmarkEnd w:id="1421"/>
      <w:bookmarkEnd w:id="1422"/>
      <w:bookmarkEnd w:id="1423"/>
      <w:bookmarkEnd w:id="1424"/>
    </w:p>
    <w:p w14:paraId="6CB05D9B" w14:textId="77777777" w:rsidR="008B2DE6" w:rsidRPr="008E38FE" w:rsidRDefault="008B2DE6" w:rsidP="008B2DE6">
      <w:pPr>
        <w:rPr>
          <w:vertAlign w:val="subscript"/>
          <w:lang w:eastAsia="ru-RU"/>
        </w:rPr>
      </w:pPr>
      <w:r>
        <w:rPr>
          <w:lang w:eastAsia="ru-RU"/>
        </w:rPr>
        <w:tab/>
        <w:t xml:space="preserve">         </w:t>
      </w:r>
      <w:bookmarkStart w:id="1425" w:name="_Toc388314878"/>
      <w:bookmarkStart w:id="1426" w:name="_Toc391493007"/>
      <w:bookmarkStart w:id="1427" w:name="_Toc391494651"/>
      <w:bookmarkStart w:id="1428" w:name="_Toc495406455"/>
      <w:r>
        <w:rPr>
          <w:lang w:eastAsia="ru-RU"/>
        </w:rPr>
        <w:t>Н   К</w:t>
      </w:r>
      <w:r>
        <w:rPr>
          <w:vertAlign w:val="subscript"/>
          <w:lang w:eastAsia="ru-RU"/>
        </w:rPr>
        <w:t>2</w:t>
      </w:r>
      <w:bookmarkEnd w:id="1425"/>
      <w:bookmarkEnd w:id="1426"/>
      <w:bookmarkEnd w:id="1427"/>
      <w:bookmarkEnd w:id="1428"/>
    </w:p>
    <w:p w14:paraId="45040010" w14:textId="77777777" w:rsidR="008B2DE6" w:rsidRPr="008E38FE" w:rsidRDefault="008B2DE6" w:rsidP="008B2DE6">
      <w:pPr>
        <w:rPr>
          <w:lang w:eastAsia="ru-RU"/>
        </w:rPr>
      </w:pPr>
      <w:bookmarkStart w:id="1429" w:name="_Toc388314879"/>
      <w:bookmarkStart w:id="1430" w:name="_Toc391493008"/>
      <w:bookmarkStart w:id="1431" w:name="_Toc391494652"/>
      <w:bookmarkStart w:id="1432" w:name="_Toc495406456"/>
      <w:proofErr w:type="spellStart"/>
      <w:r>
        <w:rPr>
          <w:lang w:eastAsia="ru-RU"/>
        </w:rPr>
        <w:t>Р</w:t>
      </w:r>
      <w:r>
        <w:rPr>
          <w:vertAlign w:val="subscript"/>
          <w:lang w:eastAsia="ru-RU"/>
        </w:rPr>
        <w:t>бал</w:t>
      </w:r>
      <w:proofErr w:type="spellEnd"/>
      <w:r>
        <w:rPr>
          <w:vertAlign w:val="subscript"/>
          <w:lang w:eastAsia="ru-RU"/>
        </w:rPr>
        <w:t>.</w:t>
      </w:r>
      <w:r>
        <w:rPr>
          <w:lang w:eastAsia="ru-RU"/>
        </w:rPr>
        <w:t xml:space="preserve"> = ------------- К</w:t>
      </w:r>
      <w:r>
        <w:rPr>
          <w:vertAlign w:val="subscript"/>
          <w:lang w:eastAsia="ru-RU"/>
        </w:rPr>
        <w:t>3</w:t>
      </w:r>
      <w:bookmarkEnd w:id="1429"/>
      <w:bookmarkEnd w:id="1430"/>
      <w:bookmarkEnd w:id="1431"/>
      <w:bookmarkEnd w:id="1432"/>
      <w:r>
        <w:rPr>
          <w:lang w:eastAsia="ru-RU"/>
        </w:rPr>
        <w:t xml:space="preserve"> </w:t>
      </w:r>
    </w:p>
    <w:p w14:paraId="45835049" w14:textId="77777777" w:rsidR="008B2DE6" w:rsidRDefault="008B2DE6" w:rsidP="008B2DE6">
      <w:pPr>
        <w:rPr>
          <w:lang w:eastAsia="ru-RU"/>
        </w:rPr>
      </w:pPr>
      <w:r>
        <w:rPr>
          <w:lang w:eastAsia="ru-RU"/>
        </w:rPr>
        <w:tab/>
        <w:t xml:space="preserve">         </w:t>
      </w:r>
      <w:bookmarkStart w:id="1433" w:name="_Toc388314880"/>
      <w:bookmarkStart w:id="1434" w:name="_Toc391493009"/>
      <w:bookmarkStart w:id="1435" w:name="_Toc391494653"/>
      <w:bookmarkStart w:id="1436" w:name="_Toc495406457"/>
      <w:r>
        <w:rPr>
          <w:lang w:eastAsia="ru-RU"/>
        </w:rPr>
        <w:t>К</w:t>
      </w:r>
      <w:r>
        <w:rPr>
          <w:vertAlign w:val="subscript"/>
          <w:lang w:eastAsia="ru-RU"/>
        </w:rPr>
        <w:t>1</w:t>
      </w:r>
      <w:r>
        <w:rPr>
          <w:lang w:eastAsia="ru-RU"/>
        </w:rPr>
        <w:t xml:space="preserve">  Х</w:t>
      </w:r>
      <w:bookmarkEnd w:id="1433"/>
      <w:bookmarkEnd w:id="1434"/>
      <w:bookmarkEnd w:id="1435"/>
      <w:bookmarkEnd w:id="1436"/>
    </w:p>
    <w:p w14:paraId="59ABDEA1" w14:textId="77777777" w:rsidR="008B2DE6" w:rsidRDefault="008B2DE6" w:rsidP="008B2DE6">
      <w:pPr>
        <w:rPr>
          <w:lang w:eastAsia="ru-RU"/>
        </w:rPr>
      </w:pPr>
      <w:bookmarkStart w:id="1437" w:name="_Toc388314881"/>
      <w:bookmarkStart w:id="1438" w:name="_Toc391493010"/>
      <w:bookmarkStart w:id="1439" w:name="_Toc391494654"/>
      <w:bookmarkStart w:id="1440" w:name="_Toc495406458"/>
      <w:r>
        <w:rPr>
          <w:lang w:eastAsia="ru-RU"/>
        </w:rPr>
        <w:t>где Н – высота лестницы; Х – количество балок, при помощи которых лестница крепится к стене; К</w:t>
      </w:r>
      <w:r>
        <w:rPr>
          <w:vertAlign w:val="subscript"/>
          <w:lang w:eastAsia="ru-RU"/>
        </w:rPr>
        <w:t>1</w:t>
      </w:r>
      <w:r>
        <w:rPr>
          <w:lang w:eastAsia="ru-RU"/>
        </w:rPr>
        <w:t xml:space="preserve"> – коэффициент, равный высоте участка лестницы занимаемой одним человеком (м.); К</w:t>
      </w:r>
      <w:r>
        <w:rPr>
          <w:vertAlign w:val="subscript"/>
          <w:lang w:eastAsia="ru-RU"/>
        </w:rPr>
        <w:t>2</w:t>
      </w:r>
      <w:r>
        <w:rPr>
          <w:lang w:eastAsia="ru-RU"/>
        </w:rPr>
        <w:t xml:space="preserve"> – максимальная нагрузка создаваемая одним человеком, равная 1,2 кН (120кгс); К</w:t>
      </w:r>
      <w:r>
        <w:rPr>
          <w:vertAlign w:val="subscript"/>
          <w:lang w:eastAsia="ru-RU"/>
        </w:rPr>
        <w:t>3</w:t>
      </w:r>
      <w:r>
        <w:rPr>
          <w:lang w:eastAsia="ru-RU"/>
        </w:rPr>
        <w:t xml:space="preserve"> – коэффициент запаса прочности, принимается равным 1,5</w:t>
      </w:r>
      <w:bookmarkEnd w:id="1437"/>
      <w:bookmarkEnd w:id="1438"/>
      <w:bookmarkEnd w:id="1439"/>
      <w:bookmarkEnd w:id="1440"/>
    </w:p>
    <w:p w14:paraId="3188A5B9" w14:textId="77777777" w:rsidR="008B2DE6" w:rsidRDefault="008B2DE6" w:rsidP="008B2DE6">
      <w:pPr>
        <w:rPr>
          <w:lang w:eastAsia="ru-RU"/>
        </w:rPr>
      </w:pPr>
    </w:p>
    <w:p w14:paraId="624A7EE0" w14:textId="77777777" w:rsidR="008B2DE6" w:rsidRDefault="008B2DE6" w:rsidP="008B2DE6">
      <w:pPr>
        <w:rPr>
          <w:lang w:eastAsia="ru-RU"/>
        </w:rPr>
      </w:pPr>
      <w:bookmarkStart w:id="1441" w:name="_Toc388314882"/>
      <w:bookmarkStart w:id="1442" w:name="_Toc391493011"/>
      <w:bookmarkStart w:id="1443" w:name="_Toc391494655"/>
      <w:bookmarkStart w:id="1444" w:name="_Toc495406459"/>
      <w:r>
        <w:rPr>
          <w:lang w:eastAsia="ru-RU"/>
        </w:rPr>
        <w:t>7.Результаты испытаний:</w:t>
      </w:r>
      <w:bookmarkEnd w:id="1441"/>
      <w:bookmarkEnd w:id="1442"/>
      <w:bookmarkEnd w:id="1443"/>
      <w:bookmarkEnd w:id="144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
        <w:gridCol w:w="2043"/>
        <w:gridCol w:w="1560"/>
        <w:gridCol w:w="1134"/>
        <w:gridCol w:w="4558"/>
      </w:tblGrid>
      <w:tr w:rsidR="008B2DE6" w:rsidRPr="008D67D9" w14:paraId="1A984260" w14:textId="77777777" w:rsidTr="004400AA">
        <w:tc>
          <w:tcPr>
            <w:tcW w:w="486" w:type="dxa"/>
            <w:shd w:val="clear" w:color="auto" w:fill="auto"/>
          </w:tcPr>
          <w:p w14:paraId="5EF23AF4" w14:textId="77777777" w:rsidR="008B2DE6" w:rsidRPr="008D67D9" w:rsidRDefault="008B2DE6" w:rsidP="008266F6">
            <w:pPr>
              <w:rPr>
                <w:sz w:val="20"/>
                <w:szCs w:val="20"/>
                <w:lang w:eastAsia="ru-RU"/>
              </w:rPr>
            </w:pPr>
            <w:bookmarkStart w:id="1445" w:name="_Toc388314883"/>
            <w:bookmarkStart w:id="1446" w:name="_Toc391493012"/>
            <w:bookmarkStart w:id="1447" w:name="_Toc391494656"/>
            <w:bookmarkStart w:id="1448" w:name="_Toc495406460"/>
            <w:r w:rsidRPr="008D67D9">
              <w:rPr>
                <w:sz w:val="20"/>
                <w:szCs w:val="20"/>
                <w:lang w:eastAsia="ru-RU"/>
              </w:rPr>
              <w:t>№</w:t>
            </w:r>
            <w:bookmarkEnd w:id="1445"/>
            <w:bookmarkEnd w:id="1446"/>
            <w:bookmarkEnd w:id="1447"/>
            <w:bookmarkEnd w:id="1448"/>
          </w:p>
          <w:p w14:paraId="0DCC8BD8" w14:textId="77777777" w:rsidR="008B2DE6" w:rsidRPr="008D67D9" w:rsidRDefault="008B2DE6" w:rsidP="008266F6">
            <w:pPr>
              <w:rPr>
                <w:sz w:val="20"/>
                <w:szCs w:val="20"/>
                <w:lang w:eastAsia="ru-RU"/>
              </w:rPr>
            </w:pPr>
            <w:bookmarkStart w:id="1449" w:name="_Toc388314884"/>
            <w:bookmarkStart w:id="1450" w:name="_Toc391493013"/>
            <w:bookmarkStart w:id="1451" w:name="_Toc391494657"/>
            <w:bookmarkStart w:id="1452" w:name="_Toc495406461"/>
            <w:r w:rsidRPr="008D67D9">
              <w:rPr>
                <w:sz w:val="20"/>
                <w:szCs w:val="20"/>
                <w:lang w:eastAsia="ru-RU"/>
              </w:rPr>
              <w:t>п/п</w:t>
            </w:r>
            <w:bookmarkEnd w:id="1449"/>
            <w:bookmarkEnd w:id="1450"/>
            <w:bookmarkEnd w:id="1451"/>
            <w:bookmarkEnd w:id="1452"/>
          </w:p>
        </w:tc>
        <w:tc>
          <w:tcPr>
            <w:tcW w:w="2043" w:type="dxa"/>
            <w:shd w:val="clear" w:color="auto" w:fill="auto"/>
            <w:vAlign w:val="center"/>
          </w:tcPr>
          <w:p w14:paraId="7B1D91D7" w14:textId="77777777" w:rsidR="008B2DE6" w:rsidRPr="008D67D9" w:rsidRDefault="008B2DE6" w:rsidP="008266F6">
            <w:pPr>
              <w:rPr>
                <w:sz w:val="20"/>
                <w:szCs w:val="20"/>
                <w:lang w:eastAsia="ru-RU"/>
              </w:rPr>
            </w:pPr>
            <w:bookmarkStart w:id="1453" w:name="_Toc388314885"/>
            <w:bookmarkStart w:id="1454" w:name="_Toc391493014"/>
            <w:bookmarkStart w:id="1455" w:name="_Toc391494658"/>
            <w:bookmarkStart w:id="1456" w:name="_Toc495406462"/>
            <w:r w:rsidRPr="008D67D9">
              <w:rPr>
                <w:sz w:val="20"/>
                <w:szCs w:val="20"/>
                <w:lang w:eastAsia="ru-RU"/>
              </w:rPr>
              <w:t>Наименование испытываемого элемента</w:t>
            </w:r>
            <w:bookmarkEnd w:id="1453"/>
            <w:bookmarkEnd w:id="1454"/>
            <w:bookmarkEnd w:id="1455"/>
            <w:bookmarkEnd w:id="1456"/>
          </w:p>
        </w:tc>
        <w:tc>
          <w:tcPr>
            <w:tcW w:w="1560" w:type="dxa"/>
            <w:shd w:val="clear" w:color="auto" w:fill="auto"/>
          </w:tcPr>
          <w:p w14:paraId="3870E409" w14:textId="77777777" w:rsidR="008B2DE6" w:rsidRPr="008D67D9" w:rsidRDefault="008B2DE6" w:rsidP="008266F6">
            <w:pPr>
              <w:rPr>
                <w:sz w:val="20"/>
                <w:szCs w:val="20"/>
                <w:lang w:eastAsia="ru-RU"/>
              </w:rPr>
            </w:pPr>
            <w:bookmarkStart w:id="1457" w:name="_Toc388314886"/>
            <w:bookmarkStart w:id="1458" w:name="_Toc391493015"/>
            <w:bookmarkStart w:id="1459" w:name="_Toc391494659"/>
            <w:bookmarkStart w:id="1460" w:name="_Toc495406463"/>
            <w:r w:rsidRPr="008D67D9">
              <w:rPr>
                <w:sz w:val="20"/>
                <w:szCs w:val="20"/>
                <w:lang w:eastAsia="ru-RU"/>
              </w:rPr>
              <w:t>Количество</w:t>
            </w:r>
            <w:bookmarkEnd w:id="1457"/>
            <w:bookmarkEnd w:id="1458"/>
            <w:bookmarkEnd w:id="1459"/>
            <w:bookmarkEnd w:id="1460"/>
          </w:p>
          <w:p w14:paraId="5DE8FBB8" w14:textId="77777777" w:rsidR="008B2DE6" w:rsidRPr="008D67D9" w:rsidRDefault="008B2DE6" w:rsidP="008266F6">
            <w:pPr>
              <w:rPr>
                <w:sz w:val="20"/>
                <w:szCs w:val="20"/>
                <w:lang w:eastAsia="ru-RU"/>
              </w:rPr>
            </w:pPr>
            <w:bookmarkStart w:id="1461" w:name="_Toc388314887"/>
            <w:bookmarkStart w:id="1462" w:name="_Toc391493016"/>
            <w:bookmarkStart w:id="1463" w:name="_Toc391494660"/>
            <w:bookmarkStart w:id="1464" w:name="_Toc495406464"/>
            <w:r w:rsidRPr="008D67D9">
              <w:rPr>
                <w:sz w:val="20"/>
                <w:szCs w:val="20"/>
                <w:lang w:eastAsia="ru-RU"/>
              </w:rPr>
              <w:t>испытываемых</w:t>
            </w:r>
            <w:bookmarkEnd w:id="1461"/>
            <w:bookmarkEnd w:id="1462"/>
            <w:bookmarkEnd w:id="1463"/>
            <w:bookmarkEnd w:id="1464"/>
          </w:p>
          <w:p w14:paraId="4E0DA280" w14:textId="77777777" w:rsidR="008B2DE6" w:rsidRPr="008D67D9" w:rsidRDefault="008B2DE6" w:rsidP="008266F6">
            <w:pPr>
              <w:rPr>
                <w:sz w:val="20"/>
                <w:szCs w:val="20"/>
                <w:lang w:eastAsia="ru-RU"/>
              </w:rPr>
            </w:pPr>
            <w:bookmarkStart w:id="1465" w:name="_Toc388314888"/>
            <w:bookmarkStart w:id="1466" w:name="_Toc391493017"/>
            <w:bookmarkStart w:id="1467" w:name="_Toc391494661"/>
            <w:bookmarkStart w:id="1468" w:name="_Toc495406465"/>
            <w:r w:rsidRPr="008D67D9">
              <w:rPr>
                <w:sz w:val="20"/>
                <w:szCs w:val="20"/>
                <w:lang w:eastAsia="ru-RU"/>
              </w:rPr>
              <w:t>точек</w:t>
            </w:r>
            <w:bookmarkEnd w:id="1465"/>
            <w:bookmarkEnd w:id="1466"/>
            <w:bookmarkEnd w:id="1467"/>
            <w:bookmarkEnd w:id="1468"/>
          </w:p>
        </w:tc>
        <w:tc>
          <w:tcPr>
            <w:tcW w:w="1134" w:type="dxa"/>
            <w:shd w:val="clear" w:color="auto" w:fill="auto"/>
          </w:tcPr>
          <w:p w14:paraId="7C1FEE79" w14:textId="77777777" w:rsidR="008B2DE6" w:rsidRPr="008D67D9" w:rsidRDefault="008B2DE6" w:rsidP="008266F6">
            <w:pPr>
              <w:rPr>
                <w:sz w:val="20"/>
                <w:szCs w:val="20"/>
                <w:lang w:eastAsia="ru-RU"/>
              </w:rPr>
            </w:pPr>
            <w:bookmarkStart w:id="1469" w:name="_Toc388314889"/>
            <w:bookmarkStart w:id="1470" w:name="_Toc391493018"/>
            <w:bookmarkStart w:id="1471" w:name="_Toc391494662"/>
            <w:bookmarkStart w:id="1472" w:name="_Toc495406466"/>
            <w:r w:rsidRPr="008D67D9">
              <w:rPr>
                <w:sz w:val="20"/>
                <w:szCs w:val="20"/>
                <w:lang w:eastAsia="ru-RU"/>
              </w:rPr>
              <w:t>Нагрузка</w:t>
            </w:r>
            <w:bookmarkEnd w:id="1469"/>
            <w:bookmarkEnd w:id="1470"/>
            <w:bookmarkEnd w:id="1471"/>
            <w:bookmarkEnd w:id="1472"/>
          </w:p>
          <w:p w14:paraId="700CA053" w14:textId="77777777" w:rsidR="008B2DE6" w:rsidRPr="008D67D9" w:rsidRDefault="008B2DE6" w:rsidP="008266F6">
            <w:pPr>
              <w:rPr>
                <w:sz w:val="20"/>
                <w:szCs w:val="20"/>
                <w:lang w:eastAsia="ru-RU"/>
              </w:rPr>
            </w:pPr>
            <w:bookmarkStart w:id="1473" w:name="_Toc388314890"/>
            <w:bookmarkStart w:id="1474" w:name="_Toc391493019"/>
            <w:bookmarkStart w:id="1475" w:name="_Toc391494663"/>
            <w:bookmarkStart w:id="1476" w:name="_Toc495406467"/>
            <w:r w:rsidRPr="008D67D9">
              <w:rPr>
                <w:sz w:val="20"/>
                <w:szCs w:val="20"/>
                <w:lang w:eastAsia="ru-RU"/>
              </w:rPr>
              <w:t>кН (кгс)</w:t>
            </w:r>
            <w:bookmarkEnd w:id="1473"/>
            <w:bookmarkEnd w:id="1474"/>
            <w:bookmarkEnd w:id="1475"/>
            <w:bookmarkEnd w:id="1476"/>
          </w:p>
        </w:tc>
        <w:tc>
          <w:tcPr>
            <w:tcW w:w="4558" w:type="dxa"/>
            <w:shd w:val="clear" w:color="auto" w:fill="auto"/>
          </w:tcPr>
          <w:p w14:paraId="2F6F8079" w14:textId="77777777" w:rsidR="008B2DE6" w:rsidRPr="008D67D9" w:rsidRDefault="008B2DE6" w:rsidP="008266F6">
            <w:pPr>
              <w:rPr>
                <w:sz w:val="20"/>
                <w:szCs w:val="20"/>
                <w:lang w:eastAsia="ru-RU"/>
              </w:rPr>
            </w:pPr>
          </w:p>
          <w:p w14:paraId="63A06038" w14:textId="77777777" w:rsidR="008B2DE6" w:rsidRPr="008D67D9" w:rsidRDefault="008B2DE6" w:rsidP="008266F6">
            <w:pPr>
              <w:rPr>
                <w:sz w:val="20"/>
                <w:szCs w:val="20"/>
                <w:lang w:eastAsia="ru-RU"/>
              </w:rPr>
            </w:pPr>
            <w:bookmarkStart w:id="1477" w:name="_Toc388314891"/>
            <w:bookmarkStart w:id="1478" w:name="_Toc391493020"/>
            <w:bookmarkStart w:id="1479" w:name="_Toc391494664"/>
            <w:bookmarkStart w:id="1480" w:name="_Toc495406468"/>
            <w:r w:rsidRPr="008D67D9">
              <w:rPr>
                <w:sz w:val="20"/>
                <w:szCs w:val="20"/>
                <w:lang w:eastAsia="ru-RU"/>
              </w:rPr>
              <w:t>Результаты испытаний</w:t>
            </w:r>
            <w:bookmarkEnd w:id="1477"/>
            <w:bookmarkEnd w:id="1478"/>
            <w:bookmarkEnd w:id="1479"/>
            <w:bookmarkEnd w:id="1480"/>
          </w:p>
        </w:tc>
      </w:tr>
      <w:tr w:rsidR="008B2DE6" w:rsidRPr="008D67D9" w14:paraId="02E4B247" w14:textId="77777777" w:rsidTr="004400AA">
        <w:tc>
          <w:tcPr>
            <w:tcW w:w="486" w:type="dxa"/>
            <w:shd w:val="clear" w:color="auto" w:fill="auto"/>
          </w:tcPr>
          <w:p w14:paraId="5E372448" w14:textId="24C2E769" w:rsidR="008B2DE6" w:rsidRPr="008D67D9" w:rsidRDefault="008B2DE6" w:rsidP="008266F6">
            <w:pPr>
              <w:rPr>
                <w:sz w:val="20"/>
                <w:szCs w:val="20"/>
                <w:lang w:eastAsia="ru-RU"/>
              </w:rPr>
            </w:pPr>
            <w:bookmarkStart w:id="1481" w:name="_Toc388314892"/>
            <w:bookmarkStart w:id="1482" w:name="_Toc391493021"/>
            <w:bookmarkStart w:id="1483" w:name="_Toc391494665"/>
            <w:bookmarkStart w:id="1484" w:name="_Toc495406469"/>
            <w:r w:rsidRPr="008D67D9">
              <w:rPr>
                <w:sz w:val="20"/>
                <w:szCs w:val="20"/>
                <w:lang w:eastAsia="ru-RU"/>
              </w:rPr>
              <w:t>1.</w:t>
            </w:r>
            <w:bookmarkEnd w:id="1481"/>
            <w:bookmarkEnd w:id="1482"/>
            <w:bookmarkEnd w:id="1483"/>
            <w:bookmarkEnd w:id="1484"/>
          </w:p>
        </w:tc>
        <w:tc>
          <w:tcPr>
            <w:tcW w:w="2043" w:type="dxa"/>
            <w:shd w:val="clear" w:color="auto" w:fill="auto"/>
          </w:tcPr>
          <w:p w14:paraId="0477BBF8" w14:textId="77777777" w:rsidR="008B2DE6" w:rsidRPr="008D67D9" w:rsidRDefault="008B2DE6" w:rsidP="008266F6">
            <w:pPr>
              <w:rPr>
                <w:sz w:val="20"/>
                <w:szCs w:val="20"/>
                <w:lang w:eastAsia="ru-RU"/>
              </w:rPr>
            </w:pPr>
            <w:bookmarkStart w:id="1485" w:name="_Toc388314893"/>
            <w:bookmarkStart w:id="1486" w:name="_Toc391493022"/>
            <w:bookmarkStart w:id="1487" w:name="_Toc391494666"/>
            <w:bookmarkStart w:id="1488" w:name="_Toc495406470"/>
            <w:r w:rsidRPr="008D67D9">
              <w:rPr>
                <w:sz w:val="20"/>
                <w:szCs w:val="20"/>
                <w:lang w:eastAsia="ru-RU"/>
              </w:rPr>
              <w:t>Ступень лестницы.</w:t>
            </w:r>
            <w:bookmarkEnd w:id="1485"/>
            <w:bookmarkEnd w:id="1486"/>
            <w:bookmarkEnd w:id="1487"/>
            <w:bookmarkEnd w:id="1488"/>
          </w:p>
          <w:p w14:paraId="0072DC75" w14:textId="77777777" w:rsidR="008B2DE6" w:rsidRPr="008D67D9" w:rsidRDefault="008B2DE6" w:rsidP="008266F6">
            <w:pPr>
              <w:rPr>
                <w:sz w:val="20"/>
                <w:szCs w:val="20"/>
                <w:lang w:eastAsia="ru-RU"/>
              </w:rPr>
            </w:pPr>
            <w:bookmarkStart w:id="1489" w:name="_Toc388314894"/>
            <w:bookmarkStart w:id="1490" w:name="_Toc391493023"/>
            <w:bookmarkStart w:id="1491" w:name="_Toc391494667"/>
            <w:bookmarkStart w:id="1492" w:name="_Toc495406471"/>
            <w:r w:rsidRPr="008D67D9">
              <w:rPr>
                <w:sz w:val="20"/>
                <w:szCs w:val="20"/>
                <w:lang w:eastAsia="ru-RU"/>
              </w:rPr>
              <w:t>Испытаниям подлежит каждая пятая ступень лестницы.</w:t>
            </w:r>
            <w:bookmarkEnd w:id="1489"/>
            <w:bookmarkEnd w:id="1490"/>
            <w:bookmarkEnd w:id="1491"/>
            <w:bookmarkEnd w:id="1492"/>
          </w:p>
        </w:tc>
        <w:tc>
          <w:tcPr>
            <w:tcW w:w="1560" w:type="dxa"/>
            <w:shd w:val="clear" w:color="auto" w:fill="auto"/>
          </w:tcPr>
          <w:p w14:paraId="5180334B" w14:textId="77777777" w:rsidR="008B2DE6" w:rsidRPr="008D67D9" w:rsidRDefault="008B2DE6" w:rsidP="008266F6">
            <w:pPr>
              <w:rPr>
                <w:sz w:val="20"/>
                <w:szCs w:val="20"/>
                <w:lang w:eastAsia="ru-RU"/>
              </w:rPr>
            </w:pPr>
          </w:p>
        </w:tc>
        <w:tc>
          <w:tcPr>
            <w:tcW w:w="1134" w:type="dxa"/>
            <w:shd w:val="clear" w:color="auto" w:fill="auto"/>
          </w:tcPr>
          <w:p w14:paraId="3E3CA654" w14:textId="77777777" w:rsidR="008B2DE6" w:rsidRPr="008D67D9" w:rsidRDefault="008B2DE6" w:rsidP="008266F6">
            <w:pPr>
              <w:rPr>
                <w:sz w:val="20"/>
                <w:szCs w:val="20"/>
                <w:lang w:eastAsia="ru-RU"/>
              </w:rPr>
            </w:pPr>
          </w:p>
        </w:tc>
        <w:tc>
          <w:tcPr>
            <w:tcW w:w="4558" w:type="dxa"/>
            <w:shd w:val="clear" w:color="auto" w:fill="auto"/>
          </w:tcPr>
          <w:p w14:paraId="37C5C0E7" w14:textId="77777777" w:rsidR="008B2DE6" w:rsidRPr="008D67D9" w:rsidRDefault="008B2DE6" w:rsidP="004400AA">
            <w:pPr>
              <w:jc w:val="both"/>
              <w:rPr>
                <w:sz w:val="20"/>
                <w:szCs w:val="20"/>
                <w:lang w:eastAsia="ru-RU"/>
              </w:rPr>
            </w:pPr>
            <w:bookmarkStart w:id="1493" w:name="_Toc388314895"/>
            <w:bookmarkStart w:id="1494" w:name="_Toc391493024"/>
            <w:bookmarkStart w:id="1495" w:name="_Toc391494668"/>
            <w:bookmarkStart w:id="1496" w:name="_Toc495406472"/>
            <w:r w:rsidRPr="008D67D9">
              <w:rPr>
                <w:sz w:val="20"/>
                <w:szCs w:val="20"/>
                <w:lang w:eastAsia="ru-RU"/>
              </w:rPr>
              <w:t>Выдерживает испытательную нагрузку весом, приложенную к её середине и направленную вертикально вниз.</w:t>
            </w:r>
            <w:bookmarkEnd w:id="1493"/>
            <w:bookmarkEnd w:id="1494"/>
            <w:bookmarkEnd w:id="1495"/>
            <w:bookmarkEnd w:id="1496"/>
          </w:p>
          <w:p w14:paraId="38863656" w14:textId="77777777" w:rsidR="008B2DE6" w:rsidRPr="008D67D9" w:rsidRDefault="008B2DE6" w:rsidP="004400AA">
            <w:pPr>
              <w:jc w:val="both"/>
              <w:rPr>
                <w:sz w:val="20"/>
                <w:szCs w:val="20"/>
                <w:lang w:eastAsia="ru-RU"/>
              </w:rPr>
            </w:pPr>
            <w:bookmarkStart w:id="1497" w:name="_Toc388314896"/>
            <w:bookmarkStart w:id="1498" w:name="_Toc391493025"/>
            <w:bookmarkStart w:id="1499" w:name="_Toc391494669"/>
            <w:bookmarkStart w:id="1500" w:name="_Toc495406473"/>
            <w:r w:rsidRPr="008D67D9">
              <w:rPr>
                <w:sz w:val="20"/>
                <w:szCs w:val="20"/>
                <w:lang w:eastAsia="ru-RU"/>
              </w:rPr>
              <w:t>Нагрузка удерживается в течении 2 мин.</w:t>
            </w:r>
            <w:bookmarkEnd w:id="1497"/>
            <w:bookmarkEnd w:id="1498"/>
            <w:bookmarkEnd w:id="1499"/>
            <w:bookmarkEnd w:id="1500"/>
          </w:p>
          <w:p w14:paraId="0FDF419C" w14:textId="77777777" w:rsidR="008B2DE6" w:rsidRPr="008D67D9" w:rsidRDefault="008B2DE6" w:rsidP="004400AA">
            <w:pPr>
              <w:jc w:val="both"/>
              <w:rPr>
                <w:sz w:val="20"/>
                <w:szCs w:val="20"/>
                <w:lang w:eastAsia="ru-RU"/>
              </w:rPr>
            </w:pPr>
            <w:bookmarkStart w:id="1501" w:name="_Toc388314897"/>
            <w:bookmarkStart w:id="1502" w:name="_Toc391493026"/>
            <w:bookmarkStart w:id="1503" w:name="_Toc391494670"/>
            <w:bookmarkStart w:id="1504" w:name="_Toc495406474"/>
            <w:r w:rsidRPr="008D67D9">
              <w:rPr>
                <w:sz w:val="20"/>
                <w:szCs w:val="20"/>
                <w:lang w:eastAsia="ru-RU"/>
              </w:rPr>
              <w:t>После снятия нагрузки, остаточной деформации и нарушения целостности конструкции не выявлено и соответствует ГОСТ Р 53254-2009</w:t>
            </w:r>
            <w:bookmarkEnd w:id="1501"/>
            <w:bookmarkEnd w:id="1502"/>
            <w:bookmarkEnd w:id="1503"/>
            <w:bookmarkEnd w:id="1504"/>
          </w:p>
        </w:tc>
      </w:tr>
      <w:tr w:rsidR="008B2DE6" w:rsidRPr="008D67D9" w14:paraId="3F90A586" w14:textId="77777777" w:rsidTr="004400AA">
        <w:tc>
          <w:tcPr>
            <w:tcW w:w="486" w:type="dxa"/>
            <w:shd w:val="clear" w:color="auto" w:fill="auto"/>
          </w:tcPr>
          <w:p w14:paraId="1A97EE8A" w14:textId="00F5A21C" w:rsidR="008B2DE6" w:rsidRPr="008D67D9" w:rsidRDefault="008B2DE6" w:rsidP="008266F6">
            <w:pPr>
              <w:rPr>
                <w:sz w:val="20"/>
                <w:szCs w:val="20"/>
                <w:lang w:eastAsia="ru-RU"/>
              </w:rPr>
            </w:pPr>
            <w:bookmarkStart w:id="1505" w:name="_Toc388314898"/>
            <w:bookmarkStart w:id="1506" w:name="_Toc391493027"/>
            <w:bookmarkStart w:id="1507" w:name="_Toc391494671"/>
            <w:bookmarkStart w:id="1508" w:name="_Toc495406475"/>
            <w:r w:rsidRPr="008D67D9">
              <w:rPr>
                <w:sz w:val="20"/>
                <w:szCs w:val="20"/>
                <w:lang w:eastAsia="ru-RU"/>
              </w:rPr>
              <w:t>2.</w:t>
            </w:r>
            <w:bookmarkEnd w:id="1505"/>
            <w:bookmarkEnd w:id="1506"/>
            <w:bookmarkEnd w:id="1507"/>
            <w:bookmarkEnd w:id="1508"/>
          </w:p>
        </w:tc>
        <w:tc>
          <w:tcPr>
            <w:tcW w:w="2043" w:type="dxa"/>
            <w:shd w:val="clear" w:color="auto" w:fill="auto"/>
          </w:tcPr>
          <w:p w14:paraId="51A6E612" w14:textId="77777777" w:rsidR="008B2DE6" w:rsidRPr="008D67D9" w:rsidRDefault="008B2DE6" w:rsidP="008266F6">
            <w:pPr>
              <w:rPr>
                <w:sz w:val="20"/>
                <w:szCs w:val="20"/>
                <w:lang w:eastAsia="ru-RU"/>
              </w:rPr>
            </w:pPr>
            <w:bookmarkStart w:id="1509" w:name="_Toc388314899"/>
            <w:bookmarkStart w:id="1510" w:name="_Toc391493028"/>
            <w:bookmarkStart w:id="1511" w:name="_Toc391494672"/>
            <w:bookmarkStart w:id="1512" w:name="_Toc495406476"/>
            <w:r w:rsidRPr="008D67D9">
              <w:rPr>
                <w:sz w:val="20"/>
                <w:szCs w:val="20"/>
                <w:lang w:eastAsia="ru-RU"/>
              </w:rPr>
              <w:t>Балка крепления лестницы.</w:t>
            </w:r>
            <w:bookmarkEnd w:id="1509"/>
            <w:bookmarkEnd w:id="1510"/>
            <w:bookmarkEnd w:id="1511"/>
            <w:bookmarkEnd w:id="1512"/>
          </w:p>
        </w:tc>
        <w:tc>
          <w:tcPr>
            <w:tcW w:w="1560" w:type="dxa"/>
            <w:shd w:val="clear" w:color="auto" w:fill="auto"/>
          </w:tcPr>
          <w:p w14:paraId="0AD52B64" w14:textId="77777777" w:rsidR="008B2DE6" w:rsidRPr="008D67D9" w:rsidRDefault="008B2DE6" w:rsidP="008266F6">
            <w:pPr>
              <w:rPr>
                <w:sz w:val="20"/>
                <w:szCs w:val="20"/>
                <w:lang w:eastAsia="ru-RU"/>
              </w:rPr>
            </w:pPr>
          </w:p>
        </w:tc>
        <w:tc>
          <w:tcPr>
            <w:tcW w:w="1134" w:type="dxa"/>
            <w:shd w:val="clear" w:color="auto" w:fill="auto"/>
          </w:tcPr>
          <w:p w14:paraId="2EEE4F8E" w14:textId="77777777" w:rsidR="008B2DE6" w:rsidRPr="008D67D9" w:rsidRDefault="008B2DE6" w:rsidP="008266F6">
            <w:pPr>
              <w:rPr>
                <w:sz w:val="20"/>
                <w:szCs w:val="20"/>
                <w:lang w:eastAsia="ru-RU"/>
              </w:rPr>
            </w:pPr>
          </w:p>
        </w:tc>
        <w:tc>
          <w:tcPr>
            <w:tcW w:w="4558" w:type="dxa"/>
            <w:shd w:val="clear" w:color="auto" w:fill="auto"/>
          </w:tcPr>
          <w:p w14:paraId="076EC538" w14:textId="77777777" w:rsidR="008B2DE6" w:rsidRPr="008D67D9" w:rsidRDefault="008B2DE6" w:rsidP="004400AA">
            <w:pPr>
              <w:jc w:val="both"/>
              <w:rPr>
                <w:sz w:val="20"/>
                <w:szCs w:val="20"/>
                <w:lang w:eastAsia="ru-RU"/>
              </w:rPr>
            </w:pPr>
            <w:bookmarkStart w:id="1513" w:name="_Toc388314900"/>
            <w:bookmarkStart w:id="1514" w:name="_Toc391493029"/>
            <w:bookmarkStart w:id="1515" w:name="_Toc391494673"/>
            <w:bookmarkStart w:id="1516" w:name="_Toc495406477"/>
            <w:r w:rsidRPr="008D67D9">
              <w:rPr>
                <w:sz w:val="20"/>
                <w:szCs w:val="20"/>
                <w:lang w:eastAsia="ru-RU"/>
              </w:rPr>
              <w:t>Испытание балки крепления лестницы к стене выдерживает испытательную нагрузку направленную вертикально вниз. Нагрузка удерживается в течении 2 мин. После снятия нагрузки, остаточной деформации и нарушения целостности конструкции не выявлено и соответствует ГОСТ Р 53254-2009</w:t>
            </w:r>
            <w:bookmarkEnd w:id="1513"/>
            <w:bookmarkEnd w:id="1514"/>
            <w:bookmarkEnd w:id="1515"/>
            <w:bookmarkEnd w:id="1516"/>
          </w:p>
        </w:tc>
      </w:tr>
      <w:tr w:rsidR="008B2DE6" w:rsidRPr="008D67D9" w14:paraId="4FA71DF5" w14:textId="77777777" w:rsidTr="004400AA">
        <w:tc>
          <w:tcPr>
            <w:tcW w:w="486" w:type="dxa"/>
            <w:shd w:val="clear" w:color="auto" w:fill="auto"/>
          </w:tcPr>
          <w:p w14:paraId="2B2AD7A7" w14:textId="2694FFD4" w:rsidR="008B2DE6" w:rsidRPr="008D67D9" w:rsidRDefault="008B2DE6" w:rsidP="008266F6">
            <w:pPr>
              <w:rPr>
                <w:sz w:val="20"/>
                <w:szCs w:val="20"/>
                <w:lang w:eastAsia="ru-RU"/>
              </w:rPr>
            </w:pPr>
            <w:bookmarkStart w:id="1517" w:name="_Toc388314901"/>
            <w:bookmarkStart w:id="1518" w:name="_Toc391493030"/>
            <w:bookmarkStart w:id="1519" w:name="_Toc391494674"/>
            <w:bookmarkStart w:id="1520" w:name="_Toc495406478"/>
            <w:r w:rsidRPr="008D67D9">
              <w:rPr>
                <w:sz w:val="20"/>
                <w:szCs w:val="20"/>
                <w:lang w:eastAsia="ru-RU"/>
              </w:rPr>
              <w:t>3.</w:t>
            </w:r>
            <w:bookmarkEnd w:id="1517"/>
            <w:bookmarkEnd w:id="1518"/>
            <w:bookmarkEnd w:id="1519"/>
            <w:bookmarkEnd w:id="1520"/>
          </w:p>
        </w:tc>
        <w:tc>
          <w:tcPr>
            <w:tcW w:w="2043" w:type="dxa"/>
            <w:shd w:val="clear" w:color="auto" w:fill="auto"/>
          </w:tcPr>
          <w:p w14:paraId="259FF092" w14:textId="77777777" w:rsidR="008B2DE6" w:rsidRPr="008D67D9" w:rsidRDefault="008B2DE6" w:rsidP="008266F6">
            <w:pPr>
              <w:rPr>
                <w:sz w:val="20"/>
                <w:szCs w:val="20"/>
                <w:lang w:eastAsia="ru-RU"/>
              </w:rPr>
            </w:pPr>
            <w:bookmarkStart w:id="1521" w:name="_Toc388314902"/>
            <w:bookmarkStart w:id="1522" w:name="_Toc391493031"/>
            <w:bookmarkStart w:id="1523" w:name="_Toc391494675"/>
            <w:bookmarkStart w:id="1524" w:name="_Toc495406479"/>
            <w:r w:rsidRPr="008D67D9">
              <w:rPr>
                <w:sz w:val="20"/>
                <w:szCs w:val="20"/>
                <w:lang w:eastAsia="ru-RU"/>
              </w:rPr>
              <w:t>Площадки лестницы.</w:t>
            </w:r>
            <w:bookmarkEnd w:id="1521"/>
            <w:bookmarkEnd w:id="1522"/>
            <w:bookmarkEnd w:id="1523"/>
            <w:bookmarkEnd w:id="1524"/>
          </w:p>
        </w:tc>
        <w:tc>
          <w:tcPr>
            <w:tcW w:w="1560" w:type="dxa"/>
            <w:shd w:val="clear" w:color="auto" w:fill="auto"/>
          </w:tcPr>
          <w:p w14:paraId="03DCCEC9" w14:textId="77777777" w:rsidR="008B2DE6" w:rsidRPr="008D67D9" w:rsidRDefault="008B2DE6" w:rsidP="008266F6">
            <w:pPr>
              <w:rPr>
                <w:sz w:val="20"/>
                <w:szCs w:val="20"/>
                <w:lang w:eastAsia="ru-RU"/>
              </w:rPr>
            </w:pPr>
          </w:p>
        </w:tc>
        <w:tc>
          <w:tcPr>
            <w:tcW w:w="1134" w:type="dxa"/>
            <w:shd w:val="clear" w:color="auto" w:fill="auto"/>
          </w:tcPr>
          <w:p w14:paraId="48F59BE8" w14:textId="77777777" w:rsidR="008B2DE6" w:rsidRPr="008D67D9" w:rsidRDefault="008B2DE6" w:rsidP="008266F6">
            <w:pPr>
              <w:rPr>
                <w:sz w:val="20"/>
                <w:szCs w:val="20"/>
                <w:lang w:eastAsia="ru-RU"/>
              </w:rPr>
            </w:pPr>
          </w:p>
        </w:tc>
        <w:tc>
          <w:tcPr>
            <w:tcW w:w="4558" w:type="dxa"/>
            <w:shd w:val="clear" w:color="auto" w:fill="auto"/>
          </w:tcPr>
          <w:p w14:paraId="116AF78A" w14:textId="77777777" w:rsidR="008B2DE6" w:rsidRPr="008D67D9" w:rsidRDefault="008B2DE6" w:rsidP="004400AA">
            <w:pPr>
              <w:jc w:val="both"/>
              <w:rPr>
                <w:sz w:val="20"/>
                <w:szCs w:val="20"/>
                <w:lang w:eastAsia="ru-RU"/>
              </w:rPr>
            </w:pPr>
            <w:bookmarkStart w:id="1525" w:name="_Toc388314903"/>
            <w:bookmarkStart w:id="1526" w:name="_Toc391493032"/>
            <w:bookmarkStart w:id="1527" w:name="_Toc391494676"/>
            <w:bookmarkStart w:id="1528" w:name="_Toc495406480"/>
            <w:r w:rsidRPr="008D67D9">
              <w:rPr>
                <w:sz w:val="20"/>
                <w:szCs w:val="20"/>
                <w:lang w:eastAsia="ru-RU"/>
              </w:rPr>
              <w:t>Испытание площадки лестницы на прочность выдерживает испытательную нагрузку направленную вертикально вниз. Нагрузка удерживается в течении 2 мин. После снятия нагрузки, остаточной деформации и нарушения целостности конструкции не выявлено и соответствует ГОСТ Р 53254-2009</w:t>
            </w:r>
            <w:bookmarkEnd w:id="1525"/>
            <w:bookmarkEnd w:id="1526"/>
            <w:bookmarkEnd w:id="1527"/>
            <w:bookmarkEnd w:id="1528"/>
          </w:p>
        </w:tc>
      </w:tr>
      <w:tr w:rsidR="008B2DE6" w:rsidRPr="008D67D9" w14:paraId="0EE51643" w14:textId="77777777" w:rsidTr="004400AA">
        <w:tc>
          <w:tcPr>
            <w:tcW w:w="486" w:type="dxa"/>
            <w:shd w:val="clear" w:color="auto" w:fill="auto"/>
          </w:tcPr>
          <w:p w14:paraId="59351C04" w14:textId="0B1742DF" w:rsidR="008B2DE6" w:rsidRPr="008D67D9" w:rsidRDefault="008B2DE6" w:rsidP="008266F6">
            <w:pPr>
              <w:rPr>
                <w:sz w:val="20"/>
                <w:szCs w:val="20"/>
                <w:lang w:eastAsia="ru-RU"/>
              </w:rPr>
            </w:pPr>
            <w:bookmarkStart w:id="1529" w:name="_Toc388314904"/>
            <w:bookmarkStart w:id="1530" w:name="_Toc391493033"/>
            <w:bookmarkStart w:id="1531" w:name="_Toc391494677"/>
            <w:bookmarkStart w:id="1532" w:name="_Toc495406481"/>
            <w:r w:rsidRPr="008D67D9">
              <w:rPr>
                <w:sz w:val="20"/>
                <w:szCs w:val="20"/>
                <w:lang w:eastAsia="ru-RU"/>
              </w:rPr>
              <w:t>4.</w:t>
            </w:r>
            <w:bookmarkEnd w:id="1529"/>
            <w:bookmarkEnd w:id="1530"/>
            <w:bookmarkEnd w:id="1531"/>
            <w:bookmarkEnd w:id="1532"/>
          </w:p>
        </w:tc>
        <w:tc>
          <w:tcPr>
            <w:tcW w:w="2043" w:type="dxa"/>
            <w:shd w:val="clear" w:color="auto" w:fill="auto"/>
          </w:tcPr>
          <w:p w14:paraId="6580A163" w14:textId="77777777" w:rsidR="008B2DE6" w:rsidRPr="008D67D9" w:rsidRDefault="008B2DE6" w:rsidP="008266F6">
            <w:pPr>
              <w:rPr>
                <w:sz w:val="20"/>
                <w:szCs w:val="20"/>
                <w:lang w:eastAsia="ru-RU"/>
              </w:rPr>
            </w:pPr>
            <w:bookmarkStart w:id="1533" w:name="_Toc388314905"/>
            <w:bookmarkStart w:id="1534" w:name="_Toc391493034"/>
            <w:bookmarkStart w:id="1535" w:name="_Toc391494678"/>
            <w:bookmarkStart w:id="1536" w:name="_Toc495406482"/>
            <w:r w:rsidRPr="008D67D9">
              <w:rPr>
                <w:sz w:val="20"/>
                <w:szCs w:val="20"/>
                <w:lang w:eastAsia="ru-RU"/>
              </w:rPr>
              <w:t>Ограждения площадки лестницы.</w:t>
            </w:r>
            <w:bookmarkEnd w:id="1533"/>
            <w:bookmarkEnd w:id="1534"/>
            <w:bookmarkEnd w:id="1535"/>
            <w:bookmarkEnd w:id="1536"/>
          </w:p>
        </w:tc>
        <w:tc>
          <w:tcPr>
            <w:tcW w:w="1560" w:type="dxa"/>
            <w:shd w:val="clear" w:color="auto" w:fill="auto"/>
          </w:tcPr>
          <w:p w14:paraId="12BC4E4D" w14:textId="77777777" w:rsidR="008B2DE6" w:rsidRPr="008D67D9" w:rsidRDefault="008B2DE6" w:rsidP="008266F6">
            <w:pPr>
              <w:rPr>
                <w:sz w:val="20"/>
                <w:szCs w:val="20"/>
                <w:lang w:eastAsia="ru-RU"/>
              </w:rPr>
            </w:pPr>
          </w:p>
        </w:tc>
        <w:tc>
          <w:tcPr>
            <w:tcW w:w="1134" w:type="dxa"/>
            <w:shd w:val="clear" w:color="auto" w:fill="auto"/>
          </w:tcPr>
          <w:p w14:paraId="5D1492B3" w14:textId="77777777" w:rsidR="008B2DE6" w:rsidRPr="008D67D9" w:rsidRDefault="008B2DE6" w:rsidP="008266F6">
            <w:pPr>
              <w:rPr>
                <w:sz w:val="20"/>
                <w:szCs w:val="20"/>
                <w:lang w:eastAsia="ru-RU"/>
              </w:rPr>
            </w:pPr>
          </w:p>
        </w:tc>
        <w:tc>
          <w:tcPr>
            <w:tcW w:w="4558" w:type="dxa"/>
            <w:shd w:val="clear" w:color="auto" w:fill="auto"/>
          </w:tcPr>
          <w:p w14:paraId="794CB5BD" w14:textId="77777777" w:rsidR="008B2DE6" w:rsidRPr="008D67D9" w:rsidRDefault="008B2DE6" w:rsidP="004400AA">
            <w:pPr>
              <w:jc w:val="both"/>
              <w:rPr>
                <w:sz w:val="20"/>
                <w:szCs w:val="20"/>
                <w:lang w:eastAsia="ru-RU"/>
              </w:rPr>
            </w:pPr>
            <w:bookmarkStart w:id="1537" w:name="_Toc388314906"/>
            <w:bookmarkStart w:id="1538" w:name="_Toc391493035"/>
            <w:bookmarkStart w:id="1539" w:name="_Toc391494679"/>
            <w:bookmarkStart w:id="1540" w:name="_Toc495406483"/>
            <w:r w:rsidRPr="008D67D9">
              <w:rPr>
                <w:sz w:val="20"/>
                <w:szCs w:val="20"/>
                <w:lang w:eastAsia="ru-RU"/>
              </w:rPr>
              <w:t>Испытание на прочность ограждений площадки вертикальных лестниц выдерживает горизонтальную нагрузку 0,54 кН (54кгс) к каждому ограждению. Нагрузка удерживается в течении 2 мин. После снятия нагрузки, остаточной деформации и нарушения целостности конструкции не выявлено и соответствует ГОСТ Р 53254-2009</w:t>
            </w:r>
            <w:bookmarkEnd w:id="1537"/>
            <w:bookmarkEnd w:id="1538"/>
            <w:bookmarkEnd w:id="1539"/>
            <w:bookmarkEnd w:id="1540"/>
          </w:p>
        </w:tc>
      </w:tr>
      <w:tr w:rsidR="008B2DE6" w:rsidRPr="008D67D9" w14:paraId="5924D0C0" w14:textId="77777777" w:rsidTr="004400AA">
        <w:tc>
          <w:tcPr>
            <w:tcW w:w="486" w:type="dxa"/>
            <w:shd w:val="clear" w:color="auto" w:fill="auto"/>
          </w:tcPr>
          <w:p w14:paraId="0593D2E6" w14:textId="76A19C6F" w:rsidR="008B2DE6" w:rsidRPr="008D67D9" w:rsidRDefault="008B2DE6" w:rsidP="008266F6">
            <w:pPr>
              <w:rPr>
                <w:sz w:val="20"/>
                <w:szCs w:val="20"/>
                <w:lang w:eastAsia="ru-RU"/>
              </w:rPr>
            </w:pPr>
            <w:bookmarkStart w:id="1541" w:name="_Toc388314907"/>
            <w:bookmarkStart w:id="1542" w:name="_Toc391493036"/>
            <w:bookmarkStart w:id="1543" w:name="_Toc391494680"/>
            <w:bookmarkStart w:id="1544" w:name="_Toc495406484"/>
            <w:r w:rsidRPr="008D67D9">
              <w:rPr>
                <w:sz w:val="20"/>
                <w:szCs w:val="20"/>
                <w:lang w:eastAsia="ru-RU"/>
              </w:rPr>
              <w:t>5.</w:t>
            </w:r>
            <w:bookmarkEnd w:id="1541"/>
            <w:bookmarkEnd w:id="1542"/>
            <w:bookmarkEnd w:id="1543"/>
            <w:bookmarkEnd w:id="1544"/>
          </w:p>
        </w:tc>
        <w:tc>
          <w:tcPr>
            <w:tcW w:w="2043" w:type="dxa"/>
            <w:shd w:val="clear" w:color="auto" w:fill="auto"/>
          </w:tcPr>
          <w:p w14:paraId="130E6AC5" w14:textId="77777777" w:rsidR="008B2DE6" w:rsidRPr="008D67D9" w:rsidRDefault="008B2DE6" w:rsidP="008266F6">
            <w:pPr>
              <w:rPr>
                <w:sz w:val="20"/>
                <w:szCs w:val="20"/>
                <w:lang w:eastAsia="ru-RU"/>
              </w:rPr>
            </w:pPr>
            <w:bookmarkStart w:id="1545" w:name="_Toc388314908"/>
            <w:bookmarkStart w:id="1546" w:name="_Toc391493037"/>
            <w:bookmarkStart w:id="1547" w:name="_Toc391494681"/>
            <w:bookmarkStart w:id="1548" w:name="_Toc495406485"/>
            <w:r w:rsidRPr="008D67D9">
              <w:rPr>
                <w:sz w:val="20"/>
                <w:szCs w:val="20"/>
                <w:lang w:eastAsia="ru-RU"/>
              </w:rPr>
              <w:t>Ограждение вертикальной лестницы.</w:t>
            </w:r>
            <w:bookmarkEnd w:id="1545"/>
            <w:bookmarkEnd w:id="1546"/>
            <w:bookmarkEnd w:id="1547"/>
            <w:bookmarkEnd w:id="1548"/>
          </w:p>
        </w:tc>
        <w:tc>
          <w:tcPr>
            <w:tcW w:w="1560" w:type="dxa"/>
            <w:shd w:val="clear" w:color="auto" w:fill="auto"/>
          </w:tcPr>
          <w:p w14:paraId="2B22B74C" w14:textId="77777777" w:rsidR="008B2DE6" w:rsidRPr="008D67D9" w:rsidRDefault="008B2DE6" w:rsidP="008266F6">
            <w:pPr>
              <w:rPr>
                <w:sz w:val="20"/>
                <w:szCs w:val="20"/>
                <w:lang w:eastAsia="ru-RU"/>
              </w:rPr>
            </w:pPr>
          </w:p>
        </w:tc>
        <w:tc>
          <w:tcPr>
            <w:tcW w:w="1134" w:type="dxa"/>
            <w:shd w:val="clear" w:color="auto" w:fill="auto"/>
          </w:tcPr>
          <w:p w14:paraId="6DDEAD22" w14:textId="77777777" w:rsidR="008B2DE6" w:rsidRPr="008D67D9" w:rsidRDefault="008B2DE6" w:rsidP="008266F6">
            <w:pPr>
              <w:rPr>
                <w:sz w:val="20"/>
                <w:szCs w:val="20"/>
                <w:lang w:eastAsia="ru-RU"/>
              </w:rPr>
            </w:pPr>
          </w:p>
        </w:tc>
        <w:tc>
          <w:tcPr>
            <w:tcW w:w="4558" w:type="dxa"/>
            <w:shd w:val="clear" w:color="auto" w:fill="auto"/>
          </w:tcPr>
          <w:p w14:paraId="12A4D8FB" w14:textId="77777777" w:rsidR="008B2DE6" w:rsidRPr="008D67D9" w:rsidRDefault="008B2DE6" w:rsidP="004400AA">
            <w:pPr>
              <w:jc w:val="both"/>
              <w:rPr>
                <w:sz w:val="20"/>
                <w:szCs w:val="20"/>
                <w:lang w:eastAsia="ru-RU"/>
              </w:rPr>
            </w:pPr>
            <w:bookmarkStart w:id="1549" w:name="_Toc388314909"/>
            <w:bookmarkStart w:id="1550" w:name="_Toc391493038"/>
            <w:bookmarkStart w:id="1551" w:name="_Toc391494682"/>
            <w:bookmarkStart w:id="1552" w:name="_Toc495406486"/>
            <w:r w:rsidRPr="008D67D9">
              <w:rPr>
                <w:sz w:val="20"/>
                <w:szCs w:val="20"/>
                <w:lang w:eastAsia="ru-RU"/>
              </w:rPr>
              <w:t>Исп</w:t>
            </w:r>
            <w:r>
              <w:rPr>
                <w:sz w:val="20"/>
                <w:szCs w:val="20"/>
                <w:lang w:eastAsia="ru-RU"/>
              </w:rPr>
              <w:t xml:space="preserve">ытание на прочность ограждений </w:t>
            </w:r>
            <w:r w:rsidRPr="008D67D9">
              <w:rPr>
                <w:sz w:val="20"/>
                <w:szCs w:val="20"/>
                <w:lang w:eastAsia="ru-RU"/>
              </w:rPr>
              <w:t>вертикальных лестниц проверяется путём прикладывания горизонтальной нагрузки 0,54 кН (54кгс) в точках, расположенных на расстоянии не более 1,5м.друг от друга по всей высоте лестницы. Нагрузка удерживается в течении 2 мин. После снятия нагрузки, остаточной деформации и нарушения целостности конструкции не выявлено и соответствует ГОСТ Р 53254-2009</w:t>
            </w:r>
            <w:bookmarkEnd w:id="1549"/>
            <w:bookmarkEnd w:id="1550"/>
            <w:bookmarkEnd w:id="1551"/>
            <w:bookmarkEnd w:id="1552"/>
          </w:p>
        </w:tc>
      </w:tr>
    </w:tbl>
    <w:p w14:paraId="74693F19" w14:textId="77777777" w:rsidR="008B2DE6" w:rsidRDefault="008B2DE6" w:rsidP="008B2DE6">
      <w:pPr>
        <w:rPr>
          <w:lang w:eastAsia="ru-RU"/>
        </w:rPr>
      </w:pPr>
    </w:p>
    <w:p w14:paraId="04A68AC3" w14:textId="77777777" w:rsidR="008B2DE6" w:rsidRDefault="008B2DE6" w:rsidP="008B2DE6">
      <w:pPr>
        <w:rPr>
          <w:lang w:eastAsia="ru-RU"/>
        </w:rPr>
      </w:pPr>
      <w:bookmarkStart w:id="1553" w:name="_Toc388314910"/>
      <w:bookmarkStart w:id="1554" w:name="_Toc391493039"/>
      <w:bookmarkStart w:id="1555" w:name="_Toc391494683"/>
      <w:bookmarkStart w:id="1556" w:name="_Toc495406487"/>
      <w:r>
        <w:rPr>
          <w:lang w:eastAsia="ru-RU"/>
        </w:rPr>
        <w:lastRenderedPageBreak/>
        <w:t>8.Выводы по результатам испытаний:</w:t>
      </w:r>
      <w:bookmarkEnd w:id="1553"/>
      <w:bookmarkEnd w:id="1554"/>
      <w:bookmarkEnd w:id="1555"/>
      <w:bookmarkEnd w:id="1556"/>
      <w:r>
        <w:rPr>
          <w:lang w:eastAsia="ru-RU"/>
        </w:rPr>
        <w:t xml:space="preserve"> </w:t>
      </w:r>
    </w:p>
    <w:p w14:paraId="042604E1" w14:textId="77777777" w:rsidR="008B2DE6" w:rsidRDefault="008B2DE6" w:rsidP="008B2DE6">
      <w:pPr>
        <w:rPr>
          <w:lang w:eastAsia="ru-RU"/>
        </w:rPr>
      </w:pPr>
    </w:p>
    <w:p w14:paraId="4195DB65" w14:textId="77777777" w:rsidR="008B2DE6" w:rsidRDefault="008B2DE6" w:rsidP="008B2DE6">
      <w:pPr>
        <w:rPr>
          <w:lang w:eastAsia="ru-RU"/>
        </w:rPr>
      </w:pPr>
      <w:bookmarkStart w:id="1557" w:name="_Toc388314911"/>
      <w:bookmarkStart w:id="1558" w:name="_Toc391493040"/>
      <w:bookmarkStart w:id="1559" w:name="_Toc391494684"/>
      <w:bookmarkStart w:id="1560" w:name="_Toc495406488"/>
      <w:r>
        <w:rPr>
          <w:lang w:eastAsia="ru-RU"/>
        </w:rPr>
        <w:t xml:space="preserve">Наружная вертикальная лестница, переходные площадки, ограждения соответствуют требованиям </w:t>
      </w:r>
      <w:r w:rsidRPr="00DB14DB">
        <w:rPr>
          <w:lang w:eastAsia="ru-RU"/>
        </w:rPr>
        <w:t>ГОСТ Р 53254-2009</w:t>
      </w:r>
      <w:r>
        <w:rPr>
          <w:lang w:eastAsia="ru-RU"/>
        </w:rPr>
        <w:t xml:space="preserve"> и пригодны к дальнейшей эксплуатации.</w:t>
      </w:r>
      <w:bookmarkEnd w:id="1557"/>
      <w:bookmarkEnd w:id="1558"/>
      <w:bookmarkEnd w:id="1559"/>
      <w:bookmarkEnd w:id="1560"/>
    </w:p>
    <w:p w14:paraId="1A9E9556" w14:textId="77777777" w:rsidR="008B2DE6" w:rsidRDefault="008B2DE6" w:rsidP="008B2DE6">
      <w:pPr>
        <w:rPr>
          <w:lang w:eastAsia="ru-RU"/>
        </w:rPr>
      </w:pPr>
    </w:p>
    <w:p w14:paraId="606D4617" w14:textId="77777777" w:rsidR="004400AA" w:rsidRDefault="004400AA" w:rsidP="008B2DE6">
      <w:pPr>
        <w:rPr>
          <w:lang w:eastAsia="ru-RU"/>
        </w:rPr>
      </w:pPr>
    </w:p>
    <w:p w14:paraId="5B26C73B" w14:textId="77777777" w:rsidR="004400AA" w:rsidRDefault="004400AA" w:rsidP="008B2DE6">
      <w:pPr>
        <w:rPr>
          <w:lang w:eastAsia="ru-RU"/>
        </w:rPr>
      </w:pPr>
    </w:p>
    <w:p w14:paraId="50D3C3C8" w14:textId="77777777" w:rsidR="008B2DE6" w:rsidRDefault="008B2DE6" w:rsidP="008B2DE6">
      <w:pPr>
        <w:rPr>
          <w:lang w:eastAsia="ru-RU"/>
        </w:rPr>
      </w:pPr>
    </w:p>
    <w:p w14:paraId="670AAAB1" w14:textId="77777777" w:rsidR="008B2DE6" w:rsidRDefault="008B2DE6" w:rsidP="008B2DE6">
      <w:pPr>
        <w:rPr>
          <w:lang w:eastAsia="ru-RU"/>
        </w:rPr>
      </w:pPr>
      <w:bookmarkStart w:id="1561" w:name="_Toc388314912"/>
      <w:bookmarkStart w:id="1562" w:name="_Toc391493041"/>
      <w:bookmarkStart w:id="1563" w:name="_Toc391494685"/>
      <w:bookmarkStart w:id="1564" w:name="_Toc495406489"/>
      <w:r>
        <w:rPr>
          <w:lang w:eastAsia="ru-RU"/>
        </w:rPr>
        <w:t>Руковод</w:t>
      </w:r>
      <w:r w:rsidRPr="00DB14DB">
        <w:rPr>
          <w:lang w:eastAsia="ru-RU"/>
        </w:rPr>
        <w:t>итель структурного подразделения</w:t>
      </w:r>
      <w:r>
        <w:rPr>
          <w:lang w:eastAsia="ru-RU"/>
        </w:rPr>
        <w:t xml:space="preserve"> </w:t>
      </w:r>
      <w:r>
        <w:rPr>
          <w:lang w:eastAsia="ru-RU"/>
        </w:rPr>
        <w:tab/>
      </w:r>
      <w:r>
        <w:rPr>
          <w:lang w:eastAsia="ru-RU"/>
        </w:rPr>
        <w:tab/>
      </w:r>
      <w:r>
        <w:rPr>
          <w:lang w:eastAsia="ru-RU"/>
        </w:rPr>
        <w:tab/>
      </w:r>
      <w:r>
        <w:rPr>
          <w:lang w:eastAsia="ru-RU"/>
        </w:rPr>
        <w:tab/>
        <w:t>________________</w:t>
      </w:r>
      <w:bookmarkEnd w:id="1561"/>
      <w:bookmarkEnd w:id="1562"/>
      <w:bookmarkEnd w:id="1563"/>
      <w:bookmarkEnd w:id="1564"/>
    </w:p>
    <w:p w14:paraId="1F433CBE" w14:textId="77777777" w:rsidR="008B2DE6" w:rsidRDefault="008B2DE6" w:rsidP="008B2DE6">
      <w:pPr>
        <w:rPr>
          <w:lang w:eastAsia="ru-RU"/>
        </w:rPr>
      </w:pP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bookmarkStart w:id="1565" w:name="_Toc388314913"/>
      <w:bookmarkStart w:id="1566" w:name="_Toc391493042"/>
      <w:bookmarkStart w:id="1567" w:name="_Toc391494686"/>
      <w:bookmarkStart w:id="1568" w:name="_Toc495406490"/>
      <w:r>
        <w:rPr>
          <w:lang w:eastAsia="ru-RU"/>
        </w:rPr>
        <w:t>(Ф.И.О. подпись)</w:t>
      </w:r>
      <w:bookmarkEnd w:id="1565"/>
      <w:bookmarkEnd w:id="1566"/>
      <w:bookmarkEnd w:id="1567"/>
      <w:bookmarkEnd w:id="1568"/>
    </w:p>
    <w:p w14:paraId="717E02D6" w14:textId="77777777" w:rsidR="008B2DE6" w:rsidRDefault="008B2DE6" w:rsidP="008B2DE6">
      <w:pPr>
        <w:rPr>
          <w:lang w:eastAsia="ru-RU"/>
        </w:rPr>
      </w:pPr>
    </w:p>
    <w:p w14:paraId="0A3FC654" w14:textId="77777777" w:rsidR="008B2DE6" w:rsidRDefault="008B2DE6" w:rsidP="008B2DE6">
      <w:pPr>
        <w:rPr>
          <w:lang w:eastAsia="ru-RU"/>
        </w:rPr>
      </w:pPr>
      <w:bookmarkStart w:id="1569" w:name="_Toc388314914"/>
      <w:bookmarkStart w:id="1570" w:name="_Toc391493043"/>
      <w:bookmarkStart w:id="1571" w:name="_Toc391494687"/>
      <w:bookmarkStart w:id="1572" w:name="_Toc495406491"/>
      <w:r>
        <w:rPr>
          <w:lang w:eastAsia="ru-RU"/>
        </w:rPr>
        <w:t xml:space="preserve">Представитель структурного подразделения </w:t>
      </w:r>
      <w:r>
        <w:rPr>
          <w:lang w:eastAsia="ru-RU"/>
        </w:rPr>
        <w:tab/>
      </w:r>
      <w:r>
        <w:rPr>
          <w:lang w:eastAsia="ru-RU"/>
        </w:rPr>
        <w:tab/>
      </w:r>
      <w:r>
        <w:rPr>
          <w:lang w:eastAsia="ru-RU"/>
        </w:rPr>
        <w:tab/>
      </w:r>
      <w:r>
        <w:rPr>
          <w:lang w:eastAsia="ru-RU"/>
        </w:rPr>
        <w:tab/>
        <w:t>________________</w:t>
      </w:r>
      <w:bookmarkEnd w:id="1569"/>
      <w:bookmarkEnd w:id="1570"/>
      <w:bookmarkEnd w:id="1571"/>
      <w:bookmarkEnd w:id="1572"/>
    </w:p>
    <w:p w14:paraId="4BA83E49" w14:textId="77777777" w:rsidR="008B2DE6" w:rsidRDefault="008B2DE6" w:rsidP="008B2DE6">
      <w:pPr>
        <w:rPr>
          <w:lang w:eastAsia="ru-RU"/>
        </w:rPr>
      </w:pP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bookmarkStart w:id="1573" w:name="_Toc388314915"/>
      <w:bookmarkStart w:id="1574" w:name="_Toc391493044"/>
      <w:bookmarkStart w:id="1575" w:name="_Toc391494688"/>
      <w:r>
        <w:rPr>
          <w:lang w:eastAsia="ru-RU"/>
        </w:rPr>
        <w:t>(Ф.И.О. подпись)</w:t>
      </w:r>
      <w:bookmarkEnd w:id="1573"/>
      <w:bookmarkEnd w:id="1574"/>
      <w:bookmarkEnd w:id="1575"/>
    </w:p>
    <w:p w14:paraId="106A5216" w14:textId="77777777" w:rsidR="008B2DE6" w:rsidRDefault="008B2DE6" w:rsidP="008B2DE6">
      <w:pPr>
        <w:rPr>
          <w:lang w:eastAsia="ru-RU"/>
        </w:rPr>
      </w:pPr>
    </w:p>
    <w:p w14:paraId="59DBC81E" w14:textId="77777777" w:rsidR="008B2DE6" w:rsidRDefault="008B2DE6" w:rsidP="008B2DE6">
      <w:pPr>
        <w:rPr>
          <w:lang w:eastAsia="ru-RU"/>
        </w:rPr>
      </w:pPr>
      <w:bookmarkStart w:id="1576" w:name="_Toc388314916"/>
      <w:bookmarkStart w:id="1577" w:name="_Toc391493045"/>
      <w:bookmarkStart w:id="1578" w:name="_Toc391494689"/>
      <w:r>
        <w:rPr>
          <w:lang w:eastAsia="ru-RU"/>
        </w:rPr>
        <w:t>Представитель пожарной охраны</w:t>
      </w:r>
      <w:r>
        <w:rPr>
          <w:lang w:eastAsia="ru-RU"/>
        </w:rPr>
        <w:tab/>
      </w:r>
      <w:r>
        <w:rPr>
          <w:lang w:eastAsia="ru-RU"/>
        </w:rPr>
        <w:tab/>
      </w:r>
      <w:r>
        <w:rPr>
          <w:lang w:eastAsia="ru-RU"/>
        </w:rPr>
        <w:tab/>
      </w:r>
      <w:r>
        <w:rPr>
          <w:lang w:eastAsia="ru-RU"/>
        </w:rPr>
        <w:tab/>
      </w:r>
      <w:r>
        <w:rPr>
          <w:lang w:eastAsia="ru-RU"/>
        </w:rPr>
        <w:tab/>
      </w:r>
      <w:r>
        <w:rPr>
          <w:lang w:eastAsia="ru-RU"/>
        </w:rPr>
        <w:tab/>
        <w:t>________________</w:t>
      </w:r>
      <w:bookmarkEnd w:id="1576"/>
      <w:bookmarkEnd w:id="1577"/>
      <w:bookmarkEnd w:id="1578"/>
    </w:p>
    <w:p w14:paraId="5F991498" w14:textId="77777777" w:rsidR="008B2DE6" w:rsidRDefault="008B2DE6" w:rsidP="008B2DE6">
      <w:pPr>
        <w:rPr>
          <w:lang w:eastAsia="ru-RU"/>
        </w:rPr>
      </w:pP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bookmarkStart w:id="1579" w:name="_Toc388314917"/>
      <w:bookmarkStart w:id="1580" w:name="_Toc391493046"/>
      <w:bookmarkStart w:id="1581" w:name="_Toc391494690"/>
      <w:r>
        <w:rPr>
          <w:lang w:eastAsia="ru-RU"/>
        </w:rPr>
        <w:t>(Ф.И.О. подпись)</w:t>
      </w:r>
      <w:bookmarkEnd w:id="1579"/>
      <w:bookmarkEnd w:id="1580"/>
      <w:bookmarkEnd w:id="1581"/>
    </w:p>
    <w:p w14:paraId="0EB7E210" w14:textId="77777777" w:rsidR="008B2DE6" w:rsidRDefault="008B2DE6" w:rsidP="008B2DE6">
      <w:pPr>
        <w:rPr>
          <w:lang w:eastAsia="ru-RU"/>
        </w:rPr>
      </w:pPr>
    </w:p>
    <w:p w14:paraId="0FAF2107" w14:textId="3F68474B" w:rsidR="008B2DE6" w:rsidRDefault="008B2DE6" w:rsidP="008B2DE6">
      <w:pPr>
        <w:rPr>
          <w:rFonts w:ascii="Arial" w:hAnsi="Arial" w:cs="Arial"/>
          <w:sz w:val="32"/>
          <w:szCs w:val="32"/>
          <w:lang w:eastAsia="ru-RU"/>
        </w:rPr>
      </w:pPr>
      <w:bookmarkStart w:id="1582" w:name="_ПРИЛОЖЕНИЕ_6_АКТ"/>
      <w:bookmarkEnd w:id="1582"/>
      <w:r w:rsidRPr="008952F5">
        <w:rPr>
          <w:rFonts w:ascii="Arial" w:hAnsi="Arial"/>
          <w:caps/>
          <w:sz w:val="32"/>
          <w:szCs w:val="32"/>
        </w:rPr>
        <w:br w:type="page"/>
      </w:r>
    </w:p>
    <w:p w14:paraId="304722AD" w14:textId="53600C22" w:rsidR="009F5823" w:rsidRPr="004400AA" w:rsidRDefault="00755668" w:rsidP="007E559B">
      <w:pPr>
        <w:rPr>
          <w:rFonts w:ascii="Arial" w:hAnsi="Arial" w:cs="Arial"/>
          <w:b/>
          <w:caps/>
        </w:rPr>
      </w:pPr>
      <w:bookmarkStart w:id="1583" w:name="приложение4"/>
      <w:r w:rsidRPr="007E559B">
        <w:rPr>
          <w:rFonts w:ascii="Arial" w:hAnsi="Arial" w:cs="Arial"/>
          <w:b/>
          <w:caps/>
        </w:rPr>
        <w:lastRenderedPageBreak/>
        <w:t xml:space="preserve">ПРИЛОЖЕНИЕ </w:t>
      </w:r>
      <w:r w:rsidR="008266F6">
        <w:rPr>
          <w:rFonts w:ascii="Arial" w:hAnsi="Arial" w:cs="Arial"/>
          <w:b/>
          <w:caps/>
        </w:rPr>
        <w:t>4</w:t>
      </w:r>
      <w:r w:rsidR="001F6B3D" w:rsidRPr="007E559B">
        <w:rPr>
          <w:rFonts w:ascii="Arial" w:hAnsi="Arial" w:cs="Arial"/>
          <w:b/>
          <w:caps/>
        </w:rPr>
        <w:t>.</w:t>
      </w:r>
      <w:r w:rsidR="009F5823" w:rsidRPr="007E559B">
        <w:rPr>
          <w:rFonts w:ascii="Arial" w:hAnsi="Arial" w:cs="Arial"/>
          <w:b/>
          <w:caps/>
        </w:rPr>
        <w:t xml:space="preserve"> ПЕРЕЧЕНЬ ДОКУМЕНТАЦИИ ПО ЭКСПЛУАТАЦИИ УСТАНОВОК ПОЖАРНОЙ АВТОМАТИКИ</w:t>
      </w:r>
    </w:p>
    <w:bookmarkEnd w:id="1583"/>
    <w:p w14:paraId="451561D2" w14:textId="77777777" w:rsidR="00755668" w:rsidRPr="00755668" w:rsidRDefault="00755668" w:rsidP="00755668">
      <w:pPr>
        <w:rPr>
          <w:rFonts w:ascii="Arial" w:hAnsi="Arial" w:cs="Arial"/>
          <w:b/>
          <w:lang w:eastAsia="ru-RU"/>
        </w:rPr>
      </w:pPr>
    </w:p>
    <w:tbl>
      <w:tblPr>
        <w:tblW w:w="9782"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7"/>
        <w:gridCol w:w="4962"/>
        <w:gridCol w:w="992"/>
        <w:gridCol w:w="993"/>
        <w:gridCol w:w="2268"/>
      </w:tblGrid>
      <w:tr w:rsidR="00755668" w:rsidRPr="002405AD" w14:paraId="29F429CB" w14:textId="77777777" w:rsidTr="009F5823">
        <w:tc>
          <w:tcPr>
            <w:tcW w:w="567" w:type="dxa"/>
            <w:vMerge w:val="restart"/>
            <w:tcBorders>
              <w:top w:val="single" w:sz="12" w:space="0" w:color="auto"/>
              <w:bottom w:val="single" w:sz="6" w:space="0" w:color="auto"/>
            </w:tcBorders>
            <w:shd w:val="clear" w:color="auto" w:fill="B8CCE4" w:themeFill="accent1" w:themeFillTint="66"/>
            <w:vAlign w:val="center"/>
          </w:tcPr>
          <w:p w14:paraId="756FC321"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w:t>
            </w:r>
          </w:p>
          <w:p w14:paraId="5B9DC046"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П/П</w:t>
            </w:r>
          </w:p>
        </w:tc>
        <w:tc>
          <w:tcPr>
            <w:tcW w:w="4962" w:type="dxa"/>
            <w:vMerge w:val="restart"/>
            <w:tcBorders>
              <w:top w:val="single" w:sz="12" w:space="0" w:color="auto"/>
              <w:bottom w:val="single" w:sz="6" w:space="0" w:color="auto"/>
            </w:tcBorders>
            <w:shd w:val="clear" w:color="auto" w:fill="B8CCE4" w:themeFill="accent1" w:themeFillTint="66"/>
            <w:vAlign w:val="center"/>
          </w:tcPr>
          <w:p w14:paraId="4DE61DDD"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ЭКСПЛУАТАЦИОННАЯ ДОКУМЕНТАЦИЯ</w:t>
            </w:r>
          </w:p>
        </w:tc>
        <w:tc>
          <w:tcPr>
            <w:tcW w:w="1985" w:type="dxa"/>
            <w:gridSpan w:val="2"/>
            <w:tcBorders>
              <w:top w:val="single" w:sz="12" w:space="0" w:color="auto"/>
              <w:bottom w:val="single" w:sz="6" w:space="0" w:color="auto"/>
            </w:tcBorders>
            <w:shd w:val="clear" w:color="auto" w:fill="B8CCE4" w:themeFill="accent1" w:themeFillTint="66"/>
          </w:tcPr>
          <w:p w14:paraId="1014785C" w14:textId="77777777" w:rsidR="00755668" w:rsidRPr="002405AD" w:rsidRDefault="00755668" w:rsidP="009F5823">
            <w:pPr>
              <w:jc w:val="center"/>
              <w:rPr>
                <w:rFonts w:ascii="Arial" w:hAnsi="Arial" w:cs="Arial"/>
                <w:b/>
                <w:sz w:val="16"/>
                <w:szCs w:val="16"/>
                <w:lang w:eastAsia="ru-RU"/>
              </w:rPr>
            </w:pPr>
            <w:r w:rsidRPr="002405AD">
              <w:rPr>
                <w:rFonts w:ascii="Arial" w:hAnsi="Arial" w:cs="Arial"/>
                <w:b/>
                <w:sz w:val="16"/>
                <w:szCs w:val="16"/>
              </w:rPr>
              <w:t>МЕСТО ХРАНЕНИЯ  ДОКУМЕНТАЦИИ</w:t>
            </w:r>
          </w:p>
        </w:tc>
        <w:tc>
          <w:tcPr>
            <w:tcW w:w="2268" w:type="dxa"/>
            <w:vMerge w:val="restart"/>
            <w:tcBorders>
              <w:top w:val="single" w:sz="12" w:space="0" w:color="auto"/>
              <w:bottom w:val="single" w:sz="6" w:space="0" w:color="auto"/>
            </w:tcBorders>
            <w:shd w:val="clear" w:color="auto" w:fill="B8CCE4" w:themeFill="accent1" w:themeFillTint="66"/>
            <w:vAlign w:val="center"/>
          </w:tcPr>
          <w:p w14:paraId="7C5A296D" w14:textId="77777777" w:rsidR="00755668" w:rsidRPr="002405AD" w:rsidRDefault="00755668" w:rsidP="009F5823">
            <w:pPr>
              <w:jc w:val="center"/>
              <w:rPr>
                <w:rFonts w:ascii="Arial" w:hAnsi="Arial" w:cs="Arial"/>
                <w:b/>
                <w:sz w:val="16"/>
                <w:szCs w:val="16"/>
                <w:lang w:eastAsia="ru-RU"/>
              </w:rPr>
            </w:pPr>
            <w:r w:rsidRPr="002405AD">
              <w:rPr>
                <w:rFonts w:ascii="Arial" w:hAnsi="Arial" w:cs="Arial"/>
                <w:b/>
                <w:sz w:val="16"/>
                <w:szCs w:val="16"/>
              </w:rPr>
              <w:t>ТРЕБОВАНИЯ НТД</w:t>
            </w:r>
          </w:p>
        </w:tc>
      </w:tr>
      <w:tr w:rsidR="00755668" w:rsidRPr="002405AD" w14:paraId="0C25F352" w14:textId="77777777" w:rsidTr="009F5823">
        <w:tc>
          <w:tcPr>
            <w:tcW w:w="567" w:type="dxa"/>
            <w:vMerge/>
            <w:tcBorders>
              <w:top w:val="single" w:sz="6" w:space="0" w:color="auto"/>
              <w:bottom w:val="single" w:sz="4" w:space="0" w:color="auto"/>
            </w:tcBorders>
            <w:shd w:val="clear" w:color="auto" w:fill="B8CCE4" w:themeFill="accent1" w:themeFillTint="66"/>
          </w:tcPr>
          <w:p w14:paraId="16F41981" w14:textId="77777777" w:rsidR="00755668" w:rsidRPr="002405AD" w:rsidRDefault="00755668" w:rsidP="009F5823">
            <w:pPr>
              <w:jc w:val="center"/>
              <w:rPr>
                <w:rFonts w:ascii="Arial" w:hAnsi="Arial" w:cs="Arial"/>
                <w:b/>
                <w:sz w:val="16"/>
                <w:szCs w:val="16"/>
                <w:lang w:eastAsia="ru-RU"/>
              </w:rPr>
            </w:pPr>
          </w:p>
        </w:tc>
        <w:tc>
          <w:tcPr>
            <w:tcW w:w="4962" w:type="dxa"/>
            <w:vMerge/>
            <w:tcBorders>
              <w:top w:val="single" w:sz="6" w:space="0" w:color="auto"/>
              <w:bottom w:val="single" w:sz="4" w:space="0" w:color="auto"/>
            </w:tcBorders>
            <w:shd w:val="clear" w:color="auto" w:fill="B8CCE4" w:themeFill="accent1" w:themeFillTint="66"/>
          </w:tcPr>
          <w:p w14:paraId="2D832BA7" w14:textId="77777777" w:rsidR="00755668" w:rsidRPr="002405AD" w:rsidRDefault="00755668" w:rsidP="009F5823">
            <w:pPr>
              <w:jc w:val="center"/>
              <w:rPr>
                <w:rFonts w:ascii="Arial" w:hAnsi="Arial" w:cs="Arial"/>
                <w:b/>
                <w:sz w:val="16"/>
                <w:szCs w:val="16"/>
                <w:lang w:eastAsia="ru-RU"/>
              </w:rPr>
            </w:pPr>
          </w:p>
        </w:tc>
        <w:tc>
          <w:tcPr>
            <w:tcW w:w="992" w:type="dxa"/>
            <w:tcBorders>
              <w:top w:val="single" w:sz="6" w:space="0" w:color="auto"/>
              <w:bottom w:val="single" w:sz="4" w:space="0" w:color="auto"/>
            </w:tcBorders>
            <w:shd w:val="clear" w:color="auto" w:fill="B8CCE4" w:themeFill="accent1" w:themeFillTint="66"/>
            <w:vAlign w:val="center"/>
          </w:tcPr>
          <w:p w14:paraId="1C2E6B94"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ОБЪЕКТ</w:t>
            </w:r>
          </w:p>
          <w:p w14:paraId="3BE1D24D"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(ЛИЦО ОТВЕТСТВЕННОЕ ЗА ЭКСПЛУАТАЦИЮ УСТАНОВКИ)</w:t>
            </w:r>
          </w:p>
        </w:tc>
        <w:tc>
          <w:tcPr>
            <w:tcW w:w="993" w:type="dxa"/>
            <w:tcBorders>
              <w:top w:val="single" w:sz="6" w:space="0" w:color="auto"/>
              <w:bottom w:val="single" w:sz="4" w:space="0" w:color="auto"/>
            </w:tcBorders>
            <w:shd w:val="clear" w:color="auto" w:fill="B8CCE4" w:themeFill="accent1" w:themeFillTint="66"/>
            <w:vAlign w:val="center"/>
          </w:tcPr>
          <w:p w14:paraId="614D9D07"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ОБСЛУЖИВАЮЩАЯ ОРГАНИЗАЦИЯ</w:t>
            </w:r>
          </w:p>
          <w:p w14:paraId="798DF333" w14:textId="77777777" w:rsidR="00755668" w:rsidRPr="002405AD" w:rsidRDefault="00755668" w:rsidP="009F5823">
            <w:pPr>
              <w:jc w:val="center"/>
              <w:rPr>
                <w:rFonts w:ascii="Arial" w:hAnsi="Arial" w:cs="Arial"/>
                <w:b/>
                <w:sz w:val="16"/>
                <w:szCs w:val="16"/>
              </w:rPr>
            </w:pPr>
            <w:r w:rsidRPr="002405AD">
              <w:rPr>
                <w:rFonts w:ascii="Arial" w:hAnsi="Arial" w:cs="Arial"/>
                <w:b/>
                <w:sz w:val="16"/>
                <w:szCs w:val="16"/>
              </w:rPr>
              <w:t>(УЧАСТОК, МЕСТО НАХОЖДЕНИЯ ОРГАНИЗАЦИИ)</w:t>
            </w:r>
          </w:p>
        </w:tc>
        <w:tc>
          <w:tcPr>
            <w:tcW w:w="2268" w:type="dxa"/>
            <w:vMerge/>
            <w:tcBorders>
              <w:top w:val="single" w:sz="6" w:space="0" w:color="auto"/>
              <w:bottom w:val="single" w:sz="4" w:space="0" w:color="auto"/>
            </w:tcBorders>
            <w:shd w:val="clear" w:color="auto" w:fill="B8CCE4" w:themeFill="accent1" w:themeFillTint="66"/>
          </w:tcPr>
          <w:p w14:paraId="55B7EDAD" w14:textId="77777777" w:rsidR="00755668" w:rsidRPr="002405AD" w:rsidRDefault="00755668" w:rsidP="00755668">
            <w:pPr>
              <w:jc w:val="both"/>
              <w:rPr>
                <w:rFonts w:ascii="Arial" w:hAnsi="Arial" w:cs="Arial"/>
                <w:b/>
                <w:sz w:val="16"/>
                <w:szCs w:val="16"/>
                <w:lang w:eastAsia="ru-RU"/>
              </w:rPr>
            </w:pPr>
          </w:p>
        </w:tc>
      </w:tr>
      <w:tr w:rsidR="009F5823" w:rsidRPr="002405AD" w14:paraId="064FB770" w14:textId="77777777" w:rsidTr="008952F5">
        <w:tc>
          <w:tcPr>
            <w:tcW w:w="567" w:type="dxa"/>
            <w:tcBorders>
              <w:top w:val="single" w:sz="6" w:space="0" w:color="auto"/>
              <w:bottom w:val="single" w:sz="4" w:space="0" w:color="auto"/>
            </w:tcBorders>
            <w:shd w:val="clear" w:color="auto" w:fill="B8CCE4" w:themeFill="accent1" w:themeFillTint="66"/>
          </w:tcPr>
          <w:p w14:paraId="57A6A7FC" w14:textId="0011B871" w:rsidR="009F5823" w:rsidRPr="002405AD" w:rsidRDefault="009F5823" w:rsidP="009F5823">
            <w:pPr>
              <w:jc w:val="center"/>
              <w:rPr>
                <w:rFonts w:ascii="Arial" w:hAnsi="Arial" w:cs="Arial"/>
                <w:b/>
                <w:sz w:val="16"/>
                <w:szCs w:val="16"/>
                <w:lang w:eastAsia="ru-RU"/>
              </w:rPr>
            </w:pPr>
            <w:r w:rsidRPr="002405AD">
              <w:rPr>
                <w:rFonts w:ascii="Arial" w:hAnsi="Arial" w:cs="Arial"/>
                <w:b/>
                <w:sz w:val="16"/>
                <w:szCs w:val="16"/>
              </w:rPr>
              <w:t>1</w:t>
            </w:r>
          </w:p>
        </w:tc>
        <w:tc>
          <w:tcPr>
            <w:tcW w:w="4962" w:type="dxa"/>
            <w:tcBorders>
              <w:top w:val="single" w:sz="6" w:space="0" w:color="auto"/>
              <w:bottom w:val="single" w:sz="4" w:space="0" w:color="auto"/>
            </w:tcBorders>
            <w:shd w:val="clear" w:color="auto" w:fill="B8CCE4" w:themeFill="accent1" w:themeFillTint="66"/>
            <w:vAlign w:val="center"/>
          </w:tcPr>
          <w:p w14:paraId="2F875460" w14:textId="42DD86D1" w:rsidR="009F5823" w:rsidRPr="002405AD" w:rsidRDefault="009F5823" w:rsidP="009F5823">
            <w:pPr>
              <w:jc w:val="center"/>
              <w:rPr>
                <w:rFonts w:ascii="Arial" w:hAnsi="Arial" w:cs="Arial"/>
                <w:b/>
                <w:sz w:val="16"/>
                <w:szCs w:val="16"/>
                <w:lang w:eastAsia="ru-RU"/>
              </w:rPr>
            </w:pPr>
            <w:r w:rsidRPr="002405AD">
              <w:rPr>
                <w:rFonts w:ascii="Arial" w:hAnsi="Arial" w:cs="Arial"/>
                <w:b/>
                <w:sz w:val="16"/>
                <w:szCs w:val="16"/>
              </w:rPr>
              <w:t>2</w:t>
            </w:r>
          </w:p>
        </w:tc>
        <w:tc>
          <w:tcPr>
            <w:tcW w:w="992" w:type="dxa"/>
            <w:tcBorders>
              <w:top w:val="single" w:sz="6" w:space="0" w:color="auto"/>
              <w:bottom w:val="single" w:sz="4" w:space="0" w:color="auto"/>
            </w:tcBorders>
            <w:shd w:val="clear" w:color="auto" w:fill="B8CCE4" w:themeFill="accent1" w:themeFillTint="66"/>
            <w:vAlign w:val="center"/>
          </w:tcPr>
          <w:p w14:paraId="75BCBAF1" w14:textId="4789C982" w:rsidR="009F5823" w:rsidRPr="002405AD" w:rsidRDefault="009F5823" w:rsidP="009F5823">
            <w:pPr>
              <w:jc w:val="center"/>
              <w:rPr>
                <w:rFonts w:ascii="Arial" w:hAnsi="Arial" w:cs="Arial"/>
                <w:b/>
                <w:sz w:val="16"/>
                <w:szCs w:val="16"/>
              </w:rPr>
            </w:pPr>
            <w:r w:rsidRPr="002405AD">
              <w:rPr>
                <w:rFonts w:ascii="Arial" w:hAnsi="Arial" w:cs="Arial"/>
                <w:b/>
                <w:sz w:val="16"/>
                <w:szCs w:val="16"/>
              </w:rPr>
              <w:t>3</w:t>
            </w:r>
          </w:p>
        </w:tc>
        <w:tc>
          <w:tcPr>
            <w:tcW w:w="993" w:type="dxa"/>
            <w:tcBorders>
              <w:top w:val="single" w:sz="6" w:space="0" w:color="auto"/>
              <w:bottom w:val="single" w:sz="4" w:space="0" w:color="auto"/>
            </w:tcBorders>
            <w:shd w:val="clear" w:color="auto" w:fill="B8CCE4" w:themeFill="accent1" w:themeFillTint="66"/>
            <w:vAlign w:val="center"/>
          </w:tcPr>
          <w:p w14:paraId="645CA81C" w14:textId="0C044F94" w:rsidR="009F5823" w:rsidRPr="002405AD" w:rsidRDefault="009F5823" w:rsidP="009F5823">
            <w:pPr>
              <w:jc w:val="center"/>
              <w:rPr>
                <w:rFonts w:ascii="Arial" w:hAnsi="Arial" w:cs="Arial"/>
                <w:b/>
                <w:sz w:val="16"/>
                <w:szCs w:val="16"/>
              </w:rPr>
            </w:pPr>
            <w:r w:rsidRPr="002405AD">
              <w:rPr>
                <w:rFonts w:ascii="Arial" w:hAnsi="Arial" w:cs="Arial"/>
                <w:b/>
                <w:sz w:val="16"/>
                <w:szCs w:val="16"/>
              </w:rPr>
              <w:t>4</w:t>
            </w:r>
          </w:p>
        </w:tc>
        <w:tc>
          <w:tcPr>
            <w:tcW w:w="2268" w:type="dxa"/>
            <w:tcBorders>
              <w:top w:val="single" w:sz="6" w:space="0" w:color="auto"/>
              <w:bottom w:val="single" w:sz="4" w:space="0" w:color="auto"/>
            </w:tcBorders>
            <w:shd w:val="clear" w:color="auto" w:fill="B8CCE4" w:themeFill="accent1" w:themeFillTint="66"/>
            <w:vAlign w:val="center"/>
          </w:tcPr>
          <w:p w14:paraId="51AA1E0D" w14:textId="1C6DA1F5" w:rsidR="009F5823" w:rsidRPr="002405AD" w:rsidRDefault="009F5823" w:rsidP="009F5823">
            <w:pPr>
              <w:jc w:val="center"/>
              <w:rPr>
                <w:rFonts w:ascii="Arial" w:hAnsi="Arial" w:cs="Arial"/>
                <w:b/>
                <w:sz w:val="16"/>
                <w:szCs w:val="16"/>
                <w:lang w:eastAsia="ru-RU"/>
              </w:rPr>
            </w:pPr>
            <w:r w:rsidRPr="002405AD">
              <w:rPr>
                <w:rFonts w:ascii="Arial" w:hAnsi="Arial" w:cs="Arial"/>
                <w:b/>
                <w:sz w:val="16"/>
                <w:szCs w:val="16"/>
              </w:rPr>
              <w:t>5</w:t>
            </w:r>
          </w:p>
        </w:tc>
      </w:tr>
      <w:tr w:rsidR="009F5823" w:rsidRPr="002405AD" w14:paraId="0298BEB4" w14:textId="77777777" w:rsidTr="009F5823">
        <w:tc>
          <w:tcPr>
            <w:tcW w:w="567" w:type="dxa"/>
            <w:tcBorders>
              <w:top w:val="single" w:sz="4" w:space="0" w:color="auto"/>
            </w:tcBorders>
            <w:shd w:val="clear" w:color="auto" w:fill="auto"/>
            <w:vAlign w:val="center"/>
          </w:tcPr>
          <w:p w14:paraId="631DD0B2" w14:textId="77777777" w:rsidR="009F5823" w:rsidRPr="002405AD" w:rsidRDefault="009F5823" w:rsidP="00270B16">
            <w:pPr>
              <w:numPr>
                <w:ilvl w:val="0"/>
                <w:numId w:val="48"/>
              </w:numPr>
              <w:contextualSpacing/>
              <w:jc w:val="both"/>
            </w:pPr>
          </w:p>
        </w:tc>
        <w:tc>
          <w:tcPr>
            <w:tcW w:w="4962" w:type="dxa"/>
            <w:tcBorders>
              <w:top w:val="single" w:sz="4" w:space="0" w:color="auto"/>
            </w:tcBorders>
            <w:shd w:val="clear" w:color="auto" w:fill="auto"/>
            <w:vAlign w:val="center"/>
          </w:tcPr>
          <w:p w14:paraId="09DC2126" w14:textId="77777777" w:rsidR="009F5823" w:rsidRPr="002405AD" w:rsidRDefault="009F5823" w:rsidP="009F5823">
            <w:pPr>
              <w:jc w:val="both"/>
              <w:rPr>
                <w:sz w:val="20"/>
                <w:szCs w:val="20"/>
                <w:highlight w:val="yellow"/>
              </w:rPr>
            </w:pPr>
            <w:r w:rsidRPr="002405AD">
              <w:rPr>
                <w:sz w:val="20"/>
                <w:szCs w:val="20"/>
              </w:rPr>
              <w:t>Исполнительная документация на установки и системы противопожарной защиты:</w:t>
            </w:r>
            <w:r w:rsidRPr="002405AD">
              <w:rPr>
                <w:sz w:val="20"/>
                <w:szCs w:val="20"/>
                <w:highlight w:val="yellow"/>
              </w:rPr>
              <w:t xml:space="preserve"> </w:t>
            </w:r>
          </w:p>
          <w:p w14:paraId="5CF0522B" w14:textId="77777777" w:rsidR="009F5823" w:rsidRPr="002405AD" w:rsidRDefault="009F5823" w:rsidP="009F5823">
            <w:pPr>
              <w:jc w:val="both"/>
              <w:rPr>
                <w:sz w:val="20"/>
                <w:szCs w:val="20"/>
              </w:rPr>
            </w:pPr>
            <w:r w:rsidRPr="002405AD">
              <w:rPr>
                <w:sz w:val="20"/>
                <w:szCs w:val="20"/>
              </w:rPr>
              <w:t>- техническая документация предприятий-изготовителей;</w:t>
            </w:r>
          </w:p>
          <w:p w14:paraId="0A8D31A3" w14:textId="77777777" w:rsidR="009F5823" w:rsidRPr="002405AD" w:rsidRDefault="009F5823" w:rsidP="009F5823">
            <w:pPr>
              <w:autoSpaceDE w:val="0"/>
              <w:autoSpaceDN w:val="0"/>
              <w:adjustRightInd w:val="0"/>
              <w:jc w:val="both"/>
              <w:rPr>
                <w:sz w:val="20"/>
                <w:szCs w:val="20"/>
              </w:rPr>
            </w:pPr>
            <w:r w:rsidRPr="002405AD">
              <w:rPr>
                <w:sz w:val="20"/>
                <w:szCs w:val="20"/>
              </w:rPr>
              <w:t>- комплект рабочих чертежей с внесенными в них изменениями;</w:t>
            </w:r>
          </w:p>
          <w:p w14:paraId="65B5F0E9" w14:textId="77777777" w:rsidR="009F5823" w:rsidRPr="002405AD" w:rsidRDefault="009F5823" w:rsidP="009F5823">
            <w:pPr>
              <w:autoSpaceDE w:val="0"/>
              <w:autoSpaceDN w:val="0"/>
              <w:adjustRightInd w:val="0"/>
              <w:jc w:val="both"/>
              <w:rPr>
                <w:sz w:val="20"/>
                <w:szCs w:val="20"/>
              </w:rPr>
            </w:pPr>
            <w:r w:rsidRPr="002405AD">
              <w:rPr>
                <w:sz w:val="20"/>
                <w:szCs w:val="20"/>
              </w:rPr>
              <w:t>- сертификаты соответствия, технические паспорта или другие документы, удостоверяющие качество материалов, изделий и оборудования, примененных при производстве монтажных работ;</w:t>
            </w:r>
          </w:p>
          <w:p w14:paraId="0FE80B6A" w14:textId="77777777" w:rsidR="009F5823" w:rsidRPr="002405AD" w:rsidRDefault="009F5823" w:rsidP="009F5823">
            <w:pPr>
              <w:autoSpaceDE w:val="0"/>
              <w:autoSpaceDN w:val="0"/>
              <w:adjustRightInd w:val="0"/>
              <w:jc w:val="both"/>
              <w:rPr>
                <w:sz w:val="20"/>
                <w:szCs w:val="20"/>
              </w:rPr>
            </w:pPr>
            <w:r w:rsidRPr="002405AD">
              <w:rPr>
                <w:sz w:val="20"/>
                <w:szCs w:val="20"/>
              </w:rPr>
              <w:t>- акты освидетельствования скрытых (выполненных) работ;</w:t>
            </w:r>
          </w:p>
          <w:p w14:paraId="540AA325" w14:textId="77777777" w:rsidR="009F5823" w:rsidRPr="002405AD" w:rsidRDefault="009F5823" w:rsidP="009F5823">
            <w:pPr>
              <w:jc w:val="both"/>
              <w:rPr>
                <w:sz w:val="20"/>
                <w:szCs w:val="20"/>
              </w:rPr>
            </w:pPr>
            <w:r w:rsidRPr="002405AD">
              <w:rPr>
                <w:sz w:val="20"/>
                <w:szCs w:val="20"/>
              </w:rPr>
              <w:t>- ведомость смонтированных приборов и оборудования;</w:t>
            </w:r>
          </w:p>
          <w:p w14:paraId="3721A0C7" w14:textId="77777777" w:rsidR="009F5823" w:rsidRPr="002405AD" w:rsidRDefault="009F5823" w:rsidP="009F5823">
            <w:pPr>
              <w:jc w:val="both"/>
              <w:rPr>
                <w:sz w:val="20"/>
                <w:szCs w:val="20"/>
              </w:rPr>
            </w:pPr>
            <w:r w:rsidRPr="002405AD">
              <w:rPr>
                <w:sz w:val="20"/>
                <w:szCs w:val="20"/>
              </w:rPr>
              <w:t>- акт испытания трубопроводов на прочность и герметичность;</w:t>
            </w:r>
          </w:p>
          <w:p w14:paraId="2021C012" w14:textId="77777777" w:rsidR="009F5823" w:rsidRPr="002405AD" w:rsidRDefault="009F5823" w:rsidP="009F5823">
            <w:pPr>
              <w:jc w:val="both"/>
              <w:rPr>
                <w:sz w:val="20"/>
                <w:szCs w:val="20"/>
              </w:rPr>
            </w:pPr>
            <w:r w:rsidRPr="002405AD">
              <w:rPr>
                <w:sz w:val="20"/>
                <w:szCs w:val="20"/>
              </w:rPr>
              <w:t>- акт испытания оборудования (насосов);</w:t>
            </w:r>
          </w:p>
          <w:p w14:paraId="49D23AD8" w14:textId="77777777" w:rsidR="009F5823" w:rsidRPr="002405AD" w:rsidRDefault="009F5823" w:rsidP="009F5823">
            <w:pPr>
              <w:jc w:val="both"/>
              <w:rPr>
                <w:sz w:val="20"/>
                <w:szCs w:val="20"/>
              </w:rPr>
            </w:pPr>
            <w:r w:rsidRPr="002405AD">
              <w:rPr>
                <w:sz w:val="20"/>
                <w:szCs w:val="20"/>
              </w:rPr>
              <w:t>- акт измерения сопротивления изоляции электропроводок;</w:t>
            </w:r>
          </w:p>
          <w:p w14:paraId="2128552D" w14:textId="77777777" w:rsidR="009F5823" w:rsidRPr="002405AD" w:rsidRDefault="009F5823" w:rsidP="009F5823">
            <w:pPr>
              <w:autoSpaceDE w:val="0"/>
              <w:autoSpaceDN w:val="0"/>
              <w:adjustRightInd w:val="0"/>
              <w:jc w:val="both"/>
              <w:rPr>
                <w:sz w:val="20"/>
                <w:szCs w:val="20"/>
              </w:rPr>
            </w:pPr>
            <w:r w:rsidRPr="002405AD">
              <w:rPr>
                <w:sz w:val="20"/>
                <w:szCs w:val="20"/>
              </w:rPr>
              <w:t>- акты испытаний АУПТ (индивидуальные, комплексные).</w:t>
            </w:r>
          </w:p>
        </w:tc>
        <w:tc>
          <w:tcPr>
            <w:tcW w:w="992" w:type="dxa"/>
            <w:tcBorders>
              <w:top w:val="single" w:sz="4" w:space="0" w:color="auto"/>
            </w:tcBorders>
            <w:shd w:val="clear" w:color="auto" w:fill="auto"/>
            <w:vAlign w:val="center"/>
          </w:tcPr>
          <w:p w14:paraId="2358579F" w14:textId="77777777" w:rsidR="009F5823" w:rsidRPr="00A718BF" w:rsidRDefault="009F5823" w:rsidP="009F5823">
            <w:pPr>
              <w:jc w:val="both"/>
              <w:rPr>
                <w:b/>
              </w:rPr>
            </w:pPr>
            <w:r w:rsidRPr="00A718BF">
              <w:rPr>
                <w:b/>
              </w:rPr>
              <w:t>+</w:t>
            </w:r>
          </w:p>
        </w:tc>
        <w:tc>
          <w:tcPr>
            <w:tcW w:w="993" w:type="dxa"/>
            <w:tcBorders>
              <w:top w:val="single" w:sz="4" w:space="0" w:color="auto"/>
            </w:tcBorders>
            <w:shd w:val="clear" w:color="auto" w:fill="auto"/>
            <w:vAlign w:val="center"/>
          </w:tcPr>
          <w:p w14:paraId="0F26320D" w14:textId="77777777" w:rsidR="009F5823" w:rsidRPr="00A718BF" w:rsidRDefault="009F5823" w:rsidP="009F5823">
            <w:pPr>
              <w:jc w:val="both"/>
              <w:rPr>
                <w:b/>
              </w:rPr>
            </w:pPr>
          </w:p>
        </w:tc>
        <w:tc>
          <w:tcPr>
            <w:tcW w:w="2268" w:type="dxa"/>
            <w:tcBorders>
              <w:top w:val="single" w:sz="4" w:space="0" w:color="auto"/>
            </w:tcBorders>
            <w:shd w:val="clear" w:color="auto" w:fill="auto"/>
            <w:vAlign w:val="center"/>
          </w:tcPr>
          <w:p w14:paraId="475AD48B" w14:textId="77777777" w:rsidR="009F5823" w:rsidRPr="002405AD" w:rsidRDefault="009F5823" w:rsidP="006B01DE">
            <w:pPr>
              <w:rPr>
                <w:sz w:val="20"/>
                <w:szCs w:val="20"/>
              </w:rPr>
            </w:pPr>
            <w:r w:rsidRPr="002405AD">
              <w:rPr>
                <w:sz w:val="20"/>
                <w:szCs w:val="20"/>
              </w:rPr>
              <w:t xml:space="preserve">п. 61 Правил противопожарного режима в РФ, ГОСТ Р 50800-95, ВСН 25-09.67-85 </w:t>
            </w:r>
          </w:p>
        </w:tc>
      </w:tr>
      <w:tr w:rsidR="009F5823" w:rsidRPr="002405AD" w14:paraId="75345A87" w14:textId="77777777" w:rsidTr="00755668">
        <w:tc>
          <w:tcPr>
            <w:tcW w:w="567" w:type="dxa"/>
            <w:shd w:val="clear" w:color="auto" w:fill="auto"/>
            <w:vAlign w:val="center"/>
          </w:tcPr>
          <w:p w14:paraId="38D8A993"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6AEE505B" w14:textId="77777777" w:rsidR="009F5823" w:rsidRPr="002405AD" w:rsidRDefault="009F5823" w:rsidP="009F5823">
            <w:pPr>
              <w:autoSpaceDE w:val="0"/>
              <w:autoSpaceDN w:val="0"/>
              <w:adjustRightInd w:val="0"/>
              <w:jc w:val="both"/>
              <w:rPr>
                <w:sz w:val="20"/>
                <w:szCs w:val="20"/>
              </w:rPr>
            </w:pPr>
            <w:r w:rsidRPr="002405AD">
              <w:rPr>
                <w:sz w:val="20"/>
                <w:szCs w:val="20"/>
              </w:rPr>
              <w:t>Программа и методика проведения испытаний и проверки, утвержденная в установленном порядке (ПМИ комплексных испытаний АУППТ)</w:t>
            </w:r>
          </w:p>
        </w:tc>
        <w:tc>
          <w:tcPr>
            <w:tcW w:w="992" w:type="dxa"/>
            <w:shd w:val="clear" w:color="auto" w:fill="auto"/>
            <w:vAlign w:val="center"/>
          </w:tcPr>
          <w:p w14:paraId="538DAFBD" w14:textId="77777777" w:rsidR="009F5823" w:rsidRPr="00A718BF" w:rsidRDefault="009F5823" w:rsidP="009F5823">
            <w:pPr>
              <w:jc w:val="both"/>
              <w:rPr>
                <w:b/>
              </w:rPr>
            </w:pPr>
            <w:r w:rsidRPr="00A718BF">
              <w:rPr>
                <w:b/>
              </w:rPr>
              <w:t>+</w:t>
            </w:r>
          </w:p>
        </w:tc>
        <w:tc>
          <w:tcPr>
            <w:tcW w:w="993" w:type="dxa"/>
            <w:shd w:val="clear" w:color="auto" w:fill="auto"/>
            <w:vAlign w:val="center"/>
          </w:tcPr>
          <w:p w14:paraId="7D9BC916" w14:textId="77777777" w:rsidR="009F5823" w:rsidRPr="00A718BF" w:rsidRDefault="009F5823" w:rsidP="009F5823">
            <w:pPr>
              <w:jc w:val="both"/>
              <w:rPr>
                <w:b/>
              </w:rPr>
            </w:pPr>
          </w:p>
        </w:tc>
        <w:tc>
          <w:tcPr>
            <w:tcW w:w="2268" w:type="dxa"/>
            <w:shd w:val="clear" w:color="auto" w:fill="auto"/>
            <w:vAlign w:val="center"/>
          </w:tcPr>
          <w:p w14:paraId="5C7E529E" w14:textId="07AC255D" w:rsidR="009F5823" w:rsidRPr="002405AD" w:rsidRDefault="009F5823" w:rsidP="006B01DE">
            <w:pPr>
              <w:rPr>
                <w:sz w:val="20"/>
                <w:szCs w:val="20"/>
              </w:rPr>
            </w:pPr>
            <w:r w:rsidRPr="002405AD">
              <w:rPr>
                <w:sz w:val="20"/>
                <w:szCs w:val="20"/>
              </w:rPr>
              <w:t xml:space="preserve">п. 6.5 ГОСТ Р 50800-95, п. 7.4 </w:t>
            </w:r>
            <w:r w:rsidR="009A3933" w:rsidRPr="002405AD">
              <w:rPr>
                <w:sz w:val="20"/>
                <w:szCs w:val="20"/>
              </w:rPr>
              <w:t>ГОСТ Р 50680-94</w:t>
            </w:r>
          </w:p>
        </w:tc>
      </w:tr>
      <w:tr w:rsidR="009F5823" w:rsidRPr="002405AD" w14:paraId="4EFBC81F" w14:textId="77777777" w:rsidTr="00755668">
        <w:tc>
          <w:tcPr>
            <w:tcW w:w="567" w:type="dxa"/>
            <w:shd w:val="clear" w:color="auto" w:fill="auto"/>
            <w:vAlign w:val="center"/>
          </w:tcPr>
          <w:p w14:paraId="72D4A9ED"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6387CFD3" w14:textId="77777777" w:rsidR="009F5823" w:rsidRPr="002405AD" w:rsidRDefault="009F5823" w:rsidP="009F5823">
            <w:pPr>
              <w:jc w:val="both"/>
              <w:rPr>
                <w:sz w:val="20"/>
                <w:szCs w:val="20"/>
              </w:rPr>
            </w:pPr>
            <w:r w:rsidRPr="002405AD">
              <w:rPr>
                <w:sz w:val="20"/>
                <w:szCs w:val="20"/>
              </w:rPr>
              <w:t xml:space="preserve">График ТО и ППР </w:t>
            </w:r>
          </w:p>
        </w:tc>
        <w:tc>
          <w:tcPr>
            <w:tcW w:w="992" w:type="dxa"/>
            <w:shd w:val="clear" w:color="auto" w:fill="auto"/>
            <w:vAlign w:val="center"/>
          </w:tcPr>
          <w:p w14:paraId="6C3CACB0" w14:textId="77777777" w:rsidR="009F5823" w:rsidRPr="00A718BF" w:rsidRDefault="009F5823" w:rsidP="009F5823">
            <w:pPr>
              <w:jc w:val="both"/>
            </w:pPr>
            <w:r w:rsidRPr="00A718BF">
              <w:rPr>
                <w:b/>
              </w:rPr>
              <w:t>+</w:t>
            </w:r>
          </w:p>
        </w:tc>
        <w:tc>
          <w:tcPr>
            <w:tcW w:w="993" w:type="dxa"/>
            <w:shd w:val="clear" w:color="auto" w:fill="auto"/>
            <w:vAlign w:val="center"/>
          </w:tcPr>
          <w:p w14:paraId="6EB9D060" w14:textId="77777777" w:rsidR="009F5823" w:rsidRPr="00A718BF" w:rsidRDefault="009F5823" w:rsidP="009F5823">
            <w:pPr>
              <w:jc w:val="both"/>
            </w:pPr>
            <w:r w:rsidRPr="00A718BF">
              <w:rPr>
                <w:b/>
              </w:rPr>
              <w:t>+</w:t>
            </w:r>
          </w:p>
        </w:tc>
        <w:tc>
          <w:tcPr>
            <w:tcW w:w="2268" w:type="dxa"/>
            <w:shd w:val="clear" w:color="auto" w:fill="auto"/>
            <w:vAlign w:val="center"/>
          </w:tcPr>
          <w:p w14:paraId="697BD734" w14:textId="4A0A8BD8" w:rsidR="009F5823" w:rsidRPr="002405AD" w:rsidRDefault="009F5823" w:rsidP="006B01DE">
            <w:r w:rsidRPr="002405AD">
              <w:rPr>
                <w:sz w:val="20"/>
                <w:szCs w:val="20"/>
              </w:rPr>
              <w:t xml:space="preserve">приложение </w:t>
            </w:r>
            <w:r w:rsidR="009A3933">
              <w:rPr>
                <w:sz w:val="20"/>
                <w:szCs w:val="20"/>
              </w:rPr>
              <w:t>1, форма 5  РД 009-02-96</w:t>
            </w:r>
          </w:p>
        </w:tc>
      </w:tr>
      <w:tr w:rsidR="009F5823" w:rsidRPr="002405AD" w14:paraId="676BC2CE" w14:textId="77777777" w:rsidTr="00755668">
        <w:tc>
          <w:tcPr>
            <w:tcW w:w="567" w:type="dxa"/>
            <w:shd w:val="clear" w:color="auto" w:fill="auto"/>
            <w:vAlign w:val="center"/>
          </w:tcPr>
          <w:p w14:paraId="2C392C1F"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285E7974" w14:textId="77777777" w:rsidR="009F5823" w:rsidRPr="002405AD" w:rsidRDefault="009F5823" w:rsidP="009F5823">
            <w:pPr>
              <w:jc w:val="both"/>
              <w:rPr>
                <w:sz w:val="20"/>
                <w:szCs w:val="20"/>
              </w:rPr>
            </w:pPr>
            <w:r w:rsidRPr="002405AD">
              <w:rPr>
                <w:sz w:val="20"/>
                <w:szCs w:val="20"/>
              </w:rPr>
              <w:t xml:space="preserve">Регламент работ ТО и ППР. </w:t>
            </w:r>
          </w:p>
        </w:tc>
        <w:tc>
          <w:tcPr>
            <w:tcW w:w="992" w:type="dxa"/>
            <w:shd w:val="clear" w:color="auto" w:fill="auto"/>
            <w:vAlign w:val="center"/>
          </w:tcPr>
          <w:p w14:paraId="4B6628F6" w14:textId="77777777" w:rsidR="009F5823" w:rsidRPr="00A718BF" w:rsidRDefault="009F5823" w:rsidP="009F5823">
            <w:pPr>
              <w:jc w:val="both"/>
            </w:pPr>
            <w:r w:rsidRPr="00A718BF">
              <w:rPr>
                <w:b/>
              </w:rPr>
              <w:t>+</w:t>
            </w:r>
          </w:p>
        </w:tc>
        <w:tc>
          <w:tcPr>
            <w:tcW w:w="993" w:type="dxa"/>
            <w:shd w:val="clear" w:color="auto" w:fill="auto"/>
            <w:vAlign w:val="center"/>
          </w:tcPr>
          <w:p w14:paraId="293E4CB2" w14:textId="77777777" w:rsidR="009F5823" w:rsidRPr="00A718BF" w:rsidRDefault="009F5823" w:rsidP="009F5823">
            <w:pPr>
              <w:jc w:val="both"/>
            </w:pPr>
            <w:r w:rsidRPr="00A718BF">
              <w:rPr>
                <w:b/>
              </w:rPr>
              <w:t>+</w:t>
            </w:r>
          </w:p>
        </w:tc>
        <w:tc>
          <w:tcPr>
            <w:tcW w:w="2268" w:type="dxa"/>
            <w:shd w:val="clear" w:color="auto" w:fill="auto"/>
            <w:vAlign w:val="center"/>
          </w:tcPr>
          <w:p w14:paraId="56110EA5" w14:textId="77777777" w:rsidR="009F5823" w:rsidRPr="002405AD" w:rsidRDefault="009F5823" w:rsidP="006B01DE">
            <w:r w:rsidRPr="002405AD">
              <w:rPr>
                <w:sz w:val="20"/>
                <w:szCs w:val="20"/>
              </w:rPr>
              <w:t>п.1.5.1. РД 009-01-96</w:t>
            </w:r>
          </w:p>
        </w:tc>
      </w:tr>
      <w:tr w:rsidR="009F5823" w:rsidRPr="002405AD" w14:paraId="45D0A426" w14:textId="77777777" w:rsidTr="00755668">
        <w:tc>
          <w:tcPr>
            <w:tcW w:w="567" w:type="dxa"/>
            <w:shd w:val="clear" w:color="auto" w:fill="auto"/>
            <w:vAlign w:val="center"/>
          </w:tcPr>
          <w:p w14:paraId="2C1D4423"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79CBAA62" w14:textId="77777777" w:rsidR="009F5823" w:rsidRPr="002405AD" w:rsidRDefault="009F5823" w:rsidP="009F5823">
            <w:pPr>
              <w:jc w:val="both"/>
              <w:rPr>
                <w:sz w:val="20"/>
                <w:szCs w:val="20"/>
              </w:rPr>
            </w:pPr>
            <w:r w:rsidRPr="002405AD">
              <w:rPr>
                <w:sz w:val="20"/>
                <w:szCs w:val="20"/>
              </w:rPr>
              <w:t xml:space="preserve">Инструкции по эксплуатации примененных установок пожарной автоматики для обслуживающего персонала  </w:t>
            </w:r>
          </w:p>
        </w:tc>
        <w:tc>
          <w:tcPr>
            <w:tcW w:w="992" w:type="dxa"/>
            <w:shd w:val="clear" w:color="auto" w:fill="auto"/>
            <w:vAlign w:val="center"/>
          </w:tcPr>
          <w:p w14:paraId="1554703C" w14:textId="77777777" w:rsidR="009F5823" w:rsidRPr="00A718BF" w:rsidRDefault="009F5823" w:rsidP="009F5823">
            <w:pPr>
              <w:jc w:val="both"/>
            </w:pPr>
            <w:r w:rsidRPr="00A718BF">
              <w:rPr>
                <w:b/>
              </w:rPr>
              <w:t>+</w:t>
            </w:r>
          </w:p>
        </w:tc>
        <w:tc>
          <w:tcPr>
            <w:tcW w:w="993" w:type="dxa"/>
            <w:shd w:val="clear" w:color="auto" w:fill="auto"/>
            <w:vAlign w:val="center"/>
          </w:tcPr>
          <w:p w14:paraId="6362605F" w14:textId="77777777" w:rsidR="009F5823" w:rsidRPr="00A718BF" w:rsidRDefault="009F5823" w:rsidP="009F5823">
            <w:pPr>
              <w:jc w:val="both"/>
            </w:pPr>
            <w:r w:rsidRPr="00A718BF">
              <w:rPr>
                <w:b/>
              </w:rPr>
              <w:t>+</w:t>
            </w:r>
          </w:p>
        </w:tc>
        <w:tc>
          <w:tcPr>
            <w:tcW w:w="2268" w:type="dxa"/>
            <w:shd w:val="clear" w:color="auto" w:fill="auto"/>
            <w:vAlign w:val="center"/>
          </w:tcPr>
          <w:p w14:paraId="50180DA7" w14:textId="77777777" w:rsidR="009F5823" w:rsidRPr="002405AD" w:rsidRDefault="009F5823" w:rsidP="006B01DE">
            <w:r w:rsidRPr="002405AD">
              <w:rPr>
                <w:sz w:val="20"/>
                <w:szCs w:val="20"/>
              </w:rPr>
              <w:t>п.1.1.11. РД 009-01-96</w:t>
            </w:r>
          </w:p>
        </w:tc>
      </w:tr>
      <w:tr w:rsidR="009F5823" w:rsidRPr="002405AD" w14:paraId="1B448C14" w14:textId="77777777" w:rsidTr="00755668">
        <w:tc>
          <w:tcPr>
            <w:tcW w:w="567" w:type="dxa"/>
            <w:shd w:val="clear" w:color="auto" w:fill="auto"/>
            <w:vAlign w:val="center"/>
          </w:tcPr>
          <w:p w14:paraId="70360F88" w14:textId="77777777" w:rsidR="009F5823" w:rsidRPr="002405AD" w:rsidRDefault="009F5823" w:rsidP="00270B16">
            <w:pPr>
              <w:numPr>
                <w:ilvl w:val="0"/>
                <w:numId w:val="48"/>
              </w:numPr>
              <w:contextualSpacing/>
              <w:jc w:val="both"/>
            </w:pPr>
          </w:p>
        </w:tc>
        <w:tc>
          <w:tcPr>
            <w:tcW w:w="4962" w:type="dxa"/>
            <w:shd w:val="clear" w:color="auto" w:fill="auto"/>
          </w:tcPr>
          <w:p w14:paraId="64FECA6B" w14:textId="77777777" w:rsidR="009F5823" w:rsidRPr="002405AD" w:rsidRDefault="009F5823" w:rsidP="009F5823">
            <w:pPr>
              <w:jc w:val="both"/>
              <w:rPr>
                <w:sz w:val="20"/>
                <w:szCs w:val="20"/>
              </w:rPr>
            </w:pPr>
            <w:r w:rsidRPr="002405AD">
              <w:rPr>
                <w:sz w:val="20"/>
                <w:szCs w:val="20"/>
              </w:rPr>
              <w:t>Инструкции по эксплуатации примененных установок пожарной автоматики для дежурного (оперативного) персонала.</w:t>
            </w:r>
          </w:p>
        </w:tc>
        <w:tc>
          <w:tcPr>
            <w:tcW w:w="992" w:type="dxa"/>
            <w:shd w:val="clear" w:color="auto" w:fill="auto"/>
            <w:vAlign w:val="center"/>
          </w:tcPr>
          <w:p w14:paraId="1DA84802" w14:textId="77777777" w:rsidR="009F5823" w:rsidRPr="00A718BF" w:rsidRDefault="009F5823" w:rsidP="009F5823">
            <w:pPr>
              <w:jc w:val="both"/>
              <w:rPr>
                <w:b/>
              </w:rPr>
            </w:pPr>
            <w:r w:rsidRPr="00A718BF">
              <w:rPr>
                <w:b/>
              </w:rPr>
              <w:t>+</w:t>
            </w:r>
          </w:p>
        </w:tc>
        <w:tc>
          <w:tcPr>
            <w:tcW w:w="993" w:type="dxa"/>
            <w:shd w:val="clear" w:color="auto" w:fill="auto"/>
            <w:vAlign w:val="center"/>
          </w:tcPr>
          <w:p w14:paraId="5BDF4619" w14:textId="77777777" w:rsidR="009F5823" w:rsidRPr="00A718BF" w:rsidRDefault="009F5823" w:rsidP="009F5823">
            <w:pPr>
              <w:jc w:val="both"/>
              <w:rPr>
                <w:b/>
              </w:rPr>
            </w:pPr>
          </w:p>
        </w:tc>
        <w:tc>
          <w:tcPr>
            <w:tcW w:w="2268" w:type="dxa"/>
            <w:shd w:val="clear" w:color="auto" w:fill="auto"/>
            <w:vAlign w:val="center"/>
          </w:tcPr>
          <w:p w14:paraId="1F9110F7" w14:textId="77777777" w:rsidR="009F5823" w:rsidRPr="002405AD" w:rsidRDefault="009F5823" w:rsidP="006B01DE">
            <w:pPr>
              <w:rPr>
                <w:sz w:val="20"/>
                <w:szCs w:val="20"/>
              </w:rPr>
            </w:pPr>
            <w:r w:rsidRPr="002405AD">
              <w:rPr>
                <w:sz w:val="20"/>
                <w:szCs w:val="20"/>
              </w:rPr>
              <w:t>п.1.1.11. РД 009-01-96</w:t>
            </w:r>
          </w:p>
        </w:tc>
      </w:tr>
      <w:tr w:rsidR="009F5823" w:rsidRPr="002405AD" w14:paraId="3E2D1676" w14:textId="77777777" w:rsidTr="00755668">
        <w:tc>
          <w:tcPr>
            <w:tcW w:w="567" w:type="dxa"/>
            <w:shd w:val="clear" w:color="auto" w:fill="auto"/>
            <w:vAlign w:val="center"/>
          </w:tcPr>
          <w:p w14:paraId="2FBEA585"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3FE0B961" w14:textId="54D39481" w:rsidR="009F5823" w:rsidRPr="002405AD" w:rsidRDefault="009F5823" w:rsidP="006B01DE">
            <w:pPr>
              <w:jc w:val="both"/>
              <w:rPr>
                <w:sz w:val="20"/>
                <w:szCs w:val="20"/>
              </w:rPr>
            </w:pPr>
            <w:r w:rsidRPr="002405AD">
              <w:rPr>
                <w:sz w:val="20"/>
                <w:szCs w:val="20"/>
              </w:rPr>
              <w:t xml:space="preserve">Журнал регистрации работ на ТО и ППР установки пожарной автоматики </w:t>
            </w:r>
          </w:p>
        </w:tc>
        <w:tc>
          <w:tcPr>
            <w:tcW w:w="992" w:type="dxa"/>
            <w:shd w:val="clear" w:color="auto" w:fill="auto"/>
            <w:vAlign w:val="center"/>
          </w:tcPr>
          <w:p w14:paraId="2B34A4D1" w14:textId="77777777" w:rsidR="009F5823" w:rsidRPr="00A718BF" w:rsidRDefault="009F5823" w:rsidP="009F5823">
            <w:pPr>
              <w:jc w:val="both"/>
            </w:pPr>
            <w:r w:rsidRPr="00A718BF">
              <w:rPr>
                <w:b/>
              </w:rPr>
              <w:t>+</w:t>
            </w:r>
          </w:p>
        </w:tc>
        <w:tc>
          <w:tcPr>
            <w:tcW w:w="993" w:type="dxa"/>
            <w:shd w:val="clear" w:color="auto" w:fill="auto"/>
            <w:vAlign w:val="center"/>
          </w:tcPr>
          <w:p w14:paraId="1DA3B2F4" w14:textId="77777777" w:rsidR="009F5823" w:rsidRPr="00A718BF" w:rsidRDefault="009F5823" w:rsidP="009F5823">
            <w:pPr>
              <w:jc w:val="both"/>
            </w:pPr>
            <w:r w:rsidRPr="00A718BF">
              <w:rPr>
                <w:b/>
              </w:rPr>
              <w:t>+</w:t>
            </w:r>
          </w:p>
        </w:tc>
        <w:tc>
          <w:tcPr>
            <w:tcW w:w="2268" w:type="dxa"/>
            <w:shd w:val="clear" w:color="auto" w:fill="auto"/>
            <w:vAlign w:val="center"/>
          </w:tcPr>
          <w:p w14:paraId="2C1509FE" w14:textId="77777777" w:rsidR="009F5823" w:rsidRPr="002405AD" w:rsidRDefault="009F5823" w:rsidP="006B01DE">
            <w:r w:rsidRPr="002405AD">
              <w:rPr>
                <w:sz w:val="20"/>
                <w:szCs w:val="20"/>
              </w:rPr>
              <w:t>приложение 1, форма 4 РД 009-02-96</w:t>
            </w:r>
          </w:p>
        </w:tc>
      </w:tr>
      <w:tr w:rsidR="009F5823" w:rsidRPr="002405AD" w14:paraId="605CB78E" w14:textId="77777777" w:rsidTr="00755668">
        <w:tc>
          <w:tcPr>
            <w:tcW w:w="567" w:type="dxa"/>
            <w:shd w:val="clear" w:color="auto" w:fill="auto"/>
            <w:vAlign w:val="center"/>
          </w:tcPr>
          <w:p w14:paraId="62C387C1"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023BDD9F" w14:textId="77777777" w:rsidR="009F5823" w:rsidRPr="002405AD" w:rsidRDefault="009F5823" w:rsidP="009F5823">
            <w:pPr>
              <w:jc w:val="both"/>
              <w:rPr>
                <w:sz w:val="20"/>
                <w:szCs w:val="20"/>
              </w:rPr>
            </w:pPr>
            <w:r w:rsidRPr="002405AD">
              <w:rPr>
                <w:sz w:val="20"/>
                <w:szCs w:val="20"/>
              </w:rPr>
              <w:t xml:space="preserve">Паспорт установки пожарной автоматики </w:t>
            </w:r>
          </w:p>
        </w:tc>
        <w:tc>
          <w:tcPr>
            <w:tcW w:w="992" w:type="dxa"/>
            <w:shd w:val="clear" w:color="auto" w:fill="auto"/>
            <w:vAlign w:val="center"/>
          </w:tcPr>
          <w:p w14:paraId="4DB1BC75" w14:textId="77777777" w:rsidR="009F5823" w:rsidRPr="00A718BF" w:rsidRDefault="009F5823" w:rsidP="009F5823">
            <w:pPr>
              <w:jc w:val="both"/>
            </w:pPr>
            <w:r w:rsidRPr="00A718BF">
              <w:rPr>
                <w:b/>
              </w:rPr>
              <w:t>+</w:t>
            </w:r>
          </w:p>
        </w:tc>
        <w:tc>
          <w:tcPr>
            <w:tcW w:w="993" w:type="dxa"/>
            <w:shd w:val="clear" w:color="auto" w:fill="auto"/>
            <w:vAlign w:val="center"/>
          </w:tcPr>
          <w:p w14:paraId="3697A7FA" w14:textId="77777777" w:rsidR="009F5823" w:rsidRPr="00A718BF" w:rsidRDefault="009F5823" w:rsidP="009F5823">
            <w:pPr>
              <w:jc w:val="both"/>
            </w:pPr>
            <w:r w:rsidRPr="00A718BF">
              <w:rPr>
                <w:b/>
              </w:rPr>
              <w:t>+</w:t>
            </w:r>
          </w:p>
        </w:tc>
        <w:tc>
          <w:tcPr>
            <w:tcW w:w="2268" w:type="dxa"/>
            <w:shd w:val="clear" w:color="auto" w:fill="auto"/>
            <w:vAlign w:val="center"/>
          </w:tcPr>
          <w:p w14:paraId="7313F9A2" w14:textId="77777777" w:rsidR="009F5823" w:rsidRPr="002405AD" w:rsidRDefault="009F5823" w:rsidP="006B01DE">
            <w:r w:rsidRPr="002405AD">
              <w:rPr>
                <w:sz w:val="20"/>
                <w:szCs w:val="20"/>
              </w:rPr>
              <w:t>приложение 1, форма 3 РД 009-02-96</w:t>
            </w:r>
          </w:p>
        </w:tc>
      </w:tr>
      <w:tr w:rsidR="009F5823" w:rsidRPr="002405AD" w14:paraId="387BFF41" w14:textId="77777777" w:rsidTr="00755668">
        <w:tc>
          <w:tcPr>
            <w:tcW w:w="567" w:type="dxa"/>
            <w:shd w:val="clear" w:color="auto" w:fill="auto"/>
            <w:vAlign w:val="center"/>
          </w:tcPr>
          <w:p w14:paraId="5FFABE97"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316E984C" w14:textId="77777777" w:rsidR="009F5823" w:rsidRPr="002405AD" w:rsidRDefault="009F5823" w:rsidP="009F5823">
            <w:pPr>
              <w:jc w:val="both"/>
              <w:rPr>
                <w:sz w:val="20"/>
                <w:szCs w:val="20"/>
              </w:rPr>
            </w:pPr>
            <w:r w:rsidRPr="002405AD">
              <w:rPr>
                <w:sz w:val="20"/>
                <w:szCs w:val="20"/>
              </w:rPr>
              <w:t xml:space="preserve">Технические параметры работоспособности установки пожарной автоматики </w:t>
            </w:r>
          </w:p>
        </w:tc>
        <w:tc>
          <w:tcPr>
            <w:tcW w:w="992" w:type="dxa"/>
            <w:shd w:val="clear" w:color="auto" w:fill="auto"/>
            <w:vAlign w:val="center"/>
          </w:tcPr>
          <w:p w14:paraId="7AD57598" w14:textId="77777777" w:rsidR="009F5823" w:rsidRPr="00A718BF" w:rsidRDefault="009F5823" w:rsidP="009F5823">
            <w:pPr>
              <w:jc w:val="both"/>
            </w:pPr>
            <w:r w:rsidRPr="00A718BF">
              <w:rPr>
                <w:b/>
              </w:rPr>
              <w:t>+</w:t>
            </w:r>
          </w:p>
        </w:tc>
        <w:tc>
          <w:tcPr>
            <w:tcW w:w="993" w:type="dxa"/>
            <w:shd w:val="clear" w:color="auto" w:fill="auto"/>
            <w:vAlign w:val="center"/>
          </w:tcPr>
          <w:p w14:paraId="6A0D4E30" w14:textId="77777777" w:rsidR="009F5823" w:rsidRPr="00A718BF" w:rsidRDefault="009F5823" w:rsidP="009F5823">
            <w:pPr>
              <w:jc w:val="both"/>
            </w:pPr>
            <w:r w:rsidRPr="00A718BF">
              <w:rPr>
                <w:b/>
              </w:rPr>
              <w:t>+</w:t>
            </w:r>
          </w:p>
        </w:tc>
        <w:tc>
          <w:tcPr>
            <w:tcW w:w="2268" w:type="dxa"/>
            <w:shd w:val="clear" w:color="auto" w:fill="auto"/>
            <w:vAlign w:val="center"/>
          </w:tcPr>
          <w:p w14:paraId="1B7D7EF3" w14:textId="77777777" w:rsidR="009F5823" w:rsidRPr="002405AD" w:rsidRDefault="009F5823" w:rsidP="006B01DE">
            <w:r w:rsidRPr="002405AD">
              <w:rPr>
                <w:sz w:val="20"/>
                <w:szCs w:val="20"/>
              </w:rPr>
              <w:t>приложение 1, форма 6 РД 009-02-96</w:t>
            </w:r>
          </w:p>
        </w:tc>
      </w:tr>
      <w:tr w:rsidR="009F5823" w:rsidRPr="002405AD" w14:paraId="5943F8AB" w14:textId="77777777" w:rsidTr="00755668">
        <w:tc>
          <w:tcPr>
            <w:tcW w:w="567" w:type="dxa"/>
            <w:shd w:val="clear" w:color="auto" w:fill="auto"/>
            <w:vAlign w:val="center"/>
          </w:tcPr>
          <w:p w14:paraId="07FC2554"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6F30AA48" w14:textId="77777777" w:rsidR="009F5823" w:rsidRPr="002405AD" w:rsidRDefault="009F5823" w:rsidP="009F5823">
            <w:pPr>
              <w:jc w:val="both"/>
              <w:rPr>
                <w:sz w:val="20"/>
                <w:szCs w:val="20"/>
              </w:rPr>
            </w:pPr>
            <w:r w:rsidRPr="002405AD">
              <w:rPr>
                <w:sz w:val="20"/>
                <w:szCs w:val="20"/>
              </w:rPr>
              <w:t xml:space="preserve">Перечень технических средств, входящих в установку пожарной автоматики и подлежащих ТО и ППР </w:t>
            </w:r>
          </w:p>
        </w:tc>
        <w:tc>
          <w:tcPr>
            <w:tcW w:w="992" w:type="dxa"/>
            <w:shd w:val="clear" w:color="auto" w:fill="auto"/>
            <w:vAlign w:val="center"/>
          </w:tcPr>
          <w:p w14:paraId="390170C9" w14:textId="77777777" w:rsidR="009F5823" w:rsidRPr="00A718BF" w:rsidRDefault="009F5823" w:rsidP="009F5823">
            <w:pPr>
              <w:jc w:val="both"/>
            </w:pPr>
            <w:r w:rsidRPr="00A718BF">
              <w:rPr>
                <w:b/>
              </w:rPr>
              <w:t>+</w:t>
            </w:r>
          </w:p>
        </w:tc>
        <w:tc>
          <w:tcPr>
            <w:tcW w:w="993" w:type="dxa"/>
            <w:shd w:val="clear" w:color="auto" w:fill="auto"/>
            <w:vAlign w:val="center"/>
          </w:tcPr>
          <w:p w14:paraId="0750A6C4" w14:textId="77777777" w:rsidR="009F5823" w:rsidRPr="00A718BF" w:rsidRDefault="009F5823" w:rsidP="009F5823">
            <w:pPr>
              <w:jc w:val="both"/>
            </w:pPr>
            <w:r w:rsidRPr="00A718BF">
              <w:rPr>
                <w:b/>
              </w:rPr>
              <w:t>+</w:t>
            </w:r>
          </w:p>
        </w:tc>
        <w:tc>
          <w:tcPr>
            <w:tcW w:w="2268" w:type="dxa"/>
            <w:shd w:val="clear" w:color="auto" w:fill="auto"/>
            <w:vAlign w:val="center"/>
          </w:tcPr>
          <w:p w14:paraId="3C1A5537" w14:textId="77777777" w:rsidR="009F5823" w:rsidRPr="002405AD" w:rsidRDefault="009F5823" w:rsidP="006B01DE">
            <w:pPr>
              <w:rPr>
                <w:sz w:val="20"/>
                <w:szCs w:val="20"/>
              </w:rPr>
            </w:pPr>
            <w:r w:rsidRPr="002405AD">
              <w:rPr>
                <w:sz w:val="20"/>
                <w:szCs w:val="20"/>
              </w:rPr>
              <w:t>приложении 1,форма 7 РД 009-02-96</w:t>
            </w:r>
          </w:p>
        </w:tc>
      </w:tr>
      <w:tr w:rsidR="009F5823" w:rsidRPr="002405AD" w14:paraId="211E4861" w14:textId="77777777" w:rsidTr="00755668">
        <w:tc>
          <w:tcPr>
            <w:tcW w:w="567" w:type="dxa"/>
            <w:shd w:val="clear" w:color="auto" w:fill="auto"/>
            <w:vAlign w:val="center"/>
          </w:tcPr>
          <w:p w14:paraId="1FA7A239"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7D071FF9" w14:textId="77777777" w:rsidR="009F5823" w:rsidRPr="002405AD" w:rsidRDefault="009F5823" w:rsidP="009F5823">
            <w:pPr>
              <w:jc w:val="both"/>
              <w:rPr>
                <w:sz w:val="20"/>
                <w:szCs w:val="20"/>
              </w:rPr>
            </w:pPr>
            <w:r w:rsidRPr="002405AD">
              <w:rPr>
                <w:sz w:val="20"/>
                <w:szCs w:val="20"/>
              </w:rPr>
              <w:t xml:space="preserve">Журнал сдачи-приемки дежурства оперативным персоналом </w:t>
            </w:r>
          </w:p>
        </w:tc>
        <w:tc>
          <w:tcPr>
            <w:tcW w:w="992" w:type="dxa"/>
            <w:shd w:val="clear" w:color="auto" w:fill="auto"/>
            <w:vAlign w:val="center"/>
          </w:tcPr>
          <w:p w14:paraId="1562874D" w14:textId="77777777" w:rsidR="009F5823" w:rsidRPr="00A718BF" w:rsidRDefault="009F5823" w:rsidP="009F5823">
            <w:pPr>
              <w:jc w:val="both"/>
            </w:pPr>
            <w:r w:rsidRPr="00A718BF">
              <w:rPr>
                <w:b/>
              </w:rPr>
              <w:t>+</w:t>
            </w:r>
          </w:p>
        </w:tc>
        <w:tc>
          <w:tcPr>
            <w:tcW w:w="993" w:type="dxa"/>
            <w:shd w:val="clear" w:color="auto" w:fill="auto"/>
            <w:vAlign w:val="center"/>
          </w:tcPr>
          <w:p w14:paraId="7FED418D" w14:textId="77777777" w:rsidR="009F5823" w:rsidRPr="00A718BF" w:rsidRDefault="009F5823" w:rsidP="009F5823">
            <w:pPr>
              <w:jc w:val="both"/>
            </w:pPr>
          </w:p>
        </w:tc>
        <w:tc>
          <w:tcPr>
            <w:tcW w:w="2268" w:type="dxa"/>
            <w:shd w:val="clear" w:color="auto" w:fill="auto"/>
            <w:vAlign w:val="center"/>
          </w:tcPr>
          <w:p w14:paraId="4BF8C159" w14:textId="77777777" w:rsidR="009F5823" w:rsidRPr="002405AD" w:rsidRDefault="009F5823" w:rsidP="006B01DE">
            <w:r w:rsidRPr="002405AD">
              <w:rPr>
                <w:sz w:val="20"/>
                <w:szCs w:val="20"/>
              </w:rPr>
              <w:t>п.1.5.1. РД 009-01-96</w:t>
            </w:r>
          </w:p>
        </w:tc>
      </w:tr>
      <w:tr w:rsidR="009F5823" w:rsidRPr="002405AD" w14:paraId="69285606" w14:textId="77777777" w:rsidTr="00755668">
        <w:tc>
          <w:tcPr>
            <w:tcW w:w="567" w:type="dxa"/>
            <w:shd w:val="clear" w:color="auto" w:fill="auto"/>
            <w:vAlign w:val="center"/>
          </w:tcPr>
          <w:p w14:paraId="21CB6AEF"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13D2276C" w14:textId="77777777" w:rsidR="009F5823" w:rsidRPr="002405AD" w:rsidRDefault="009F5823" w:rsidP="009F5823">
            <w:pPr>
              <w:jc w:val="both"/>
              <w:rPr>
                <w:sz w:val="20"/>
                <w:szCs w:val="20"/>
              </w:rPr>
            </w:pPr>
            <w:r w:rsidRPr="002405AD">
              <w:rPr>
                <w:sz w:val="20"/>
                <w:szCs w:val="20"/>
              </w:rPr>
              <w:t xml:space="preserve">Журнал учета вызовов </w:t>
            </w:r>
          </w:p>
        </w:tc>
        <w:tc>
          <w:tcPr>
            <w:tcW w:w="992" w:type="dxa"/>
            <w:shd w:val="clear" w:color="auto" w:fill="auto"/>
            <w:vAlign w:val="center"/>
          </w:tcPr>
          <w:p w14:paraId="003F107D" w14:textId="77777777" w:rsidR="009F5823" w:rsidRPr="00A718BF" w:rsidRDefault="009F5823" w:rsidP="009F5823">
            <w:pPr>
              <w:jc w:val="both"/>
            </w:pPr>
          </w:p>
        </w:tc>
        <w:tc>
          <w:tcPr>
            <w:tcW w:w="993" w:type="dxa"/>
            <w:shd w:val="clear" w:color="auto" w:fill="auto"/>
            <w:vAlign w:val="center"/>
          </w:tcPr>
          <w:p w14:paraId="0E682C02" w14:textId="77777777" w:rsidR="009F5823" w:rsidRPr="00A718BF" w:rsidRDefault="009F5823" w:rsidP="009F5823">
            <w:pPr>
              <w:jc w:val="both"/>
            </w:pPr>
            <w:r w:rsidRPr="00A718BF">
              <w:rPr>
                <w:b/>
              </w:rPr>
              <w:t>+</w:t>
            </w:r>
          </w:p>
        </w:tc>
        <w:tc>
          <w:tcPr>
            <w:tcW w:w="2268" w:type="dxa"/>
            <w:shd w:val="clear" w:color="auto" w:fill="auto"/>
            <w:vAlign w:val="center"/>
          </w:tcPr>
          <w:p w14:paraId="4D6CFCBA" w14:textId="77777777" w:rsidR="009F5823" w:rsidRPr="002405AD" w:rsidRDefault="009F5823" w:rsidP="006B01DE">
            <w:pPr>
              <w:rPr>
                <w:sz w:val="20"/>
                <w:szCs w:val="20"/>
              </w:rPr>
            </w:pPr>
            <w:r w:rsidRPr="002405AD">
              <w:rPr>
                <w:sz w:val="20"/>
                <w:szCs w:val="20"/>
              </w:rPr>
              <w:t>приложение 1, форма 8 РД 009-02-96</w:t>
            </w:r>
          </w:p>
        </w:tc>
      </w:tr>
      <w:tr w:rsidR="009F5823" w:rsidRPr="002405AD" w14:paraId="424D8C5E" w14:textId="77777777" w:rsidTr="00755668">
        <w:tc>
          <w:tcPr>
            <w:tcW w:w="567" w:type="dxa"/>
            <w:shd w:val="clear" w:color="auto" w:fill="auto"/>
            <w:vAlign w:val="center"/>
          </w:tcPr>
          <w:p w14:paraId="4B790A28"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7D878289" w14:textId="77777777" w:rsidR="009F5823" w:rsidRPr="002405AD" w:rsidRDefault="009F5823" w:rsidP="009F5823">
            <w:pPr>
              <w:jc w:val="both"/>
              <w:rPr>
                <w:sz w:val="20"/>
                <w:szCs w:val="20"/>
              </w:rPr>
            </w:pPr>
            <w:r w:rsidRPr="002405AD">
              <w:rPr>
                <w:sz w:val="20"/>
                <w:szCs w:val="20"/>
              </w:rPr>
              <w:t>Журнал учета неисправностей АСПТ, АПС и СОУЭ</w:t>
            </w:r>
          </w:p>
        </w:tc>
        <w:tc>
          <w:tcPr>
            <w:tcW w:w="992" w:type="dxa"/>
            <w:shd w:val="clear" w:color="auto" w:fill="auto"/>
            <w:vAlign w:val="center"/>
          </w:tcPr>
          <w:p w14:paraId="52A7B216" w14:textId="77777777" w:rsidR="009F5823" w:rsidRPr="00A718BF" w:rsidRDefault="009F5823" w:rsidP="009F5823">
            <w:pPr>
              <w:jc w:val="both"/>
            </w:pPr>
            <w:r w:rsidRPr="00A718BF">
              <w:rPr>
                <w:b/>
              </w:rPr>
              <w:t>+</w:t>
            </w:r>
          </w:p>
        </w:tc>
        <w:tc>
          <w:tcPr>
            <w:tcW w:w="993" w:type="dxa"/>
            <w:shd w:val="clear" w:color="auto" w:fill="auto"/>
            <w:vAlign w:val="center"/>
          </w:tcPr>
          <w:p w14:paraId="0667DAA0" w14:textId="77777777" w:rsidR="009F5823" w:rsidRPr="00A718BF" w:rsidRDefault="009F5823" w:rsidP="009F5823">
            <w:pPr>
              <w:jc w:val="both"/>
            </w:pPr>
          </w:p>
        </w:tc>
        <w:tc>
          <w:tcPr>
            <w:tcW w:w="2268" w:type="dxa"/>
            <w:shd w:val="clear" w:color="auto" w:fill="auto"/>
            <w:vAlign w:val="center"/>
          </w:tcPr>
          <w:p w14:paraId="593ADD6D" w14:textId="77777777" w:rsidR="009F5823" w:rsidRPr="002405AD" w:rsidRDefault="009F5823" w:rsidP="006B01DE">
            <w:r w:rsidRPr="002405AD">
              <w:rPr>
                <w:sz w:val="20"/>
                <w:szCs w:val="20"/>
              </w:rPr>
              <w:t>п.1.5.1. РД 009-01-96</w:t>
            </w:r>
          </w:p>
        </w:tc>
      </w:tr>
      <w:tr w:rsidR="009F5823" w:rsidRPr="002405AD" w14:paraId="4CFE7445" w14:textId="77777777" w:rsidTr="00755668">
        <w:tc>
          <w:tcPr>
            <w:tcW w:w="567" w:type="dxa"/>
            <w:shd w:val="clear" w:color="auto" w:fill="auto"/>
            <w:vAlign w:val="center"/>
          </w:tcPr>
          <w:p w14:paraId="340ECFF6"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374CD3BB" w14:textId="77777777" w:rsidR="009F5823" w:rsidRPr="002405AD" w:rsidRDefault="009F5823" w:rsidP="009F5823">
            <w:pPr>
              <w:jc w:val="both"/>
              <w:rPr>
                <w:sz w:val="20"/>
                <w:szCs w:val="20"/>
              </w:rPr>
            </w:pPr>
            <w:r w:rsidRPr="002405AD">
              <w:rPr>
                <w:sz w:val="20"/>
                <w:szCs w:val="20"/>
              </w:rPr>
              <w:t>Журнал проверок основных рабочих и резервных пожарных насосных агрегатов, ЗРА с электроприводом установки пожаротушения (орошения).</w:t>
            </w:r>
          </w:p>
        </w:tc>
        <w:tc>
          <w:tcPr>
            <w:tcW w:w="992" w:type="dxa"/>
            <w:shd w:val="clear" w:color="auto" w:fill="auto"/>
            <w:vAlign w:val="center"/>
          </w:tcPr>
          <w:p w14:paraId="19636BBA" w14:textId="77777777" w:rsidR="009F5823" w:rsidRPr="00A718BF" w:rsidRDefault="009F5823" w:rsidP="009F5823">
            <w:pPr>
              <w:jc w:val="both"/>
            </w:pPr>
            <w:r w:rsidRPr="00A718BF">
              <w:rPr>
                <w:b/>
              </w:rPr>
              <w:t>+</w:t>
            </w:r>
          </w:p>
        </w:tc>
        <w:tc>
          <w:tcPr>
            <w:tcW w:w="993" w:type="dxa"/>
            <w:shd w:val="clear" w:color="auto" w:fill="auto"/>
            <w:vAlign w:val="center"/>
          </w:tcPr>
          <w:p w14:paraId="16287A4B" w14:textId="77777777" w:rsidR="009F5823" w:rsidRPr="00A718BF" w:rsidRDefault="009F5823" w:rsidP="009F5823">
            <w:pPr>
              <w:jc w:val="both"/>
            </w:pPr>
          </w:p>
        </w:tc>
        <w:tc>
          <w:tcPr>
            <w:tcW w:w="2268" w:type="dxa"/>
            <w:shd w:val="clear" w:color="auto" w:fill="auto"/>
            <w:vAlign w:val="center"/>
          </w:tcPr>
          <w:p w14:paraId="29E839CF" w14:textId="6B364409" w:rsidR="009F5823" w:rsidRPr="002405AD" w:rsidRDefault="009F5823" w:rsidP="006B01DE">
            <w:r w:rsidRPr="002405AD">
              <w:rPr>
                <w:sz w:val="20"/>
                <w:szCs w:val="20"/>
              </w:rPr>
              <w:t>п.</w:t>
            </w:r>
            <w:r w:rsidR="006B01DE">
              <w:rPr>
                <w:sz w:val="20"/>
                <w:szCs w:val="20"/>
              </w:rPr>
              <w:t xml:space="preserve"> </w:t>
            </w:r>
            <w:r w:rsidRPr="002405AD">
              <w:rPr>
                <w:sz w:val="20"/>
                <w:szCs w:val="20"/>
              </w:rPr>
              <w:t>59 П</w:t>
            </w:r>
            <w:r w:rsidR="006B01DE">
              <w:rPr>
                <w:sz w:val="20"/>
                <w:szCs w:val="20"/>
              </w:rPr>
              <w:t xml:space="preserve">равил противопожарного режима в </w:t>
            </w:r>
            <w:r w:rsidRPr="002405AD">
              <w:rPr>
                <w:sz w:val="20"/>
                <w:szCs w:val="20"/>
              </w:rPr>
              <w:t>РФ</w:t>
            </w:r>
          </w:p>
        </w:tc>
      </w:tr>
      <w:tr w:rsidR="009F5823" w:rsidRPr="002405AD" w14:paraId="0FCB5BBC" w14:textId="77777777" w:rsidTr="00755668">
        <w:tc>
          <w:tcPr>
            <w:tcW w:w="567" w:type="dxa"/>
            <w:shd w:val="clear" w:color="auto" w:fill="auto"/>
            <w:vAlign w:val="center"/>
          </w:tcPr>
          <w:p w14:paraId="58BF4C23" w14:textId="77777777" w:rsidR="009F5823" w:rsidRPr="002405AD" w:rsidRDefault="009F5823" w:rsidP="00270B16">
            <w:pPr>
              <w:numPr>
                <w:ilvl w:val="0"/>
                <w:numId w:val="48"/>
              </w:numPr>
              <w:contextualSpacing/>
              <w:jc w:val="both"/>
            </w:pPr>
          </w:p>
        </w:tc>
        <w:tc>
          <w:tcPr>
            <w:tcW w:w="4962" w:type="dxa"/>
            <w:shd w:val="clear" w:color="auto" w:fill="auto"/>
            <w:vAlign w:val="center"/>
          </w:tcPr>
          <w:p w14:paraId="3DD8C916" w14:textId="77777777" w:rsidR="009F5823" w:rsidRPr="002405AD" w:rsidRDefault="009F5823" w:rsidP="009F5823">
            <w:pPr>
              <w:jc w:val="both"/>
              <w:rPr>
                <w:sz w:val="20"/>
                <w:szCs w:val="20"/>
              </w:rPr>
            </w:pPr>
            <w:r w:rsidRPr="002405AD">
              <w:rPr>
                <w:sz w:val="20"/>
                <w:szCs w:val="20"/>
              </w:rPr>
              <w:t>Журнал взвешивания баллонов с огнетушащим составом установки газового пожаротушения (при отсутствии стационарных приборов контроля массы)</w:t>
            </w:r>
          </w:p>
        </w:tc>
        <w:tc>
          <w:tcPr>
            <w:tcW w:w="992" w:type="dxa"/>
            <w:shd w:val="clear" w:color="auto" w:fill="auto"/>
            <w:vAlign w:val="center"/>
          </w:tcPr>
          <w:p w14:paraId="40A719D3" w14:textId="77777777" w:rsidR="009F5823" w:rsidRPr="00A718BF" w:rsidRDefault="009F5823" w:rsidP="009F5823">
            <w:pPr>
              <w:jc w:val="both"/>
              <w:rPr>
                <w:b/>
              </w:rPr>
            </w:pPr>
            <w:r w:rsidRPr="00A718BF">
              <w:rPr>
                <w:b/>
              </w:rPr>
              <w:t>+</w:t>
            </w:r>
          </w:p>
        </w:tc>
        <w:tc>
          <w:tcPr>
            <w:tcW w:w="993" w:type="dxa"/>
            <w:shd w:val="clear" w:color="auto" w:fill="auto"/>
            <w:vAlign w:val="center"/>
          </w:tcPr>
          <w:p w14:paraId="65967C68" w14:textId="77777777" w:rsidR="009F5823" w:rsidRPr="00A718BF" w:rsidRDefault="009F5823" w:rsidP="009F5823">
            <w:pPr>
              <w:jc w:val="both"/>
            </w:pPr>
          </w:p>
        </w:tc>
        <w:tc>
          <w:tcPr>
            <w:tcW w:w="2268" w:type="dxa"/>
            <w:shd w:val="clear" w:color="auto" w:fill="auto"/>
            <w:vAlign w:val="center"/>
          </w:tcPr>
          <w:p w14:paraId="592F89EE" w14:textId="77777777" w:rsidR="009F5823" w:rsidRPr="002405AD" w:rsidRDefault="009F5823" w:rsidP="006B01DE">
            <w:pPr>
              <w:rPr>
                <w:sz w:val="20"/>
                <w:szCs w:val="20"/>
              </w:rPr>
            </w:pPr>
            <w:r w:rsidRPr="002405AD">
              <w:rPr>
                <w:sz w:val="20"/>
                <w:szCs w:val="20"/>
              </w:rPr>
              <w:t>п.1.5.1. РД 009-01-96</w:t>
            </w:r>
          </w:p>
        </w:tc>
      </w:tr>
    </w:tbl>
    <w:p w14:paraId="078B00D6" w14:textId="77777777" w:rsidR="00755668" w:rsidRPr="002405AD" w:rsidRDefault="00755668" w:rsidP="00755668">
      <w:pPr>
        <w:jc w:val="both"/>
        <w:rPr>
          <w:rFonts w:ascii="Arial" w:hAnsi="Arial" w:cs="Arial"/>
          <w:b/>
          <w:sz w:val="32"/>
          <w:szCs w:val="32"/>
          <w:lang w:eastAsia="ru-RU"/>
        </w:rPr>
      </w:pPr>
    </w:p>
    <w:p w14:paraId="7AABB46E" w14:textId="77777777" w:rsidR="00755668" w:rsidRPr="002405AD" w:rsidRDefault="00755668" w:rsidP="00755668">
      <w:pPr>
        <w:jc w:val="both"/>
        <w:rPr>
          <w:lang w:eastAsia="ru-RU"/>
        </w:rPr>
      </w:pPr>
      <w:r w:rsidRPr="002405AD">
        <w:rPr>
          <w:lang w:eastAsia="ru-RU"/>
        </w:rPr>
        <w:t>Необходимая документация на эксплуатируемые системы (АСПТ, АПС и СОУЭ):</w:t>
      </w:r>
    </w:p>
    <w:p w14:paraId="2835E3FD" w14:textId="77777777" w:rsidR="00755668" w:rsidRPr="002405AD" w:rsidRDefault="00755668" w:rsidP="00270B16">
      <w:pPr>
        <w:numPr>
          <w:ilvl w:val="0"/>
          <w:numId w:val="49"/>
        </w:numPr>
        <w:jc w:val="both"/>
        <w:rPr>
          <w:lang w:eastAsia="ru-RU"/>
        </w:rPr>
      </w:pPr>
      <w:r w:rsidRPr="002405AD">
        <w:rPr>
          <w:lang w:eastAsia="ru-RU"/>
        </w:rPr>
        <w:t>Пункты №№ 1-15 - Документация на автоматические установки пенного и водяного пожаротушения.</w:t>
      </w:r>
    </w:p>
    <w:p w14:paraId="3678167C" w14:textId="77777777" w:rsidR="00755668" w:rsidRPr="002405AD" w:rsidRDefault="00755668" w:rsidP="00270B16">
      <w:pPr>
        <w:numPr>
          <w:ilvl w:val="0"/>
          <w:numId w:val="49"/>
        </w:numPr>
        <w:jc w:val="both"/>
        <w:rPr>
          <w:lang w:eastAsia="ru-RU"/>
        </w:rPr>
      </w:pPr>
      <w:r w:rsidRPr="002405AD">
        <w:rPr>
          <w:lang w:eastAsia="ru-RU"/>
        </w:rPr>
        <w:t>Пункты №№ 1-14, 16 - Документация на автоматические установки газового пожаротушения (АУГПТ).</w:t>
      </w:r>
    </w:p>
    <w:p w14:paraId="38036804" w14:textId="77777777" w:rsidR="00755668" w:rsidRPr="002405AD" w:rsidRDefault="00755668" w:rsidP="00270B16">
      <w:pPr>
        <w:numPr>
          <w:ilvl w:val="0"/>
          <w:numId w:val="49"/>
        </w:numPr>
        <w:jc w:val="both"/>
        <w:rPr>
          <w:lang w:eastAsia="ru-RU"/>
        </w:rPr>
      </w:pPr>
      <w:r w:rsidRPr="002405AD">
        <w:rPr>
          <w:lang w:eastAsia="ru-RU"/>
        </w:rPr>
        <w:t>Пункты №№ 1-14 - Документация на автоматические установки порошкового пожаротушения (АУППТ).</w:t>
      </w:r>
    </w:p>
    <w:p w14:paraId="0464BF37" w14:textId="48C994E0" w:rsidR="00755668" w:rsidRPr="008952F5" w:rsidRDefault="00755668" w:rsidP="00270B16">
      <w:pPr>
        <w:numPr>
          <w:ilvl w:val="0"/>
          <w:numId w:val="49"/>
        </w:numPr>
        <w:jc w:val="both"/>
        <w:rPr>
          <w:lang w:eastAsia="ru-RU"/>
        </w:rPr>
      </w:pPr>
      <w:r w:rsidRPr="002405AD">
        <w:rPr>
          <w:lang w:eastAsia="ru-RU"/>
        </w:rPr>
        <w:t xml:space="preserve">Пункты №№ 1-14 - </w:t>
      </w:r>
      <w:r w:rsidRPr="002405AD">
        <w:t>Документация на автоматическую пожарную сигнализацию (АПС).</w:t>
      </w:r>
    </w:p>
    <w:p w14:paraId="2679BDC5" w14:textId="077A7836" w:rsidR="008266F6" w:rsidRPr="007E559B" w:rsidRDefault="00755668" w:rsidP="008266F6">
      <w:pPr>
        <w:rPr>
          <w:rFonts w:ascii="Arial" w:hAnsi="Arial" w:cs="Arial"/>
          <w:b/>
          <w:caps/>
        </w:rPr>
      </w:pPr>
      <w:bookmarkStart w:id="1584" w:name="_ПРИЛОЖЕНИЕ_4_АКТ"/>
      <w:bookmarkEnd w:id="1584"/>
      <w:r w:rsidRPr="008952F5">
        <w:rPr>
          <w:rFonts w:ascii="Arial" w:hAnsi="Arial" w:cs="Arial"/>
          <w:lang w:eastAsia="ru-RU"/>
        </w:rPr>
        <w:br w:type="page"/>
      </w:r>
      <w:bookmarkStart w:id="1585" w:name="_Toc391493187"/>
      <w:bookmarkStart w:id="1586" w:name="_Toc391494831"/>
      <w:bookmarkStart w:id="1587" w:name="_Toc388314268"/>
      <w:bookmarkEnd w:id="972"/>
      <w:bookmarkEnd w:id="1280"/>
      <w:bookmarkEnd w:id="1281"/>
      <w:bookmarkEnd w:id="1282"/>
    </w:p>
    <w:p w14:paraId="6C576BC2" w14:textId="0C3C72C5" w:rsidR="008266F6" w:rsidRPr="008266F6" w:rsidRDefault="008266F6" w:rsidP="008266F6">
      <w:pPr>
        <w:rPr>
          <w:rFonts w:ascii="Arial" w:hAnsi="Arial" w:cs="Arial"/>
          <w:b/>
          <w:lang w:eastAsia="ru-RU"/>
        </w:rPr>
      </w:pPr>
      <w:bookmarkStart w:id="1588" w:name="_Toc499490388"/>
      <w:bookmarkStart w:id="1589" w:name="приложение5"/>
      <w:r w:rsidRPr="008266F6">
        <w:rPr>
          <w:rFonts w:ascii="Arial" w:hAnsi="Arial" w:cs="Arial"/>
          <w:b/>
          <w:caps/>
        </w:rPr>
        <w:lastRenderedPageBreak/>
        <w:t xml:space="preserve">ПРИЛОЖЕНИЕ </w:t>
      </w:r>
      <w:r>
        <w:rPr>
          <w:rFonts w:ascii="Arial" w:hAnsi="Arial" w:cs="Arial"/>
          <w:b/>
          <w:caps/>
        </w:rPr>
        <w:t>5</w:t>
      </w:r>
      <w:r w:rsidRPr="008266F6">
        <w:rPr>
          <w:rFonts w:ascii="Arial" w:hAnsi="Arial" w:cs="Arial"/>
          <w:b/>
          <w:caps/>
        </w:rPr>
        <w:t xml:space="preserve"> </w:t>
      </w:r>
      <w:bookmarkStart w:id="1590" w:name="_Toc391492917"/>
      <w:bookmarkStart w:id="1591" w:name="_Toc391494561"/>
      <w:r w:rsidRPr="008266F6">
        <w:rPr>
          <w:rFonts w:ascii="Arial" w:hAnsi="Arial" w:cs="Arial"/>
          <w:b/>
          <w:caps/>
        </w:rPr>
        <w:t>АКТ ПРОВЕРКИ СИСТЕМ ПРОТИВОПОЖАРНОЙ ЗАЩИТЫ ОБЪЕКТА</w:t>
      </w:r>
      <w:bookmarkEnd w:id="1588"/>
      <w:bookmarkEnd w:id="1590"/>
      <w:bookmarkEnd w:id="1591"/>
    </w:p>
    <w:bookmarkEnd w:id="1589"/>
    <w:p w14:paraId="70CDE264" w14:textId="77777777" w:rsidR="008266F6" w:rsidRDefault="008266F6" w:rsidP="008266F6">
      <w:pPr>
        <w:rPr>
          <w:lang w:eastAsia="ru-RU"/>
        </w:rPr>
      </w:pPr>
      <w:r>
        <w:rPr>
          <w:b/>
          <w:lang w:eastAsia="ru-RU"/>
        </w:rPr>
        <w:tab/>
      </w:r>
      <w:r>
        <w:rPr>
          <w:b/>
          <w:lang w:eastAsia="ru-RU"/>
        </w:rPr>
        <w:tab/>
      </w:r>
      <w:r>
        <w:rPr>
          <w:b/>
          <w:lang w:eastAsia="ru-RU"/>
        </w:rPr>
        <w:tab/>
      </w:r>
      <w:r>
        <w:rPr>
          <w:b/>
          <w:lang w:eastAsia="ru-RU"/>
        </w:rPr>
        <w:tab/>
      </w:r>
      <w:r>
        <w:rPr>
          <w:b/>
          <w:lang w:eastAsia="ru-RU"/>
        </w:rPr>
        <w:tab/>
      </w:r>
      <w:r>
        <w:rPr>
          <w:b/>
          <w:lang w:eastAsia="ru-RU"/>
        </w:rPr>
        <w:tab/>
      </w:r>
      <w:r>
        <w:rPr>
          <w:b/>
          <w:lang w:eastAsia="ru-RU"/>
        </w:rPr>
        <w:tab/>
      </w:r>
      <w:r>
        <w:rPr>
          <w:b/>
          <w:lang w:eastAsia="ru-RU"/>
        </w:rPr>
        <w:tab/>
      </w:r>
      <w:r>
        <w:rPr>
          <w:b/>
          <w:lang w:eastAsia="ru-RU"/>
        </w:rPr>
        <w:tab/>
      </w:r>
      <w:bookmarkStart w:id="1592" w:name="_Toc388314919"/>
      <w:bookmarkStart w:id="1593" w:name="_Toc391492918"/>
      <w:bookmarkStart w:id="1594" w:name="_Toc391494562"/>
      <w:bookmarkStart w:id="1595" w:name="_Toc495406382"/>
      <w:r>
        <w:rPr>
          <w:b/>
          <w:lang w:eastAsia="ru-RU"/>
        </w:rPr>
        <w:t>« ___ » ____________</w:t>
      </w:r>
      <w:r>
        <w:rPr>
          <w:lang w:eastAsia="ru-RU"/>
        </w:rPr>
        <w:t xml:space="preserve"> 20 ___ г.</w:t>
      </w:r>
      <w:bookmarkEnd w:id="1592"/>
      <w:bookmarkEnd w:id="1593"/>
      <w:bookmarkEnd w:id="1594"/>
      <w:bookmarkEnd w:id="1595"/>
    </w:p>
    <w:p w14:paraId="25730C58" w14:textId="77777777" w:rsidR="008266F6" w:rsidRDefault="008266F6" w:rsidP="008266F6">
      <w:pPr>
        <w:rPr>
          <w:lang w:eastAsia="ru-RU"/>
        </w:rPr>
      </w:pPr>
    </w:p>
    <w:p w14:paraId="49AD42BE" w14:textId="77777777" w:rsidR="008266F6" w:rsidRPr="00167795" w:rsidRDefault="008266F6" w:rsidP="008266F6">
      <w:pPr>
        <w:rPr>
          <w:sz w:val="28"/>
          <w:szCs w:val="28"/>
          <w:lang w:eastAsia="ru-RU"/>
        </w:rPr>
      </w:pPr>
      <w:r>
        <w:rPr>
          <w:lang w:eastAsia="ru-RU"/>
        </w:rPr>
        <w:tab/>
      </w:r>
      <w:r>
        <w:rPr>
          <w:lang w:eastAsia="ru-RU"/>
        </w:rPr>
        <w:tab/>
      </w:r>
      <w:bookmarkStart w:id="1596" w:name="_Toc388314920"/>
      <w:bookmarkStart w:id="1597" w:name="_Toc391492919"/>
      <w:bookmarkStart w:id="1598" w:name="_Toc391494563"/>
      <w:bookmarkStart w:id="1599" w:name="_Toc495406383"/>
      <w:r w:rsidRPr="00167795">
        <w:rPr>
          <w:sz w:val="28"/>
          <w:szCs w:val="28"/>
          <w:lang w:eastAsia="ru-RU"/>
        </w:rPr>
        <w:t>Акт проверки систем противопожарной защиты объекта</w:t>
      </w:r>
      <w:bookmarkEnd w:id="1596"/>
      <w:bookmarkEnd w:id="1597"/>
      <w:bookmarkEnd w:id="1598"/>
      <w:bookmarkEnd w:id="1599"/>
    </w:p>
    <w:p w14:paraId="16E64466" w14:textId="77777777" w:rsidR="008266F6" w:rsidRDefault="008266F6" w:rsidP="008266F6">
      <w:pPr>
        <w:rPr>
          <w:rFonts w:ascii="Arial" w:hAnsi="Arial" w:cs="Arial"/>
          <w:sz w:val="28"/>
          <w:szCs w:val="28"/>
          <w:lang w:eastAsia="ru-RU"/>
        </w:rPr>
      </w:pPr>
      <w:r>
        <w:rPr>
          <w:rFonts w:ascii="Arial" w:hAnsi="Arial" w:cs="Arial"/>
          <w:sz w:val="28"/>
          <w:szCs w:val="28"/>
          <w:lang w:eastAsia="ru-RU"/>
        </w:rPr>
        <w:tab/>
      </w:r>
      <w:bookmarkStart w:id="1600" w:name="_Toc388314921"/>
      <w:bookmarkStart w:id="1601" w:name="_Toc391492920"/>
      <w:bookmarkStart w:id="1602" w:name="_Toc391494564"/>
      <w:bookmarkStart w:id="1603" w:name="_Toc495406384"/>
      <w:r>
        <w:rPr>
          <w:rFonts w:ascii="Arial" w:hAnsi="Arial" w:cs="Arial"/>
          <w:sz w:val="28"/>
          <w:szCs w:val="28"/>
          <w:lang w:eastAsia="ru-RU"/>
        </w:rPr>
        <w:t>______________________________________________________</w:t>
      </w:r>
      <w:bookmarkEnd w:id="1600"/>
      <w:bookmarkEnd w:id="1601"/>
      <w:bookmarkEnd w:id="1602"/>
      <w:bookmarkEnd w:id="1603"/>
    </w:p>
    <w:p w14:paraId="1ADABA93"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604" w:name="_Toc388314922"/>
      <w:bookmarkStart w:id="1605" w:name="_Toc391492921"/>
      <w:bookmarkStart w:id="1606" w:name="_Toc391494565"/>
      <w:bookmarkStart w:id="1607" w:name="_Toc495406385"/>
      <w:r>
        <w:rPr>
          <w:sz w:val="20"/>
          <w:szCs w:val="20"/>
          <w:lang w:eastAsia="ru-RU"/>
        </w:rPr>
        <w:t>(наименование объекта)</w:t>
      </w:r>
      <w:bookmarkEnd w:id="1604"/>
      <w:bookmarkEnd w:id="1605"/>
      <w:bookmarkEnd w:id="1606"/>
      <w:bookmarkEnd w:id="1607"/>
    </w:p>
    <w:p w14:paraId="543451BF" w14:textId="77777777" w:rsidR="008266F6" w:rsidRDefault="008266F6" w:rsidP="008266F6">
      <w:pPr>
        <w:rPr>
          <w:sz w:val="20"/>
          <w:szCs w:val="20"/>
          <w:lang w:eastAsia="ru-RU"/>
        </w:rPr>
      </w:pPr>
    </w:p>
    <w:p w14:paraId="7630FD00" w14:textId="77777777" w:rsidR="008266F6" w:rsidRDefault="008266F6" w:rsidP="008266F6">
      <w:pPr>
        <w:rPr>
          <w:lang w:eastAsia="ru-RU"/>
        </w:rPr>
      </w:pPr>
      <w:r>
        <w:rPr>
          <w:sz w:val="20"/>
          <w:szCs w:val="20"/>
          <w:lang w:eastAsia="ru-RU"/>
        </w:rPr>
        <w:tab/>
      </w:r>
      <w:bookmarkStart w:id="1608" w:name="_Toc388314923"/>
      <w:bookmarkStart w:id="1609" w:name="_Toc391492922"/>
      <w:bookmarkStart w:id="1610" w:name="_Toc391494566"/>
      <w:bookmarkStart w:id="1611" w:name="_Toc495406386"/>
      <w:r>
        <w:rPr>
          <w:lang w:eastAsia="ru-RU"/>
        </w:rPr>
        <w:t>Система противопожарной защиты в составе: __________________________________</w:t>
      </w:r>
      <w:bookmarkEnd w:id="1608"/>
      <w:bookmarkEnd w:id="1609"/>
      <w:bookmarkEnd w:id="1610"/>
      <w:bookmarkEnd w:id="1611"/>
    </w:p>
    <w:p w14:paraId="5066E96D" w14:textId="77777777" w:rsidR="008266F6" w:rsidRPr="00A47F2C" w:rsidRDefault="008266F6" w:rsidP="008266F6">
      <w:pPr>
        <w:rPr>
          <w:sz w:val="20"/>
          <w:szCs w:val="20"/>
          <w:lang w:eastAsia="ru-RU"/>
        </w:rPr>
      </w:pP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r>
        <w:rPr>
          <w:lang w:eastAsia="ru-RU"/>
        </w:rPr>
        <w:tab/>
      </w:r>
      <w:bookmarkStart w:id="1612" w:name="_Toc388314924"/>
      <w:bookmarkStart w:id="1613" w:name="_Toc391492923"/>
      <w:bookmarkStart w:id="1614" w:name="_Toc391494567"/>
      <w:bookmarkStart w:id="1615" w:name="_Toc495406387"/>
      <w:r>
        <w:rPr>
          <w:sz w:val="20"/>
          <w:szCs w:val="20"/>
          <w:lang w:eastAsia="ru-RU"/>
        </w:rPr>
        <w:t>(автоматическая установка пожаротушения</w:t>
      </w:r>
      <w:bookmarkEnd w:id="1612"/>
      <w:bookmarkEnd w:id="1613"/>
      <w:bookmarkEnd w:id="1614"/>
      <w:bookmarkEnd w:id="1615"/>
    </w:p>
    <w:p w14:paraId="1715E154" w14:textId="77777777" w:rsidR="008266F6" w:rsidRDefault="008266F6" w:rsidP="008266F6">
      <w:pPr>
        <w:rPr>
          <w:lang w:eastAsia="ru-RU"/>
        </w:rPr>
      </w:pPr>
      <w:r>
        <w:rPr>
          <w:lang w:eastAsia="ru-RU"/>
        </w:rPr>
        <w:tab/>
      </w:r>
      <w:bookmarkStart w:id="1616" w:name="_Toc388314925"/>
      <w:bookmarkStart w:id="1617" w:name="_Toc391492924"/>
      <w:bookmarkStart w:id="1618" w:name="_Toc391494568"/>
      <w:bookmarkStart w:id="1619" w:name="_Toc495406388"/>
      <w:r>
        <w:rPr>
          <w:lang w:eastAsia="ru-RU"/>
        </w:rPr>
        <w:t>__________________________________________________________________________</w:t>
      </w:r>
      <w:bookmarkEnd w:id="1616"/>
      <w:bookmarkEnd w:id="1617"/>
      <w:bookmarkEnd w:id="1618"/>
      <w:bookmarkEnd w:id="1619"/>
    </w:p>
    <w:p w14:paraId="3D72081E" w14:textId="77777777" w:rsidR="008266F6" w:rsidRDefault="008266F6" w:rsidP="008266F6">
      <w:pPr>
        <w:rPr>
          <w:sz w:val="20"/>
          <w:szCs w:val="20"/>
          <w:lang w:eastAsia="ru-RU"/>
        </w:rPr>
      </w:pPr>
      <w:r>
        <w:rPr>
          <w:lang w:eastAsia="ru-RU"/>
        </w:rPr>
        <w:tab/>
      </w:r>
      <w:bookmarkStart w:id="1620" w:name="_Toc388314926"/>
      <w:bookmarkStart w:id="1621" w:name="_Toc391492925"/>
      <w:bookmarkStart w:id="1622" w:name="_Toc391494569"/>
      <w:bookmarkStart w:id="1623" w:name="_Toc495406389"/>
      <w:r>
        <w:rPr>
          <w:sz w:val="20"/>
          <w:szCs w:val="20"/>
          <w:lang w:eastAsia="ru-RU"/>
        </w:rPr>
        <w:t xml:space="preserve">и сигнализации, установка системы </w:t>
      </w:r>
      <w:proofErr w:type="spellStart"/>
      <w:r>
        <w:rPr>
          <w:sz w:val="20"/>
          <w:szCs w:val="20"/>
          <w:lang w:eastAsia="ru-RU"/>
        </w:rPr>
        <w:t>противодымной</w:t>
      </w:r>
      <w:proofErr w:type="spellEnd"/>
      <w:r>
        <w:rPr>
          <w:sz w:val="20"/>
          <w:szCs w:val="20"/>
          <w:lang w:eastAsia="ru-RU"/>
        </w:rPr>
        <w:t xml:space="preserve"> защиты, система оповещения людей о пожаре,</w:t>
      </w:r>
      <w:bookmarkEnd w:id="1620"/>
      <w:bookmarkEnd w:id="1621"/>
      <w:bookmarkEnd w:id="1622"/>
      <w:bookmarkEnd w:id="1623"/>
      <w:r>
        <w:rPr>
          <w:sz w:val="20"/>
          <w:szCs w:val="20"/>
          <w:lang w:eastAsia="ru-RU"/>
        </w:rPr>
        <w:t xml:space="preserve"> </w:t>
      </w:r>
    </w:p>
    <w:p w14:paraId="5AAE2E01" w14:textId="77777777" w:rsidR="008266F6" w:rsidRDefault="008266F6" w:rsidP="008266F6">
      <w:pPr>
        <w:rPr>
          <w:lang w:eastAsia="ru-RU"/>
        </w:rPr>
      </w:pPr>
      <w:r>
        <w:rPr>
          <w:lang w:eastAsia="ru-RU"/>
        </w:rPr>
        <w:tab/>
      </w:r>
      <w:bookmarkStart w:id="1624" w:name="_Toc388314927"/>
      <w:bookmarkStart w:id="1625" w:name="_Toc391492926"/>
      <w:bookmarkStart w:id="1626" w:name="_Toc391494570"/>
      <w:bookmarkStart w:id="1627" w:name="_Toc495406390"/>
      <w:r>
        <w:rPr>
          <w:lang w:eastAsia="ru-RU"/>
        </w:rPr>
        <w:t>__________________________________________________________________________</w:t>
      </w:r>
      <w:bookmarkEnd w:id="1624"/>
      <w:bookmarkEnd w:id="1625"/>
      <w:bookmarkEnd w:id="1626"/>
      <w:bookmarkEnd w:id="1627"/>
    </w:p>
    <w:p w14:paraId="6727C4A9" w14:textId="77777777" w:rsidR="008266F6" w:rsidRPr="00A47F2C" w:rsidRDefault="008266F6" w:rsidP="008266F6">
      <w:pPr>
        <w:rPr>
          <w:sz w:val="20"/>
          <w:szCs w:val="20"/>
          <w:lang w:eastAsia="ru-RU"/>
        </w:rPr>
      </w:pPr>
      <w:r>
        <w:rPr>
          <w:lang w:eastAsia="ru-RU"/>
        </w:rPr>
        <w:tab/>
      </w:r>
      <w:bookmarkStart w:id="1628" w:name="_Toc388314928"/>
      <w:bookmarkStart w:id="1629" w:name="_Toc391492927"/>
      <w:bookmarkStart w:id="1630" w:name="_Toc391494571"/>
      <w:bookmarkStart w:id="1631" w:name="_Toc495406391"/>
      <w:r>
        <w:rPr>
          <w:sz w:val="20"/>
          <w:szCs w:val="20"/>
          <w:lang w:eastAsia="ru-RU"/>
        </w:rPr>
        <w:t>средства пожарной сигнализации, система противопожарного водоснабжения, противопожарные двери</w:t>
      </w:r>
      <w:bookmarkEnd w:id="1628"/>
      <w:bookmarkEnd w:id="1629"/>
      <w:bookmarkEnd w:id="1630"/>
      <w:bookmarkEnd w:id="1631"/>
    </w:p>
    <w:p w14:paraId="7BB08199" w14:textId="77777777" w:rsidR="008266F6" w:rsidRDefault="008266F6" w:rsidP="008266F6">
      <w:pPr>
        <w:rPr>
          <w:lang w:eastAsia="ru-RU"/>
        </w:rPr>
      </w:pPr>
      <w:r>
        <w:rPr>
          <w:lang w:eastAsia="ru-RU"/>
        </w:rPr>
        <w:tab/>
      </w:r>
      <w:bookmarkStart w:id="1632" w:name="_Toc388314929"/>
      <w:bookmarkStart w:id="1633" w:name="_Toc391492928"/>
      <w:bookmarkStart w:id="1634" w:name="_Toc391494572"/>
      <w:bookmarkStart w:id="1635" w:name="_Toc495406392"/>
      <w:r>
        <w:rPr>
          <w:lang w:eastAsia="ru-RU"/>
        </w:rPr>
        <w:t>__________________________________________________________________________</w:t>
      </w:r>
      <w:bookmarkEnd w:id="1632"/>
      <w:bookmarkEnd w:id="1633"/>
      <w:bookmarkEnd w:id="1634"/>
      <w:bookmarkEnd w:id="1635"/>
    </w:p>
    <w:p w14:paraId="3D68D49A" w14:textId="77777777" w:rsidR="008266F6" w:rsidRDefault="008266F6" w:rsidP="008266F6">
      <w:pPr>
        <w:rPr>
          <w:sz w:val="20"/>
          <w:szCs w:val="20"/>
          <w:lang w:eastAsia="ru-RU"/>
        </w:rPr>
      </w:pPr>
      <w:r>
        <w:rPr>
          <w:lang w:eastAsia="ru-RU"/>
        </w:rPr>
        <w:tab/>
      </w:r>
      <w:bookmarkStart w:id="1636" w:name="_Toc388314930"/>
      <w:bookmarkStart w:id="1637" w:name="_Toc391492929"/>
      <w:bookmarkStart w:id="1638" w:name="_Toc391494573"/>
      <w:bookmarkStart w:id="1639" w:name="_Toc495406393"/>
      <w:r>
        <w:rPr>
          <w:sz w:val="20"/>
          <w:szCs w:val="20"/>
          <w:lang w:eastAsia="ru-RU"/>
        </w:rPr>
        <w:t>противопожарные и дымовые клапана, защитные устройства в противопожарных преградах)</w:t>
      </w:r>
      <w:bookmarkEnd w:id="1636"/>
      <w:bookmarkEnd w:id="1637"/>
      <w:bookmarkEnd w:id="1638"/>
      <w:bookmarkEnd w:id="1639"/>
    </w:p>
    <w:p w14:paraId="79B0E1E5" w14:textId="77777777" w:rsidR="008266F6" w:rsidRDefault="008266F6" w:rsidP="008266F6">
      <w:pPr>
        <w:rPr>
          <w:lang w:eastAsia="ru-RU"/>
        </w:rPr>
      </w:pPr>
    </w:p>
    <w:p w14:paraId="11D7191D" w14:textId="77777777" w:rsidR="008266F6" w:rsidRDefault="008266F6" w:rsidP="008266F6">
      <w:pPr>
        <w:rPr>
          <w:lang w:eastAsia="ru-RU"/>
        </w:rPr>
      </w:pPr>
      <w:r>
        <w:rPr>
          <w:lang w:eastAsia="ru-RU"/>
        </w:rPr>
        <w:tab/>
      </w:r>
      <w:bookmarkStart w:id="1640" w:name="_Toc388314931"/>
      <w:bookmarkStart w:id="1641" w:name="_Toc391492930"/>
      <w:bookmarkStart w:id="1642" w:name="_Toc391494574"/>
      <w:bookmarkStart w:id="1643" w:name="_Toc495406394"/>
      <w:r>
        <w:rPr>
          <w:lang w:eastAsia="ru-RU"/>
        </w:rPr>
        <w:t>Проверена ________________________________________________________________</w:t>
      </w:r>
      <w:bookmarkEnd w:id="1640"/>
      <w:bookmarkEnd w:id="1641"/>
      <w:bookmarkEnd w:id="1642"/>
      <w:bookmarkEnd w:id="1643"/>
    </w:p>
    <w:p w14:paraId="03EB1806"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644" w:name="_Toc388314932"/>
      <w:bookmarkStart w:id="1645" w:name="_Toc391492931"/>
      <w:bookmarkStart w:id="1646" w:name="_Toc391494575"/>
      <w:bookmarkStart w:id="1647" w:name="_Toc495406395"/>
      <w:r>
        <w:rPr>
          <w:sz w:val="20"/>
          <w:szCs w:val="20"/>
          <w:lang w:eastAsia="ru-RU"/>
        </w:rPr>
        <w:t>(способ проверки, проверяемое оборудование системы ППЗ)</w:t>
      </w:r>
      <w:bookmarkEnd w:id="1644"/>
      <w:bookmarkEnd w:id="1645"/>
      <w:bookmarkEnd w:id="1646"/>
      <w:bookmarkEnd w:id="1647"/>
    </w:p>
    <w:p w14:paraId="6D055147" w14:textId="77777777" w:rsidR="008266F6" w:rsidRDefault="008266F6" w:rsidP="008266F6">
      <w:pPr>
        <w:rPr>
          <w:lang w:eastAsia="ru-RU"/>
        </w:rPr>
      </w:pPr>
      <w:r>
        <w:rPr>
          <w:lang w:eastAsia="ru-RU"/>
        </w:rPr>
        <w:tab/>
      </w:r>
      <w:bookmarkStart w:id="1648" w:name="_Toc388314933"/>
      <w:bookmarkStart w:id="1649" w:name="_Toc391492932"/>
      <w:bookmarkStart w:id="1650" w:name="_Toc391494576"/>
      <w:bookmarkStart w:id="1651" w:name="_Toc495406396"/>
      <w:r>
        <w:rPr>
          <w:lang w:eastAsia="ru-RU"/>
        </w:rPr>
        <w:t>__________________________________________________________________________</w:t>
      </w:r>
      <w:bookmarkEnd w:id="1648"/>
      <w:bookmarkEnd w:id="1649"/>
      <w:bookmarkEnd w:id="1650"/>
      <w:bookmarkEnd w:id="1651"/>
    </w:p>
    <w:p w14:paraId="000C0C5B" w14:textId="77777777" w:rsidR="008266F6" w:rsidRDefault="008266F6" w:rsidP="008266F6">
      <w:pPr>
        <w:rPr>
          <w:lang w:eastAsia="ru-RU"/>
        </w:rPr>
      </w:pPr>
    </w:p>
    <w:p w14:paraId="6942A066" w14:textId="77777777" w:rsidR="008266F6" w:rsidRDefault="008266F6" w:rsidP="008266F6">
      <w:pPr>
        <w:rPr>
          <w:lang w:eastAsia="ru-RU"/>
        </w:rPr>
      </w:pPr>
      <w:r>
        <w:rPr>
          <w:lang w:eastAsia="ru-RU"/>
        </w:rPr>
        <w:tab/>
      </w:r>
      <w:bookmarkStart w:id="1652" w:name="_Toc388314934"/>
      <w:bookmarkStart w:id="1653" w:name="_Toc391492933"/>
      <w:bookmarkStart w:id="1654" w:name="_Toc391494577"/>
      <w:bookmarkStart w:id="1655" w:name="_Toc495406397"/>
      <w:r>
        <w:rPr>
          <w:lang w:eastAsia="ru-RU"/>
        </w:rPr>
        <w:t>Результаты проверки: ______________________________________________________</w:t>
      </w:r>
      <w:bookmarkEnd w:id="1652"/>
      <w:bookmarkEnd w:id="1653"/>
      <w:bookmarkEnd w:id="1654"/>
      <w:bookmarkEnd w:id="1655"/>
    </w:p>
    <w:p w14:paraId="3C1062BD"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656" w:name="_Toc388314935"/>
      <w:bookmarkStart w:id="1657" w:name="_Toc391492934"/>
      <w:bookmarkStart w:id="1658" w:name="_Toc391494578"/>
      <w:bookmarkStart w:id="1659" w:name="_Toc495406398"/>
      <w:r>
        <w:rPr>
          <w:sz w:val="20"/>
          <w:szCs w:val="20"/>
          <w:lang w:eastAsia="ru-RU"/>
        </w:rPr>
        <w:t>(инерционность системы, наличие средств пожаротушения, вывод</w:t>
      </w:r>
      <w:bookmarkEnd w:id="1656"/>
      <w:bookmarkEnd w:id="1657"/>
      <w:bookmarkEnd w:id="1658"/>
      <w:bookmarkEnd w:id="1659"/>
      <w:r>
        <w:rPr>
          <w:sz w:val="20"/>
          <w:szCs w:val="20"/>
          <w:lang w:eastAsia="ru-RU"/>
        </w:rPr>
        <w:t xml:space="preserve"> </w:t>
      </w:r>
    </w:p>
    <w:p w14:paraId="5BA8D389" w14:textId="77777777" w:rsidR="008266F6" w:rsidRDefault="008266F6" w:rsidP="008266F6">
      <w:pPr>
        <w:rPr>
          <w:sz w:val="20"/>
          <w:szCs w:val="20"/>
          <w:lang w:eastAsia="ru-RU"/>
        </w:rPr>
      </w:pPr>
      <w:r>
        <w:rPr>
          <w:sz w:val="20"/>
          <w:szCs w:val="20"/>
          <w:lang w:eastAsia="ru-RU"/>
        </w:rPr>
        <w:tab/>
      </w:r>
      <w:bookmarkStart w:id="1660" w:name="_Toc388314936"/>
      <w:bookmarkStart w:id="1661" w:name="_Toc391492935"/>
      <w:bookmarkStart w:id="1662" w:name="_Toc391494579"/>
      <w:bookmarkStart w:id="1663" w:name="_Toc495406399"/>
      <w:r>
        <w:rPr>
          <w:sz w:val="20"/>
          <w:szCs w:val="20"/>
          <w:lang w:eastAsia="ru-RU"/>
        </w:rPr>
        <w:t>________________________________________________________________________________________</w:t>
      </w:r>
      <w:bookmarkEnd w:id="1660"/>
      <w:bookmarkEnd w:id="1661"/>
      <w:bookmarkEnd w:id="1662"/>
      <w:bookmarkEnd w:id="1663"/>
    </w:p>
    <w:p w14:paraId="76C817AB" w14:textId="77777777" w:rsidR="008266F6" w:rsidRDefault="008266F6" w:rsidP="008266F6">
      <w:pPr>
        <w:rPr>
          <w:sz w:val="20"/>
          <w:szCs w:val="20"/>
          <w:lang w:eastAsia="ru-RU"/>
        </w:rPr>
      </w:pPr>
      <w:r>
        <w:rPr>
          <w:sz w:val="20"/>
          <w:szCs w:val="20"/>
          <w:lang w:eastAsia="ru-RU"/>
        </w:rPr>
        <w:tab/>
      </w:r>
      <w:r>
        <w:rPr>
          <w:sz w:val="20"/>
          <w:szCs w:val="20"/>
          <w:lang w:eastAsia="ru-RU"/>
        </w:rPr>
        <w:tab/>
      </w:r>
      <w:bookmarkStart w:id="1664" w:name="_Toc388314937"/>
      <w:bookmarkStart w:id="1665" w:name="_Toc391492936"/>
      <w:bookmarkStart w:id="1666" w:name="_Toc391494580"/>
      <w:bookmarkStart w:id="1667" w:name="_Toc495406400"/>
      <w:r>
        <w:rPr>
          <w:sz w:val="20"/>
          <w:szCs w:val="20"/>
          <w:lang w:eastAsia="ru-RU"/>
        </w:rPr>
        <w:t xml:space="preserve">сигналов на пульт с обслуживающим персоналом АРМ, оповещение людей о пожаре, </w:t>
      </w:r>
      <w:proofErr w:type="spellStart"/>
      <w:r>
        <w:rPr>
          <w:sz w:val="20"/>
          <w:szCs w:val="20"/>
          <w:lang w:eastAsia="ru-RU"/>
        </w:rPr>
        <w:t>противо</w:t>
      </w:r>
      <w:proofErr w:type="spellEnd"/>
      <w:r>
        <w:rPr>
          <w:sz w:val="20"/>
          <w:szCs w:val="20"/>
          <w:lang w:eastAsia="ru-RU"/>
        </w:rPr>
        <w:t>-</w:t>
      </w:r>
      <w:bookmarkEnd w:id="1664"/>
      <w:bookmarkEnd w:id="1665"/>
      <w:bookmarkEnd w:id="1666"/>
      <w:bookmarkEnd w:id="1667"/>
    </w:p>
    <w:p w14:paraId="7540E059" w14:textId="77777777" w:rsidR="008266F6" w:rsidRDefault="008266F6" w:rsidP="008266F6">
      <w:pPr>
        <w:rPr>
          <w:sz w:val="20"/>
          <w:szCs w:val="20"/>
          <w:lang w:eastAsia="ru-RU"/>
        </w:rPr>
      </w:pPr>
    </w:p>
    <w:p w14:paraId="54EB9F75" w14:textId="77777777" w:rsidR="008266F6" w:rsidRDefault="008266F6" w:rsidP="008266F6">
      <w:pPr>
        <w:rPr>
          <w:sz w:val="20"/>
          <w:szCs w:val="20"/>
          <w:lang w:eastAsia="ru-RU"/>
        </w:rPr>
      </w:pPr>
      <w:r>
        <w:rPr>
          <w:sz w:val="20"/>
          <w:szCs w:val="20"/>
          <w:lang w:eastAsia="ru-RU"/>
        </w:rPr>
        <w:tab/>
      </w:r>
      <w:bookmarkStart w:id="1668" w:name="_Toc388314938"/>
      <w:bookmarkStart w:id="1669" w:name="_Toc391492937"/>
      <w:bookmarkStart w:id="1670" w:name="_Toc391494581"/>
      <w:bookmarkStart w:id="1671" w:name="_Toc495406401"/>
      <w:r>
        <w:rPr>
          <w:sz w:val="20"/>
          <w:szCs w:val="20"/>
          <w:lang w:eastAsia="ru-RU"/>
        </w:rPr>
        <w:t>________________________________________________________________________________________</w:t>
      </w:r>
      <w:bookmarkEnd w:id="1668"/>
      <w:bookmarkEnd w:id="1669"/>
      <w:bookmarkEnd w:id="1670"/>
      <w:bookmarkEnd w:id="1671"/>
    </w:p>
    <w:p w14:paraId="6E511F59" w14:textId="77777777" w:rsidR="008266F6" w:rsidRDefault="008266F6" w:rsidP="008266F6">
      <w:pPr>
        <w:rPr>
          <w:sz w:val="20"/>
          <w:szCs w:val="20"/>
          <w:lang w:eastAsia="ru-RU"/>
        </w:rPr>
      </w:pPr>
      <w:r>
        <w:rPr>
          <w:sz w:val="20"/>
          <w:szCs w:val="20"/>
          <w:lang w:eastAsia="ru-RU"/>
        </w:rPr>
        <w:tab/>
      </w:r>
      <w:r>
        <w:rPr>
          <w:sz w:val="20"/>
          <w:szCs w:val="20"/>
          <w:lang w:eastAsia="ru-RU"/>
        </w:rPr>
        <w:tab/>
      </w:r>
      <w:bookmarkStart w:id="1672" w:name="_Toc388314939"/>
      <w:bookmarkStart w:id="1673" w:name="_Toc391492938"/>
      <w:bookmarkStart w:id="1674" w:name="_Toc391494582"/>
      <w:bookmarkStart w:id="1675" w:name="_Toc495406402"/>
      <w:r>
        <w:rPr>
          <w:sz w:val="20"/>
          <w:szCs w:val="20"/>
          <w:lang w:eastAsia="ru-RU"/>
        </w:rPr>
        <w:t xml:space="preserve">пожарные двери, противопожарные и дымовые клапана, защитные устройства в </w:t>
      </w:r>
      <w:proofErr w:type="spellStart"/>
      <w:r>
        <w:rPr>
          <w:sz w:val="20"/>
          <w:szCs w:val="20"/>
          <w:lang w:eastAsia="ru-RU"/>
        </w:rPr>
        <w:t>противо</w:t>
      </w:r>
      <w:proofErr w:type="spellEnd"/>
      <w:r>
        <w:rPr>
          <w:sz w:val="20"/>
          <w:szCs w:val="20"/>
          <w:lang w:eastAsia="ru-RU"/>
        </w:rPr>
        <w:t>-</w:t>
      </w:r>
      <w:bookmarkEnd w:id="1672"/>
      <w:bookmarkEnd w:id="1673"/>
      <w:bookmarkEnd w:id="1674"/>
      <w:bookmarkEnd w:id="1675"/>
    </w:p>
    <w:p w14:paraId="392C7CFD" w14:textId="77777777" w:rsidR="008266F6" w:rsidRDefault="008266F6" w:rsidP="008266F6">
      <w:pPr>
        <w:rPr>
          <w:sz w:val="20"/>
          <w:szCs w:val="20"/>
          <w:lang w:eastAsia="ru-RU"/>
        </w:rPr>
      </w:pPr>
      <w:r>
        <w:rPr>
          <w:sz w:val="20"/>
          <w:szCs w:val="20"/>
          <w:lang w:eastAsia="ru-RU"/>
        </w:rPr>
        <w:tab/>
      </w:r>
      <w:bookmarkStart w:id="1676" w:name="_Toc388314940"/>
      <w:bookmarkStart w:id="1677" w:name="_Toc391492939"/>
      <w:bookmarkStart w:id="1678" w:name="_Toc391494583"/>
      <w:bookmarkStart w:id="1679" w:name="_Toc495406403"/>
      <w:r>
        <w:rPr>
          <w:sz w:val="20"/>
          <w:szCs w:val="20"/>
          <w:lang w:eastAsia="ru-RU"/>
        </w:rPr>
        <w:t>________________________________________________________________________________________</w:t>
      </w:r>
      <w:bookmarkEnd w:id="1676"/>
      <w:bookmarkEnd w:id="1677"/>
      <w:bookmarkEnd w:id="1678"/>
      <w:bookmarkEnd w:id="1679"/>
    </w:p>
    <w:p w14:paraId="7AC3BFDC" w14:textId="77777777" w:rsidR="008266F6" w:rsidRDefault="008266F6" w:rsidP="008266F6">
      <w:pPr>
        <w:rPr>
          <w:sz w:val="20"/>
          <w:szCs w:val="20"/>
          <w:lang w:eastAsia="ru-RU"/>
        </w:rPr>
      </w:pPr>
      <w:r>
        <w:rPr>
          <w:sz w:val="20"/>
          <w:szCs w:val="20"/>
          <w:lang w:eastAsia="ru-RU"/>
        </w:rPr>
        <w:tab/>
      </w:r>
      <w:r>
        <w:rPr>
          <w:sz w:val="20"/>
          <w:szCs w:val="20"/>
          <w:lang w:eastAsia="ru-RU"/>
        </w:rPr>
        <w:tab/>
      </w:r>
      <w:bookmarkStart w:id="1680" w:name="_Toc388314941"/>
      <w:bookmarkStart w:id="1681" w:name="_Toc391492940"/>
      <w:bookmarkStart w:id="1682" w:name="_Toc391494584"/>
      <w:bookmarkStart w:id="1683" w:name="_Toc495406404"/>
      <w:r>
        <w:rPr>
          <w:sz w:val="20"/>
          <w:szCs w:val="20"/>
          <w:lang w:eastAsia="ru-RU"/>
        </w:rPr>
        <w:t>пожарные клапана)</w:t>
      </w:r>
      <w:bookmarkEnd w:id="1680"/>
      <w:bookmarkEnd w:id="1681"/>
      <w:bookmarkEnd w:id="1682"/>
      <w:bookmarkEnd w:id="1683"/>
    </w:p>
    <w:p w14:paraId="42A465D7" w14:textId="77777777" w:rsidR="008266F6" w:rsidRDefault="008266F6" w:rsidP="008266F6">
      <w:pPr>
        <w:rPr>
          <w:lang w:eastAsia="ru-RU"/>
        </w:rPr>
      </w:pPr>
      <w:r>
        <w:rPr>
          <w:lang w:eastAsia="ru-RU"/>
        </w:rPr>
        <w:tab/>
      </w:r>
    </w:p>
    <w:p w14:paraId="37E3B9F4" w14:textId="77777777" w:rsidR="008266F6" w:rsidRDefault="008266F6" w:rsidP="008266F6">
      <w:pPr>
        <w:rPr>
          <w:lang w:eastAsia="ru-RU"/>
        </w:rPr>
      </w:pPr>
      <w:r>
        <w:rPr>
          <w:lang w:eastAsia="ru-RU"/>
        </w:rPr>
        <w:tab/>
      </w:r>
      <w:bookmarkStart w:id="1684" w:name="_Toc388314942"/>
      <w:bookmarkStart w:id="1685" w:name="_Toc391492941"/>
      <w:bookmarkStart w:id="1686" w:name="_Toc391494585"/>
      <w:bookmarkStart w:id="1687" w:name="_Toc495406405"/>
      <w:r>
        <w:rPr>
          <w:lang w:eastAsia="ru-RU"/>
        </w:rPr>
        <w:t>По результатам проверки система и средства противопожарной защиты признаны исправными и работоспособными, обеспечивающими проектные характеристики и своё назначение,</w:t>
      </w:r>
      <w:bookmarkEnd w:id="1684"/>
      <w:bookmarkEnd w:id="1685"/>
      <w:bookmarkEnd w:id="1686"/>
      <w:bookmarkEnd w:id="1687"/>
      <w:r>
        <w:rPr>
          <w:lang w:eastAsia="ru-RU"/>
        </w:rPr>
        <w:t xml:space="preserve"> </w:t>
      </w:r>
    </w:p>
    <w:p w14:paraId="36619F1B" w14:textId="77777777" w:rsidR="008266F6" w:rsidRDefault="008266F6" w:rsidP="008266F6">
      <w:pPr>
        <w:rPr>
          <w:lang w:eastAsia="ru-RU"/>
        </w:rPr>
      </w:pPr>
      <w:bookmarkStart w:id="1688" w:name="_Toc388314943"/>
      <w:bookmarkStart w:id="1689" w:name="_Toc391492942"/>
      <w:bookmarkStart w:id="1690" w:name="_Toc391494586"/>
      <w:bookmarkStart w:id="1691" w:name="_Toc495406406"/>
      <w:r>
        <w:rPr>
          <w:lang w:eastAsia="ru-RU"/>
        </w:rPr>
        <w:t>за исключением ___________________________________________________________</w:t>
      </w:r>
      <w:bookmarkEnd w:id="1688"/>
      <w:bookmarkEnd w:id="1689"/>
      <w:bookmarkEnd w:id="1690"/>
      <w:bookmarkEnd w:id="1691"/>
    </w:p>
    <w:p w14:paraId="5A21A400"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692" w:name="_Toc388314944"/>
      <w:bookmarkStart w:id="1693" w:name="_Toc391492943"/>
      <w:bookmarkStart w:id="1694" w:name="_Toc391494587"/>
      <w:bookmarkStart w:id="1695" w:name="_Toc495406407"/>
      <w:r>
        <w:rPr>
          <w:sz w:val="20"/>
          <w:szCs w:val="20"/>
          <w:lang w:eastAsia="ru-RU"/>
        </w:rPr>
        <w:t>(указываются выявленные недостатки в работе</w:t>
      </w:r>
      <w:bookmarkEnd w:id="1692"/>
      <w:bookmarkEnd w:id="1693"/>
      <w:bookmarkEnd w:id="1694"/>
      <w:bookmarkEnd w:id="1695"/>
      <w:r>
        <w:rPr>
          <w:sz w:val="20"/>
          <w:szCs w:val="20"/>
          <w:lang w:eastAsia="ru-RU"/>
        </w:rPr>
        <w:t xml:space="preserve"> </w:t>
      </w:r>
    </w:p>
    <w:p w14:paraId="579D81FE" w14:textId="77777777" w:rsidR="008266F6" w:rsidRDefault="008266F6" w:rsidP="008266F6">
      <w:pPr>
        <w:rPr>
          <w:sz w:val="20"/>
          <w:szCs w:val="20"/>
          <w:lang w:eastAsia="ru-RU"/>
        </w:rPr>
      </w:pPr>
      <w:r>
        <w:rPr>
          <w:sz w:val="20"/>
          <w:szCs w:val="20"/>
          <w:lang w:eastAsia="ru-RU"/>
        </w:rPr>
        <w:tab/>
      </w:r>
      <w:bookmarkStart w:id="1696" w:name="_Toc388314945"/>
      <w:bookmarkStart w:id="1697" w:name="_Toc391492944"/>
      <w:bookmarkStart w:id="1698" w:name="_Toc391494588"/>
      <w:bookmarkStart w:id="1699" w:name="_Toc495406408"/>
      <w:r>
        <w:rPr>
          <w:sz w:val="20"/>
          <w:szCs w:val="20"/>
          <w:lang w:eastAsia="ru-RU"/>
        </w:rPr>
        <w:t>________________________________________________________________________________________</w:t>
      </w:r>
      <w:bookmarkEnd w:id="1696"/>
      <w:bookmarkEnd w:id="1697"/>
      <w:bookmarkEnd w:id="1698"/>
      <w:bookmarkEnd w:id="1699"/>
    </w:p>
    <w:p w14:paraId="5090DFFD" w14:textId="77777777" w:rsidR="008266F6" w:rsidRDefault="008266F6" w:rsidP="008266F6">
      <w:pPr>
        <w:rPr>
          <w:sz w:val="20"/>
          <w:szCs w:val="20"/>
          <w:lang w:eastAsia="ru-RU"/>
        </w:rPr>
      </w:pPr>
      <w:r>
        <w:rPr>
          <w:sz w:val="20"/>
          <w:szCs w:val="20"/>
          <w:lang w:eastAsia="ru-RU"/>
        </w:rPr>
        <w:tab/>
      </w:r>
      <w:r>
        <w:rPr>
          <w:sz w:val="20"/>
          <w:szCs w:val="20"/>
          <w:lang w:eastAsia="ru-RU"/>
        </w:rPr>
        <w:tab/>
      </w:r>
      <w:bookmarkStart w:id="1700" w:name="_Toc388314946"/>
      <w:bookmarkStart w:id="1701" w:name="_Toc391492945"/>
      <w:bookmarkStart w:id="1702" w:name="_Toc391494589"/>
      <w:bookmarkStart w:id="1703" w:name="_Toc495406409"/>
      <w:r>
        <w:rPr>
          <w:sz w:val="20"/>
          <w:szCs w:val="20"/>
          <w:lang w:eastAsia="ru-RU"/>
        </w:rPr>
        <w:t>системы и средствах противопожарной защиты, при наличии)</w:t>
      </w:r>
      <w:bookmarkEnd w:id="1700"/>
      <w:bookmarkEnd w:id="1701"/>
      <w:bookmarkEnd w:id="1702"/>
      <w:bookmarkEnd w:id="1703"/>
    </w:p>
    <w:p w14:paraId="60EDCA45" w14:textId="77777777" w:rsidR="008266F6" w:rsidRDefault="008266F6" w:rsidP="008266F6">
      <w:pPr>
        <w:rPr>
          <w:lang w:eastAsia="ru-RU"/>
        </w:rPr>
      </w:pPr>
    </w:p>
    <w:p w14:paraId="1D759F59" w14:textId="77777777" w:rsidR="008266F6" w:rsidRDefault="008266F6" w:rsidP="008266F6">
      <w:pPr>
        <w:rPr>
          <w:lang w:eastAsia="ru-RU"/>
        </w:rPr>
      </w:pPr>
    </w:p>
    <w:p w14:paraId="446ECA7C" w14:textId="77777777" w:rsidR="008266F6" w:rsidRDefault="008266F6" w:rsidP="008266F6">
      <w:pPr>
        <w:rPr>
          <w:lang w:eastAsia="ru-RU"/>
        </w:rPr>
      </w:pPr>
      <w:r>
        <w:rPr>
          <w:lang w:eastAsia="ru-RU"/>
        </w:rPr>
        <w:tab/>
      </w:r>
      <w:bookmarkStart w:id="1704" w:name="_Toc388314947"/>
      <w:bookmarkStart w:id="1705" w:name="_Toc391492946"/>
      <w:bookmarkStart w:id="1706" w:name="_Toc391494590"/>
      <w:bookmarkStart w:id="1707" w:name="_Toc495406410"/>
      <w:r>
        <w:rPr>
          <w:lang w:eastAsia="ru-RU"/>
        </w:rPr>
        <w:t xml:space="preserve">Руководитель объекта (должность) </w:t>
      </w:r>
      <w:r>
        <w:rPr>
          <w:lang w:eastAsia="ru-RU"/>
        </w:rPr>
        <w:tab/>
      </w:r>
      <w:r>
        <w:rPr>
          <w:lang w:eastAsia="ru-RU"/>
        </w:rPr>
        <w:tab/>
      </w:r>
      <w:r>
        <w:rPr>
          <w:lang w:eastAsia="ru-RU"/>
        </w:rPr>
        <w:tab/>
        <w:t>_______________________</w:t>
      </w:r>
      <w:bookmarkEnd w:id="1704"/>
      <w:bookmarkEnd w:id="1705"/>
      <w:bookmarkEnd w:id="1706"/>
      <w:bookmarkEnd w:id="1707"/>
    </w:p>
    <w:p w14:paraId="695AD6E1"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708" w:name="_Toc388314948"/>
      <w:bookmarkStart w:id="1709" w:name="_Toc391492947"/>
      <w:bookmarkStart w:id="1710" w:name="_Toc391494591"/>
      <w:bookmarkStart w:id="1711" w:name="_Toc495406411"/>
      <w:r>
        <w:rPr>
          <w:sz w:val="20"/>
          <w:szCs w:val="20"/>
          <w:lang w:eastAsia="ru-RU"/>
        </w:rPr>
        <w:t>(подпись, Ф.И.О.)</w:t>
      </w:r>
      <w:bookmarkEnd w:id="1708"/>
      <w:bookmarkEnd w:id="1709"/>
      <w:bookmarkEnd w:id="1710"/>
      <w:bookmarkEnd w:id="1711"/>
    </w:p>
    <w:p w14:paraId="5CF25BCA" w14:textId="77777777" w:rsidR="008266F6" w:rsidRDefault="008266F6" w:rsidP="008266F6">
      <w:pPr>
        <w:rPr>
          <w:lang w:eastAsia="ru-RU"/>
        </w:rPr>
      </w:pPr>
      <w:r>
        <w:rPr>
          <w:lang w:eastAsia="ru-RU"/>
        </w:rPr>
        <w:tab/>
      </w:r>
      <w:bookmarkStart w:id="1712" w:name="_Toc388314949"/>
      <w:bookmarkStart w:id="1713" w:name="_Toc391492948"/>
      <w:bookmarkStart w:id="1714" w:name="_Toc391494592"/>
      <w:bookmarkStart w:id="1715" w:name="_Toc495406412"/>
      <w:r>
        <w:rPr>
          <w:lang w:eastAsia="ru-RU"/>
        </w:rPr>
        <w:t>Ответственный за исправное состояние</w:t>
      </w:r>
      <w:bookmarkEnd w:id="1712"/>
      <w:bookmarkEnd w:id="1713"/>
      <w:bookmarkEnd w:id="1714"/>
      <w:bookmarkEnd w:id="1715"/>
    </w:p>
    <w:p w14:paraId="58B83D5B" w14:textId="77777777" w:rsidR="008266F6" w:rsidRDefault="008266F6" w:rsidP="008266F6">
      <w:pPr>
        <w:rPr>
          <w:lang w:eastAsia="ru-RU"/>
        </w:rPr>
      </w:pPr>
      <w:r>
        <w:rPr>
          <w:lang w:eastAsia="ru-RU"/>
        </w:rPr>
        <w:tab/>
      </w:r>
      <w:bookmarkStart w:id="1716" w:name="_Toc388314950"/>
      <w:bookmarkStart w:id="1717" w:name="_Toc391492949"/>
      <w:bookmarkStart w:id="1718" w:name="_Toc391494593"/>
      <w:bookmarkStart w:id="1719" w:name="_Toc495406413"/>
      <w:r>
        <w:rPr>
          <w:lang w:eastAsia="ru-RU"/>
        </w:rPr>
        <w:t>систем и средств ППЗ объекта (должность)</w:t>
      </w:r>
      <w:r>
        <w:rPr>
          <w:lang w:eastAsia="ru-RU"/>
        </w:rPr>
        <w:tab/>
      </w:r>
      <w:r>
        <w:rPr>
          <w:lang w:eastAsia="ru-RU"/>
        </w:rPr>
        <w:tab/>
        <w:t>_______________________</w:t>
      </w:r>
      <w:bookmarkEnd w:id="1716"/>
      <w:bookmarkEnd w:id="1717"/>
      <w:bookmarkEnd w:id="1718"/>
      <w:bookmarkEnd w:id="1719"/>
    </w:p>
    <w:p w14:paraId="2F16B842" w14:textId="77777777" w:rsidR="008266F6" w:rsidRDefault="008266F6" w:rsidP="008266F6">
      <w:pPr>
        <w:rPr>
          <w:sz w:val="20"/>
          <w:szCs w:val="20"/>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720" w:name="_Toc388314951"/>
      <w:bookmarkStart w:id="1721" w:name="_Toc391492950"/>
      <w:bookmarkStart w:id="1722" w:name="_Toc391494594"/>
      <w:bookmarkStart w:id="1723" w:name="_Toc495406414"/>
      <w:r>
        <w:rPr>
          <w:sz w:val="20"/>
          <w:szCs w:val="20"/>
          <w:lang w:eastAsia="ru-RU"/>
        </w:rPr>
        <w:t>(подпись, Ф.И.О.)</w:t>
      </w:r>
      <w:bookmarkEnd w:id="1720"/>
      <w:bookmarkEnd w:id="1721"/>
      <w:bookmarkEnd w:id="1722"/>
      <w:bookmarkEnd w:id="1723"/>
    </w:p>
    <w:p w14:paraId="15A77A8B" w14:textId="77777777" w:rsidR="008266F6" w:rsidRDefault="008266F6" w:rsidP="008266F6">
      <w:pPr>
        <w:rPr>
          <w:sz w:val="20"/>
          <w:szCs w:val="20"/>
          <w:lang w:eastAsia="ru-RU"/>
        </w:rPr>
      </w:pPr>
    </w:p>
    <w:p w14:paraId="5514F3AC" w14:textId="77777777" w:rsidR="008266F6" w:rsidRDefault="008266F6" w:rsidP="008266F6">
      <w:pPr>
        <w:rPr>
          <w:lang w:eastAsia="ru-RU"/>
        </w:rPr>
      </w:pPr>
      <w:r>
        <w:rPr>
          <w:lang w:eastAsia="ru-RU"/>
        </w:rPr>
        <w:tab/>
      </w:r>
      <w:bookmarkStart w:id="1724" w:name="_Toc388314952"/>
      <w:bookmarkStart w:id="1725" w:name="_Toc391492951"/>
      <w:bookmarkStart w:id="1726" w:name="_Toc391494595"/>
      <w:bookmarkStart w:id="1727" w:name="_Toc495406415"/>
      <w:r>
        <w:rPr>
          <w:lang w:eastAsia="ru-RU"/>
        </w:rPr>
        <w:t>Представитель пожарной охраны (должность)</w:t>
      </w:r>
      <w:r>
        <w:rPr>
          <w:lang w:eastAsia="ru-RU"/>
        </w:rPr>
        <w:tab/>
      </w:r>
      <w:r>
        <w:rPr>
          <w:lang w:eastAsia="ru-RU"/>
        </w:rPr>
        <w:tab/>
        <w:t>_______________________</w:t>
      </w:r>
      <w:bookmarkEnd w:id="1724"/>
      <w:bookmarkEnd w:id="1725"/>
      <w:bookmarkEnd w:id="1726"/>
      <w:bookmarkEnd w:id="1727"/>
    </w:p>
    <w:p w14:paraId="1FD4EAC6" w14:textId="77777777" w:rsidR="008266F6" w:rsidRDefault="008266F6" w:rsidP="008266F6">
      <w:pPr>
        <w:rPr>
          <w:lang w:eastAsia="ru-RU"/>
        </w:rPr>
      </w:pP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r>
        <w:rPr>
          <w:sz w:val="20"/>
          <w:szCs w:val="20"/>
          <w:lang w:eastAsia="ru-RU"/>
        </w:rPr>
        <w:tab/>
      </w:r>
      <w:bookmarkStart w:id="1728" w:name="_Toc388314953"/>
      <w:bookmarkStart w:id="1729" w:name="_Toc391492952"/>
      <w:bookmarkStart w:id="1730" w:name="_Toc391494596"/>
      <w:bookmarkStart w:id="1731" w:name="_Toc495406416"/>
      <w:r>
        <w:rPr>
          <w:sz w:val="20"/>
          <w:szCs w:val="20"/>
          <w:lang w:eastAsia="ru-RU"/>
        </w:rPr>
        <w:t>(подпись, Ф.И.О.)</w:t>
      </w:r>
      <w:bookmarkEnd w:id="1728"/>
      <w:bookmarkEnd w:id="1729"/>
      <w:bookmarkEnd w:id="1730"/>
      <w:bookmarkEnd w:id="1731"/>
    </w:p>
    <w:p w14:paraId="463F66E0" w14:textId="77777777" w:rsidR="008266F6" w:rsidRDefault="008266F6" w:rsidP="008266F6">
      <w:pPr>
        <w:spacing w:after="120"/>
        <w:rPr>
          <w:lang w:eastAsia="ru-RU"/>
        </w:rPr>
      </w:pPr>
    </w:p>
    <w:p w14:paraId="095A7B04" w14:textId="77777777" w:rsidR="008266F6" w:rsidRDefault="008266F6" w:rsidP="008266F6">
      <w:pPr>
        <w:rPr>
          <w:rFonts w:ascii="Arial" w:hAnsi="Arial" w:cs="Arial"/>
          <w:b/>
          <w:sz w:val="32"/>
          <w:szCs w:val="32"/>
          <w:lang w:eastAsia="ru-RU"/>
        </w:rPr>
      </w:pPr>
    </w:p>
    <w:p w14:paraId="1E575C12" w14:textId="77777777" w:rsidR="008266F6" w:rsidRPr="007E559B" w:rsidRDefault="008266F6" w:rsidP="008266F6">
      <w:pPr>
        <w:rPr>
          <w:rFonts w:ascii="Arial" w:hAnsi="Arial" w:cs="Arial"/>
          <w:b/>
          <w:i/>
          <w:caps/>
        </w:rPr>
      </w:pPr>
      <w:bookmarkStart w:id="1732" w:name="_ПРИЛОЖЕНИЕ_3_ПЕРЕЧЕНЬ"/>
      <w:bookmarkEnd w:id="1732"/>
      <w:r w:rsidRPr="008952F5">
        <w:rPr>
          <w:rFonts w:ascii="Arial" w:hAnsi="Arial" w:cs="Arial"/>
          <w:b/>
          <w:sz w:val="32"/>
          <w:szCs w:val="32"/>
          <w:lang w:eastAsia="ru-RU"/>
        </w:rPr>
        <w:br w:type="page"/>
      </w:r>
      <w:bookmarkStart w:id="1733" w:name="_Toc391493222"/>
      <w:bookmarkStart w:id="1734" w:name="_Toc391494866"/>
      <w:bookmarkStart w:id="1735" w:name="приложение6"/>
      <w:r w:rsidRPr="007E559B">
        <w:rPr>
          <w:rFonts w:ascii="Arial" w:hAnsi="Arial" w:cs="Arial"/>
          <w:b/>
          <w:caps/>
        </w:rPr>
        <w:lastRenderedPageBreak/>
        <w:t xml:space="preserve">ПРИЛОЖЕНИЕ </w:t>
      </w:r>
      <w:bookmarkEnd w:id="1733"/>
      <w:bookmarkEnd w:id="1734"/>
      <w:r>
        <w:rPr>
          <w:rFonts w:ascii="Arial" w:hAnsi="Arial" w:cs="Arial"/>
          <w:b/>
          <w:caps/>
        </w:rPr>
        <w:t>6</w:t>
      </w:r>
      <w:r w:rsidRPr="007E559B">
        <w:rPr>
          <w:rFonts w:ascii="Arial" w:hAnsi="Arial" w:cs="Arial"/>
          <w:b/>
          <w:caps/>
        </w:rPr>
        <w:t xml:space="preserve">. </w:t>
      </w:r>
      <w:bookmarkStart w:id="1736" w:name="_Toc391493223"/>
      <w:bookmarkStart w:id="1737" w:name="_Toc391494867"/>
      <w:r w:rsidRPr="007E559B">
        <w:rPr>
          <w:rFonts w:ascii="Arial" w:hAnsi="Arial" w:cs="Arial"/>
          <w:b/>
          <w:caps/>
        </w:rPr>
        <w:t>Эксплуатационный паспорт на огнетушитель</w:t>
      </w:r>
      <w:bookmarkEnd w:id="1735"/>
      <w:bookmarkEnd w:id="1736"/>
      <w:bookmarkEnd w:id="1737"/>
    </w:p>
    <w:p w14:paraId="1873E786" w14:textId="77777777" w:rsidR="008266F6" w:rsidRPr="00003CED" w:rsidRDefault="008266F6" w:rsidP="008266F6">
      <w:pPr>
        <w:rPr>
          <w:rFonts w:ascii="Arial" w:hAnsi="Arial" w:cs="Arial"/>
          <w:b/>
          <w:lang w:eastAsia="ru-RU"/>
        </w:rPr>
      </w:pPr>
    </w:p>
    <w:p w14:paraId="485D5FDF" w14:textId="77777777" w:rsidR="008266F6" w:rsidRPr="004400AA" w:rsidRDefault="008266F6" w:rsidP="008266F6">
      <w:pPr>
        <w:spacing w:line="228" w:lineRule="auto"/>
        <w:jc w:val="center"/>
        <w:rPr>
          <w:b/>
          <w:lang w:eastAsia="ru-RU"/>
        </w:rPr>
      </w:pPr>
      <w:bookmarkStart w:id="1738" w:name="_Toc388314302"/>
      <w:bookmarkStart w:id="1739" w:name="_Toc391493224"/>
      <w:bookmarkStart w:id="1740" w:name="_Toc391494868"/>
      <w:r w:rsidRPr="004400AA">
        <w:rPr>
          <w:b/>
          <w:lang w:eastAsia="ru-RU"/>
        </w:rPr>
        <w:t>Эксплуатационный паспорт на огнетушитель</w:t>
      </w:r>
      <w:bookmarkEnd w:id="1738"/>
      <w:bookmarkEnd w:id="1739"/>
      <w:bookmarkEnd w:id="1740"/>
    </w:p>
    <w:p w14:paraId="4133D2F1" w14:textId="77777777" w:rsidR="008266F6" w:rsidRPr="006A662C" w:rsidRDefault="008266F6" w:rsidP="008266F6">
      <w:pPr>
        <w:spacing w:line="228" w:lineRule="auto"/>
        <w:jc w:val="center"/>
        <w:rPr>
          <w:lang w:eastAsia="ru-RU"/>
        </w:rPr>
      </w:pPr>
    </w:p>
    <w:p w14:paraId="7C3034B9" w14:textId="77777777" w:rsidR="008266F6" w:rsidRPr="006A662C" w:rsidRDefault="008266F6" w:rsidP="008266F6">
      <w:pPr>
        <w:spacing w:line="228" w:lineRule="auto"/>
        <w:ind w:firstLine="567"/>
        <w:jc w:val="both"/>
        <w:rPr>
          <w:lang w:eastAsia="ru-RU"/>
        </w:rPr>
      </w:pPr>
      <w:bookmarkStart w:id="1741" w:name="_Toc388314303"/>
      <w:bookmarkStart w:id="1742" w:name="_Toc391493225"/>
      <w:bookmarkStart w:id="1743" w:name="_Toc391494869"/>
      <w:r w:rsidRPr="006A662C">
        <w:rPr>
          <w:lang w:eastAsia="ru-RU"/>
        </w:rPr>
        <w:t>1. Номер, присвоенный огнетушителю</w:t>
      </w:r>
      <w:bookmarkEnd w:id="1741"/>
      <w:bookmarkEnd w:id="1742"/>
      <w:bookmarkEnd w:id="1743"/>
    </w:p>
    <w:p w14:paraId="6063A0DB" w14:textId="77777777" w:rsidR="008266F6" w:rsidRPr="006A662C" w:rsidRDefault="008266F6" w:rsidP="008266F6">
      <w:pPr>
        <w:spacing w:line="228" w:lineRule="auto"/>
        <w:ind w:firstLine="567"/>
        <w:jc w:val="both"/>
        <w:rPr>
          <w:lang w:eastAsia="ru-RU"/>
        </w:rPr>
      </w:pPr>
      <w:bookmarkStart w:id="1744" w:name="_Toc388314304"/>
      <w:bookmarkStart w:id="1745" w:name="_Toc391493226"/>
      <w:bookmarkStart w:id="1746" w:name="_Toc391494870"/>
      <w:r w:rsidRPr="006A662C">
        <w:rPr>
          <w:lang w:eastAsia="ru-RU"/>
        </w:rPr>
        <w:t>2. Дата введения огнетушителя в эксплуатацию</w:t>
      </w:r>
      <w:bookmarkEnd w:id="1744"/>
      <w:bookmarkEnd w:id="1745"/>
      <w:bookmarkEnd w:id="1746"/>
    </w:p>
    <w:p w14:paraId="691ED0F1" w14:textId="77777777" w:rsidR="008266F6" w:rsidRPr="006A662C" w:rsidRDefault="008266F6" w:rsidP="008266F6">
      <w:pPr>
        <w:spacing w:line="228" w:lineRule="auto"/>
        <w:ind w:firstLine="567"/>
        <w:jc w:val="both"/>
        <w:rPr>
          <w:lang w:eastAsia="ru-RU"/>
        </w:rPr>
      </w:pPr>
      <w:bookmarkStart w:id="1747" w:name="_Toc388314305"/>
      <w:bookmarkStart w:id="1748" w:name="_Toc391493227"/>
      <w:bookmarkStart w:id="1749" w:name="_Toc391494871"/>
      <w:r w:rsidRPr="006A662C">
        <w:rPr>
          <w:lang w:eastAsia="ru-RU"/>
        </w:rPr>
        <w:t>3. Место установки огнетушителя</w:t>
      </w:r>
      <w:bookmarkEnd w:id="1747"/>
      <w:bookmarkEnd w:id="1748"/>
      <w:bookmarkEnd w:id="1749"/>
    </w:p>
    <w:p w14:paraId="5E429028" w14:textId="77777777" w:rsidR="008266F6" w:rsidRPr="006A662C" w:rsidRDefault="008266F6" w:rsidP="008266F6">
      <w:pPr>
        <w:spacing w:line="228" w:lineRule="auto"/>
        <w:ind w:firstLine="567"/>
        <w:jc w:val="both"/>
        <w:rPr>
          <w:lang w:eastAsia="ru-RU"/>
        </w:rPr>
      </w:pPr>
      <w:bookmarkStart w:id="1750" w:name="_Toc388314306"/>
      <w:bookmarkStart w:id="1751" w:name="_Toc391493228"/>
      <w:bookmarkStart w:id="1752" w:name="_Toc391494872"/>
      <w:r w:rsidRPr="006A662C">
        <w:rPr>
          <w:lang w:eastAsia="ru-RU"/>
        </w:rPr>
        <w:t>4. Тип и марка огнетушителя</w:t>
      </w:r>
      <w:bookmarkEnd w:id="1750"/>
      <w:bookmarkEnd w:id="1751"/>
      <w:bookmarkEnd w:id="1752"/>
    </w:p>
    <w:p w14:paraId="3AA129DF" w14:textId="77777777" w:rsidR="008266F6" w:rsidRPr="006A662C" w:rsidRDefault="008266F6" w:rsidP="008266F6">
      <w:pPr>
        <w:spacing w:line="228" w:lineRule="auto"/>
        <w:ind w:firstLine="567"/>
        <w:jc w:val="both"/>
        <w:rPr>
          <w:lang w:eastAsia="ru-RU"/>
        </w:rPr>
      </w:pPr>
      <w:bookmarkStart w:id="1753" w:name="_Toc388314307"/>
      <w:bookmarkStart w:id="1754" w:name="_Toc391493229"/>
      <w:bookmarkStart w:id="1755" w:name="_Toc391494873"/>
      <w:r w:rsidRPr="006A662C">
        <w:rPr>
          <w:lang w:eastAsia="ru-RU"/>
        </w:rPr>
        <w:t>5. Завод-изготовитель огнетушителя</w:t>
      </w:r>
      <w:bookmarkEnd w:id="1753"/>
      <w:bookmarkEnd w:id="1754"/>
      <w:bookmarkEnd w:id="1755"/>
    </w:p>
    <w:p w14:paraId="53D01399" w14:textId="77777777" w:rsidR="008266F6" w:rsidRPr="006A662C" w:rsidRDefault="008266F6" w:rsidP="008266F6">
      <w:pPr>
        <w:spacing w:line="228" w:lineRule="auto"/>
        <w:ind w:firstLine="567"/>
        <w:jc w:val="both"/>
        <w:rPr>
          <w:lang w:eastAsia="ru-RU"/>
        </w:rPr>
      </w:pPr>
      <w:bookmarkStart w:id="1756" w:name="_Toc388314308"/>
      <w:bookmarkStart w:id="1757" w:name="_Toc391493230"/>
      <w:bookmarkStart w:id="1758" w:name="_Toc391494874"/>
      <w:r w:rsidRPr="006A662C">
        <w:rPr>
          <w:lang w:eastAsia="ru-RU"/>
        </w:rPr>
        <w:t>6. Заводской номер</w:t>
      </w:r>
      <w:bookmarkEnd w:id="1756"/>
      <w:bookmarkEnd w:id="1757"/>
      <w:bookmarkEnd w:id="1758"/>
    </w:p>
    <w:p w14:paraId="708CA846" w14:textId="77777777" w:rsidR="008266F6" w:rsidRPr="006A662C" w:rsidRDefault="008266F6" w:rsidP="008266F6">
      <w:pPr>
        <w:spacing w:line="228" w:lineRule="auto"/>
        <w:ind w:firstLine="567"/>
        <w:jc w:val="both"/>
        <w:rPr>
          <w:lang w:eastAsia="ru-RU"/>
        </w:rPr>
      </w:pPr>
      <w:bookmarkStart w:id="1759" w:name="_Toc388314309"/>
      <w:bookmarkStart w:id="1760" w:name="_Toc391493231"/>
      <w:bookmarkStart w:id="1761" w:name="_Toc391494875"/>
      <w:r w:rsidRPr="006A662C">
        <w:rPr>
          <w:lang w:eastAsia="ru-RU"/>
        </w:rPr>
        <w:t>7. Дата изготовления огнетушителя</w:t>
      </w:r>
      <w:bookmarkEnd w:id="1759"/>
      <w:bookmarkEnd w:id="1760"/>
      <w:bookmarkEnd w:id="1761"/>
    </w:p>
    <w:p w14:paraId="5F208182" w14:textId="77777777" w:rsidR="008266F6" w:rsidRDefault="008266F6" w:rsidP="008266F6">
      <w:pPr>
        <w:spacing w:after="120" w:line="228" w:lineRule="auto"/>
        <w:ind w:firstLine="567"/>
        <w:jc w:val="both"/>
        <w:rPr>
          <w:lang w:eastAsia="ru-RU"/>
        </w:rPr>
      </w:pPr>
      <w:bookmarkStart w:id="1762" w:name="_Toc388314310"/>
      <w:bookmarkStart w:id="1763" w:name="_Toc391493232"/>
      <w:bookmarkStart w:id="1764" w:name="_Toc391494876"/>
      <w:r w:rsidRPr="006A662C">
        <w:rPr>
          <w:lang w:eastAsia="ru-RU"/>
        </w:rPr>
        <w:t>8. Марка (концентрация) заряженного ОТВ</w:t>
      </w:r>
      <w:bookmarkEnd w:id="1762"/>
      <w:bookmarkEnd w:id="1763"/>
      <w:bookmarkEnd w:id="1764"/>
    </w:p>
    <w:p w14:paraId="7D1550A2" w14:textId="77777777" w:rsidR="008266F6" w:rsidRPr="006A662C" w:rsidRDefault="008266F6" w:rsidP="008266F6">
      <w:pPr>
        <w:spacing w:after="120" w:line="228" w:lineRule="auto"/>
        <w:ind w:firstLine="567"/>
        <w:jc w:val="both"/>
        <w:rPr>
          <w:lang w:eastAsia="ru-RU"/>
        </w:rPr>
      </w:pPr>
    </w:p>
    <w:tbl>
      <w:tblPr>
        <w:tblW w:w="0" w:type="auto"/>
        <w:tblInd w:w="108"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1620"/>
        <w:gridCol w:w="1620"/>
        <w:gridCol w:w="900"/>
        <w:gridCol w:w="1440"/>
        <w:gridCol w:w="1440"/>
        <w:gridCol w:w="1440"/>
        <w:gridCol w:w="1440"/>
      </w:tblGrid>
      <w:tr w:rsidR="008266F6" w:rsidRPr="007E658A" w14:paraId="154B17E9" w14:textId="77777777" w:rsidTr="008266F6">
        <w:trPr>
          <w:cantSplit/>
        </w:trPr>
        <w:tc>
          <w:tcPr>
            <w:tcW w:w="1620" w:type="dxa"/>
            <w:tcBorders>
              <w:top w:val="single" w:sz="12" w:space="0" w:color="auto"/>
              <w:left w:val="single" w:sz="12" w:space="0" w:color="auto"/>
              <w:bottom w:val="nil"/>
              <w:right w:val="single" w:sz="6" w:space="0" w:color="auto"/>
            </w:tcBorders>
            <w:shd w:val="clear" w:color="auto" w:fill="B8CCE4" w:themeFill="accent1" w:themeFillTint="66"/>
          </w:tcPr>
          <w:p w14:paraId="35C35315" w14:textId="77777777" w:rsidR="008266F6" w:rsidRPr="00AB0BDB" w:rsidRDefault="008266F6" w:rsidP="008266F6">
            <w:pPr>
              <w:spacing w:line="228" w:lineRule="auto"/>
              <w:jc w:val="center"/>
              <w:rPr>
                <w:rFonts w:ascii="Arial" w:hAnsi="Arial" w:cs="Arial"/>
                <w:b/>
                <w:sz w:val="16"/>
                <w:lang w:eastAsia="ru-RU"/>
              </w:rPr>
            </w:pPr>
          </w:p>
        </w:tc>
        <w:tc>
          <w:tcPr>
            <w:tcW w:w="6840" w:type="dxa"/>
            <w:gridSpan w:val="5"/>
            <w:tcBorders>
              <w:top w:val="single" w:sz="12" w:space="0" w:color="auto"/>
              <w:left w:val="nil"/>
              <w:bottom w:val="single" w:sz="6" w:space="0" w:color="auto"/>
              <w:right w:val="single" w:sz="6" w:space="0" w:color="auto"/>
            </w:tcBorders>
            <w:shd w:val="clear" w:color="auto" w:fill="B8CCE4" w:themeFill="accent1" w:themeFillTint="66"/>
          </w:tcPr>
          <w:p w14:paraId="21572CC4" w14:textId="77777777" w:rsidR="008266F6" w:rsidRPr="00AB0BDB" w:rsidRDefault="008266F6" w:rsidP="008266F6">
            <w:pPr>
              <w:spacing w:before="60" w:after="60" w:line="228" w:lineRule="auto"/>
              <w:jc w:val="center"/>
              <w:rPr>
                <w:rFonts w:ascii="Arial" w:hAnsi="Arial" w:cs="Arial"/>
                <w:b/>
                <w:sz w:val="16"/>
                <w:lang w:eastAsia="ru-RU"/>
              </w:rPr>
            </w:pPr>
            <w:bookmarkStart w:id="1765" w:name="_Toc388314311"/>
            <w:bookmarkStart w:id="1766" w:name="_Toc391493233"/>
            <w:bookmarkStart w:id="1767" w:name="_Toc391494877"/>
            <w:r w:rsidRPr="00AB0BDB">
              <w:rPr>
                <w:rFonts w:ascii="Arial" w:hAnsi="Arial" w:cs="Arial"/>
                <w:b/>
                <w:sz w:val="16"/>
                <w:lang w:eastAsia="ru-RU"/>
              </w:rPr>
              <w:t>РЕЗУЛЬТАТЫ ТЕХНИЧЕСКОГО ОБСЛУЖИВАНИЯ ОГНЕТУШИТЕЛЯ</w:t>
            </w:r>
            <w:bookmarkEnd w:id="1765"/>
            <w:bookmarkEnd w:id="1766"/>
            <w:bookmarkEnd w:id="1767"/>
          </w:p>
        </w:tc>
        <w:tc>
          <w:tcPr>
            <w:tcW w:w="1440" w:type="dxa"/>
            <w:tcBorders>
              <w:top w:val="single" w:sz="12" w:space="0" w:color="auto"/>
              <w:left w:val="nil"/>
              <w:bottom w:val="nil"/>
              <w:right w:val="single" w:sz="12" w:space="0" w:color="auto"/>
            </w:tcBorders>
            <w:shd w:val="clear" w:color="auto" w:fill="B8CCE4" w:themeFill="accent1" w:themeFillTint="66"/>
          </w:tcPr>
          <w:p w14:paraId="285D1067" w14:textId="77777777" w:rsidR="008266F6" w:rsidRPr="00AB0BDB" w:rsidRDefault="008266F6" w:rsidP="008266F6">
            <w:pPr>
              <w:spacing w:line="228" w:lineRule="auto"/>
              <w:jc w:val="center"/>
              <w:rPr>
                <w:rFonts w:ascii="Arial" w:hAnsi="Arial" w:cs="Arial"/>
                <w:b/>
                <w:sz w:val="16"/>
                <w:lang w:eastAsia="ru-RU"/>
              </w:rPr>
            </w:pPr>
          </w:p>
        </w:tc>
      </w:tr>
      <w:tr w:rsidR="008266F6" w:rsidRPr="007E658A" w14:paraId="59BF3980" w14:textId="77777777" w:rsidTr="008266F6">
        <w:trPr>
          <w:cantSplit/>
        </w:trPr>
        <w:tc>
          <w:tcPr>
            <w:tcW w:w="1620" w:type="dxa"/>
            <w:tcBorders>
              <w:top w:val="nil"/>
              <w:left w:val="single" w:sz="12" w:space="0" w:color="auto"/>
              <w:bottom w:val="nil"/>
              <w:right w:val="single" w:sz="6" w:space="0" w:color="auto"/>
            </w:tcBorders>
            <w:shd w:val="clear" w:color="auto" w:fill="B8CCE4" w:themeFill="accent1" w:themeFillTint="66"/>
            <w:tcMar>
              <w:left w:w="28" w:type="dxa"/>
              <w:right w:w="57" w:type="dxa"/>
            </w:tcMar>
          </w:tcPr>
          <w:p w14:paraId="7CE10CF9" w14:textId="77777777" w:rsidR="008266F6" w:rsidRPr="00AB0BDB" w:rsidRDefault="008266F6" w:rsidP="008266F6">
            <w:pPr>
              <w:spacing w:line="228" w:lineRule="auto"/>
              <w:jc w:val="center"/>
              <w:rPr>
                <w:rFonts w:ascii="Arial" w:hAnsi="Arial" w:cs="Arial"/>
                <w:b/>
                <w:sz w:val="16"/>
                <w:lang w:eastAsia="ru-RU"/>
              </w:rPr>
            </w:pPr>
            <w:bookmarkStart w:id="1768" w:name="_Toc388314312"/>
            <w:bookmarkStart w:id="1769" w:name="_Toc391493234"/>
            <w:bookmarkStart w:id="1770" w:name="_Toc391494878"/>
            <w:r w:rsidRPr="00AB0BDB">
              <w:rPr>
                <w:rFonts w:ascii="Arial" w:hAnsi="Arial" w:cs="Arial"/>
                <w:b/>
                <w:sz w:val="16"/>
                <w:lang w:eastAsia="ru-RU"/>
              </w:rPr>
              <w:t>ДАТА И ВИД</w:t>
            </w:r>
            <w:r w:rsidRPr="00AB0BDB">
              <w:rPr>
                <w:rFonts w:ascii="Arial" w:hAnsi="Arial" w:cs="Arial"/>
                <w:b/>
                <w:sz w:val="16"/>
                <w:lang w:eastAsia="ru-RU"/>
              </w:rPr>
              <w:br/>
              <w:t>ПРОВЕДЕННОГО</w:t>
            </w:r>
            <w:r w:rsidRPr="00AB0BDB">
              <w:rPr>
                <w:rFonts w:ascii="Arial" w:hAnsi="Arial" w:cs="Arial"/>
                <w:b/>
                <w:sz w:val="16"/>
                <w:lang w:eastAsia="ru-RU"/>
              </w:rPr>
              <w:br/>
              <w:t>ТЕХНИЧЕСКОГО</w:t>
            </w:r>
            <w:r w:rsidRPr="00AB0BDB">
              <w:rPr>
                <w:rFonts w:ascii="Arial" w:hAnsi="Arial" w:cs="Arial"/>
                <w:b/>
                <w:sz w:val="16"/>
                <w:lang w:eastAsia="ru-RU"/>
              </w:rPr>
              <w:br/>
            </w:r>
            <w:r w:rsidRPr="00AB0BDB">
              <w:rPr>
                <w:rFonts w:ascii="Arial" w:hAnsi="Arial" w:cs="Arial"/>
                <w:b/>
                <w:spacing w:val="-6"/>
                <w:sz w:val="16"/>
                <w:lang w:eastAsia="ru-RU"/>
              </w:rPr>
              <w:t>ОБСЛУЖИВАНИЯ</w:t>
            </w:r>
            <w:bookmarkEnd w:id="1768"/>
            <w:bookmarkEnd w:id="1769"/>
            <w:bookmarkEnd w:id="1770"/>
          </w:p>
        </w:tc>
        <w:tc>
          <w:tcPr>
            <w:tcW w:w="1620" w:type="dxa"/>
            <w:tcBorders>
              <w:top w:val="nil"/>
              <w:left w:val="nil"/>
              <w:bottom w:val="nil"/>
              <w:right w:val="single" w:sz="6" w:space="0" w:color="auto"/>
            </w:tcBorders>
            <w:shd w:val="clear" w:color="auto" w:fill="B8CCE4" w:themeFill="accent1" w:themeFillTint="66"/>
            <w:tcMar>
              <w:left w:w="57" w:type="dxa"/>
              <w:right w:w="57" w:type="dxa"/>
            </w:tcMar>
          </w:tcPr>
          <w:p w14:paraId="60BBA9A9" w14:textId="77777777" w:rsidR="008266F6" w:rsidRPr="00AB0BDB" w:rsidRDefault="008266F6" w:rsidP="008266F6">
            <w:pPr>
              <w:spacing w:before="120" w:line="228" w:lineRule="auto"/>
              <w:jc w:val="center"/>
              <w:rPr>
                <w:rFonts w:ascii="Arial" w:hAnsi="Arial" w:cs="Arial"/>
                <w:b/>
                <w:sz w:val="16"/>
                <w:lang w:eastAsia="ru-RU"/>
              </w:rPr>
            </w:pPr>
            <w:bookmarkStart w:id="1771" w:name="_Toc388314313"/>
            <w:bookmarkStart w:id="1772" w:name="_Toc391493235"/>
            <w:bookmarkStart w:id="1773" w:name="_Toc391494879"/>
            <w:r>
              <w:rPr>
                <w:rFonts w:ascii="Arial" w:hAnsi="Arial" w:cs="Arial"/>
                <w:b/>
                <w:sz w:val="16"/>
                <w:lang w:eastAsia="ru-RU"/>
              </w:rPr>
              <w:t>ВНЕШНИЙ</w:t>
            </w:r>
            <w:r>
              <w:rPr>
                <w:rFonts w:ascii="Arial" w:hAnsi="Arial" w:cs="Arial"/>
                <w:b/>
                <w:sz w:val="16"/>
                <w:lang w:eastAsia="ru-RU"/>
              </w:rPr>
              <w:br/>
              <w:t>ВИД И СО</w:t>
            </w:r>
            <w:r w:rsidRPr="00AB0BDB">
              <w:rPr>
                <w:rFonts w:ascii="Arial" w:hAnsi="Arial" w:cs="Arial"/>
                <w:b/>
                <w:spacing w:val="-6"/>
                <w:sz w:val="16"/>
                <w:lang w:eastAsia="ru-RU"/>
              </w:rPr>
              <w:t>СТОЯНИЕ УЗЛОВ</w:t>
            </w:r>
            <w:r w:rsidRPr="00AB0BDB">
              <w:rPr>
                <w:rFonts w:ascii="Arial" w:hAnsi="Arial" w:cs="Arial"/>
                <w:b/>
                <w:sz w:val="16"/>
                <w:lang w:eastAsia="ru-RU"/>
              </w:rPr>
              <w:br/>
              <w:t>ОГНЕТУШИТЕЛЯ</w:t>
            </w:r>
            <w:bookmarkEnd w:id="1771"/>
            <w:bookmarkEnd w:id="1772"/>
            <w:bookmarkEnd w:id="1773"/>
          </w:p>
        </w:tc>
        <w:tc>
          <w:tcPr>
            <w:tcW w:w="900" w:type="dxa"/>
            <w:tcBorders>
              <w:top w:val="nil"/>
              <w:left w:val="single" w:sz="6" w:space="0" w:color="auto"/>
              <w:bottom w:val="nil"/>
              <w:right w:val="single" w:sz="6" w:space="0" w:color="auto"/>
            </w:tcBorders>
            <w:shd w:val="clear" w:color="auto" w:fill="B8CCE4" w:themeFill="accent1" w:themeFillTint="66"/>
            <w:tcMar>
              <w:left w:w="28" w:type="dxa"/>
            </w:tcMar>
          </w:tcPr>
          <w:p w14:paraId="1A68A651" w14:textId="77777777" w:rsidR="008266F6" w:rsidRPr="00AB0BDB" w:rsidRDefault="008266F6" w:rsidP="008266F6">
            <w:pPr>
              <w:spacing w:before="120" w:line="228" w:lineRule="auto"/>
              <w:jc w:val="center"/>
              <w:rPr>
                <w:rFonts w:ascii="Arial" w:hAnsi="Arial" w:cs="Arial"/>
                <w:b/>
                <w:sz w:val="16"/>
                <w:lang w:eastAsia="ru-RU"/>
              </w:rPr>
            </w:pPr>
            <w:bookmarkStart w:id="1774" w:name="_Toc388314314"/>
            <w:bookmarkStart w:id="1775" w:name="_Toc391493236"/>
            <w:bookmarkStart w:id="1776" w:name="_Toc391494880"/>
            <w:r w:rsidRPr="00AB0BDB">
              <w:rPr>
                <w:rFonts w:ascii="Arial" w:hAnsi="Arial" w:cs="Arial"/>
                <w:b/>
                <w:sz w:val="16"/>
                <w:lang w:eastAsia="ru-RU"/>
              </w:rPr>
              <w:t>ПОЛНАЯ</w:t>
            </w:r>
            <w:r w:rsidRPr="00AB0BDB">
              <w:rPr>
                <w:rFonts w:ascii="Arial" w:hAnsi="Arial" w:cs="Arial"/>
                <w:b/>
                <w:sz w:val="16"/>
                <w:lang w:eastAsia="ru-RU"/>
              </w:rPr>
              <w:br/>
              <w:t>МАССА</w:t>
            </w:r>
            <w:r w:rsidRPr="00AB0BDB">
              <w:rPr>
                <w:rFonts w:ascii="Arial" w:hAnsi="Arial" w:cs="Arial"/>
                <w:b/>
                <w:sz w:val="16"/>
                <w:lang w:eastAsia="ru-RU"/>
              </w:rPr>
              <w:br/>
              <w:t>ОГНЕТУ-</w:t>
            </w:r>
            <w:r w:rsidRPr="00AB0BDB">
              <w:rPr>
                <w:rFonts w:ascii="Arial" w:hAnsi="Arial" w:cs="Arial"/>
                <w:b/>
                <w:sz w:val="16"/>
                <w:lang w:eastAsia="ru-RU"/>
              </w:rPr>
              <w:br/>
              <w:t>ШИТЕЛЯ</w:t>
            </w:r>
            <w:bookmarkEnd w:id="1774"/>
            <w:bookmarkEnd w:id="1775"/>
            <w:bookmarkEnd w:id="1776"/>
          </w:p>
        </w:tc>
        <w:tc>
          <w:tcPr>
            <w:tcW w:w="1440" w:type="dxa"/>
            <w:tcBorders>
              <w:top w:val="nil"/>
              <w:left w:val="single" w:sz="6" w:space="0" w:color="auto"/>
              <w:bottom w:val="nil"/>
              <w:right w:val="single" w:sz="6" w:space="0" w:color="auto"/>
            </w:tcBorders>
            <w:shd w:val="clear" w:color="auto" w:fill="B8CCE4" w:themeFill="accent1" w:themeFillTint="66"/>
            <w:tcMar>
              <w:left w:w="28" w:type="dxa"/>
            </w:tcMar>
          </w:tcPr>
          <w:p w14:paraId="3BC136CF" w14:textId="77777777" w:rsidR="008266F6" w:rsidRDefault="008266F6" w:rsidP="008266F6">
            <w:pPr>
              <w:spacing w:before="60" w:after="60" w:line="228" w:lineRule="auto"/>
              <w:jc w:val="center"/>
              <w:rPr>
                <w:rFonts w:ascii="Arial" w:hAnsi="Arial" w:cs="Arial"/>
                <w:b/>
                <w:sz w:val="16"/>
                <w:lang w:eastAsia="ru-RU"/>
              </w:rPr>
            </w:pPr>
            <w:bookmarkStart w:id="1777" w:name="_Toc388314315"/>
            <w:bookmarkStart w:id="1778" w:name="_Toc391493237"/>
            <w:bookmarkStart w:id="1779" w:name="_Toc391494881"/>
            <w:r>
              <w:rPr>
                <w:rFonts w:ascii="Arial" w:hAnsi="Arial" w:cs="Arial"/>
                <w:b/>
                <w:sz w:val="16"/>
                <w:lang w:eastAsia="ru-RU"/>
              </w:rPr>
              <w:t>ДАВЛЕНИЕ</w:t>
            </w:r>
            <w:bookmarkEnd w:id="1777"/>
            <w:bookmarkEnd w:id="1778"/>
            <w:bookmarkEnd w:id="1779"/>
            <w:r>
              <w:rPr>
                <w:rFonts w:ascii="Arial" w:hAnsi="Arial" w:cs="Arial"/>
                <w:b/>
                <w:sz w:val="16"/>
                <w:lang w:eastAsia="ru-RU"/>
              </w:rPr>
              <w:t xml:space="preserve"> </w:t>
            </w:r>
          </w:p>
          <w:p w14:paraId="7E6084AD" w14:textId="77777777" w:rsidR="008266F6" w:rsidRPr="00AB0BDB" w:rsidRDefault="008266F6" w:rsidP="008266F6">
            <w:pPr>
              <w:spacing w:before="60" w:after="60" w:line="228" w:lineRule="auto"/>
              <w:jc w:val="center"/>
              <w:rPr>
                <w:rFonts w:ascii="Arial" w:hAnsi="Arial" w:cs="Arial"/>
                <w:b/>
                <w:sz w:val="16"/>
                <w:lang w:eastAsia="ru-RU"/>
              </w:rPr>
            </w:pPr>
            <w:bookmarkStart w:id="1780" w:name="_Toc388314316"/>
            <w:bookmarkStart w:id="1781" w:name="_Toc391493238"/>
            <w:bookmarkStart w:id="1782" w:name="_Toc391494882"/>
            <w:r>
              <w:rPr>
                <w:rFonts w:ascii="Arial" w:hAnsi="Arial" w:cs="Arial"/>
                <w:b/>
                <w:sz w:val="16"/>
                <w:lang w:eastAsia="ru-RU"/>
              </w:rPr>
              <w:t>(ПРИ НАЛИЧИИ ИНДИКАТОРА ДАВЛЕНИЯ)*</w:t>
            </w:r>
            <w:r>
              <w:rPr>
                <w:rFonts w:ascii="Arial" w:hAnsi="Arial" w:cs="Arial"/>
                <w:b/>
                <w:sz w:val="16"/>
                <w:lang w:eastAsia="ru-RU"/>
              </w:rPr>
              <w:br/>
              <w:t>ИЛИ МАССА ГАЗО</w:t>
            </w:r>
            <w:r w:rsidRPr="00AB0BDB">
              <w:rPr>
                <w:rFonts w:ascii="Arial" w:hAnsi="Arial" w:cs="Arial"/>
                <w:b/>
                <w:sz w:val="16"/>
                <w:lang w:eastAsia="ru-RU"/>
              </w:rPr>
              <w:t>ВОГО БАЛЛОНА**</w:t>
            </w:r>
            <w:bookmarkEnd w:id="1780"/>
            <w:bookmarkEnd w:id="1781"/>
            <w:bookmarkEnd w:id="1782"/>
          </w:p>
        </w:tc>
        <w:tc>
          <w:tcPr>
            <w:tcW w:w="1440" w:type="dxa"/>
            <w:tcBorders>
              <w:top w:val="nil"/>
              <w:left w:val="single" w:sz="6" w:space="0" w:color="auto"/>
              <w:bottom w:val="nil"/>
              <w:right w:val="single" w:sz="6" w:space="0" w:color="auto"/>
            </w:tcBorders>
            <w:shd w:val="clear" w:color="auto" w:fill="B8CCE4" w:themeFill="accent1" w:themeFillTint="66"/>
            <w:tcMar>
              <w:left w:w="28" w:type="dxa"/>
            </w:tcMar>
          </w:tcPr>
          <w:p w14:paraId="57CEED1D" w14:textId="77777777" w:rsidR="008266F6" w:rsidRPr="00AB0BDB" w:rsidRDefault="008266F6" w:rsidP="008266F6">
            <w:pPr>
              <w:spacing w:before="60" w:after="60" w:line="228" w:lineRule="auto"/>
              <w:jc w:val="center"/>
              <w:rPr>
                <w:rFonts w:ascii="Arial" w:hAnsi="Arial" w:cs="Arial"/>
                <w:b/>
                <w:sz w:val="16"/>
                <w:lang w:eastAsia="ru-RU"/>
              </w:rPr>
            </w:pPr>
            <w:bookmarkStart w:id="1783" w:name="_Toc388314317"/>
            <w:bookmarkStart w:id="1784" w:name="_Toc391493239"/>
            <w:bookmarkStart w:id="1785" w:name="_Toc391494883"/>
            <w:r w:rsidRPr="00AB0BDB">
              <w:rPr>
                <w:rFonts w:ascii="Arial" w:hAnsi="Arial" w:cs="Arial"/>
                <w:b/>
                <w:sz w:val="16"/>
                <w:lang w:eastAsia="ru-RU"/>
              </w:rPr>
              <w:t>СОСТОЯНИЕ</w:t>
            </w:r>
            <w:r w:rsidRPr="00AB0BDB">
              <w:rPr>
                <w:rFonts w:ascii="Arial" w:hAnsi="Arial" w:cs="Arial"/>
                <w:b/>
                <w:sz w:val="16"/>
                <w:lang w:eastAsia="ru-RU"/>
              </w:rPr>
              <w:br/>
              <w:t>ХОДОВОЙ</w:t>
            </w:r>
            <w:r w:rsidRPr="00AB0BDB">
              <w:rPr>
                <w:rFonts w:ascii="Arial" w:hAnsi="Arial" w:cs="Arial"/>
                <w:b/>
                <w:sz w:val="16"/>
                <w:lang w:eastAsia="ru-RU"/>
              </w:rPr>
              <w:br/>
              <w:t>ЧАСТИ ПЕРЕ-</w:t>
            </w:r>
            <w:r w:rsidRPr="00AB0BDB">
              <w:rPr>
                <w:rFonts w:ascii="Arial" w:hAnsi="Arial" w:cs="Arial"/>
                <w:b/>
                <w:sz w:val="16"/>
                <w:lang w:eastAsia="ru-RU"/>
              </w:rPr>
              <w:br/>
              <w:t>ДВИЖНОГО</w:t>
            </w:r>
            <w:r w:rsidRPr="00AB0BDB">
              <w:rPr>
                <w:rFonts w:ascii="Arial" w:hAnsi="Arial" w:cs="Arial"/>
                <w:b/>
                <w:sz w:val="16"/>
                <w:lang w:eastAsia="ru-RU"/>
              </w:rPr>
              <w:br/>
              <w:t>ОГНЕТУШИТЕЛЯ</w:t>
            </w:r>
            <w:bookmarkEnd w:id="1783"/>
            <w:bookmarkEnd w:id="1784"/>
            <w:bookmarkEnd w:id="1785"/>
          </w:p>
        </w:tc>
        <w:tc>
          <w:tcPr>
            <w:tcW w:w="1440" w:type="dxa"/>
            <w:tcBorders>
              <w:top w:val="nil"/>
              <w:left w:val="single" w:sz="6" w:space="0" w:color="auto"/>
              <w:bottom w:val="nil"/>
              <w:right w:val="single" w:sz="6" w:space="0" w:color="auto"/>
            </w:tcBorders>
            <w:shd w:val="clear" w:color="auto" w:fill="B8CCE4" w:themeFill="accent1" w:themeFillTint="66"/>
            <w:tcMar>
              <w:left w:w="28" w:type="dxa"/>
            </w:tcMar>
          </w:tcPr>
          <w:p w14:paraId="386B4C93" w14:textId="77777777" w:rsidR="008266F6" w:rsidRPr="00AB0BDB" w:rsidRDefault="008266F6" w:rsidP="008266F6">
            <w:pPr>
              <w:spacing w:before="60" w:after="60" w:line="228" w:lineRule="auto"/>
              <w:jc w:val="center"/>
              <w:rPr>
                <w:rFonts w:ascii="Arial" w:hAnsi="Arial" w:cs="Arial"/>
                <w:b/>
                <w:sz w:val="16"/>
                <w:lang w:eastAsia="ru-RU"/>
              </w:rPr>
            </w:pPr>
            <w:bookmarkStart w:id="1786" w:name="_Toc388314318"/>
            <w:bookmarkStart w:id="1787" w:name="_Toc391493240"/>
            <w:bookmarkStart w:id="1788" w:name="_Toc391494884"/>
            <w:r w:rsidRPr="00AB0BDB">
              <w:rPr>
                <w:rFonts w:ascii="Arial" w:hAnsi="Arial" w:cs="Arial"/>
                <w:b/>
                <w:sz w:val="16"/>
                <w:lang w:eastAsia="ru-RU"/>
              </w:rPr>
              <w:t>ПРИНЯТЫЕ</w:t>
            </w:r>
            <w:r w:rsidRPr="00AB0BDB">
              <w:rPr>
                <w:rFonts w:ascii="Arial" w:hAnsi="Arial" w:cs="Arial"/>
                <w:b/>
                <w:sz w:val="16"/>
                <w:lang w:eastAsia="ru-RU"/>
              </w:rPr>
              <w:br/>
              <w:t>МЕРЫ ПО</w:t>
            </w:r>
            <w:r w:rsidRPr="00AB0BDB">
              <w:rPr>
                <w:rFonts w:ascii="Arial" w:hAnsi="Arial" w:cs="Arial"/>
                <w:b/>
                <w:sz w:val="16"/>
                <w:lang w:eastAsia="ru-RU"/>
              </w:rPr>
              <w:br/>
              <w:t>УСТРАНЕНИЮ</w:t>
            </w:r>
            <w:r w:rsidRPr="00AB0BDB">
              <w:rPr>
                <w:rFonts w:ascii="Arial" w:hAnsi="Arial" w:cs="Arial"/>
                <w:b/>
                <w:sz w:val="16"/>
                <w:lang w:eastAsia="ru-RU"/>
              </w:rPr>
              <w:br/>
            </w:r>
            <w:r w:rsidRPr="00AB0BDB">
              <w:rPr>
                <w:rFonts w:ascii="Arial" w:hAnsi="Arial" w:cs="Arial"/>
                <w:b/>
                <w:spacing w:val="-6"/>
                <w:sz w:val="16"/>
                <w:lang w:eastAsia="ru-RU"/>
              </w:rPr>
              <w:t>ОТМЕЧЕННЫХ</w:t>
            </w:r>
            <w:r w:rsidRPr="00AB0BDB">
              <w:rPr>
                <w:rFonts w:ascii="Arial" w:hAnsi="Arial" w:cs="Arial"/>
                <w:b/>
                <w:sz w:val="16"/>
                <w:lang w:eastAsia="ru-RU"/>
              </w:rPr>
              <w:br/>
              <w:t>НЕДОСТАТКОВ</w:t>
            </w:r>
            <w:bookmarkEnd w:id="1786"/>
            <w:bookmarkEnd w:id="1787"/>
            <w:bookmarkEnd w:id="1788"/>
          </w:p>
        </w:tc>
        <w:tc>
          <w:tcPr>
            <w:tcW w:w="1440" w:type="dxa"/>
            <w:tcBorders>
              <w:top w:val="nil"/>
              <w:left w:val="nil"/>
              <w:bottom w:val="nil"/>
              <w:right w:val="single" w:sz="12" w:space="0" w:color="auto"/>
            </w:tcBorders>
            <w:shd w:val="clear" w:color="auto" w:fill="B8CCE4" w:themeFill="accent1" w:themeFillTint="66"/>
            <w:tcMar>
              <w:left w:w="28" w:type="dxa"/>
            </w:tcMar>
          </w:tcPr>
          <w:p w14:paraId="0765717B" w14:textId="77777777" w:rsidR="008266F6" w:rsidRPr="00AB0BDB" w:rsidRDefault="008266F6" w:rsidP="008266F6">
            <w:pPr>
              <w:spacing w:line="228" w:lineRule="auto"/>
              <w:ind w:left="-57" w:right="-57"/>
              <w:jc w:val="center"/>
              <w:rPr>
                <w:rFonts w:ascii="Arial" w:hAnsi="Arial" w:cs="Arial"/>
                <w:b/>
                <w:sz w:val="16"/>
                <w:lang w:eastAsia="ru-RU"/>
              </w:rPr>
            </w:pPr>
            <w:bookmarkStart w:id="1789" w:name="_Toc388314319"/>
            <w:bookmarkStart w:id="1790" w:name="_Toc391493241"/>
            <w:bookmarkStart w:id="1791" w:name="_Toc391494885"/>
            <w:r>
              <w:rPr>
                <w:rFonts w:ascii="Arial" w:hAnsi="Arial" w:cs="Arial"/>
                <w:b/>
                <w:spacing w:val="-6"/>
                <w:sz w:val="16"/>
                <w:lang w:eastAsia="ru-RU"/>
              </w:rPr>
              <w:t>ДОЛЖНОСТЬ, Ф.И.О.</w:t>
            </w:r>
            <w:r w:rsidRPr="00AB0BDB">
              <w:rPr>
                <w:rFonts w:ascii="Arial" w:hAnsi="Arial" w:cs="Arial"/>
                <w:b/>
                <w:sz w:val="16"/>
                <w:lang w:eastAsia="ru-RU"/>
              </w:rPr>
              <w:br/>
              <w:t>ПОДПИСЬ ОТВЕТСТ-</w:t>
            </w:r>
            <w:r w:rsidRPr="00AB0BDB">
              <w:rPr>
                <w:rFonts w:ascii="Arial" w:hAnsi="Arial" w:cs="Arial"/>
                <w:b/>
                <w:sz w:val="16"/>
                <w:lang w:eastAsia="ru-RU"/>
              </w:rPr>
              <w:br/>
              <w:t>ВЕННОГО ЛИЦА</w:t>
            </w:r>
            <w:bookmarkEnd w:id="1789"/>
            <w:bookmarkEnd w:id="1790"/>
            <w:bookmarkEnd w:id="1791"/>
          </w:p>
        </w:tc>
      </w:tr>
      <w:tr w:rsidR="008266F6" w:rsidRPr="00CC1386" w14:paraId="2D66E550" w14:textId="77777777" w:rsidTr="008266F6">
        <w:trPr>
          <w:cantSplit/>
        </w:trPr>
        <w:tc>
          <w:tcPr>
            <w:tcW w:w="1620" w:type="dxa"/>
            <w:tcBorders>
              <w:top w:val="single" w:sz="12" w:space="0" w:color="auto"/>
              <w:left w:val="single" w:sz="12" w:space="0" w:color="auto"/>
              <w:bottom w:val="single" w:sz="6" w:space="0" w:color="auto"/>
              <w:right w:val="single" w:sz="6" w:space="0" w:color="auto"/>
            </w:tcBorders>
            <w:shd w:val="clear" w:color="auto" w:fill="B8CCE4" w:themeFill="accent1" w:themeFillTint="66"/>
          </w:tcPr>
          <w:p w14:paraId="180DB7B9"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1</w:t>
            </w:r>
          </w:p>
        </w:tc>
        <w:tc>
          <w:tcPr>
            <w:tcW w:w="1620" w:type="dxa"/>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614DEDFA"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2</w:t>
            </w:r>
          </w:p>
        </w:tc>
        <w:tc>
          <w:tcPr>
            <w:tcW w:w="900" w:type="dxa"/>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05AF6B63"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3</w:t>
            </w:r>
          </w:p>
        </w:tc>
        <w:tc>
          <w:tcPr>
            <w:tcW w:w="1440" w:type="dxa"/>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35B76718"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4</w:t>
            </w:r>
          </w:p>
        </w:tc>
        <w:tc>
          <w:tcPr>
            <w:tcW w:w="1440" w:type="dxa"/>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57FACB0D"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5</w:t>
            </w:r>
          </w:p>
        </w:tc>
        <w:tc>
          <w:tcPr>
            <w:tcW w:w="1440" w:type="dxa"/>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4B4C8890"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6</w:t>
            </w:r>
          </w:p>
        </w:tc>
        <w:tc>
          <w:tcPr>
            <w:tcW w:w="1440" w:type="dxa"/>
            <w:tcBorders>
              <w:top w:val="single" w:sz="12" w:space="0" w:color="auto"/>
              <w:left w:val="single" w:sz="6" w:space="0" w:color="auto"/>
              <w:bottom w:val="single" w:sz="6" w:space="0" w:color="auto"/>
              <w:right w:val="single" w:sz="12" w:space="0" w:color="auto"/>
            </w:tcBorders>
            <w:shd w:val="clear" w:color="auto" w:fill="B8CCE4" w:themeFill="accent1" w:themeFillTint="66"/>
          </w:tcPr>
          <w:p w14:paraId="521FEA28" w14:textId="77777777" w:rsidR="008266F6" w:rsidRPr="00CC1386" w:rsidRDefault="008266F6" w:rsidP="008266F6">
            <w:pPr>
              <w:spacing w:line="228" w:lineRule="auto"/>
              <w:ind w:firstLine="567"/>
              <w:jc w:val="both"/>
              <w:rPr>
                <w:rFonts w:ascii="Arial" w:hAnsi="Arial" w:cs="Arial"/>
                <w:sz w:val="16"/>
                <w:szCs w:val="16"/>
                <w:lang w:eastAsia="ru-RU"/>
              </w:rPr>
            </w:pPr>
            <w:r w:rsidRPr="00CC1386">
              <w:rPr>
                <w:rFonts w:ascii="Arial" w:hAnsi="Arial" w:cs="Arial"/>
                <w:sz w:val="16"/>
                <w:szCs w:val="16"/>
                <w:lang w:eastAsia="ru-RU"/>
              </w:rPr>
              <w:t>7</w:t>
            </w:r>
          </w:p>
        </w:tc>
      </w:tr>
      <w:tr w:rsidR="008266F6" w:rsidRPr="007E658A" w14:paraId="14FC50A8" w14:textId="77777777" w:rsidTr="008266F6">
        <w:trPr>
          <w:cantSplit/>
        </w:trPr>
        <w:tc>
          <w:tcPr>
            <w:tcW w:w="1620" w:type="dxa"/>
            <w:tcBorders>
              <w:top w:val="single" w:sz="12" w:space="0" w:color="auto"/>
              <w:left w:val="single" w:sz="12" w:space="0" w:color="auto"/>
              <w:bottom w:val="single" w:sz="6" w:space="0" w:color="auto"/>
              <w:right w:val="single" w:sz="6" w:space="0" w:color="auto"/>
            </w:tcBorders>
          </w:tcPr>
          <w:p w14:paraId="5F77ED4D" w14:textId="77777777" w:rsidR="008266F6" w:rsidRPr="007E658A" w:rsidRDefault="008266F6" w:rsidP="008266F6">
            <w:pPr>
              <w:spacing w:line="228" w:lineRule="auto"/>
              <w:ind w:firstLine="567"/>
              <w:jc w:val="both"/>
              <w:rPr>
                <w:rFonts w:ascii="TimesET" w:hAnsi="TimesET"/>
                <w:lang w:eastAsia="ru-RU"/>
              </w:rPr>
            </w:pPr>
          </w:p>
        </w:tc>
        <w:tc>
          <w:tcPr>
            <w:tcW w:w="1620" w:type="dxa"/>
            <w:tcBorders>
              <w:top w:val="single" w:sz="12" w:space="0" w:color="auto"/>
              <w:left w:val="single" w:sz="6" w:space="0" w:color="auto"/>
              <w:bottom w:val="single" w:sz="6" w:space="0" w:color="auto"/>
              <w:right w:val="single" w:sz="6" w:space="0" w:color="auto"/>
            </w:tcBorders>
          </w:tcPr>
          <w:p w14:paraId="16D78881" w14:textId="77777777" w:rsidR="008266F6" w:rsidRPr="007E658A" w:rsidRDefault="008266F6" w:rsidP="008266F6">
            <w:pPr>
              <w:spacing w:line="228" w:lineRule="auto"/>
              <w:ind w:firstLine="567"/>
              <w:jc w:val="both"/>
              <w:rPr>
                <w:rFonts w:ascii="TimesET" w:hAnsi="TimesET"/>
                <w:lang w:eastAsia="ru-RU"/>
              </w:rPr>
            </w:pPr>
          </w:p>
        </w:tc>
        <w:tc>
          <w:tcPr>
            <w:tcW w:w="900" w:type="dxa"/>
            <w:tcBorders>
              <w:top w:val="single" w:sz="12" w:space="0" w:color="auto"/>
              <w:left w:val="single" w:sz="6" w:space="0" w:color="auto"/>
              <w:bottom w:val="single" w:sz="6" w:space="0" w:color="auto"/>
              <w:right w:val="single" w:sz="6" w:space="0" w:color="auto"/>
            </w:tcBorders>
          </w:tcPr>
          <w:p w14:paraId="659C750F"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12" w:space="0" w:color="auto"/>
              <w:left w:val="single" w:sz="6" w:space="0" w:color="auto"/>
              <w:bottom w:val="single" w:sz="6" w:space="0" w:color="auto"/>
              <w:right w:val="single" w:sz="6" w:space="0" w:color="auto"/>
            </w:tcBorders>
          </w:tcPr>
          <w:p w14:paraId="3E43A321"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12" w:space="0" w:color="auto"/>
              <w:left w:val="single" w:sz="6" w:space="0" w:color="auto"/>
              <w:bottom w:val="single" w:sz="6" w:space="0" w:color="auto"/>
              <w:right w:val="single" w:sz="6" w:space="0" w:color="auto"/>
            </w:tcBorders>
          </w:tcPr>
          <w:p w14:paraId="43D60B4B"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12" w:space="0" w:color="auto"/>
              <w:left w:val="single" w:sz="6" w:space="0" w:color="auto"/>
              <w:bottom w:val="single" w:sz="6" w:space="0" w:color="auto"/>
              <w:right w:val="single" w:sz="6" w:space="0" w:color="auto"/>
            </w:tcBorders>
          </w:tcPr>
          <w:p w14:paraId="057C2214"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12" w:space="0" w:color="auto"/>
              <w:left w:val="single" w:sz="6" w:space="0" w:color="auto"/>
              <w:bottom w:val="single" w:sz="6" w:space="0" w:color="auto"/>
              <w:right w:val="single" w:sz="12" w:space="0" w:color="auto"/>
            </w:tcBorders>
          </w:tcPr>
          <w:p w14:paraId="063406FA" w14:textId="77777777" w:rsidR="008266F6" w:rsidRPr="007E658A" w:rsidRDefault="008266F6" w:rsidP="008266F6">
            <w:pPr>
              <w:spacing w:line="228" w:lineRule="auto"/>
              <w:ind w:firstLine="567"/>
              <w:jc w:val="both"/>
              <w:rPr>
                <w:rFonts w:ascii="TimesET" w:hAnsi="TimesET"/>
                <w:lang w:eastAsia="ru-RU"/>
              </w:rPr>
            </w:pPr>
          </w:p>
        </w:tc>
      </w:tr>
      <w:tr w:rsidR="008266F6" w:rsidRPr="007E658A" w14:paraId="3CA6DCD8" w14:textId="77777777" w:rsidTr="008266F6">
        <w:trPr>
          <w:cantSplit/>
        </w:trPr>
        <w:tc>
          <w:tcPr>
            <w:tcW w:w="1620" w:type="dxa"/>
            <w:tcBorders>
              <w:top w:val="single" w:sz="6" w:space="0" w:color="auto"/>
              <w:left w:val="single" w:sz="12" w:space="0" w:color="auto"/>
              <w:bottom w:val="single" w:sz="6" w:space="0" w:color="auto"/>
              <w:right w:val="single" w:sz="6" w:space="0" w:color="auto"/>
            </w:tcBorders>
          </w:tcPr>
          <w:p w14:paraId="2EAEFA79" w14:textId="77777777" w:rsidR="008266F6" w:rsidRPr="007E658A" w:rsidRDefault="008266F6" w:rsidP="008266F6">
            <w:pPr>
              <w:spacing w:line="228" w:lineRule="auto"/>
              <w:ind w:firstLine="567"/>
              <w:jc w:val="both"/>
              <w:rPr>
                <w:rFonts w:ascii="TimesET" w:hAnsi="TimesET"/>
                <w:lang w:eastAsia="ru-RU"/>
              </w:rPr>
            </w:pPr>
          </w:p>
        </w:tc>
        <w:tc>
          <w:tcPr>
            <w:tcW w:w="1620" w:type="dxa"/>
            <w:tcBorders>
              <w:top w:val="single" w:sz="6" w:space="0" w:color="auto"/>
              <w:left w:val="single" w:sz="6" w:space="0" w:color="auto"/>
              <w:bottom w:val="single" w:sz="6" w:space="0" w:color="auto"/>
              <w:right w:val="single" w:sz="6" w:space="0" w:color="auto"/>
            </w:tcBorders>
          </w:tcPr>
          <w:p w14:paraId="09CBCBB4" w14:textId="77777777" w:rsidR="008266F6" w:rsidRPr="007E658A" w:rsidRDefault="008266F6" w:rsidP="008266F6">
            <w:pPr>
              <w:spacing w:line="228" w:lineRule="auto"/>
              <w:ind w:firstLine="567"/>
              <w:jc w:val="both"/>
              <w:rPr>
                <w:rFonts w:ascii="TimesET" w:hAnsi="TimesET"/>
                <w:lang w:eastAsia="ru-RU"/>
              </w:rPr>
            </w:pPr>
          </w:p>
        </w:tc>
        <w:tc>
          <w:tcPr>
            <w:tcW w:w="900" w:type="dxa"/>
            <w:tcBorders>
              <w:top w:val="single" w:sz="6" w:space="0" w:color="auto"/>
              <w:left w:val="single" w:sz="6" w:space="0" w:color="auto"/>
              <w:bottom w:val="single" w:sz="6" w:space="0" w:color="auto"/>
              <w:right w:val="single" w:sz="6" w:space="0" w:color="auto"/>
            </w:tcBorders>
          </w:tcPr>
          <w:p w14:paraId="6A526066"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7549291B"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12BADAE9"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256CD7EA"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12" w:space="0" w:color="auto"/>
            </w:tcBorders>
          </w:tcPr>
          <w:p w14:paraId="5BA3F97B" w14:textId="77777777" w:rsidR="008266F6" w:rsidRPr="007E658A" w:rsidRDefault="008266F6" w:rsidP="008266F6">
            <w:pPr>
              <w:spacing w:line="228" w:lineRule="auto"/>
              <w:ind w:firstLine="567"/>
              <w:jc w:val="both"/>
              <w:rPr>
                <w:rFonts w:ascii="TimesET" w:hAnsi="TimesET"/>
                <w:lang w:eastAsia="ru-RU"/>
              </w:rPr>
            </w:pPr>
          </w:p>
        </w:tc>
      </w:tr>
      <w:tr w:rsidR="008266F6" w:rsidRPr="007E658A" w14:paraId="28163D31" w14:textId="77777777" w:rsidTr="008266F6">
        <w:trPr>
          <w:cantSplit/>
        </w:trPr>
        <w:tc>
          <w:tcPr>
            <w:tcW w:w="1620" w:type="dxa"/>
            <w:tcBorders>
              <w:top w:val="single" w:sz="6" w:space="0" w:color="auto"/>
              <w:left w:val="single" w:sz="12" w:space="0" w:color="auto"/>
              <w:bottom w:val="single" w:sz="6" w:space="0" w:color="auto"/>
              <w:right w:val="single" w:sz="6" w:space="0" w:color="auto"/>
            </w:tcBorders>
          </w:tcPr>
          <w:p w14:paraId="6873194B" w14:textId="77777777" w:rsidR="008266F6" w:rsidRPr="007E658A" w:rsidRDefault="008266F6" w:rsidP="008266F6">
            <w:pPr>
              <w:spacing w:line="228" w:lineRule="auto"/>
              <w:ind w:firstLine="567"/>
              <w:jc w:val="both"/>
              <w:rPr>
                <w:rFonts w:ascii="TimesET" w:hAnsi="TimesET"/>
                <w:lang w:eastAsia="ru-RU"/>
              </w:rPr>
            </w:pPr>
          </w:p>
        </w:tc>
        <w:tc>
          <w:tcPr>
            <w:tcW w:w="1620" w:type="dxa"/>
            <w:tcBorders>
              <w:top w:val="single" w:sz="6" w:space="0" w:color="auto"/>
              <w:left w:val="single" w:sz="6" w:space="0" w:color="auto"/>
              <w:bottom w:val="single" w:sz="6" w:space="0" w:color="auto"/>
              <w:right w:val="single" w:sz="6" w:space="0" w:color="auto"/>
            </w:tcBorders>
          </w:tcPr>
          <w:p w14:paraId="229E2F62" w14:textId="77777777" w:rsidR="008266F6" w:rsidRPr="007E658A" w:rsidRDefault="008266F6" w:rsidP="008266F6">
            <w:pPr>
              <w:spacing w:line="228" w:lineRule="auto"/>
              <w:ind w:firstLine="567"/>
              <w:jc w:val="both"/>
              <w:rPr>
                <w:rFonts w:ascii="TimesET" w:hAnsi="TimesET"/>
                <w:lang w:eastAsia="ru-RU"/>
              </w:rPr>
            </w:pPr>
          </w:p>
        </w:tc>
        <w:tc>
          <w:tcPr>
            <w:tcW w:w="900" w:type="dxa"/>
            <w:tcBorders>
              <w:top w:val="single" w:sz="6" w:space="0" w:color="auto"/>
              <w:left w:val="single" w:sz="6" w:space="0" w:color="auto"/>
              <w:bottom w:val="single" w:sz="6" w:space="0" w:color="auto"/>
              <w:right w:val="single" w:sz="6" w:space="0" w:color="auto"/>
            </w:tcBorders>
          </w:tcPr>
          <w:p w14:paraId="298C93FA"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11159B57"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04F510F5"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48982AE5"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12" w:space="0" w:color="auto"/>
            </w:tcBorders>
          </w:tcPr>
          <w:p w14:paraId="10B26D42" w14:textId="77777777" w:rsidR="008266F6" w:rsidRPr="007E658A" w:rsidRDefault="008266F6" w:rsidP="008266F6">
            <w:pPr>
              <w:spacing w:line="228" w:lineRule="auto"/>
              <w:ind w:firstLine="567"/>
              <w:jc w:val="both"/>
              <w:rPr>
                <w:rFonts w:ascii="TimesET" w:hAnsi="TimesET"/>
                <w:lang w:eastAsia="ru-RU"/>
              </w:rPr>
            </w:pPr>
          </w:p>
        </w:tc>
      </w:tr>
      <w:tr w:rsidR="008266F6" w:rsidRPr="007E658A" w14:paraId="374BF9FE" w14:textId="77777777" w:rsidTr="008266F6">
        <w:trPr>
          <w:cantSplit/>
        </w:trPr>
        <w:tc>
          <w:tcPr>
            <w:tcW w:w="1620" w:type="dxa"/>
            <w:tcBorders>
              <w:top w:val="single" w:sz="6" w:space="0" w:color="auto"/>
              <w:left w:val="single" w:sz="12" w:space="0" w:color="auto"/>
              <w:bottom w:val="single" w:sz="6" w:space="0" w:color="auto"/>
              <w:right w:val="single" w:sz="6" w:space="0" w:color="auto"/>
            </w:tcBorders>
          </w:tcPr>
          <w:p w14:paraId="78364DD3" w14:textId="77777777" w:rsidR="008266F6" w:rsidRPr="007E658A" w:rsidRDefault="008266F6" w:rsidP="008266F6">
            <w:pPr>
              <w:spacing w:line="228" w:lineRule="auto"/>
              <w:ind w:firstLine="567"/>
              <w:jc w:val="both"/>
              <w:rPr>
                <w:rFonts w:ascii="TimesET" w:hAnsi="TimesET"/>
                <w:lang w:eastAsia="ru-RU"/>
              </w:rPr>
            </w:pPr>
          </w:p>
        </w:tc>
        <w:tc>
          <w:tcPr>
            <w:tcW w:w="1620" w:type="dxa"/>
            <w:tcBorders>
              <w:top w:val="single" w:sz="6" w:space="0" w:color="auto"/>
              <w:left w:val="single" w:sz="6" w:space="0" w:color="auto"/>
              <w:bottom w:val="single" w:sz="6" w:space="0" w:color="auto"/>
              <w:right w:val="single" w:sz="6" w:space="0" w:color="auto"/>
            </w:tcBorders>
          </w:tcPr>
          <w:p w14:paraId="56548D5D" w14:textId="77777777" w:rsidR="008266F6" w:rsidRPr="007E658A" w:rsidRDefault="008266F6" w:rsidP="008266F6">
            <w:pPr>
              <w:spacing w:line="228" w:lineRule="auto"/>
              <w:ind w:firstLine="567"/>
              <w:jc w:val="both"/>
              <w:rPr>
                <w:rFonts w:ascii="TimesET" w:hAnsi="TimesET"/>
                <w:lang w:eastAsia="ru-RU"/>
              </w:rPr>
            </w:pPr>
          </w:p>
        </w:tc>
        <w:tc>
          <w:tcPr>
            <w:tcW w:w="900" w:type="dxa"/>
            <w:tcBorders>
              <w:top w:val="single" w:sz="6" w:space="0" w:color="auto"/>
              <w:left w:val="single" w:sz="6" w:space="0" w:color="auto"/>
              <w:bottom w:val="single" w:sz="6" w:space="0" w:color="auto"/>
              <w:right w:val="single" w:sz="6" w:space="0" w:color="auto"/>
            </w:tcBorders>
          </w:tcPr>
          <w:p w14:paraId="04C0106A"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57426E00"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2A82D862"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6" w:space="0" w:color="auto"/>
            </w:tcBorders>
          </w:tcPr>
          <w:p w14:paraId="78B3EE08"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6" w:space="0" w:color="auto"/>
              <w:right w:val="single" w:sz="12" w:space="0" w:color="auto"/>
            </w:tcBorders>
          </w:tcPr>
          <w:p w14:paraId="29BF9F38" w14:textId="77777777" w:rsidR="008266F6" w:rsidRPr="007E658A" w:rsidRDefault="008266F6" w:rsidP="008266F6">
            <w:pPr>
              <w:spacing w:line="228" w:lineRule="auto"/>
              <w:ind w:firstLine="567"/>
              <w:jc w:val="both"/>
              <w:rPr>
                <w:rFonts w:ascii="TimesET" w:hAnsi="TimesET"/>
                <w:lang w:eastAsia="ru-RU"/>
              </w:rPr>
            </w:pPr>
          </w:p>
        </w:tc>
      </w:tr>
      <w:tr w:rsidR="008266F6" w:rsidRPr="007E658A" w14:paraId="1930B999" w14:textId="77777777" w:rsidTr="008266F6">
        <w:trPr>
          <w:cantSplit/>
        </w:trPr>
        <w:tc>
          <w:tcPr>
            <w:tcW w:w="1620" w:type="dxa"/>
            <w:tcBorders>
              <w:top w:val="single" w:sz="6" w:space="0" w:color="auto"/>
              <w:left w:val="single" w:sz="12" w:space="0" w:color="auto"/>
              <w:bottom w:val="single" w:sz="12" w:space="0" w:color="auto"/>
              <w:right w:val="single" w:sz="6" w:space="0" w:color="auto"/>
            </w:tcBorders>
          </w:tcPr>
          <w:p w14:paraId="78C24628" w14:textId="77777777" w:rsidR="008266F6" w:rsidRPr="007E658A" w:rsidRDefault="008266F6" w:rsidP="008266F6">
            <w:pPr>
              <w:spacing w:line="228" w:lineRule="auto"/>
              <w:ind w:firstLine="567"/>
              <w:jc w:val="both"/>
              <w:rPr>
                <w:rFonts w:ascii="TimesET" w:hAnsi="TimesET"/>
                <w:lang w:eastAsia="ru-RU"/>
              </w:rPr>
            </w:pPr>
          </w:p>
        </w:tc>
        <w:tc>
          <w:tcPr>
            <w:tcW w:w="1620" w:type="dxa"/>
            <w:tcBorders>
              <w:top w:val="single" w:sz="6" w:space="0" w:color="auto"/>
              <w:left w:val="single" w:sz="6" w:space="0" w:color="auto"/>
              <w:bottom w:val="single" w:sz="12" w:space="0" w:color="auto"/>
              <w:right w:val="single" w:sz="6" w:space="0" w:color="auto"/>
            </w:tcBorders>
          </w:tcPr>
          <w:p w14:paraId="500A7846" w14:textId="77777777" w:rsidR="008266F6" w:rsidRPr="007E658A" w:rsidRDefault="008266F6" w:rsidP="008266F6">
            <w:pPr>
              <w:spacing w:line="228" w:lineRule="auto"/>
              <w:ind w:firstLine="567"/>
              <w:jc w:val="both"/>
              <w:rPr>
                <w:rFonts w:ascii="TimesET" w:hAnsi="TimesET"/>
                <w:lang w:eastAsia="ru-RU"/>
              </w:rPr>
            </w:pPr>
          </w:p>
        </w:tc>
        <w:tc>
          <w:tcPr>
            <w:tcW w:w="900" w:type="dxa"/>
            <w:tcBorders>
              <w:top w:val="single" w:sz="6" w:space="0" w:color="auto"/>
              <w:left w:val="single" w:sz="6" w:space="0" w:color="auto"/>
              <w:bottom w:val="single" w:sz="12" w:space="0" w:color="auto"/>
              <w:right w:val="single" w:sz="6" w:space="0" w:color="auto"/>
            </w:tcBorders>
          </w:tcPr>
          <w:p w14:paraId="3CB4E621"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12" w:space="0" w:color="auto"/>
              <w:right w:val="single" w:sz="6" w:space="0" w:color="auto"/>
            </w:tcBorders>
          </w:tcPr>
          <w:p w14:paraId="02ED4B85"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12" w:space="0" w:color="auto"/>
              <w:right w:val="single" w:sz="6" w:space="0" w:color="auto"/>
            </w:tcBorders>
          </w:tcPr>
          <w:p w14:paraId="6476E463"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12" w:space="0" w:color="auto"/>
              <w:right w:val="single" w:sz="6" w:space="0" w:color="auto"/>
            </w:tcBorders>
          </w:tcPr>
          <w:p w14:paraId="40249737" w14:textId="77777777" w:rsidR="008266F6" w:rsidRPr="007E658A" w:rsidRDefault="008266F6" w:rsidP="008266F6">
            <w:pPr>
              <w:spacing w:line="228" w:lineRule="auto"/>
              <w:ind w:firstLine="567"/>
              <w:jc w:val="both"/>
              <w:rPr>
                <w:rFonts w:ascii="TimesET" w:hAnsi="TimesET"/>
                <w:lang w:eastAsia="ru-RU"/>
              </w:rPr>
            </w:pPr>
          </w:p>
        </w:tc>
        <w:tc>
          <w:tcPr>
            <w:tcW w:w="1440" w:type="dxa"/>
            <w:tcBorders>
              <w:top w:val="single" w:sz="6" w:space="0" w:color="auto"/>
              <w:left w:val="single" w:sz="6" w:space="0" w:color="auto"/>
              <w:bottom w:val="single" w:sz="12" w:space="0" w:color="auto"/>
              <w:right w:val="single" w:sz="12" w:space="0" w:color="auto"/>
            </w:tcBorders>
          </w:tcPr>
          <w:p w14:paraId="56C9DD04" w14:textId="77777777" w:rsidR="008266F6" w:rsidRPr="007E658A" w:rsidRDefault="008266F6" w:rsidP="008266F6">
            <w:pPr>
              <w:spacing w:line="228" w:lineRule="auto"/>
              <w:ind w:firstLine="567"/>
              <w:jc w:val="both"/>
              <w:rPr>
                <w:rFonts w:ascii="TimesET" w:hAnsi="TimesET"/>
                <w:lang w:eastAsia="ru-RU"/>
              </w:rPr>
            </w:pPr>
          </w:p>
        </w:tc>
      </w:tr>
    </w:tbl>
    <w:p w14:paraId="7D4CDF92" w14:textId="77777777" w:rsidR="008266F6" w:rsidRPr="007E658A" w:rsidRDefault="008266F6" w:rsidP="008266F6">
      <w:pPr>
        <w:spacing w:before="120" w:line="228" w:lineRule="auto"/>
        <w:ind w:firstLine="567"/>
        <w:jc w:val="both"/>
        <w:rPr>
          <w:rFonts w:ascii="TimesET" w:hAnsi="TimesET"/>
          <w:sz w:val="16"/>
          <w:lang w:eastAsia="ru-RU"/>
        </w:rPr>
      </w:pPr>
      <w:bookmarkStart w:id="1792" w:name="_Toc388314320"/>
      <w:bookmarkStart w:id="1793" w:name="_Toc391493242"/>
      <w:bookmarkStart w:id="1794" w:name="_Toc391494886"/>
      <w:r w:rsidRPr="007E658A">
        <w:rPr>
          <w:rFonts w:ascii="TimesET" w:hAnsi="TimesET"/>
          <w:spacing w:val="60"/>
          <w:sz w:val="16"/>
          <w:lang w:eastAsia="ru-RU"/>
        </w:rPr>
        <w:t>Примечания</w:t>
      </w:r>
      <w:r w:rsidRPr="007E658A">
        <w:rPr>
          <w:rFonts w:ascii="TimesET" w:hAnsi="TimesET"/>
          <w:sz w:val="16"/>
          <w:lang w:eastAsia="ru-RU"/>
        </w:rPr>
        <w:t>:</w:t>
      </w:r>
      <w:bookmarkEnd w:id="1792"/>
      <w:bookmarkEnd w:id="1793"/>
      <w:bookmarkEnd w:id="1794"/>
    </w:p>
    <w:p w14:paraId="0929DEB3" w14:textId="77777777" w:rsidR="008266F6" w:rsidRPr="007E658A" w:rsidRDefault="008266F6" w:rsidP="008266F6">
      <w:pPr>
        <w:spacing w:line="228" w:lineRule="auto"/>
        <w:ind w:firstLine="567"/>
        <w:jc w:val="both"/>
        <w:rPr>
          <w:rFonts w:ascii="TimesET" w:hAnsi="TimesET"/>
          <w:sz w:val="16"/>
          <w:lang w:eastAsia="ru-RU"/>
        </w:rPr>
      </w:pPr>
      <w:bookmarkStart w:id="1795" w:name="_Toc388314321"/>
      <w:bookmarkStart w:id="1796" w:name="_Toc391493243"/>
      <w:bookmarkStart w:id="1797" w:name="_Toc391494887"/>
      <w:r w:rsidRPr="007E658A">
        <w:rPr>
          <w:rFonts w:ascii="TimesET" w:hAnsi="TimesET"/>
          <w:sz w:val="16"/>
          <w:lang w:eastAsia="ru-RU"/>
        </w:rPr>
        <w:t xml:space="preserve">* Давление в корпусе </w:t>
      </w:r>
      <w:proofErr w:type="spellStart"/>
      <w:r w:rsidRPr="007E658A">
        <w:rPr>
          <w:rFonts w:ascii="TimesET" w:hAnsi="TimesET"/>
          <w:sz w:val="16"/>
          <w:lang w:eastAsia="ru-RU"/>
        </w:rPr>
        <w:t>закачного</w:t>
      </w:r>
      <w:proofErr w:type="spellEnd"/>
      <w:r w:rsidRPr="007E658A">
        <w:rPr>
          <w:rFonts w:ascii="TimesET" w:hAnsi="TimesET"/>
          <w:sz w:val="16"/>
          <w:lang w:eastAsia="ru-RU"/>
        </w:rPr>
        <w:t xml:space="preserve"> огнетушителя или в газовом баллоне (если он расположен снаружи и</w:t>
      </w:r>
      <w:r w:rsidRPr="007E658A">
        <w:rPr>
          <w:rFonts w:ascii="TimesET" w:hAnsi="TimesET"/>
          <w:sz w:val="16"/>
          <w:lang w:eastAsia="ru-RU"/>
        </w:rPr>
        <w:br/>
        <w:t>оснащен манометром или индикатором давления).</w:t>
      </w:r>
      <w:bookmarkEnd w:id="1795"/>
      <w:bookmarkEnd w:id="1796"/>
      <w:bookmarkEnd w:id="1797"/>
    </w:p>
    <w:p w14:paraId="265139D8" w14:textId="77777777" w:rsidR="008266F6" w:rsidRPr="007E658A" w:rsidRDefault="008266F6" w:rsidP="008266F6">
      <w:pPr>
        <w:spacing w:line="228" w:lineRule="auto"/>
        <w:ind w:firstLine="567"/>
        <w:jc w:val="both"/>
        <w:rPr>
          <w:rFonts w:ascii="TimesET" w:hAnsi="TimesET"/>
          <w:sz w:val="16"/>
          <w:lang w:eastAsia="ru-RU"/>
        </w:rPr>
      </w:pPr>
      <w:bookmarkStart w:id="1798" w:name="_Toc388314322"/>
      <w:bookmarkStart w:id="1799" w:name="_Toc391493244"/>
      <w:bookmarkStart w:id="1800" w:name="_Toc391494888"/>
      <w:r w:rsidRPr="007E658A">
        <w:rPr>
          <w:rFonts w:ascii="TimesET" w:hAnsi="TimesET"/>
          <w:sz w:val="16"/>
          <w:lang w:eastAsia="ru-RU"/>
        </w:rPr>
        <w:t>** Масса баллона со сжиженным газом для вытеснения ОТВ из огнетушителя. Если баллончик расположен внутри корпуса огнетушителя, то его масса определяется раз в год (для порошковых огнетушителей - выборочно) и сравнивается со значением, указанным в паспорте огнетушителя.</w:t>
      </w:r>
      <w:bookmarkEnd w:id="1798"/>
      <w:bookmarkEnd w:id="1799"/>
      <w:bookmarkEnd w:id="1800"/>
    </w:p>
    <w:p w14:paraId="1524CB85" w14:textId="77777777" w:rsidR="008266F6" w:rsidRPr="007E658A" w:rsidRDefault="008266F6" w:rsidP="008266F6">
      <w:pPr>
        <w:spacing w:line="228" w:lineRule="auto"/>
        <w:ind w:firstLine="567"/>
        <w:jc w:val="both"/>
        <w:rPr>
          <w:rFonts w:ascii="TimesET" w:hAnsi="TimesET"/>
          <w:sz w:val="16"/>
          <w:lang w:eastAsia="ru-RU"/>
        </w:rPr>
      </w:pPr>
    </w:p>
    <w:p w14:paraId="18474C40" w14:textId="7C291763" w:rsidR="008B2DE6" w:rsidRDefault="008266F6" w:rsidP="008266F6">
      <w:pPr>
        <w:rPr>
          <w:rFonts w:ascii="Arial" w:hAnsi="Arial" w:cs="Arial"/>
          <w:b/>
          <w:caps/>
        </w:rPr>
      </w:pPr>
      <w:bookmarkStart w:id="1801" w:name="_ПРИЛОЖЕНИЕ_9_Бирка"/>
      <w:bookmarkStart w:id="1802" w:name="_Toc388314323"/>
      <w:bookmarkEnd w:id="1801"/>
      <w:r w:rsidRPr="008952F5">
        <w:rPr>
          <w:rFonts w:ascii="Arial" w:hAnsi="Arial"/>
          <w:caps/>
          <w:sz w:val="32"/>
          <w:szCs w:val="32"/>
        </w:rPr>
        <w:br w:type="page"/>
      </w:r>
      <w:bookmarkEnd w:id="1802"/>
    </w:p>
    <w:p w14:paraId="195D3C27" w14:textId="77777777" w:rsidR="008266F6" w:rsidRPr="007E559B" w:rsidRDefault="008266F6" w:rsidP="008266F6">
      <w:pPr>
        <w:rPr>
          <w:rFonts w:ascii="Arial" w:hAnsi="Arial" w:cs="Arial"/>
          <w:b/>
          <w:caps/>
        </w:rPr>
      </w:pPr>
    </w:p>
    <w:p w14:paraId="34ABE44C" w14:textId="5B10CAA2" w:rsidR="009F5823" w:rsidRPr="007E559B" w:rsidRDefault="00755668" w:rsidP="007E559B">
      <w:pPr>
        <w:rPr>
          <w:rFonts w:ascii="Arial" w:hAnsi="Arial" w:cs="Arial"/>
          <w:b/>
          <w:i/>
          <w:caps/>
        </w:rPr>
      </w:pPr>
      <w:bookmarkStart w:id="1803" w:name="приложение7"/>
      <w:r w:rsidRPr="007E559B">
        <w:rPr>
          <w:rFonts w:ascii="Arial" w:hAnsi="Arial" w:cs="Arial"/>
          <w:b/>
          <w:caps/>
        </w:rPr>
        <w:t xml:space="preserve">ПРИЛОЖЕНИЕ </w:t>
      </w:r>
      <w:bookmarkStart w:id="1804" w:name="_Toc391493188"/>
      <w:bookmarkStart w:id="1805" w:name="_Toc391494832"/>
      <w:bookmarkEnd w:id="1585"/>
      <w:bookmarkEnd w:id="1586"/>
      <w:r w:rsidR="008266F6">
        <w:rPr>
          <w:rFonts w:ascii="Arial" w:hAnsi="Arial" w:cs="Arial"/>
          <w:b/>
          <w:caps/>
        </w:rPr>
        <w:t>7</w:t>
      </w:r>
      <w:r w:rsidR="001F6B3D" w:rsidRPr="007E559B">
        <w:rPr>
          <w:rFonts w:ascii="Arial" w:hAnsi="Arial" w:cs="Arial"/>
          <w:b/>
          <w:caps/>
        </w:rPr>
        <w:t>.</w:t>
      </w:r>
      <w:r w:rsidR="009F5823" w:rsidRPr="007E559B">
        <w:rPr>
          <w:rFonts w:ascii="Arial" w:hAnsi="Arial" w:cs="Arial"/>
          <w:b/>
          <w:caps/>
        </w:rPr>
        <w:t xml:space="preserve"> АКТ проверки сетей внутреннего противопожарного водопровода</w:t>
      </w:r>
      <w:bookmarkEnd w:id="1804"/>
      <w:bookmarkEnd w:id="1805"/>
    </w:p>
    <w:bookmarkEnd w:id="1587"/>
    <w:bookmarkEnd w:id="1803"/>
    <w:p w14:paraId="006F311A" w14:textId="77777777" w:rsidR="00755668" w:rsidRPr="007E658A" w:rsidRDefault="00755668" w:rsidP="00755668">
      <w:pPr>
        <w:rPr>
          <w:lang w:eastAsia="ru-RU"/>
        </w:rPr>
      </w:pPr>
    </w:p>
    <w:p w14:paraId="44BB5789" w14:textId="77777777" w:rsidR="00755668" w:rsidRPr="007E658A" w:rsidRDefault="00755668" w:rsidP="00755668">
      <w:pPr>
        <w:rPr>
          <w:lang w:eastAsia="ru-RU"/>
        </w:rPr>
      </w:pPr>
    </w:p>
    <w:p w14:paraId="6219F93C" w14:textId="1E01E252" w:rsidR="00755668" w:rsidRPr="007E658A" w:rsidRDefault="00755668" w:rsidP="00755668">
      <w:pPr>
        <w:overflowPunct w:val="0"/>
        <w:autoSpaceDE w:val="0"/>
        <w:autoSpaceDN w:val="0"/>
        <w:adjustRightInd w:val="0"/>
        <w:jc w:val="center"/>
        <w:textAlignment w:val="baseline"/>
        <w:rPr>
          <w:lang w:eastAsia="ru-RU"/>
        </w:rPr>
      </w:pPr>
      <w:r>
        <w:rPr>
          <w:lang w:eastAsia="ru-RU"/>
        </w:rPr>
        <w:t>ООО «</w:t>
      </w:r>
      <w:r w:rsidR="009F5823">
        <w:rPr>
          <w:lang w:eastAsia="ru-RU"/>
        </w:rPr>
        <w:t>Славнефть-Красноярскнефтегаз</w:t>
      </w:r>
      <w:r>
        <w:rPr>
          <w:lang w:eastAsia="ru-RU"/>
        </w:rPr>
        <w:t>»</w:t>
      </w:r>
    </w:p>
    <w:p w14:paraId="197B6FA1" w14:textId="77777777" w:rsidR="00755668" w:rsidRPr="007E658A" w:rsidRDefault="00755668" w:rsidP="00755668">
      <w:pPr>
        <w:overflowPunct w:val="0"/>
        <w:autoSpaceDE w:val="0"/>
        <w:autoSpaceDN w:val="0"/>
        <w:adjustRightInd w:val="0"/>
        <w:jc w:val="center"/>
        <w:textAlignment w:val="baseline"/>
        <w:rPr>
          <w:lang w:eastAsia="ru-RU"/>
        </w:rPr>
      </w:pPr>
    </w:p>
    <w:p w14:paraId="2F763E7E" w14:textId="77777777" w:rsidR="00755668" w:rsidRPr="007E658A" w:rsidRDefault="00755668" w:rsidP="00755668">
      <w:pPr>
        <w:overflowPunct w:val="0"/>
        <w:autoSpaceDE w:val="0"/>
        <w:autoSpaceDN w:val="0"/>
        <w:adjustRightInd w:val="0"/>
        <w:jc w:val="center"/>
        <w:textAlignment w:val="baseline"/>
        <w:rPr>
          <w:lang w:eastAsia="ru-RU"/>
        </w:rPr>
      </w:pPr>
    </w:p>
    <w:p w14:paraId="66483ACB" w14:textId="50685D92" w:rsidR="00755668" w:rsidRPr="007E658A" w:rsidRDefault="00755668" w:rsidP="00755668">
      <w:pPr>
        <w:overflowPunct w:val="0"/>
        <w:autoSpaceDE w:val="0"/>
        <w:autoSpaceDN w:val="0"/>
        <w:adjustRightInd w:val="0"/>
        <w:jc w:val="both"/>
        <w:textAlignment w:val="baseline"/>
        <w:rPr>
          <w:lang w:eastAsia="ru-RU"/>
        </w:rPr>
      </w:pPr>
      <w:bookmarkStart w:id="1806" w:name="_Toc388314270"/>
      <w:bookmarkStart w:id="1807" w:name="_Toc391493190"/>
      <w:bookmarkStart w:id="1808" w:name="_Toc391494834"/>
      <w:r w:rsidRPr="007E658A">
        <w:rPr>
          <w:lang w:eastAsia="ru-RU"/>
        </w:rPr>
        <w:t>«___» ____________ 20___ г.</w:t>
      </w:r>
      <w:bookmarkEnd w:id="1806"/>
      <w:bookmarkEnd w:id="1807"/>
      <w:bookmarkEnd w:id="1808"/>
    </w:p>
    <w:p w14:paraId="7C046179" w14:textId="77777777" w:rsidR="00755668" w:rsidRPr="007E658A" w:rsidRDefault="00755668" w:rsidP="00755668">
      <w:pPr>
        <w:overflowPunct w:val="0"/>
        <w:autoSpaceDE w:val="0"/>
        <w:autoSpaceDN w:val="0"/>
        <w:adjustRightInd w:val="0"/>
        <w:jc w:val="center"/>
        <w:textAlignment w:val="baseline"/>
        <w:rPr>
          <w:b/>
          <w:i/>
          <w:lang w:eastAsia="ru-RU"/>
        </w:rPr>
      </w:pPr>
    </w:p>
    <w:p w14:paraId="4F1C5618" w14:textId="77777777" w:rsidR="00755668" w:rsidRPr="007E658A" w:rsidRDefault="00755668" w:rsidP="00755668">
      <w:pPr>
        <w:overflowPunct w:val="0"/>
        <w:autoSpaceDE w:val="0"/>
        <w:autoSpaceDN w:val="0"/>
        <w:adjustRightInd w:val="0"/>
        <w:jc w:val="center"/>
        <w:textAlignment w:val="baseline"/>
        <w:rPr>
          <w:lang w:eastAsia="ru-RU"/>
        </w:rPr>
      </w:pPr>
      <w:bookmarkStart w:id="1809" w:name="_Toc388314271"/>
      <w:bookmarkStart w:id="1810" w:name="_Toc391493191"/>
      <w:bookmarkStart w:id="1811" w:name="_Toc391494835"/>
      <w:r w:rsidRPr="007E658A">
        <w:rPr>
          <w:lang w:eastAsia="ru-RU"/>
        </w:rPr>
        <w:t>АКТ</w:t>
      </w:r>
      <w:bookmarkEnd w:id="1809"/>
      <w:bookmarkEnd w:id="1810"/>
      <w:bookmarkEnd w:id="1811"/>
    </w:p>
    <w:p w14:paraId="0D1FA95E" w14:textId="77777777" w:rsidR="00755668" w:rsidRPr="007E658A" w:rsidRDefault="00755668" w:rsidP="00755668">
      <w:pPr>
        <w:overflowPunct w:val="0"/>
        <w:autoSpaceDE w:val="0"/>
        <w:autoSpaceDN w:val="0"/>
        <w:adjustRightInd w:val="0"/>
        <w:ind w:right="-1"/>
        <w:jc w:val="center"/>
        <w:textAlignment w:val="baseline"/>
        <w:rPr>
          <w:lang w:eastAsia="ru-RU"/>
        </w:rPr>
      </w:pPr>
      <w:bookmarkStart w:id="1812" w:name="_Toc388314272"/>
      <w:bookmarkStart w:id="1813" w:name="_Toc391493192"/>
      <w:bookmarkStart w:id="1814" w:name="_Toc391494836"/>
      <w:r w:rsidRPr="007E658A">
        <w:rPr>
          <w:lang w:eastAsia="ru-RU"/>
        </w:rPr>
        <w:t>проверки сетей внутреннего противопожарного водопровода</w:t>
      </w:r>
      <w:bookmarkEnd w:id="1812"/>
      <w:bookmarkEnd w:id="1813"/>
      <w:bookmarkEnd w:id="1814"/>
    </w:p>
    <w:p w14:paraId="12B13C0A" w14:textId="77777777" w:rsidR="00755668" w:rsidRPr="007E658A" w:rsidRDefault="00755668" w:rsidP="00755668">
      <w:pPr>
        <w:overflowPunct w:val="0"/>
        <w:autoSpaceDE w:val="0"/>
        <w:autoSpaceDN w:val="0"/>
        <w:adjustRightInd w:val="0"/>
        <w:ind w:right="-1" w:firstLine="426"/>
        <w:jc w:val="both"/>
        <w:textAlignment w:val="baseline"/>
        <w:rPr>
          <w:lang w:eastAsia="ru-RU"/>
        </w:rPr>
      </w:pPr>
      <w:r w:rsidRPr="007E658A">
        <w:rPr>
          <w:lang w:eastAsia="ru-RU"/>
        </w:rPr>
        <w:t xml:space="preserve"> </w:t>
      </w:r>
      <w:bookmarkStart w:id="1815" w:name="_Toc388314273"/>
      <w:bookmarkStart w:id="1816" w:name="_Toc391493193"/>
      <w:bookmarkStart w:id="1817" w:name="_Toc391494837"/>
      <w:r w:rsidRPr="007E658A">
        <w:rPr>
          <w:lang w:eastAsia="ru-RU"/>
        </w:rPr>
        <w:t>_________________________________________________</w:t>
      </w:r>
      <w:r>
        <w:rPr>
          <w:lang w:eastAsia="ru-RU"/>
        </w:rPr>
        <w:t>_______________________________</w:t>
      </w:r>
      <w:bookmarkEnd w:id="1815"/>
      <w:bookmarkEnd w:id="1816"/>
      <w:bookmarkEnd w:id="1817"/>
    </w:p>
    <w:p w14:paraId="34590AA6" w14:textId="77777777" w:rsidR="00755668" w:rsidRPr="007E658A" w:rsidRDefault="00755668" w:rsidP="00755668">
      <w:pPr>
        <w:overflowPunct w:val="0"/>
        <w:autoSpaceDE w:val="0"/>
        <w:autoSpaceDN w:val="0"/>
        <w:adjustRightInd w:val="0"/>
        <w:jc w:val="center"/>
        <w:textAlignment w:val="baseline"/>
        <w:rPr>
          <w:lang w:eastAsia="ru-RU"/>
        </w:rPr>
      </w:pPr>
      <w:bookmarkStart w:id="1818" w:name="_Toc388314274"/>
      <w:bookmarkStart w:id="1819" w:name="_Toc391493194"/>
      <w:bookmarkStart w:id="1820" w:name="_Toc391494838"/>
      <w:r w:rsidRPr="007E658A">
        <w:rPr>
          <w:lang w:eastAsia="ru-RU"/>
        </w:rPr>
        <w:t>(наименование объекта)</w:t>
      </w:r>
      <w:bookmarkEnd w:id="1818"/>
      <w:bookmarkEnd w:id="1819"/>
      <w:bookmarkEnd w:id="1820"/>
    </w:p>
    <w:p w14:paraId="56FA52ED" w14:textId="77777777" w:rsidR="00755668" w:rsidRPr="007E658A" w:rsidRDefault="00755668" w:rsidP="00755668">
      <w:pPr>
        <w:overflowPunct w:val="0"/>
        <w:autoSpaceDE w:val="0"/>
        <w:autoSpaceDN w:val="0"/>
        <w:adjustRightInd w:val="0"/>
        <w:jc w:val="center"/>
        <w:textAlignment w:val="baseline"/>
        <w:rPr>
          <w:lang w:eastAsia="ru-RU"/>
        </w:rPr>
      </w:pPr>
    </w:p>
    <w:p w14:paraId="5C4C3905" w14:textId="77777777" w:rsidR="00755668" w:rsidRPr="007E658A" w:rsidRDefault="00755668" w:rsidP="00755668">
      <w:pPr>
        <w:overflowPunct w:val="0"/>
        <w:autoSpaceDE w:val="0"/>
        <w:autoSpaceDN w:val="0"/>
        <w:adjustRightInd w:val="0"/>
        <w:jc w:val="both"/>
        <w:textAlignment w:val="baseline"/>
        <w:rPr>
          <w:lang w:eastAsia="ru-RU"/>
        </w:rPr>
      </w:pPr>
      <w:bookmarkStart w:id="1821" w:name="_Toc388314275"/>
      <w:bookmarkStart w:id="1822" w:name="_Toc391493195"/>
      <w:bookmarkStart w:id="1823" w:name="_Toc391494839"/>
      <w:r w:rsidRPr="007E658A">
        <w:rPr>
          <w:lang w:eastAsia="ru-RU"/>
        </w:rPr>
        <w:t>Мы, нижеподписавшиеся, составили настоящий акт о том, что пожарные шкафы № ____________________________________________ укомплектованы рукавами, стволами, пожарные рукава просушены и перемотаны в новую скатку (на другое ребро), сети внутреннего противопожарного водопровода не используются для хозяйственных или производственных целей (отсутствуют дополнительный врезки), запорная арматура пожарных кранов укомплектована и исправна (проверена путем пуска воды).</w:t>
      </w:r>
      <w:bookmarkEnd w:id="1821"/>
      <w:bookmarkEnd w:id="1822"/>
      <w:bookmarkEnd w:id="1823"/>
      <w:r w:rsidRPr="007E658A">
        <w:rPr>
          <w:lang w:eastAsia="ru-RU"/>
        </w:rPr>
        <w:t xml:space="preserve"> </w:t>
      </w:r>
    </w:p>
    <w:p w14:paraId="7334565F" w14:textId="77777777" w:rsidR="00755668" w:rsidRPr="007E658A" w:rsidRDefault="00755668" w:rsidP="00755668">
      <w:pPr>
        <w:overflowPunct w:val="0"/>
        <w:autoSpaceDE w:val="0"/>
        <w:autoSpaceDN w:val="0"/>
        <w:adjustRightInd w:val="0"/>
        <w:jc w:val="both"/>
        <w:textAlignment w:val="baseline"/>
        <w:rPr>
          <w:lang w:eastAsia="ru-RU"/>
        </w:rPr>
      </w:pPr>
    </w:p>
    <w:p w14:paraId="39E26762" w14:textId="77777777" w:rsidR="00755668" w:rsidRDefault="00755668" w:rsidP="00755668">
      <w:pPr>
        <w:overflowPunct w:val="0"/>
        <w:autoSpaceDE w:val="0"/>
        <w:autoSpaceDN w:val="0"/>
        <w:adjustRightInd w:val="0"/>
        <w:jc w:val="both"/>
        <w:textAlignment w:val="baseline"/>
        <w:rPr>
          <w:lang w:eastAsia="ru-RU"/>
        </w:rPr>
      </w:pPr>
      <w:bookmarkStart w:id="1824" w:name="_Toc388314276"/>
      <w:bookmarkStart w:id="1825" w:name="_Toc391493196"/>
      <w:bookmarkStart w:id="1826" w:name="_Toc391494840"/>
      <w:r w:rsidRPr="007E658A">
        <w:rPr>
          <w:lang w:eastAsia="ru-RU"/>
        </w:rPr>
        <w:t>Давление воды во внутреннем противопожарном водопроводе составляет:</w:t>
      </w:r>
      <w:bookmarkEnd w:id="1824"/>
      <w:bookmarkEnd w:id="1825"/>
      <w:bookmarkEnd w:id="1826"/>
    </w:p>
    <w:p w14:paraId="3DA4F198" w14:textId="77777777" w:rsidR="00755668" w:rsidRPr="007E658A" w:rsidRDefault="00755668" w:rsidP="00755668">
      <w:pPr>
        <w:overflowPunct w:val="0"/>
        <w:autoSpaceDE w:val="0"/>
        <w:autoSpaceDN w:val="0"/>
        <w:adjustRightInd w:val="0"/>
        <w:jc w:val="both"/>
        <w:textAlignment w:val="baseline"/>
        <w:rPr>
          <w:lang w:eastAsia="ru-RU"/>
        </w:rPr>
      </w:pPr>
    </w:p>
    <w:p w14:paraId="7BD529A2" w14:textId="77777777" w:rsidR="00755668" w:rsidRDefault="00755668" w:rsidP="00755668">
      <w:pPr>
        <w:overflowPunct w:val="0"/>
        <w:autoSpaceDE w:val="0"/>
        <w:autoSpaceDN w:val="0"/>
        <w:adjustRightInd w:val="0"/>
        <w:jc w:val="both"/>
        <w:textAlignment w:val="baseline"/>
        <w:rPr>
          <w:lang w:eastAsia="ru-RU"/>
        </w:rPr>
      </w:pPr>
      <w:bookmarkStart w:id="1827" w:name="_Toc388314277"/>
      <w:bookmarkStart w:id="1828" w:name="_Toc391493197"/>
      <w:bookmarkStart w:id="1829" w:name="_Toc391494841"/>
      <w:r w:rsidRPr="007E658A">
        <w:rPr>
          <w:lang w:eastAsia="ru-RU"/>
        </w:rPr>
        <w:t>На вводе в задание (МПа)_____________</w:t>
      </w:r>
      <w:bookmarkEnd w:id="1827"/>
      <w:bookmarkEnd w:id="1828"/>
      <w:bookmarkEnd w:id="1829"/>
      <w:r w:rsidRPr="007E658A">
        <w:rPr>
          <w:lang w:eastAsia="ru-RU"/>
        </w:rPr>
        <w:t xml:space="preserve">  </w:t>
      </w:r>
    </w:p>
    <w:p w14:paraId="3BAB2EC0" w14:textId="77777777" w:rsidR="00755668" w:rsidRPr="007E658A" w:rsidRDefault="00755668" w:rsidP="00755668">
      <w:pPr>
        <w:overflowPunct w:val="0"/>
        <w:autoSpaceDE w:val="0"/>
        <w:autoSpaceDN w:val="0"/>
        <w:adjustRightInd w:val="0"/>
        <w:jc w:val="both"/>
        <w:textAlignment w:val="baseline"/>
        <w:rPr>
          <w:lang w:eastAsia="ru-RU"/>
        </w:rPr>
      </w:pPr>
    </w:p>
    <w:p w14:paraId="312D622E" w14:textId="77777777" w:rsidR="00755668" w:rsidRPr="007E658A" w:rsidRDefault="00755668" w:rsidP="00755668">
      <w:pPr>
        <w:overflowPunct w:val="0"/>
        <w:autoSpaceDE w:val="0"/>
        <w:autoSpaceDN w:val="0"/>
        <w:adjustRightInd w:val="0"/>
        <w:jc w:val="both"/>
        <w:textAlignment w:val="baseline"/>
        <w:rPr>
          <w:lang w:eastAsia="ru-RU"/>
        </w:rPr>
      </w:pPr>
      <w:bookmarkStart w:id="1830" w:name="_Toc388314278"/>
      <w:bookmarkStart w:id="1831" w:name="_Toc391493198"/>
      <w:bookmarkStart w:id="1832" w:name="_Toc391494842"/>
      <w:r w:rsidRPr="007E658A">
        <w:rPr>
          <w:lang w:eastAsia="ru-RU"/>
        </w:rPr>
        <w:t>На этажах здания (МПа)_________________________________________</w:t>
      </w:r>
      <w:r>
        <w:rPr>
          <w:lang w:eastAsia="ru-RU"/>
        </w:rPr>
        <w:softHyphen/>
        <w:t>__________________</w:t>
      </w:r>
      <w:bookmarkEnd w:id="1830"/>
      <w:bookmarkEnd w:id="1831"/>
      <w:bookmarkEnd w:id="1832"/>
    </w:p>
    <w:p w14:paraId="351C3DCD" w14:textId="77777777" w:rsidR="00755668" w:rsidRPr="007E658A" w:rsidRDefault="00755668" w:rsidP="00755668">
      <w:pPr>
        <w:overflowPunct w:val="0"/>
        <w:autoSpaceDE w:val="0"/>
        <w:autoSpaceDN w:val="0"/>
        <w:adjustRightInd w:val="0"/>
        <w:ind w:firstLine="1287"/>
        <w:jc w:val="both"/>
        <w:textAlignment w:val="baseline"/>
        <w:rPr>
          <w:lang w:eastAsia="ru-RU"/>
        </w:rPr>
      </w:pPr>
      <w:r w:rsidRPr="007E658A">
        <w:rPr>
          <w:lang w:eastAsia="ru-RU"/>
        </w:rPr>
        <w:t xml:space="preserve">                          </w:t>
      </w:r>
      <w:bookmarkStart w:id="1833" w:name="_Toc388314279"/>
      <w:bookmarkStart w:id="1834" w:name="_Toc391493199"/>
      <w:bookmarkStart w:id="1835" w:name="_Toc391494843"/>
      <w:r w:rsidRPr="007E658A">
        <w:rPr>
          <w:lang w:eastAsia="ru-RU"/>
        </w:rPr>
        <w:t>(указывается давление на каждом этаже здания)</w:t>
      </w:r>
      <w:bookmarkEnd w:id="1833"/>
      <w:bookmarkEnd w:id="1834"/>
      <w:bookmarkEnd w:id="1835"/>
      <w:r w:rsidRPr="007E658A">
        <w:rPr>
          <w:lang w:eastAsia="ru-RU"/>
        </w:rPr>
        <w:t xml:space="preserve"> </w:t>
      </w:r>
    </w:p>
    <w:p w14:paraId="177BB911" w14:textId="77777777" w:rsidR="00755668" w:rsidRPr="007E658A" w:rsidRDefault="00755668" w:rsidP="00755668">
      <w:pPr>
        <w:overflowPunct w:val="0"/>
        <w:autoSpaceDE w:val="0"/>
        <w:autoSpaceDN w:val="0"/>
        <w:adjustRightInd w:val="0"/>
        <w:jc w:val="both"/>
        <w:textAlignment w:val="baseline"/>
        <w:rPr>
          <w:lang w:eastAsia="ru-RU"/>
        </w:rPr>
      </w:pPr>
      <w:r w:rsidRPr="007E658A">
        <w:rPr>
          <w:lang w:eastAsia="ru-RU"/>
        </w:rPr>
        <w:t xml:space="preserve"> </w:t>
      </w:r>
    </w:p>
    <w:p w14:paraId="0077819E" w14:textId="77777777" w:rsidR="00755668" w:rsidRPr="007E658A" w:rsidRDefault="00755668" w:rsidP="00755668">
      <w:pPr>
        <w:overflowPunct w:val="0"/>
        <w:autoSpaceDE w:val="0"/>
        <w:autoSpaceDN w:val="0"/>
        <w:adjustRightInd w:val="0"/>
        <w:jc w:val="both"/>
        <w:textAlignment w:val="baseline"/>
        <w:rPr>
          <w:lang w:eastAsia="ru-RU"/>
        </w:rPr>
      </w:pPr>
    </w:p>
    <w:p w14:paraId="03B445F8" w14:textId="77777777" w:rsidR="00755668" w:rsidRPr="007E658A" w:rsidRDefault="00755668" w:rsidP="00755668">
      <w:pPr>
        <w:overflowPunct w:val="0"/>
        <w:autoSpaceDE w:val="0"/>
        <w:autoSpaceDN w:val="0"/>
        <w:adjustRightInd w:val="0"/>
        <w:jc w:val="both"/>
        <w:textAlignment w:val="baseline"/>
        <w:rPr>
          <w:lang w:eastAsia="ru-RU"/>
        </w:rPr>
      </w:pPr>
      <w:bookmarkStart w:id="1836" w:name="_Toc388314280"/>
      <w:bookmarkStart w:id="1837" w:name="_Toc391493200"/>
      <w:bookmarkStart w:id="1838" w:name="_Toc391494844"/>
      <w:r w:rsidRPr="007E658A">
        <w:rPr>
          <w:lang w:eastAsia="ru-RU"/>
        </w:rPr>
        <w:t>________________________           ________________         __________________________</w:t>
      </w:r>
      <w:bookmarkEnd w:id="1836"/>
      <w:bookmarkEnd w:id="1837"/>
      <w:bookmarkEnd w:id="1838"/>
    </w:p>
    <w:p w14:paraId="35ECFE15" w14:textId="77777777" w:rsidR="00755668" w:rsidRPr="007E658A" w:rsidRDefault="00755668" w:rsidP="00755668">
      <w:pPr>
        <w:overflowPunct w:val="0"/>
        <w:autoSpaceDE w:val="0"/>
        <w:autoSpaceDN w:val="0"/>
        <w:adjustRightInd w:val="0"/>
        <w:jc w:val="both"/>
        <w:textAlignment w:val="baseline"/>
        <w:rPr>
          <w:lang w:eastAsia="ru-RU"/>
        </w:rPr>
      </w:pPr>
      <w:r>
        <w:rPr>
          <w:lang w:eastAsia="ru-RU"/>
        </w:rPr>
        <w:tab/>
      </w:r>
      <w:bookmarkStart w:id="1839" w:name="_Toc388314281"/>
      <w:bookmarkStart w:id="1840" w:name="_Toc391493201"/>
      <w:bookmarkStart w:id="1841" w:name="_Toc391494845"/>
      <w:r>
        <w:rPr>
          <w:lang w:eastAsia="ru-RU"/>
        </w:rPr>
        <w:t>(должность)</w:t>
      </w:r>
      <w:r>
        <w:rPr>
          <w:lang w:eastAsia="ru-RU"/>
        </w:rPr>
        <w:tab/>
      </w:r>
      <w:r>
        <w:rPr>
          <w:lang w:eastAsia="ru-RU"/>
        </w:rPr>
        <w:tab/>
      </w:r>
      <w:r>
        <w:rPr>
          <w:lang w:eastAsia="ru-RU"/>
        </w:rPr>
        <w:tab/>
        <w:t xml:space="preserve">       </w:t>
      </w:r>
      <w:r w:rsidRPr="007E658A">
        <w:rPr>
          <w:lang w:eastAsia="ru-RU"/>
        </w:rPr>
        <w:t xml:space="preserve">(подпись)           </w:t>
      </w:r>
      <w:r>
        <w:rPr>
          <w:lang w:eastAsia="ru-RU"/>
        </w:rPr>
        <w:t xml:space="preserve">                      </w:t>
      </w:r>
      <w:r w:rsidRPr="007E658A">
        <w:rPr>
          <w:lang w:eastAsia="ru-RU"/>
        </w:rPr>
        <w:t>(Ф. И. О.)</w:t>
      </w:r>
      <w:bookmarkEnd w:id="1839"/>
      <w:bookmarkEnd w:id="1840"/>
      <w:bookmarkEnd w:id="1841"/>
    </w:p>
    <w:p w14:paraId="5FDC3970" w14:textId="77777777" w:rsidR="00755668" w:rsidRPr="007E658A" w:rsidRDefault="00755668" w:rsidP="00755668">
      <w:pPr>
        <w:overflowPunct w:val="0"/>
        <w:autoSpaceDE w:val="0"/>
        <w:autoSpaceDN w:val="0"/>
        <w:adjustRightInd w:val="0"/>
        <w:jc w:val="both"/>
        <w:textAlignment w:val="baseline"/>
        <w:rPr>
          <w:lang w:eastAsia="ru-RU"/>
        </w:rPr>
      </w:pPr>
    </w:p>
    <w:p w14:paraId="1E94550E" w14:textId="77777777" w:rsidR="00755668" w:rsidRPr="007E658A" w:rsidRDefault="00755668" w:rsidP="00755668">
      <w:pPr>
        <w:overflowPunct w:val="0"/>
        <w:autoSpaceDE w:val="0"/>
        <w:autoSpaceDN w:val="0"/>
        <w:adjustRightInd w:val="0"/>
        <w:jc w:val="both"/>
        <w:textAlignment w:val="baseline"/>
        <w:rPr>
          <w:lang w:eastAsia="ru-RU"/>
        </w:rPr>
      </w:pPr>
    </w:p>
    <w:p w14:paraId="3B8FCBFC" w14:textId="77777777" w:rsidR="00755668" w:rsidRPr="007E658A" w:rsidRDefault="00755668" w:rsidP="00755668">
      <w:pPr>
        <w:overflowPunct w:val="0"/>
        <w:autoSpaceDE w:val="0"/>
        <w:autoSpaceDN w:val="0"/>
        <w:adjustRightInd w:val="0"/>
        <w:jc w:val="both"/>
        <w:textAlignment w:val="baseline"/>
        <w:rPr>
          <w:lang w:eastAsia="ru-RU"/>
        </w:rPr>
      </w:pPr>
    </w:p>
    <w:p w14:paraId="16914A7B" w14:textId="77777777" w:rsidR="00755668" w:rsidRPr="007E658A" w:rsidRDefault="00755668" w:rsidP="00755668">
      <w:pPr>
        <w:overflowPunct w:val="0"/>
        <w:autoSpaceDE w:val="0"/>
        <w:autoSpaceDN w:val="0"/>
        <w:adjustRightInd w:val="0"/>
        <w:jc w:val="both"/>
        <w:textAlignment w:val="baseline"/>
        <w:rPr>
          <w:lang w:eastAsia="ru-RU"/>
        </w:rPr>
      </w:pPr>
      <w:bookmarkStart w:id="1842" w:name="_Toc388314282"/>
      <w:bookmarkStart w:id="1843" w:name="_Toc391493202"/>
      <w:bookmarkStart w:id="1844" w:name="_Toc391494846"/>
      <w:r w:rsidRPr="007E658A">
        <w:rPr>
          <w:lang w:eastAsia="ru-RU"/>
        </w:rPr>
        <w:t>________________________           ________________         __________________________</w:t>
      </w:r>
      <w:bookmarkEnd w:id="1842"/>
      <w:bookmarkEnd w:id="1843"/>
      <w:bookmarkEnd w:id="1844"/>
    </w:p>
    <w:p w14:paraId="5EE3128B" w14:textId="77777777" w:rsidR="00755668" w:rsidRPr="007E658A" w:rsidRDefault="00755668" w:rsidP="00755668">
      <w:pPr>
        <w:overflowPunct w:val="0"/>
        <w:autoSpaceDE w:val="0"/>
        <w:autoSpaceDN w:val="0"/>
        <w:adjustRightInd w:val="0"/>
        <w:jc w:val="both"/>
        <w:textAlignment w:val="baseline"/>
        <w:rPr>
          <w:lang w:eastAsia="ru-RU"/>
        </w:rPr>
      </w:pPr>
      <w:r>
        <w:rPr>
          <w:lang w:eastAsia="ru-RU"/>
        </w:rPr>
        <w:tab/>
      </w:r>
      <w:bookmarkStart w:id="1845" w:name="_Toc388314283"/>
      <w:bookmarkStart w:id="1846" w:name="_Toc391493203"/>
      <w:bookmarkStart w:id="1847" w:name="_Toc391494847"/>
      <w:r>
        <w:rPr>
          <w:lang w:eastAsia="ru-RU"/>
        </w:rPr>
        <w:t>(должность)</w:t>
      </w:r>
      <w:r>
        <w:rPr>
          <w:lang w:eastAsia="ru-RU"/>
        </w:rPr>
        <w:tab/>
      </w:r>
      <w:r>
        <w:rPr>
          <w:lang w:eastAsia="ru-RU"/>
        </w:rPr>
        <w:tab/>
      </w:r>
      <w:r>
        <w:rPr>
          <w:lang w:eastAsia="ru-RU"/>
        </w:rPr>
        <w:tab/>
        <w:t xml:space="preserve">       </w:t>
      </w:r>
      <w:r w:rsidRPr="007E658A">
        <w:rPr>
          <w:lang w:eastAsia="ru-RU"/>
        </w:rPr>
        <w:t xml:space="preserve">(подпись)  </w:t>
      </w:r>
      <w:r>
        <w:rPr>
          <w:lang w:eastAsia="ru-RU"/>
        </w:rPr>
        <w:t xml:space="preserve">                               </w:t>
      </w:r>
      <w:r w:rsidRPr="007E658A">
        <w:rPr>
          <w:lang w:eastAsia="ru-RU"/>
        </w:rPr>
        <w:t>(Ф. И. О.)</w:t>
      </w:r>
      <w:bookmarkEnd w:id="1845"/>
      <w:bookmarkEnd w:id="1846"/>
      <w:bookmarkEnd w:id="1847"/>
    </w:p>
    <w:p w14:paraId="484B51BC" w14:textId="77777777" w:rsidR="00755668" w:rsidRPr="007E658A" w:rsidRDefault="00755668" w:rsidP="00755668">
      <w:pPr>
        <w:overflowPunct w:val="0"/>
        <w:autoSpaceDE w:val="0"/>
        <w:autoSpaceDN w:val="0"/>
        <w:adjustRightInd w:val="0"/>
        <w:jc w:val="both"/>
        <w:textAlignment w:val="baseline"/>
        <w:rPr>
          <w:lang w:eastAsia="ru-RU"/>
        </w:rPr>
      </w:pPr>
    </w:p>
    <w:p w14:paraId="0C8B8113" w14:textId="77777777" w:rsidR="00755668" w:rsidRPr="007E658A" w:rsidRDefault="00755668" w:rsidP="00755668">
      <w:pPr>
        <w:overflowPunct w:val="0"/>
        <w:autoSpaceDE w:val="0"/>
        <w:autoSpaceDN w:val="0"/>
        <w:adjustRightInd w:val="0"/>
        <w:jc w:val="both"/>
        <w:textAlignment w:val="baseline"/>
        <w:rPr>
          <w:lang w:eastAsia="ru-RU"/>
        </w:rPr>
      </w:pPr>
    </w:p>
    <w:p w14:paraId="5EE37F55" w14:textId="77777777" w:rsidR="00755668" w:rsidRPr="007E658A" w:rsidRDefault="00755668" w:rsidP="00755668">
      <w:pPr>
        <w:overflowPunct w:val="0"/>
        <w:autoSpaceDE w:val="0"/>
        <w:autoSpaceDN w:val="0"/>
        <w:adjustRightInd w:val="0"/>
        <w:jc w:val="both"/>
        <w:textAlignment w:val="baseline"/>
        <w:rPr>
          <w:lang w:eastAsia="ru-RU"/>
        </w:rPr>
      </w:pPr>
    </w:p>
    <w:p w14:paraId="5898BA04" w14:textId="77777777" w:rsidR="00755668" w:rsidRPr="007E658A" w:rsidRDefault="00755668" w:rsidP="00755668">
      <w:pPr>
        <w:overflowPunct w:val="0"/>
        <w:autoSpaceDE w:val="0"/>
        <w:autoSpaceDN w:val="0"/>
        <w:adjustRightInd w:val="0"/>
        <w:jc w:val="both"/>
        <w:textAlignment w:val="baseline"/>
        <w:rPr>
          <w:lang w:eastAsia="ru-RU"/>
        </w:rPr>
      </w:pPr>
      <w:bookmarkStart w:id="1848" w:name="_Toc388314284"/>
      <w:bookmarkStart w:id="1849" w:name="_Toc391493204"/>
      <w:bookmarkStart w:id="1850" w:name="_Toc391494848"/>
      <w:r w:rsidRPr="007E658A">
        <w:rPr>
          <w:lang w:eastAsia="ru-RU"/>
        </w:rPr>
        <w:t>________________________           ________________         __________________________</w:t>
      </w:r>
      <w:bookmarkEnd w:id="1848"/>
      <w:bookmarkEnd w:id="1849"/>
      <w:bookmarkEnd w:id="1850"/>
    </w:p>
    <w:p w14:paraId="762518FF" w14:textId="77777777" w:rsidR="00755668" w:rsidRDefault="00755668" w:rsidP="00755668">
      <w:pPr>
        <w:overflowPunct w:val="0"/>
        <w:autoSpaceDE w:val="0"/>
        <w:autoSpaceDN w:val="0"/>
        <w:adjustRightInd w:val="0"/>
        <w:jc w:val="both"/>
        <w:textAlignment w:val="baseline"/>
        <w:rPr>
          <w:lang w:eastAsia="ru-RU"/>
        </w:rPr>
      </w:pPr>
      <w:r>
        <w:rPr>
          <w:lang w:eastAsia="ru-RU"/>
        </w:rPr>
        <w:tab/>
      </w:r>
      <w:bookmarkStart w:id="1851" w:name="_Toc388314285"/>
      <w:bookmarkStart w:id="1852" w:name="_Toc391493205"/>
      <w:bookmarkStart w:id="1853" w:name="_Toc391494849"/>
      <w:r>
        <w:rPr>
          <w:lang w:eastAsia="ru-RU"/>
        </w:rPr>
        <w:t>(должность)</w:t>
      </w:r>
      <w:r>
        <w:rPr>
          <w:lang w:eastAsia="ru-RU"/>
        </w:rPr>
        <w:tab/>
      </w:r>
      <w:r>
        <w:rPr>
          <w:lang w:eastAsia="ru-RU"/>
        </w:rPr>
        <w:tab/>
      </w:r>
      <w:r>
        <w:rPr>
          <w:lang w:eastAsia="ru-RU"/>
        </w:rPr>
        <w:tab/>
        <w:t xml:space="preserve">       </w:t>
      </w:r>
      <w:r w:rsidRPr="007E658A">
        <w:rPr>
          <w:lang w:eastAsia="ru-RU"/>
        </w:rPr>
        <w:t xml:space="preserve">(подпись)           </w:t>
      </w:r>
      <w:r>
        <w:rPr>
          <w:lang w:eastAsia="ru-RU"/>
        </w:rPr>
        <w:t xml:space="preserve">                      </w:t>
      </w:r>
      <w:r w:rsidRPr="007E658A">
        <w:rPr>
          <w:lang w:eastAsia="ru-RU"/>
        </w:rPr>
        <w:t>(Ф. И. О.)</w:t>
      </w:r>
      <w:bookmarkEnd w:id="1851"/>
      <w:bookmarkEnd w:id="1852"/>
      <w:bookmarkEnd w:id="1853"/>
    </w:p>
    <w:p w14:paraId="083CDDE9" w14:textId="77777777" w:rsidR="00755668" w:rsidRDefault="00755668" w:rsidP="00755668">
      <w:pPr>
        <w:overflowPunct w:val="0"/>
        <w:autoSpaceDE w:val="0"/>
        <w:autoSpaceDN w:val="0"/>
        <w:adjustRightInd w:val="0"/>
        <w:jc w:val="both"/>
        <w:textAlignment w:val="baseline"/>
        <w:rPr>
          <w:lang w:eastAsia="ru-RU"/>
        </w:rPr>
      </w:pPr>
    </w:p>
    <w:p w14:paraId="2219DD15" w14:textId="77777777" w:rsidR="00755668" w:rsidRDefault="00755668" w:rsidP="00755668">
      <w:pPr>
        <w:spacing w:after="120"/>
        <w:rPr>
          <w:lang w:eastAsia="ru-RU"/>
        </w:rPr>
      </w:pPr>
    </w:p>
    <w:p w14:paraId="55433343" w14:textId="77777777" w:rsidR="00755668" w:rsidRDefault="00755668" w:rsidP="00755668">
      <w:pPr>
        <w:spacing w:after="120"/>
        <w:rPr>
          <w:lang w:eastAsia="ru-RU"/>
        </w:rPr>
      </w:pPr>
    </w:p>
    <w:p w14:paraId="0E1279DE" w14:textId="77777777" w:rsidR="00755668" w:rsidRDefault="00755668" w:rsidP="00755668">
      <w:pPr>
        <w:spacing w:after="120"/>
        <w:rPr>
          <w:lang w:eastAsia="ru-RU"/>
        </w:rPr>
      </w:pPr>
    </w:p>
    <w:p w14:paraId="502CBB97" w14:textId="08B120B4" w:rsidR="009F5823" w:rsidRPr="007E559B" w:rsidRDefault="00755668" w:rsidP="007E559B">
      <w:pPr>
        <w:rPr>
          <w:rFonts w:ascii="Arial" w:hAnsi="Arial" w:cs="Arial"/>
          <w:b/>
          <w:i/>
          <w:caps/>
        </w:rPr>
      </w:pPr>
      <w:bookmarkStart w:id="1854" w:name="_ПРИЛОЖЕНИЕ_7_ЖУРНАЛ"/>
      <w:bookmarkEnd w:id="1854"/>
      <w:r w:rsidRPr="008952F5">
        <w:rPr>
          <w:lang w:eastAsia="ru-RU"/>
        </w:rPr>
        <w:br w:type="page"/>
      </w:r>
      <w:bookmarkStart w:id="1855" w:name="_Toc391493206"/>
      <w:bookmarkStart w:id="1856" w:name="_Toc391494850"/>
      <w:bookmarkStart w:id="1857" w:name="приложение8"/>
      <w:bookmarkStart w:id="1858" w:name="_Toc388314286"/>
      <w:r w:rsidRPr="007E559B">
        <w:rPr>
          <w:rFonts w:ascii="Arial" w:hAnsi="Arial" w:cs="Arial"/>
          <w:b/>
          <w:caps/>
        </w:rPr>
        <w:lastRenderedPageBreak/>
        <w:t xml:space="preserve">ПРИЛОЖЕНИЕ </w:t>
      </w:r>
      <w:bookmarkEnd w:id="1855"/>
      <w:bookmarkEnd w:id="1856"/>
      <w:r w:rsidR="008266F6">
        <w:rPr>
          <w:rFonts w:ascii="Arial" w:hAnsi="Arial" w:cs="Arial"/>
          <w:b/>
          <w:caps/>
        </w:rPr>
        <w:t>8</w:t>
      </w:r>
      <w:r w:rsidR="001F6B3D" w:rsidRPr="007E559B">
        <w:rPr>
          <w:rFonts w:ascii="Arial" w:hAnsi="Arial" w:cs="Arial"/>
          <w:b/>
          <w:caps/>
        </w:rPr>
        <w:t>.</w:t>
      </w:r>
      <w:r w:rsidRPr="007E559B">
        <w:rPr>
          <w:rFonts w:ascii="Arial" w:hAnsi="Arial" w:cs="Arial"/>
          <w:b/>
          <w:caps/>
        </w:rPr>
        <w:t xml:space="preserve"> </w:t>
      </w:r>
      <w:bookmarkStart w:id="1859" w:name="_Toc391493207"/>
      <w:bookmarkStart w:id="1860" w:name="_Toc391494851"/>
      <w:r w:rsidR="009F5823" w:rsidRPr="007E559B">
        <w:rPr>
          <w:rFonts w:ascii="Arial" w:hAnsi="Arial" w:cs="Arial"/>
          <w:b/>
          <w:caps/>
        </w:rPr>
        <w:t>ЖУРНАЛ ПРОВЕРКИ НАЛИЧИЯ И СОСТОЯНИЯ ПЕРВИЧНЫХ СРЕДСТВ ПОЖАРОТУШЕНИЯ</w:t>
      </w:r>
      <w:bookmarkEnd w:id="1857"/>
      <w:bookmarkEnd w:id="1859"/>
      <w:bookmarkEnd w:id="1860"/>
    </w:p>
    <w:bookmarkEnd w:id="1858"/>
    <w:p w14:paraId="059CAB52" w14:textId="77777777" w:rsidR="00755668" w:rsidRPr="007E658A" w:rsidRDefault="00755668" w:rsidP="00755668">
      <w:pPr>
        <w:rPr>
          <w:rFonts w:ascii="Arial" w:hAnsi="Arial"/>
          <w:b/>
          <w:caps/>
          <w:lang w:eastAsia="ru-RU"/>
        </w:rPr>
      </w:pPr>
    </w:p>
    <w:p w14:paraId="66651572" w14:textId="77777777" w:rsidR="00755668" w:rsidRPr="006B01DE" w:rsidRDefault="00755668" w:rsidP="00755668">
      <w:pPr>
        <w:jc w:val="center"/>
        <w:rPr>
          <w:b/>
          <w:caps/>
          <w:sz w:val="28"/>
          <w:szCs w:val="28"/>
          <w:lang w:eastAsia="ru-RU"/>
        </w:rPr>
      </w:pPr>
      <w:bookmarkStart w:id="1861" w:name="_Toc388314287"/>
      <w:bookmarkStart w:id="1862" w:name="_Toc391493208"/>
      <w:bookmarkStart w:id="1863" w:name="_Toc391494852"/>
      <w:r w:rsidRPr="006B01DE">
        <w:rPr>
          <w:b/>
          <w:caps/>
          <w:sz w:val="28"/>
          <w:szCs w:val="28"/>
          <w:lang w:eastAsia="ru-RU"/>
        </w:rPr>
        <w:t>ЖУРНАЛ</w:t>
      </w:r>
      <w:bookmarkEnd w:id="1861"/>
      <w:bookmarkEnd w:id="1862"/>
      <w:bookmarkEnd w:id="1863"/>
    </w:p>
    <w:p w14:paraId="4EF49A25" w14:textId="77777777" w:rsidR="00755668" w:rsidRPr="006B01DE" w:rsidRDefault="00755668" w:rsidP="00755668">
      <w:pPr>
        <w:jc w:val="center"/>
        <w:rPr>
          <w:b/>
          <w:caps/>
          <w:sz w:val="28"/>
          <w:szCs w:val="28"/>
          <w:lang w:eastAsia="ru-RU"/>
        </w:rPr>
      </w:pPr>
      <w:bookmarkStart w:id="1864" w:name="_Toc388314288"/>
      <w:bookmarkStart w:id="1865" w:name="_Toc391493209"/>
      <w:bookmarkStart w:id="1866" w:name="_Toc391494853"/>
      <w:r w:rsidRPr="006B01DE">
        <w:rPr>
          <w:b/>
          <w:caps/>
          <w:sz w:val="28"/>
          <w:szCs w:val="28"/>
          <w:lang w:eastAsia="ru-RU"/>
        </w:rPr>
        <w:t>ПРОВЕРКИ НАЛИЧИЯ И СОСТОЯНИЯ</w:t>
      </w:r>
      <w:bookmarkEnd w:id="1864"/>
      <w:bookmarkEnd w:id="1865"/>
      <w:bookmarkEnd w:id="1866"/>
      <w:r w:rsidRPr="006B01DE">
        <w:rPr>
          <w:b/>
          <w:caps/>
          <w:sz w:val="28"/>
          <w:szCs w:val="28"/>
          <w:lang w:eastAsia="ru-RU"/>
        </w:rPr>
        <w:t xml:space="preserve"> </w:t>
      </w:r>
    </w:p>
    <w:p w14:paraId="18CA4E38" w14:textId="77777777" w:rsidR="00755668" w:rsidRPr="006B01DE" w:rsidRDefault="00755668" w:rsidP="00755668">
      <w:pPr>
        <w:jc w:val="center"/>
        <w:rPr>
          <w:b/>
          <w:caps/>
          <w:sz w:val="28"/>
          <w:szCs w:val="28"/>
          <w:lang w:eastAsia="ru-RU"/>
        </w:rPr>
      </w:pPr>
      <w:bookmarkStart w:id="1867" w:name="_Toc388314289"/>
      <w:bookmarkStart w:id="1868" w:name="_Toc391493210"/>
      <w:bookmarkStart w:id="1869" w:name="_Toc391494854"/>
      <w:r w:rsidRPr="006B01DE">
        <w:rPr>
          <w:b/>
          <w:caps/>
          <w:sz w:val="28"/>
          <w:szCs w:val="28"/>
          <w:lang w:eastAsia="ru-RU"/>
        </w:rPr>
        <w:t>ПЕРВИЧНЫХ СРЕДСТВ ПОЖАРОТУШЕНИя в</w:t>
      </w:r>
      <w:bookmarkEnd w:id="1867"/>
      <w:bookmarkEnd w:id="1868"/>
      <w:bookmarkEnd w:id="1869"/>
    </w:p>
    <w:p w14:paraId="2427667B" w14:textId="5AAFAF90" w:rsidR="00755668" w:rsidRPr="006B01DE" w:rsidRDefault="006B01DE" w:rsidP="00755668">
      <w:pPr>
        <w:jc w:val="center"/>
        <w:rPr>
          <w:b/>
          <w:caps/>
          <w:sz w:val="28"/>
          <w:szCs w:val="28"/>
          <w:lang w:eastAsia="ru-RU"/>
        </w:rPr>
      </w:pPr>
      <w:r w:rsidRPr="006B01DE">
        <w:rPr>
          <w:caps/>
          <w:sz w:val="28"/>
          <w:szCs w:val="28"/>
          <w:lang w:eastAsia="ru-RU"/>
        </w:rPr>
        <w:t>________________________________</w:t>
      </w:r>
    </w:p>
    <w:p w14:paraId="16932FA3" w14:textId="6E8A52AE" w:rsidR="00755668" w:rsidRPr="006B01DE" w:rsidRDefault="00755668" w:rsidP="006B01DE">
      <w:pPr>
        <w:jc w:val="center"/>
        <w:rPr>
          <w:smallCaps/>
          <w:lang w:eastAsia="ru-RU"/>
        </w:rPr>
      </w:pPr>
      <w:bookmarkStart w:id="1870" w:name="_Toc388314291"/>
      <w:bookmarkStart w:id="1871" w:name="_Toc391493212"/>
      <w:bookmarkStart w:id="1872" w:name="_Toc391494856"/>
      <w:r w:rsidRPr="006B01DE">
        <w:rPr>
          <w:smallCaps/>
          <w:lang w:eastAsia="ru-RU"/>
        </w:rPr>
        <w:t>наименование подразделения</w:t>
      </w:r>
      <w:bookmarkEnd w:id="1870"/>
      <w:bookmarkEnd w:id="1871"/>
      <w:bookmarkEnd w:id="1872"/>
    </w:p>
    <w:p w14:paraId="27974779" w14:textId="77777777" w:rsidR="00755668" w:rsidRPr="006B01DE" w:rsidRDefault="00755668" w:rsidP="00755668">
      <w:pPr>
        <w:ind w:firstLine="720"/>
        <w:jc w:val="center"/>
        <w:rPr>
          <w:i/>
          <w:sz w:val="28"/>
          <w:szCs w:val="28"/>
          <w:lang w:eastAsia="ru-RU"/>
        </w:rPr>
      </w:pPr>
    </w:p>
    <w:p w14:paraId="719DBCD4" w14:textId="77777777" w:rsidR="00755668" w:rsidRPr="007E658A" w:rsidRDefault="00755668" w:rsidP="00755668">
      <w:pPr>
        <w:ind w:firstLine="720"/>
        <w:jc w:val="center"/>
        <w:rPr>
          <w:i/>
          <w:sz w:val="44"/>
          <w:lang w:eastAsia="ru-RU"/>
        </w:rPr>
      </w:pPr>
    </w:p>
    <w:tbl>
      <w:tblPr>
        <w:tblW w:w="9996" w:type="dxa"/>
        <w:tblInd w:w="-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428"/>
        <w:gridCol w:w="1428"/>
        <w:gridCol w:w="1284"/>
        <w:gridCol w:w="1572"/>
        <w:gridCol w:w="1428"/>
        <w:gridCol w:w="1240"/>
        <w:gridCol w:w="1616"/>
      </w:tblGrid>
      <w:tr w:rsidR="00755668" w:rsidRPr="007E658A" w14:paraId="2B34401E" w14:textId="77777777" w:rsidTr="009F5823">
        <w:trPr>
          <w:trHeight w:val="55"/>
        </w:trPr>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4B6202FB" w14:textId="25CCC839" w:rsidR="00755668" w:rsidRPr="004A64D8" w:rsidRDefault="00755668" w:rsidP="00755668">
            <w:pPr>
              <w:jc w:val="center"/>
              <w:rPr>
                <w:rFonts w:ascii="Arial" w:hAnsi="Arial" w:cs="Arial"/>
                <w:b/>
                <w:sz w:val="16"/>
                <w:lang w:eastAsia="ru-RU"/>
              </w:rPr>
            </w:pPr>
            <w:r w:rsidRPr="004A64D8">
              <w:rPr>
                <w:rFonts w:ascii="Arial" w:hAnsi="Arial" w:cs="Arial"/>
                <w:b/>
                <w:sz w:val="16"/>
                <w:lang w:eastAsia="ru-RU"/>
              </w:rPr>
              <w:t xml:space="preserve"> </w:t>
            </w:r>
            <w:bookmarkStart w:id="1873" w:name="_Toc388314292"/>
            <w:bookmarkStart w:id="1874" w:name="_Toc391493213"/>
            <w:bookmarkStart w:id="1875" w:name="_Toc391494857"/>
            <w:r w:rsidRPr="004A64D8">
              <w:rPr>
                <w:rFonts w:ascii="Arial" w:hAnsi="Arial" w:cs="Arial"/>
                <w:b/>
                <w:sz w:val="16"/>
                <w:lang w:eastAsia="ru-RU"/>
              </w:rPr>
              <w:t>№ И МАРКА ОГНЕТУШИТЕЛЯ</w:t>
            </w:r>
            <w:bookmarkEnd w:id="1873"/>
            <w:bookmarkEnd w:id="1874"/>
            <w:bookmarkEnd w:id="1875"/>
            <w:r w:rsidRPr="004A64D8">
              <w:rPr>
                <w:rFonts w:ascii="Arial" w:hAnsi="Arial" w:cs="Arial"/>
                <w:b/>
                <w:sz w:val="16"/>
                <w:lang w:eastAsia="ru-RU"/>
              </w:rPr>
              <w:t xml:space="preserve">     </w:t>
            </w:r>
          </w:p>
          <w:p w14:paraId="0A193BAB" w14:textId="77777777" w:rsidR="00755668" w:rsidRPr="004A64D8" w:rsidRDefault="00755668" w:rsidP="00755668">
            <w:pPr>
              <w:jc w:val="center"/>
              <w:rPr>
                <w:rFonts w:ascii="Arial" w:hAnsi="Arial" w:cs="Arial"/>
                <w:b/>
                <w:sz w:val="16"/>
                <w:lang w:eastAsia="ru-RU"/>
              </w:rPr>
            </w:pPr>
            <w:bookmarkStart w:id="1876" w:name="_Toc388314293"/>
            <w:bookmarkStart w:id="1877" w:name="_Toc391493214"/>
            <w:bookmarkStart w:id="1878" w:name="_Toc391494858"/>
            <w:r w:rsidRPr="004A64D8">
              <w:rPr>
                <w:rFonts w:ascii="Arial" w:hAnsi="Arial" w:cs="Arial"/>
                <w:b/>
                <w:sz w:val="16"/>
                <w:lang w:eastAsia="ru-RU"/>
              </w:rPr>
              <w:t>№  И МАРКА ПОЖАРНОГО ЩИТА</w:t>
            </w:r>
            <w:bookmarkEnd w:id="1876"/>
            <w:bookmarkEnd w:id="1877"/>
            <w:bookmarkEnd w:id="1878"/>
            <w:r w:rsidRPr="004A64D8">
              <w:rPr>
                <w:rFonts w:ascii="Arial" w:hAnsi="Arial" w:cs="Arial"/>
                <w:b/>
                <w:sz w:val="16"/>
                <w:lang w:eastAsia="ru-RU"/>
              </w:rPr>
              <w:t xml:space="preserve">  </w:t>
            </w:r>
          </w:p>
        </w:tc>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0512B27E" w14:textId="77777777" w:rsidR="00755668" w:rsidRPr="004A64D8" w:rsidRDefault="00755668" w:rsidP="00755668">
            <w:pPr>
              <w:jc w:val="center"/>
              <w:rPr>
                <w:rFonts w:ascii="Arial" w:hAnsi="Arial" w:cs="Arial"/>
                <w:b/>
                <w:sz w:val="16"/>
                <w:lang w:eastAsia="ru-RU"/>
              </w:rPr>
            </w:pPr>
            <w:r w:rsidRPr="004A64D8">
              <w:rPr>
                <w:rFonts w:ascii="Arial" w:hAnsi="Arial" w:cs="Arial"/>
                <w:b/>
                <w:sz w:val="16"/>
                <w:lang w:eastAsia="ru-RU"/>
              </w:rPr>
              <w:t xml:space="preserve"> </w:t>
            </w:r>
            <w:bookmarkStart w:id="1879" w:name="_Toc388314294"/>
            <w:bookmarkStart w:id="1880" w:name="_Toc391493215"/>
            <w:bookmarkStart w:id="1881" w:name="_Toc391494859"/>
            <w:r w:rsidRPr="004A64D8">
              <w:rPr>
                <w:rFonts w:ascii="Arial" w:hAnsi="Arial" w:cs="Arial"/>
                <w:b/>
                <w:sz w:val="16"/>
                <w:lang w:eastAsia="ru-RU"/>
              </w:rPr>
              <w:t>(УКАЗАНИЕ МЕСТА ГДЕ УСТАНОВЛЕН ОГНЕТУШИТЕЛЬ ИЛИ ПОЖАРНЫЙ ЩИТ)</w:t>
            </w:r>
            <w:bookmarkEnd w:id="1879"/>
            <w:bookmarkEnd w:id="1880"/>
            <w:bookmarkEnd w:id="1881"/>
          </w:p>
        </w:tc>
        <w:tc>
          <w:tcPr>
            <w:tcW w:w="1284"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3956350F" w14:textId="77777777" w:rsidR="00755668" w:rsidRPr="004A64D8" w:rsidRDefault="00755668" w:rsidP="00755668">
            <w:pPr>
              <w:jc w:val="center"/>
              <w:rPr>
                <w:rFonts w:ascii="Arial" w:hAnsi="Arial" w:cs="Arial"/>
                <w:b/>
                <w:sz w:val="16"/>
                <w:lang w:eastAsia="ru-RU"/>
              </w:rPr>
            </w:pPr>
            <w:bookmarkStart w:id="1882" w:name="_Toc388314295"/>
            <w:bookmarkStart w:id="1883" w:name="_Toc391493216"/>
            <w:bookmarkStart w:id="1884" w:name="_Toc391494860"/>
            <w:r w:rsidRPr="004A64D8">
              <w:rPr>
                <w:rFonts w:ascii="Arial" w:hAnsi="Arial" w:cs="Arial"/>
                <w:b/>
                <w:sz w:val="16"/>
                <w:lang w:eastAsia="ru-RU"/>
              </w:rPr>
              <w:t>ДАТА</w:t>
            </w:r>
            <w:bookmarkEnd w:id="1882"/>
            <w:bookmarkEnd w:id="1883"/>
            <w:bookmarkEnd w:id="1884"/>
            <w:r w:rsidRPr="004A64D8">
              <w:rPr>
                <w:rFonts w:ascii="Arial" w:hAnsi="Arial" w:cs="Arial"/>
                <w:b/>
                <w:sz w:val="16"/>
                <w:lang w:eastAsia="ru-RU"/>
              </w:rPr>
              <w:t xml:space="preserve"> </w:t>
            </w:r>
          </w:p>
          <w:p w14:paraId="3B3E5D83" w14:textId="77777777" w:rsidR="00755668" w:rsidRPr="004A64D8" w:rsidRDefault="00755668" w:rsidP="00755668">
            <w:pPr>
              <w:jc w:val="center"/>
              <w:rPr>
                <w:rFonts w:ascii="Arial" w:hAnsi="Arial" w:cs="Arial"/>
                <w:b/>
                <w:sz w:val="16"/>
                <w:lang w:eastAsia="ru-RU"/>
              </w:rPr>
            </w:pPr>
            <w:bookmarkStart w:id="1885" w:name="_Toc388314296"/>
            <w:bookmarkStart w:id="1886" w:name="_Toc391493217"/>
            <w:bookmarkStart w:id="1887" w:name="_Toc391494861"/>
            <w:r w:rsidRPr="004A64D8">
              <w:rPr>
                <w:rFonts w:ascii="Arial" w:hAnsi="Arial" w:cs="Arial"/>
                <w:b/>
                <w:sz w:val="16"/>
                <w:lang w:eastAsia="ru-RU"/>
              </w:rPr>
              <w:t>ПРОВЕДЕНИЯ ОСМОТРА</w:t>
            </w:r>
            <w:bookmarkEnd w:id="1885"/>
            <w:bookmarkEnd w:id="1886"/>
            <w:bookmarkEnd w:id="1887"/>
            <w:r w:rsidRPr="004A64D8">
              <w:rPr>
                <w:rFonts w:ascii="Arial" w:hAnsi="Arial" w:cs="Arial"/>
                <w:b/>
                <w:sz w:val="16"/>
                <w:lang w:eastAsia="ru-RU"/>
              </w:rPr>
              <w:t xml:space="preserve"> </w:t>
            </w:r>
          </w:p>
        </w:tc>
        <w:tc>
          <w:tcPr>
            <w:tcW w:w="1572"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629634FE" w14:textId="77777777" w:rsidR="00755668" w:rsidRPr="004A64D8" w:rsidRDefault="00755668" w:rsidP="00755668">
            <w:pPr>
              <w:jc w:val="center"/>
              <w:rPr>
                <w:rFonts w:ascii="Arial" w:hAnsi="Arial" w:cs="Arial"/>
                <w:b/>
                <w:sz w:val="16"/>
                <w:lang w:eastAsia="ru-RU"/>
              </w:rPr>
            </w:pPr>
            <w:bookmarkStart w:id="1888" w:name="_Toc388314297"/>
            <w:bookmarkStart w:id="1889" w:name="_Toc391493218"/>
            <w:bookmarkStart w:id="1890" w:name="_Toc391494862"/>
            <w:r>
              <w:rPr>
                <w:rFonts w:ascii="Arial" w:hAnsi="Arial" w:cs="Arial"/>
                <w:b/>
                <w:sz w:val="16"/>
                <w:lang w:eastAsia="ru-RU"/>
              </w:rPr>
              <w:t>ДАВЛЕНИЕ В ОГНЕТУШИТЕЛЕ (ПРИ НАЛИЧИИ ИНДИКА</w:t>
            </w:r>
            <w:r w:rsidRPr="004A64D8">
              <w:rPr>
                <w:rFonts w:ascii="Arial" w:hAnsi="Arial" w:cs="Arial"/>
                <w:b/>
                <w:sz w:val="16"/>
                <w:lang w:eastAsia="ru-RU"/>
              </w:rPr>
              <w:t>ТОРА ДАВЛЕНИЯ)*</w:t>
            </w:r>
            <w:bookmarkEnd w:id="1888"/>
            <w:bookmarkEnd w:id="1889"/>
            <w:bookmarkEnd w:id="1890"/>
          </w:p>
          <w:p w14:paraId="377BDC46" w14:textId="77777777" w:rsidR="00755668" w:rsidRPr="004A64D8" w:rsidRDefault="00755668" w:rsidP="00755668">
            <w:pPr>
              <w:jc w:val="center"/>
              <w:rPr>
                <w:rFonts w:ascii="Arial" w:hAnsi="Arial" w:cs="Arial"/>
                <w:b/>
                <w:sz w:val="16"/>
                <w:lang w:eastAsia="ru-RU"/>
              </w:rPr>
            </w:pPr>
            <w:r w:rsidRPr="004A64D8">
              <w:rPr>
                <w:rFonts w:ascii="Arial" w:hAnsi="Arial" w:cs="Arial"/>
                <w:b/>
                <w:sz w:val="16"/>
                <w:lang w:eastAsia="ru-RU"/>
              </w:rPr>
              <w:br/>
              <w:t xml:space="preserve"> </w:t>
            </w:r>
          </w:p>
        </w:tc>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25BE47C4" w14:textId="77777777" w:rsidR="00755668" w:rsidRPr="004A64D8" w:rsidRDefault="00755668" w:rsidP="00755668">
            <w:pPr>
              <w:jc w:val="center"/>
              <w:rPr>
                <w:rFonts w:ascii="Arial" w:hAnsi="Arial" w:cs="Arial"/>
                <w:b/>
                <w:sz w:val="16"/>
                <w:lang w:eastAsia="ru-RU"/>
              </w:rPr>
            </w:pPr>
            <w:bookmarkStart w:id="1891" w:name="_Toc388314298"/>
            <w:bookmarkStart w:id="1892" w:name="_Toc391493219"/>
            <w:bookmarkStart w:id="1893" w:name="_Toc391494863"/>
            <w:r w:rsidRPr="004A64D8">
              <w:rPr>
                <w:rFonts w:ascii="Arial" w:hAnsi="Arial" w:cs="Arial"/>
                <w:b/>
                <w:sz w:val="16"/>
                <w:lang w:eastAsia="ru-RU"/>
              </w:rPr>
              <w:t>ЗАМЕЧАНИЯ, ВЫЯВЛЕННЫЕ ПРИ ОСМОТРЕ</w:t>
            </w:r>
            <w:bookmarkEnd w:id="1891"/>
            <w:bookmarkEnd w:id="1892"/>
            <w:bookmarkEnd w:id="1893"/>
          </w:p>
        </w:tc>
        <w:tc>
          <w:tcPr>
            <w:tcW w:w="1240"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0FD3F7FB" w14:textId="77777777" w:rsidR="00755668" w:rsidRPr="004A64D8" w:rsidRDefault="00755668" w:rsidP="00755668">
            <w:pPr>
              <w:jc w:val="center"/>
              <w:rPr>
                <w:rFonts w:ascii="Arial" w:hAnsi="Arial" w:cs="Arial"/>
                <w:b/>
                <w:sz w:val="16"/>
                <w:lang w:eastAsia="ru-RU"/>
              </w:rPr>
            </w:pPr>
            <w:bookmarkStart w:id="1894" w:name="_Toc388314299"/>
            <w:bookmarkStart w:id="1895" w:name="_Toc391493220"/>
            <w:bookmarkStart w:id="1896" w:name="_Toc391494864"/>
            <w:r w:rsidRPr="004A64D8">
              <w:rPr>
                <w:rFonts w:ascii="Arial" w:hAnsi="Arial" w:cs="Arial"/>
                <w:b/>
                <w:sz w:val="16"/>
                <w:lang w:eastAsia="ru-RU"/>
              </w:rPr>
              <w:t>ПРИНЯТЫЕ МЕРЫ</w:t>
            </w:r>
            <w:bookmarkEnd w:id="1894"/>
            <w:bookmarkEnd w:id="1895"/>
            <w:bookmarkEnd w:id="1896"/>
          </w:p>
        </w:tc>
        <w:tc>
          <w:tcPr>
            <w:tcW w:w="1616"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51DD207D" w14:textId="77777777" w:rsidR="00755668" w:rsidRPr="004A64D8" w:rsidRDefault="00755668" w:rsidP="00755668">
            <w:pPr>
              <w:jc w:val="center"/>
              <w:rPr>
                <w:rFonts w:ascii="Arial" w:hAnsi="Arial" w:cs="Arial"/>
                <w:b/>
                <w:sz w:val="16"/>
                <w:lang w:eastAsia="ru-RU"/>
              </w:rPr>
            </w:pPr>
            <w:bookmarkStart w:id="1897" w:name="_Toc388314300"/>
            <w:bookmarkStart w:id="1898" w:name="_Toc391493221"/>
            <w:bookmarkStart w:id="1899" w:name="_Toc391494865"/>
            <w:r w:rsidRPr="004A64D8">
              <w:rPr>
                <w:rFonts w:ascii="Arial" w:hAnsi="Arial" w:cs="Arial"/>
                <w:b/>
                <w:sz w:val="16"/>
                <w:lang w:eastAsia="ru-RU"/>
              </w:rPr>
              <w:t>Ф. И. О., ПОДПИСЬ ОТВЕТСТВЕННОГО ЛИЦА, ПРОВОДИВШЕГО ПРОВЕРКУ</w:t>
            </w:r>
            <w:bookmarkEnd w:id="1897"/>
            <w:bookmarkEnd w:id="1898"/>
            <w:bookmarkEnd w:id="1899"/>
          </w:p>
        </w:tc>
      </w:tr>
      <w:tr w:rsidR="00CC1386" w:rsidRPr="007E658A" w14:paraId="24CE2FE8" w14:textId="77777777" w:rsidTr="009F5823">
        <w:trPr>
          <w:trHeight w:val="55"/>
        </w:trPr>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53DBF4DA" w14:textId="1510904E" w:rsidR="00CC1386" w:rsidRPr="004A64D8" w:rsidRDefault="00CC1386" w:rsidP="00755668">
            <w:pPr>
              <w:jc w:val="center"/>
              <w:rPr>
                <w:rFonts w:ascii="Arial" w:hAnsi="Arial" w:cs="Arial"/>
                <w:b/>
                <w:sz w:val="16"/>
                <w:lang w:eastAsia="ru-RU"/>
              </w:rPr>
            </w:pPr>
            <w:r>
              <w:rPr>
                <w:rFonts w:ascii="Arial" w:hAnsi="Arial" w:cs="Arial"/>
                <w:b/>
                <w:sz w:val="16"/>
                <w:lang w:eastAsia="ru-RU"/>
              </w:rPr>
              <w:t>1</w:t>
            </w:r>
          </w:p>
        </w:tc>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384D339A" w14:textId="377CBC94" w:rsidR="00CC1386" w:rsidRPr="004A64D8" w:rsidRDefault="00CC1386" w:rsidP="00755668">
            <w:pPr>
              <w:jc w:val="center"/>
              <w:rPr>
                <w:rFonts w:ascii="Arial" w:hAnsi="Arial" w:cs="Arial"/>
                <w:b/>
                <w:sz w:val="16"/>
                <w:lang w:eastAsia="ru-RU"/>
              </w:rPr>
            </w:pPr>
            <w:r>
              <w:rPr>
                <w:rFonts w:ascii="Arial" w:hAnsi="Arial" w:cs="Arial"/>
                <w:b/>
                <w:sz w:val="16"/>
                <w:lang w:eastAsia="ru-RU"/>
              </w:rPr>
              <w:t>2</w:t>
            </w:r>
          </w:p>
        </w:tc>
        <w:tc>
          <w:tcPr>
            <w:tcW w:w="1284"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04C15DB6" w14:textId="475B551A" w:rsidR="00CC1386" w:rsidRPr="004A64D8" w:rsidRDefault="00CC1386" w:rsidP="00755668">
            <w:pPr>
              <w:jc w:val="center"/>
              <w:rPr>
                <w:rFonts w:ascii="Arial" w:hAnsi="Arial" w:cs="Arial"/>
                <w:b/>
                <w:sz w:val="16"/>
                <w:lang w:eastAsia="ru-RU"/>
              </w:rPr>
            </w:pPr>
            <w:r>
              <w:rPr>
                <w:rFonts w:ascii="Arial" w:hAnsi="Arial" w:cs="Arial"/>
                <w:b/>
                <w:sz w:val="16"/>
                <w:lang w:eastAsia="ru-RU"/>
              </w:rPr>
              <w:t>3</w:t>
            </w:r>
          </w:p>
        </w:tc>
        <w:tc>
          <w:tcPr>
            <w:tcW w:w="1572"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0934BC87" w14:textId="15DCB066" w:rsidR="00CC1386" w:rsidRDefault="00CC1386" w:rsidP="00755668">
            <w:pPr>
              <w:jc w:val="center"/>
              <w:rPr>
                <w:rFonts w:ascii="Arial" w:hAnsi="Arial" w:cs="Arial"/>
                <w:b/>
                <w:sz w:val="16"/>
                <w:lang w:eastAsia="ru-RU"/>
              </w:rPr>
            </w:pPr>
            <w:r>
              <w:rPr>
                <w:rFonts w:ascii="Arial" w:hAnsi="Arial" w:cs="Arial"/>
                <w:b/>
                <w:sz w:val="16"/>
                <w:lang w:eastAsia="ru-RU"/>
              </w:rPr>
              <w:t>4</w:t>
            </w:r>
          </w:p>
        </w:tc>
        <w:tc>
          <w:tcPr>
            <w:tcW w:w="1428"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47313D5E" w14:textId="4E67E663" w:rsidR="00CC1386" w:rsidRPr="004A64D8" w:rsidRDefault="00CC1386" w:rsidP="00755668">
            <w:pPr>
              <w:jc w:val="center"/>
              <w:rPr>
                <w:rFonts w:ascii="Arial" w:hAnsi="Arial" w:cs="Arial"/>
                <w:b/>
                <w:sz w:val="16"/>
                <w:lang w:eastAsia="ru-RU"/>
              </w:rPr>
            </w:pPr>
            <w:r>
              <w:rPr>
                <w:rFonts w:ascii="Arial" w:hAnsi="Arial" w:cs="Arial"/>
                <w:b/>
                <w:sz w:val="16"/>
                <w:lang w:eastAsia="ru-RU"/>
              </w:rPr>
              <w:t>5</w:t>
            </w:r>
          </w:p>
        </w:tc>
        <w:tc>
          <w:tcPr>
            <w:tcW w:w="1240"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470C0D13" w14:textId="02FE39B0" w:rsidR="00CC1386" w:rsidRPr="004A64D8" w:rsidRDefault="00CC1386" w:rsidP="00755668">
            <w:pPr>
              <w:jc w:val="center"/>
              <w:rPr>
                <w:rFonts w:ascii="Arial" w:hAnsi="Arial" w:cs="Arial"/>
                <w:b/>
                <w:sz w:val="16"/>
                <w:lang w:eastAsia="ru-RU"/>
              </w:rPr>
            </w:pPr>
            <w:r>
              <w:rPr>
                <w:rFonts w:ascii="Arial" w:hAnsi="Arial" w:cs="Arial"/>
                <w:b/>
                <w:sz w:val="16"/>
                <w:lang w:eastAsia="ru-RU"/>
              </w:rPr>
              <w:t>6</w:t>
            </w:r>
          </w:p>
        </w:tc>
        <w:tc>
          <w:tcPr>
            <w:tcW w:w="1616" w:type="dxa"/>
            <w:tcBorders>
              <w:top w:val="single" w:sz="12" w:space="0" w:color="auto"/>
              <w:bottom w:val="single" w:sz="12" w:space="0" w:color="auto"/>
            </w:tcBorders>
            <w:shd w:val="clear" w:color="auto" w:fill="B8CCE4" w:themeFill="accent1" w:themeFillTint="66"/>
            <w:tcMar>
              <w:top w:w="28" w:type="dxa"/>
              <w:left w:w="28" w:type="dxa"/>
              <w:right w:w="28" w:type="dxa"/>
            </w:tcMar>
            <w:vAlign w:val="center"/>
          </w:tcPr>
          <w:p w14:paraId="345E6825" w14:textId="6DF7C09E" w:rsidR="00CC1386" w:rsidRPr="004A64D8" w:rsidRDefault="00CC1386" w:rsidP="00755668">
            <w:pPr>
              <w:jc w:val="center"/>
              <w:rPr>
                <w:rFonts w:ascii="Arial" w:hAnsi="Arial" w:cs="Arial"/>
                <w:b/>
                <w:sz w:val="16"/>
                <w:lang w:eastAsia="ru-RU"/>
              </w:rPr>
            </w:pPr>
            <w:r>
              <w:rPr>
                <w:rFonts w:ascii="Arial" w:hAnsi="Arial" w:cs="Arial"/>
                <w:b/>
                <w:sz w:val="16"/>
                <w:lang w:eastAsia="ru-RU"/>
              </w:rPr>
              <w:t>7</w:t>
            </w:r>
          </w:p>
        </w:tc>
      </w:tr>
      <w:tr w:rsidR="00755668" w:rsidRPr="007E658A" w14:paraId="24F2D441" w14:textId="77777777" w:rsidTr="00755668">
        <w:trPr>
          <w:trHeight w:val="50"/>
        </w:trPr>
        <w:tc>
          <w:tcPr>
            <w:tcW w:w="1428" w:type="dxa"/>
            <w:tcBorders>
              <w:top w:val="single" w:sz="12" w:space="0" w:color="auto"/>
            </w:tcBorders>
            <w:shd w:val="clear" w:color="auto" w:fill="auto"/>
          </w:tcPr>
          <w:p w14:paraId="0E8C772C" w14:textId="77777777" w:rsidR="00755668" w:rsidRPr="007E658A" w:rsidRDefault="00755668" w:rsidP="00755668">
            <w:pPr>
              <w:jc w:val="center"/>
              <w:rPr>
                <w:sz w:val="22"/>
                <w:lang w:eastAsia="ru-RU"/>
              </w:rPr>
            </w:pPr>
          </w:p>
        </w:tc>
        <w:tc>
          <w:tcPr>
            <w:tcW w:w="1428" w:type="dxa"/>
            <w:tcBorders>
              <w:top w:val="single" w:sz="12" w:space="0" w:color="auto"/>
            </w:tcBorders>
            <w:shd w:val="clear" w:color="auto" w:fill="auto"/>
          </w:tcPr>
          <w:p w14:paraId="3DC49645" w14:textId="77777777" w:rsidR="00755668" w:rsidRPr="007E658A" w:rsidRDefault="00755668" w:rsidP="00755668">
            <w:pPr>
              <w:jc w:val="center"/>
              <w:rPr>
                <w:sz w:val="22"/>
                <w:lang w:eastAsia="ru-RU"/>
              </w:rPr>
            </w:pPr>
          </w:p>
        </w:tc>
        <w:tc>
          <w:tcPr>
            <w:tcW w:w="1284" w:type="dxa"/>
            <w:tcBorders>
              <w:top w:val="single" w:sz="12" w:space="0" w:color="auto"/>
            </w:tcBorders>
          </w:tcPr>
          <w:p w14:paraId="39C5B341" w14:textId="77777777" w:rsidR="00755668" w:rsidRPr="007E658A" w:rsidRDefault="00755668" w:rsidP="00755668">
            <w:pPr>
              <w:jc w:val="center"/>
              <w:rPr>
                <w:sz w:val="22"/>
                <w:lang w:eastAsia="ru-RU"/>
              </w:rPr>
            </w:pPr>
          </w:p>
        </w:tc>
        <w:tc>
          <w:tcPr>
            <w:tcW w:w="1572" w:type="dxa"/>
            <w:tcBorders>
              <w:top w:val="single" w:sz="12" w:space="0" w:color="auto"/>
            </w:tcBorders>
          </w:tcPr>
          <w:p w14:paraId="707A8473" w14:textId="77777777" w:rsidR="00755668" w:rsidRPr="007E658A" w:rsidRDefault="00755668" w:rsidP="00755668">
            <w:pPr>
              <w:jc w:val="center"/>
              <w:rPr>
                <w:sz w:val="22"/>
                <w:lang w:eastAsia="ru-RU"/>
              </w:rPr>
            </w:pPr>
          </w:p>
        </w:tc>
        <w:tc>
          <w:tcPr>
            <w:tcW w:w="1428" w:type="dxa"/>
            <w:tcBorders>
              <w:top w:val="single" w:sz="12" w:space="0" w:color="auto"/>
            </w:tcBorders>
          </w:tcPr>
          <w:p w14:paraId="273826B1" w14:textId="77777777" w:rsidR="00755668" w:rsidRPr="007E658A" w:rsidRDefault="00755668" w:rsidP="00755668">
            <w:pPr>
              <w:jc w:val="center"/>
              <w:rPr>
                <w:sz w:val="22"/>
                <w:lang w:eastAsia="ru-RU"/>
              </w:rPr>
            </w:pPr>
          </w:p>
        </w:tc>
        <w:tc>
          <w:tcPr>
            <w:tcW w:w="1240" w:type="dxa"/>
            <w:tcBorders>
              <w:top w:val="single" w:sz="12" w:space="0" w:color="auto"/>
            </w:tcBorders>
          </w:tcPr>
          <w:p w14:paraId="303111F8" w14:textId="77777777" w:rsidR="00755668" w:rsidRPr="007E658A" w:rsidRDefault="00755668" w:rsidP="00755668">
            <w:pPr>
              <w:jc w:val="center"/>
              <w:rPr>
                <w:sz w:val="22"/>
                <w:lang w:eastAsia="ru-RU"/>
              </w:rPr>
            </w:pPr>
          </w:p>
        </w:tc>
        <w:tc>
          <w:tcPr>
            <w:tcW w:w="1616" w:type="dxa"/>
            <w:tcBorders>
              <w:top w:val="single" w:sz="12" w:space="0" w:color="auto"/>
            </w:tcBorders>
          </w:tcPr>
          <w:p w14:paraId="658B1D60" w14:textId="77777777" w:rsidR="00755668" w:rsidRPr="007E658A" w:rsidRDefault="00755668" w:rsidP="00755668">
            <w:pPr>
              <w:jc w:val="center"/>
              <w:rPr>
                <w:sz w:val="22"/>
                <w:lang w:eastAsia="ru-RU"/>
              </w:rPr>
            </w:pPr>
          </w:p>
        </w:tc>
      </w:tr>
      <w:tr w:rsidR="00755668" w:rsidRPr="007E658A" w14:paraId="5D90A94B" w14:textId="77777777" w:rsidTr="00755668">
        <w:trPr>
          <w:trHeight w:val="50"/>
        </w:trPr>
        <w:tc>
          <w:tcPr>
            <w:tcW w:w="1428" w:type="dxa"/>
            <w:shd w:val="clear" w:color="auto" w:fill="auto"/>
          </w:tcPr>
          <w:p w14:paraId="12C57611" w14:textId="77777777" w:rsidR="00755668" w:rsidRPr="007E658A" w:rsidRDefault="00755668" w:rsidP="00755668">
            <w:pPr>
              <w:jc w:val="center"/>
              <w:rPr>
                <w:sz w:val="22"/>
                <w:lang w:eastAsia="ru-RU"/>
              </w:rPr>
            </w:pPr>
          </w:p>
        </w:tc>
        <w:tc>
          <w:tcPr>
            <w:tcW w:w="1428" w:type="dxa"/>
            <w:shd w:val="clear" w:color="auto" w:fill="auto"/>
          </w:tcPr>
          <w:p w14:paraId="3C4F2359" w14:textId="77777777" w:rsidR="00755668" w:rsidRPr="007E658A" w:rsidRDefault="00755668" w:rsidP="00755668">
            <w:pPr>
              <w:jc w:val="center"/>
              <w:rPr>
                <w:sz w:val="22"/>
                <w:lang w:eastAsia="ru-RU"/>
              </w:rPr>
            </w:pPr>
          </w:p>
        </w:tc>
        <w:tc>
          <w:tcPr>
            <w:tcW w:w="1284" w:type="dxa"/>
          </w:tcPr>
          <w:p w14:paraId="430BD783" w14:textId="77777777" w:rsidR="00755668" w:rsidRPr="007E658A" w:rsidRDefault="00755668" w:rsidP="00755668">
            <w:pPr>
              <w:jc w:val="center"/>
              <w:rPr>
                <w:sz w:val="22"/>
                <w:lang w:eastAsia="ru-RU"/>
              </w:rPr>
            </w:pPr>
          </w:p>
        </w:tc>
        <w:tc>
          <w:tcPr>
            <w:tcW w:w="1572" w:type="dxa"/>
          </w:tcPr>
          <w:p w14:paraId="38578FB0" w14:textId="77777777" w:rsidR="00755668" w:rsidRPr="007E658A" w:rsidRDefault="00755668" w:rsidP="00755668">
            <w:pPr>
              <w:jc w:val="center"/>
              <w:rPr>
                <w:sz w:val="22"/>
                <w:lang w:eastAsia="ru-RU"/>
              </w:rPr>
            </w:pPr>
          </w:p>
        </w:tc>
        <w:tc>
          <w:tcPr>
            <w:tcW w:w="1428" w:type="dxa"/>
          </w:tcPr>
          <w:p w14:paraId="12301746" w14:textId="77777777" w:rsidR="00755668" w:rsidRPr="007E658A" w:rsidRDefault="00755668" w:rsidP="00755668">
            <w:pPr>
              <w:jc w:val="center"/>
              <w:rPr>
                <w:sz w:val="22"/>
                <w:lang w:eastAsia="ru-RU"/>
              </w:rPr>
            </w:pPr>
          </w:p>
        </w:tc>
        <w:tc>
          <w:tcPr>
            <w:tcW w:w="1240" w:type="dxa"/>
          </w:tcPr>
          <w:p w14:paraId="59F9A514" w14:textId="77777777" w:rsidR="00755668" w:rsidRPr="007E658A" w:rsidRDefault="00755668" w:rsidP="00755668">
            <w:pPr>
              <w:jc w:val="center"/>
              <w:rPr>
                <w:sz w:val="22"/>
                <w:lang w:eastAsia="ru-RU"/>
              </w:rPr>
            </w:pPr>
          </w:p>
        </w:tc>
        <w:tc>
          <w:tcPr>
            <w:tcW w:w="1616" w:type="dxa"/>
          </w:tcPr>
          <w:p w14:paraId="593EE980" w14:textId="77777777" w:rsidR="00755668" w:rsidRPr="007E658A" w:rsidRDefault="00755668" w:rsidP="00755668">
            <w:pPr>
              <w:jc w:val="center"/>
              <w:rPr>
                <w:sz w:val="22"/>
                <w:lang w:eastAsia="ru-RU"/>
              </w:rPr>
            </w:pPr>
          </w:p>
        </w:tc>
      </w:tr>
      <w:tr w:rsidR="00755668" w:rsidRPr="007E658A" w14:paraId="043C0743" w14:textId="77777777" w:rsidTr="00755668">
        <w:trPr>
          <w:trHeight w:val="50"/>
        </w:trPr>
        <w:tc>
          <w:tcPr>
            <w:tcW w:w="1428" w:type="dxa"/>
            <w:shd w:val="clear" w:color="auto" w:fill="auto"/>
          </w:tcPr>
          <w:p w14:paraId="11BB7B44" w14:textId="77777777" w:rsidR="00755668" w:rsidRPr="007E658A" w:rsidRDefault="00755668" w:rsidP="00755668">
            <w:pPr>
              <w:jc w:val="center"/>
              <w:rPr>
                <w:sz w:val="22"/>
                <w:lang w:eastAsia="ru-RU"/>
              </w:rPr>
            </w:pPr>
          </w:p>
        </w:tc>
        <w:tc>
          <w:tcPr>
            <w:tcW w:w="1428" w:type="dxa"/>
            <w:shd w:val="clear" w:color="auto" w:fill="auto"/>
          </w:tcPr>
          <w:p w14:paraId="60748B16" w14:textId="77777777" w:rsidR="00755668" w:rsidRPr="007E658A" w:rsidRDefault="00755668" w:rsidP="00755668">
            <w:pPr>
              <w:jc w:val="center"/>
              <w:rPr>
                <w:sz w:val="22"/>
                <w:lang w:eastAsia="ru-RU"/>
              </w:rPr>
            </w:pPr>
          </w:p>
        </w:tc>
        <w:tc>
          <w:tcPr>
            <w:tcW w:w="1284" w:type="dxa"/>
          </w:tcPr>
          <w:p w14:paraId="7208AB59" w14:textId="77777777" w:rsidR="00755668" w:rsidRPr="007E658A" w:rsidRDefault="00755668" w:rsidP="00755668">
            <w:pPr>
              <w:jc w:val="center"/>
              <w:rPr>
                <w:sz w:val="22"/>
                <w:lang w:eastAsia="ru-RU"/>
              </w:rPr>
            </w:pPr>
          </w:p>
        </w:tc>
        <w:tc>
          <w:tcPr>
            <w:tcW w:w="1572" w:type="dxa"/>
          </w:tcPr>
          <w:p w14:paraId="51A265CC" w14:textId="77777777" w:rsidR="00755668" w:rsidRPr="007E658A" w:rsidRDefault="00755668" w:rsidP="00755668">
            <w:pPr>
              <w:jc w:val="center"/>
              <w:rPr>
                <w:sz w:val="22"/>
                <w:lang w:eastAsia="ru-RU"/>
              </w:rPr>
            </w:pPr>
          </w:p>
        </w:tc>
        <w:tc>
          <w:tcPr>
            <w:tcW w:w="1428" w:type="dxa"/>
          </w:tcPr>
          <w:p w14:paraId="5E2835AC" w14:textId="77777777" w:rsidR="00755668" w:rsidRPr="007E658A" w:rsidRDefault="00755668" w:rsidP="00755668">
            <w:pPr>
              <w:jc w:val="center"/>
              <w:rPr>
                <w:sz w:val="22"/>
                <w:lang w:eastAsia="ru-RU"/>
              </w:rPr>
            </w:pPr>
          </w:p>
        </w:tc>
        <w:tc>
          <w:tcPr>
            <w:tcW w:w="1240" w:type="dxa"/>
          </w:tcPr>
          <w:p w14:paraId="479FFD46" w14:textId="77777777" w:rsidR="00755668" w:rsidRPr="007E658A" w:rsidRDefault="00755668" w:rsidP="00755668">
            <w:pPr>
              <w:jc w:val="center"/>
              <w:rPr>
                <w:sz w:val="22"/>
                <w:lang w:eastAsia="ru-RU"/>
              </w:rPr>
            </w:pPr>
          </w:p>
        </w:tc>
        <w:tc>
          <w:tcPr>
            <w:tcW w:w="1616" w:type="dxa"/>
          </w:tcPr>
          <w:p w14:paraId="5FC42E96" w14:textId="77777777" w:rsidR="00755668" w:rsidRPr="007E658A" w:rsidRDefault="00755668" w:rsidP="00755668">
            <w:pPr>
              <w:jc w:val="center"/>
              <w:rPr>
                <w:sz w:val="22"/>
                <w:lang w:eastAsia="ru-RU"/>
              </w:rPr>
            </w:pPr>
          </w:p>
        </w:tc>
      </w:tr>
      <w:tr w:rsidR="00755668" w:rsidRPr="007E658A" w14:paraId="3C312E2C" w14:textId="77777777" w:rsidTr="00755668">
        <w:trPr>
          <w:trHeight w:val="50"/>
        </w:trPr>
        <w:tc>
          <w:tcPr>
            <w:tcW w:w="1428" w:type="dxa"/>
            <w:shd w:val="clear" w:color="auto" w:fill="auto"/>
          </w:tcPr>
          <w:p w14:paraId="0DEF55DB" w14:textId="77777777" w:rsidR="00755668" w:rsidRPr="007E658A" w:rsidRDefault="00755668" w:rsidP="00755668">
            <w:pPr>
              <w:jc w:val="center"/>
              <w:rPr>
                <w:sz w:val="22"/>
                <w:lang w:eastAsia="ru-RU"/>
              </w:rPr>
            </w:pPr>
          </w:p>
        </w:tc>
        <w:tc>
          <w:tcPr>
            <w:tcW w:w="1428" w:type="dxa"/>
            <w:shd w:val="clear" w:color="auto" w:fill="auto"/>
          </w:tcPr>
          <w:p w14:paraId="31BD7519" w14:textId="77777777" w:rsidR="00755668" w:rsidRPr="007E658A" w:rsidRDefault="00755668" w:rsidP="00755668">
            <w:pPr>
              <w:jc w:val="center"/>
              <w:rPr>
                <w:sz w:val="22"/>
                <w:lang w:eastAsia="ru-RU"/>
              </w:rPr>
            </w:pPr>
          </w:p>
        </w:tc>
        <w:tc>
          <w:tcPr>
            <w:tcW w:w="1284" w:type="dxa"/>
          </w:tcPr>
          <w:p w14:paraId="4C41FEF2" w14:textId="77777777" w:rsidR="00755668" w:rsidRPr="007E658A" w:rsidRDefault="00755668" w:rsidP="00755668">
            <w:pPr>
              <w:jc w:val="center"/>
              <w:rPr>
                <w:sz w:val="22"/>
                <w:lang w:eastAsia="ru-RU"/>
              </w:rPr>
            </w:pPr>
          </w:p>
        </w:tc>
        <w:tc>
          <w:tcPr>
            <w:tcW w:w="1572" w:type="dxa"/>
          </w:tcPr>
          <w:p w14:paraId="1ADE72F7" w14:textId="77777777" w:rsidR="00755668" w:rsidRPr="007E658A" w:rsidRDefault="00755668" w:rsidP="00755668">
            <w:pPr>
              <w:jc w:val="center"/>
              <w:rPr>
                <w:sz w:val="22"/>
                <w:lang w:eastAsia="ru-RU"/>
              </w:rPr>
            </w:pPr>
          </w:p>
        </w:tc>
        <w:tc>
          <w:tcPr>
            <w:tcW w:w="1428" w:type="dxa"/>
          </w:tcPr>
          <w:p w14:paraId="62ED3A88" w14:textId="77777777" w:rsidR="00755668" w:rsidRPr="007E658A" w:rsidRDefault="00755668" w:rsidP="00755668">
            <w:pPr>
              <w:jc w:val="center"/>
              <w:rPr>
                <w:sz w:val="22"/>
                <w:lang w:eastAsia="ru-RU"/>
              </w:rPr>
            </w:pPr>
          </w:p>
        </w:tc>
        <w:tc>
          <w:tcPr>
            <w:tcW w:w="1240" w:type="dxa"/>
          </w:tcPr>
          <w:p w14:paraId="41EB5437" w14:textId="77777777" w:rsidR="00755668" w:rsidRPr="007E658A" w:rsidRDefault="00755668" w:rsidP="00755668">
            <w:pPr>
              <w:jc w:val="center"/>
              <w:rPr>
                <w:sz w:val="22"/>
                <w:lang w:eastAsia="ru-RU"/>
              </w:rPr>
            </w:pPr>
          </w:p>
        </w:tc>
        <w:tc>
          <w:tcPr>
            <w:tcW w:w="1616" w:type="dxa"/>
          </w:tcPr>
          <w:p w14:paraId="7C0A8F87" w14:textId="77777777" w:rsidR="00755668" w:rsidRPr="007E658A" w:rsidRDefault="00755668" w:rsidP="00755668">
            <w:pPr>
              <w:jc w:val="center"/>
              <w:rPr>
                <w:sz w:val="22"/>
                <w:lang w:eastAsia="ru-RU"/>
              </w:rPr>
            </w:pPr>
          </w:p>
        </w:tc>
      </w:tr>
      <w:tr w:rsidR="00755668" w:rsidRPr="007E658A" w14:paraId="7AA77617" w14:textId="77777777" w:rsidTr="00755668">
        <w:trPr>
          <w:trHeight w:val="50"/>
        </w:trPr>
        <w:tc>
          <w:tcPr>
            <w:tcW w:w="1428" w:type="dxa"/>
            <w:shd w:val="clear" w:color="auto" w:fill="auto"/>
          </w:tcPr>
          <w:p w14:paraId="45C518D6" w14:textId="77777777" w:rsidR="00755668" w:rsidRPr="007E658A" w:rsidRDefault="00755668" w:rsidP="00755668">
            <w:pPr>
              <w:jc w:val="center"/>
              <w:rPr>
                <w:sz w:val="22"/>
                <w:lang w:eastAsia="ru-RU"/>
              </w:rPr>
            </w:pPr>
          </w:p>
        </w:tc>
        <w:tc>
          <w:tcPr>
            <w:tcW w:w="1428" w:type="dxa"/>
            <w:shd w:val="clear" w:color="auto" w:fill="auto"/>
          </w:tcPr>
          <w:p w14:paraId="3556B531" w14:textId="77777777" w:rsidR="00755668" w:rsidRPr="007E658A" w:rsidRDefault="00755668" w:rsidP="00755668">
            <w:pPr>
              <w:jc w:val="center"/>
              <w:rPr>
                <w:sz w:val="22"/>
                <w:lang w:eastAsia="ru-RU"/>
              </w:rPr>
            </w:pPr>
          </w:p>
        </w:tc>
        <w:tc>
          <w:tcPr>
            <w:tcW w:w="1284" w:type="dxa"/>
          </w:tcPr>
          <w:p w14:paraId="5A71DE68" w14:textId="77777777" w:rsidR="00755668" w:rsidRPr="007E658A" w:rsidRDefault="00755668" w:rsidP="00755668">
            <w:pPr>
              <w:jc w:val="center"/>
              <w:rPr>
                <w:sz w:val="22"/>
                <w:lang w:eastAsia="ru-RU"/>
              </w:rPr>
            </w:pPr>
          </w:p>
        </w:tc>
        <w:tc>
          <w:tcPr>
            <w:tcW w:w="1572" w:type="dxa"/>
          </w:tcPr>
          <w:p w14:paraId="5D6E322B" w14:textId="77777777" w:rsidR="00755668" w:rsidRPr="007E658A" w:rsidRDefault="00755668" w:rsidP="00755668">
            <w:pPr>
              <w:jc w:val="center"/>
              <w:rPr>
                <w:sz w:val="22"/>
                <w:lang w:eastAsia="ru-RU"/>
              </w:rPr>
            </w:pPr>
          </w:p>
        </w:tc>
        <w:tc>
          <w:tcPr>
            <w:tcW w:w="1428" w:type="dxa"/>
          </w:tcPr>
          <w:p w14:paraId="67877529" w14:textId="77777777" w:rsidR="00755668" w:rsidRPr="007E658A" w:rsidRDefault="00755668" w:rsidP="00755668">
            <w:pPr>
              <w:jc w:val="center"/>
              <w:rPr>
                <w:sz w:val="22"/>
                <w:lang w:eastAsia="ru-RU"/>
              </w:rPr>
            </w:pPr>
          </w:p>
        </w:tc>
        <w:tc>
          <w:tcPr>
            <w:tcW w:w="1240" w:type="dxa"/>
          </w:tcPr>
          <w:p w14:paraId="52A6820E" w14:textId="77777777" w:rsidR="00755668" w:rsidRPr="007E658A" w:rsidRDefault="00755668" w:rsidP="00755668">
            <w:pPr>
              <w:jc w:val="center"/>
              <w:rPr>
                <w:sz w:val="22"/>
                <w:lang w:eastAsia="ru-RU"/>
              </w:rPr>
            </w:pPr>
          </w:p>
        </w:tc>
        <w:tc>
          <w:tcPr>
            <w:tcW w:w="1616" w:type="dxa"/>
          </w:tcPr>
          <w:p w14:paraId="58D83CF5" w14:textId="77777777" w:rsidR="00755668" w:rsidRPr="007E658A" w:rsidRDefault="00755668" w:rsidP="00755668">
            <w:pPr>
              <w:jc w:val="center"/>
              <w:rPr>
                <w:sz w:val="22"/>
                <w:lang w:eastAsia="ru-RU"/>
              </w:rPr>
            </w:pPr>
          </w:p>
        </w:tc>
      </w:tr>
      <w:tr w:rsidR="00755668" w:rsidRPr="007E658A" w14:paraId="4765FA7E" w14:textId="77777777" w:rsidTr="00755668">
        <w:trPr>
          <w:trHeight w:val="50"/>
        </w:trPr>
        <w:tc>
          <w:tcPr>
            <w:tcW w:w="1428" w:type="dxa"/>
            <w:shd w:val="clear" w:color="auto" w:fill="auto"/>
          </w:tcPr>
          <w:p w14:paraId="056A5090" w14:textId="77777777" w:rsidR="00755668" w:rsidRPr="007E658A" w:rsidRDefault="00755668" w:rsidP="00755668">
            <w:pPr>
              <w:jc w:val="center"/>
              <w:rPr>
                <w:sz w:val="22"/>
                <w:lang w:eastAsia="ru-RU"/>
              </w:rPr>
            </w:pPr>
          </w:p>
        </w:tc>
        <w:tc>
          <w:tcPr>
            <w:tcW w:w="1428" w:type="dxa"/>
            <w:shd w:val="clear" w:color="auto" w:fill="auto"/>
          </w:tcPr>
          <w:p w14:paraId="5AA14FB2" w14:textId="77777777" w:rsidR="00755668" w:rsidRPr="007E658A" w:rsidRDefault="00755668" w:rsidP="00755668">
            <w:pPr>
              <w:jc w:val="center"/>
              <w:rPr>
                <w:sz w:val="22"/>
                <w:lang w:eastAsia="ru-RU"/>
              </w:rPr>
            </w:pPr>
          </w:p>
        </w:tc>
        <w:tc>
          <w:tcPr>
            <w:tcW w:w="1284" w:type="dxa"/>
          </w:tcPr>
          <w:p w14:paraId="797B4005" w14:textId="77777777" w:rsidR="00755668" w:rsidRPr="007E658A" w:rsidRDefault="00755668" w:rsidP="00755668">
            <w:pPr>
              <w:jc w:val="center"/>
              <w:rPr>
                <w:sz w:val="22"/>
                <w:lang w:eastAsia="ru-RU"/>
              </w:rPr>
            </w:pPr>
          </w:p>
        </w:tc>
        <w:tc>
          <w:tcPr>
            <w:tcW w:w="1572" w:type="dxa"/>
          </w:tcPr>
          <w:p w14:paraId="0853F04A" w14:textId="77777777" w:rsidR="00755668" w:rsidRPr="007E658A" w:rsidRDefault="00755668" w:rsidP="00755668">
            <w:pPr>
              <w:jc w:val="center"/>
              <w:rPr>
                <w:sz w:val="22"/>
                <w:lang w:eastAsia="ru-RU"/>
              </w:rPr>
            </w:pPr>
          </w:p>
        </w:tc>
        <w:tc>
          <w:tcPr>
            <w:tcW w:w="1428" w:type="dxa"/>
          </w:tcPr>
          <w:p w14:paraId="1735ECB9" w14:textId="77777777" w:rsidR="00755668" w:rsidRPr="007E658A" w:rsidRDefault="00755668" w:rsidP="00755668">
            <w:pPr>
              <w:jc w:val="center"/>
              <w:rPr>
                <w:sz w:val="22"/>
                <w:lang w:eastAsia="ru-RU"/>
              </w:rPr>
            </w:pPr>
          </w:p>
        </w:tc>
        <w:tc>
          <w:tcPr>
            <w:tcW w:w="1240" w:type="dxa"/>
          </w:tcPr>
          <w:p w14:paraId="0AC744A2" w14:textId="77777777" w:rsidR="00755668" w:rsidRPr="007E658A" w:rsidRDefault="00755668" w:rsidP="00755668">
            <w:pPr>
              <w:jc w:val="center"/>
              <w:rPr>
                <w:sz w:val="22"/>
                <w:lang w:eastAsia="ru-RU"/>
              </w:rPr>
            </w:pPr>
          </w:p>
        </w:tc>
        <w:tc>
          <w:tcPr>
            <w:tcW w:w="1616" w:type="dxa"/>
          </w:tcPr>
          <w:p w14:paraId="19A0C303" w14:textId="77777777" w:rsidR="00755668" w:rsidRPr="007E658A" w:rsidRDefault="00755668" w:rsidP="00755668">
            <w:pPr>
              <w:jc w:val="center"/>
              <w:rPr>
                <w:sz w:val="22"/>
                <w:lang w:eastAsia="ru-RU"/>
              </w:rPr>
            </w:pPr>
          </w:p>
        </w:tc>
      </w:tr>
      <w:tr w:rsidR="00755668" w:rsidRPr="007E658A" w14:paraId="20F310AB" w14:textId="77777777" w:rsidTr="00755668">
        <w:trPr>
          <w:trHeight w:val="50"/>
        </w:trPr>
        <w:tc>
          <w:tcPr>
            <w:tcW w:w="1428" w:type="dxa"/>
            <w:shd w:val="clear" w:color="auto" w:fill="auto"/>
          </w:tcPr>
          <w:p w14:paraId="2E479AA7" w14:textId="77777777" w:rsidR="00755668" w:rsidRPr="007E658A" w:rsidRDefault="00755668" w:rsidP="00755668">
            <w:pPr>
              <w:jc w:val="center"/>
              <w:rPr>
                <w:sz w:val="22"/>
                <w:lang w:eastAsia="ru-RU"/>
              </w:rPr>
            </w:pPr>
          </w:p>
        </w:tc>
        <w:tc>
          <w:tcPr>
            <w:tcW w:w="1428" w:type="dxa"/>
            <w:shd w:val="clear" w:color="auto" w:fill="auto"/>
          </w:tcPr>
          <w:p w14:paraId="0C04BB35" w14:textId="77777777" w:rsidR="00755668" w:rsidRPr="007E658A" w:rsidRDefault="00755668" w:rsidP="00755668">
            <w:pPr>
              <w:jc w:val="center"/>
              <w:rPr>
                <w:sz w:val="22"/>
                <w:lang w:eastAsia="ru-RU"/>
              </w:rPr>
            </w:pPr>
          </w:p>
        </w:tc>
        <w:tc>
          <w:tcPr>
            <w:tcW w:w="1284" w:type="dxa"/>
          </w:tcPr>
          <w:p w14:paraId="2C8E9F1F" w14:textId="77777777" w:rsidR="00755668" w:rsidRPr="007E658A" w:rsidRDefault="00755668" w:rsidP="00755668">
            <w:pPr>
              <w:jc w:val="center"/>
              <w:rPr>
                <w:sz w:val="22"/>
                <w:lang w:eastAsia="ru-RU"/>
              </w:rPr>
            </w:pPr>
          </w:p>
        </w:tc>
        <w:tc>
          <w:tcPr>
            <w:tcW w:w="1572" w:type="dxa"/>
          </w:tcPr>
          <w:p w14:paraId="767B2AF2" w14:textId="77777777" w:rsidR="00755668" w:rsidRPr="007E658A" w:rsidRDefault="00755668" w:rsidP="00755668">
            <w:pPr>
              <w:jc w:val="center"/>
              <w:rPr>
                <w:sz w:val="22"/>
                <w:lang w:eastAsia="ru-RU"/>
              </w:rPr>
            </w:pPr>
          </w:p>
        </w:tc>
        <w:tc>
          <w:tcPr>
            <w:tcW w:w="1428" w:type="dxa"/>
          </w:tcPr>
          <w:p w14:paraId="6E2B7914" w14:textId="77777777" w:rsidR="00755668" w:rsidRPr="007E658A" w:rsidRDefault="00755668" w:rsidP="00755668">
            <w:pPr>
              <w:jc w:val="center"/>
              <w:rPr>
                <w:sz w:val="22"/>
                <w:lang w:eastAsia="ru-RU"/>
              </w:rPr>
            </w:pPr>
          </w:p>
        </w:tc>
        <w:tc>
          <w:tcPr>
            <w:tcW w:w="1240" w:type="dxa"/>
          </w:tcPr>
          <w:p w14:paraId="14D0D527" w14:textId="77777777" w:rsidR="00755668" w:rsidRPr="007E658A" w:rsidRDefault="00755668" w:rsidP="00755668">
            <w:pPr>
              <w:jc w:val="center"/>
              <w:rPr>
                <w:sz w:val="22"/>
                <w:lang w:eastAsia="ru-RU"/>
              </w:rPr>
            </w:pPr>
          </w:p>
        </w:tc>
        <w:tc>
          <w:tcPr>
            <w:tcW w:w="1616" w:type="dxa"/>
          </w:tcPr>
          <w:p w14:paraId="2A8DE766" w14:textId="77777777" w:rsidR="00755668" w:rsidRPr="007E658A" w:rsidRDefault="00755668" w:rsidP="00755668">
            <w:pPr>
              <w:jc w:val="center"/>
              <w:rPr>
                <w:sz w:val="22"/>
                <w:lang w:eastAsia="ru-RU"/>
              </w:rPr>
            </w:pPr>
          </w:p>
        </w:tc>
      </w:tr>
    </w:tbl>
    <w:p w14:paraId="080A91F4" w14:textId="77777777" w:rsidR="00755668" w:rsidRDefault="00755668" w:rsidP="00755668">
      <w:pPr>
        <w:spacing w:after="120"/>
        <w:rPr>
          <w:lang w:eastAsia="ru-RU"/>
        </w:rPr>
      </w:pPr>
    </w:p>
    <w:p w14:paraId="188DF205" w14:textId="77777777" w:rsidR="00755668" w:rsidRDefault="00755668" w:rsidP="00755668">
      <w:pPr>
        <w:spacing w:after="120"/>
        <w:rPr>
          <w:lang w:eastAsia="ru-RU"/>
        </w:rPr>
      </w:pPr>
    </w:p>
    <w:sectPr w:rsidR="00755668" w:rsidSect="00755668">
      <w:headerReference w:type="even" r:id="rId37"/>
      <w:headerReference w:type="first" r:id="rId38"/>
      <w:pgSz w:w="11906" w:h="16838"/>
      <w:pgMar w:top="536" w:right="1021" w:bottom="567" w:left="1247" w:header="709"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C0A641" w14:textId="77777777" w:rsidR="00270B16" w:rsidRDefault="00270B16" w:rsidP="00E70701">
      <w:r>
        <w:separator/>
      </w:r>
    </w:p>
  </w:endnote>
  <w:endnote w:type="continuationSeparator" w:id="0">
    <w:p w14:paraId="480B881A" w14:textId="77777777" w:rsidR="00270B16" w:rsidRDefault="00270B16"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Times">
    <w:panose1 w:val="02020603050405020304"/>
    <w:charset w:val="CC"/>
    <w:family w:val="roman"/>
    <w:pitch w:val="variable"/>
    <w:sig w:usb0="E0002AFF" w:usb1="C0007841"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TimesET">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36D5A5" w14:textId="710C98B3" w:rsidR="00EB04F8" w:rsidRDefault="00EB04F8">
    <w:pPr>
      <w:pStyle w:val="ad"/>
      <w:rPr>
        <w:rFonts w:ascii="Arial" w:hAnsi="Arial" w:cs="Arial"/>
        <w:color w:val="999999"/>
        <w:sz w:val="10"/>
      </w:rPr>
    </w:pPr>
  </w:p>
  <w:p w14:paraId="39F414EE" w14:textId="5B63E436" w:rsidR="00EB04F8" w:rsidRPr="0074520A" w:rsidRDefault="00EB04F8">
    <w:pPr>
      <w:pStyle w:val="ad"/>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BB3A7" w14:textId="77777777" w:rsidR="00EB04F8" w:rsidRDefault="00EB04F8" w:rsidP="00875395">
    <w:pPr>
      <w:pStyle w:val="ad"/>
      <w:tabs>
        <w:tab w:val="clear" w:pos="9355"/>
        <w:tab w:val="right" w:pos="9180"/>
        <w:tab w:val="left" w:pos="9899"/>
      </w:tabs>
      <w:ind w:right="-1"/>
      <w:rPr>
        <w:rFonts w:ascii="Arial" w:hAnsi="Arial" w:cs="Arial"/>
        <w:b/>
        <w:sz w:val="2"/>
        <w:szCs w:val="2"/>
      </w:rPr>
    </w:pPr>
  </w:p>
  <w:p w14:paraId="0DD7D321" w14:textId="77777777" w:rsidR="00EB04F8" w:rsidRPr="001049CD" w:rsidRDefault="00EB04F8" w:rsidP="00875395">
    <w:pPr>
      <w:pStyle w:val="ad"/>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EB04F8" w14:paraId="3371C9AF" w14:textId="77777777" w:rsidTr="00875395">
      <w:tc>
        <w:tcPr>
          <w:tcW w:w="9854" w:type="dxa"/>
          <w:gridSpan w:val="2"/>
          <w:tcBorders>
            <w:top w:val="single" w:sz="12" w:space="0" w:color="0070C0"/>
          </w:tcBorders>
        </w:tcPr>
        <w:p w14:paraId="2BCB5B14" w14:textId="77777777" w:rsidR="00EB04F8" w:rsidRDefault="00EB04F8" w:rsidP="0087539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EB04F8" w14:paraId="2218C977" w14:textId="77777777" w:rsidTr="00875395">
      <w:tc>
        <w:tcPr>
          <w:tcW w:w="9854" w:type="dxa"/>
          <w:gridSpan w:val="2"/>
        </w:tcPr>
        <w:p w14:paraId="2F5319FD" w14:textId="50FEE6D4" w:rsidR="00EB04F8" w:rsidRDefault="00EB04F8" w:rsidP="00BA4034">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EB04F8" w14:paraId="25A6E42D" w14:textId="77777777" w:rsidTr="00875395">
      <w:tc>
        <w:tcPr>
          <w:tcW w:w="8188" w:type="dxa"/>
        </w:tcPr>
        <w:p w14:paraId="1D9C75C3" w14:textId="77777777" w:rsidR="00EB04F8" w:rsidRDefault="00EB04F8" w:rsidP="00DA5FE5">
          <w:pPr>
            <w:pStyle w:val="ad"/>
            <w:tabs>
              <w:tab w:val="clear" w:pos="9355"/>
              <w:tab w:val="right" w:pos="9180"/>
              <w:tab w:val="left" w:pos="9899"/>
            </w:tabs>
            <w:ind w:right="-1" w:firstLine="180"/>
            <w:rPr>
              <w:rFonts w:ascii="Arial" w:hAnsi="Arial" w:cs="Arial"/>
              <w:b/>
              <w:spacing w:val="-4"/>
              <w:sz w:val="10"/>
              <w:szCs w:val="10"/>
            </w:rPr>
          </w:pPr>
        </w:p>
        <w:p w14:paraId="22A94A7C" w14:textId="0DCB5D31" w:rsidR="00EB04F8" w:rsidRDefault="00EB04F8" w:rsidP="00455065">
          <w:pPr>
            <w:pStyle w:val="ad"/>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«МЕРЫ ПОЖЭАРНОЙ БЕЗОПАСНОСТИ»</w:t>
          </w:r>
        </w:p>
        <w:p w14:paraId="539B4E56" w14:textId="46FA5218" w:rsidR="00EB04F8" w:rsidRDefault="00EB04F8" w:rsidP="00455065">
          <w:pPr>
            <w:pStyle w:val="ad"/>
            <w:tabs>
              <w:tab w:val="clear" w:pos="9355"/>
              <w:tab w:val="right" w:pos="9180"/>
              <w:tab w:val="left" w:pos="9899"/>
            </w:tabs>
            <w:spacing w:before="60"/>
            <w:rPr>
              <w:rFonts w:ascii="Arial" w:hAnsi="Arial" w:cs="Arial"/>
              <w:b/>
              <w:color w:val="999999"/>
              <w:sz w:val="10"/>
              <w:szCs w:val="10"/>
            </w:rPr>
          </w:pPr>
          <w:r>
            <w:rPr>
              <w:rFonts w:ascii="Arial" w:hAnsi="Arial" w:cs="Arial"/>
              <w:b/>
              <w:sz w:val="10"/>
              <w:szCs w:val="10"/>
            </w:rPr>
            <w:t xml:space="preserve">№ П3-05 И-0042 ЮЛ-428 ВЕРСИЯ 1.00 </w:t>
          </w:r>
        </w:p>
        <w:p w14:paraId="0A8019EF" w14:textId="6E85EB85" w:rsidR="00EB04F8" w:rsidRPr="00BD28EB" w:rsidRDefault="00EB04F8" w:rsidP="00875395">
          <w:pPr>
            <w:pStyle w:val="ad"/>
            <w:tabs>
              <w:tab w:val="clear" w:pos="9355"/>
              <w:tab w:val="right" w:pos="9180"/>
              <w:tab w:val="left" w:pos="9899"/>
            </w:tabs>
            <w:spacing w:before="60"/>
            <w:ind w:right="-1"/>
            <w:rPr>
              <w:rFonts w:ascii="Arial" w:hAnsi="Arial" w:cs="Arial"/>
              <w:b/>
              <w:sz w:val="10"/>
              <w:szCs w:val="10"/>
            </w:rPr>
          </w:pPr>
        </w:p>
      </w:tc>
      <w:tc>
        <w:tcPr>
          <w:tcW w:w="1666" w:type="dxa"/>
        </w:tcPr>
        <w:p w14:paraId="723F60E4" w14:textId="77777777" w:rsidR="00EB04F8" w:rsidRDefault="00EB04F8" w:rsidP="00875395">
          <w:pPr>
            <w:pStyle w:val="ab"/>
            <w:spacing w:before="60"/>
            <w:ind w:hanging="181"/>
            <w:jc w:val="center"/>
            <w:rPr>
              <w:rFonts w:ascii="Arial" w:hAnsi="Arial" w:cs="Arial"/>
              <w:b/>
              <w:sz w:val="12"/>
              <w:szCs w:val="12"/>
            </w:rPr>
          </w:pPr>
        </w:p>
        <w:p w14:paraId="6F6F8DFC" w14:textId="74F152C6" w:rsidR="00EB04F8" w:rsidRPr="00BD28EB" w:rsidRDefault="00EB04F8"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F176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F176E">
            <w:rPr>
              <w:rFonts w:ascii="Arial" w:hAnsi="Arial" w:cs="Arial"/>
              <w:b/>
              <w:noProof/>
              <w:sz w:val="12"/>
              <w:szCs w:val="12"/>
            </w:rPr>
            <w:t>75</w:t>
          </w:r>
          <w:r>
            <w:rPr>
              <w:rFonts w:ascii="Arial" w:hAnsi="Arial" w:cs="Arial"/>
              <w:b/>
              <w:sz w:val="12"/>
              <w:szCs w:val="12"/>
            </w:rPr>
            <w:fldChar w:fldCharType="end"/>
          </w:r>
        </w:p>
      </w:tc>
    </w:tr>
  </w:tbl>
  <w:p w14:paraId="602CBE59" w14:textId="77777777" w:rsidR="003F176E" w:rsidRDefault="003F176E" w:rsidP="00455065">
    <w:pPr>
      <w:rPr>
        <w:rFonts w:ascii="Arial" w:hAnsi="Arial" w:cs="Arial"/>
        <w:b/>
        <w:color w:val="999999"/>
        <w:sz w:val="12"/>
      </w:rPr>
    </w:pPr>
  </w:p>
  <w:p w14:paraId="58E3D937" w14:textId="77777777" w:rsidR="003F176E" w:rsidRDefault="003F176E" w:rsidP="00455065">
    <w:pPr>
      <w:rPr>
        <w:rFonts w:ascii="Arial" w:hAnsi="Arial" w:cs="Arial"/>
        <w:b/>
        <w:color w:val="999999"/>
        <w:sz w:val="12"/>
      </w:rPr>
    </w:pPr>
    <w:r>
      <w:rPr>
        <w:rFonts w:ascii="Arial" w:hAnsi="Arial" w:cs="Arial"/>
        <w:b/>
        <w:color w:val="999999"/>
        <w:sz w:val="12"/>
      </w:rPr>
      <w:t>СПРАВОЧНО. Выгружено из ИСC по работе с ЛНД ООО «</w:t>
    </w:r>
    <w:proofErr w:type="spellStart"/>
    <w:r>
      <w:rPr>
        <w:rFonts w:ascii="Arial" w:hAnsi="Arial" w:cs="Arial"/>
        <w:b/>
        <w:color w:val="999999"/>
        <w:sz w:val="12"/>
      </w:rPr>
      <w:t>Славнефть-Красноярскнефтегаз</w:t>
    </w:r>
    <w:proofErr w:type="spellEnd"/>
    <w:r>
      <w:rPr>
        <w:rFonts w:ascii="Arial" w:hAnsi="Arial" w:cs="Arial"/>
        <w:b/>
        <w:color w:val="999999"/>
        <w:sz w:val="12"/>
      </w:rPr>
      <w:t>» 11.03.2021 14:13:28</w:t>
    </w:r>
  </w:p>
  <w:p w14:paraId="71117E16" w14:textId="19226E08" w:rsidR="00EB04F8" w:rsidRPr="003F176E" w:rsidRDefault="00EB04F8" w:rsidP="00455065">
    <w:pP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289A2" w14:textId="77777777" w:rsidR="00EB04F8" w:rsidRDefault="00EB04F8" w:rsidP="00875395">
    <w:pPr>
      <w:pStyle w:val="ad"/>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EB04F8" w14:paraId="5ABE7575" w14:textId="77777777" w:rsidTr="002417D6">
      <w:trPr>
        <w:trHeight w:val="256"/>
      </w:trPr>
      <w:tc>
        <w:tcPr>
          <w:tcW w:w="8188" w:type="dxa"/>
          <w:tcBorders>
            <w:top w:val="single" w:sz="12" w:space="0" w:color="0070C0"/>
          </w:tcBorders>
        </w:tcPr>
        <w:p w14:paraId="64FDC18A" w14:textId="77777777" w:rsidR="00EB04F8" w:rsidRDefault="00EB04F8" w:rsidP="00455065">
          <w:pPr>
            <w:pStyle w:val="ad"/>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«МЕРЫ ПОЖЭАРНОЙ БЕЗОПАСНОСТИ»</w:t>
          </w:r>
        </w:p>
        <w:p w14:paraId="75F6AF75" w14:textId="77777777" w:rsidR="00EB04F8" w:rsidRDefault="00EB04F8" w:rsidP="00455065">
          <w:pPr>
            <w:pStyle w:val="ad"/>
            <w:tabs>
              <w:tab w:val="clear" w:pos="9355"/>
              <w:tab w:val="right" w:pos="9180"/>
              <w:tab w:val="left" w:pos="9899"/>
            </w:tabs>
            <w:spacing w:before="60"/>
            <w:rPr>
              <w:rFonts w:ascii="Arial" w:hAnsi="Arial" w:cs="Arial"/>
              <w:b/>
              <w:color w:val="999999"/>
              <w:sz w:val="10"/>
              <w:szCs w:val="10"/>
            </w:rPr>
          </w:pPr>
          <w:r>
            <w:rPr>
              <w:rFonts w:ascii="Arial" w:hAnsi="Arial" w:cs="Arial"/>
              <w:b/>
              <w:sz w:val="10"/>
              <w:szCs w:val="10"/>
            </w:rPr>
            <w:t xml:space="preserve">№ П3-05 И-0042 ЮЛ-428 ВЕРСИЯ 1.00 </w:t>
          </w:r>
        </w:p>
        <w:p w14:paraId="13A7CE5A" w14:textId="300E65EC" w:rsidR="00EB04F8" w:rsidRPr="00BA4034" w:rsidRDefault="00EB04F8" w:rsidP="00BA4034">
          <w:pPr>
            <w:pStyle w:val="ad"/>
            <w:tabs>
              <w:tab w:val="clear" w:pos="9355"/>
              <w:tab w:val="right" w:pos="9180"/>
              <w:tab w:val="left" w:pos="9899"/>
            </w:tabs>
            <w:ind w:right="-1"/>
            <w:rPr>
              <w:rFonts w:ascii="Arial" w:hAnsi="Arial" w:cs="Arial"/>
              <w:b/>
              <w:color w:val="999999"/>
              <w:sz w:val="10"/>
              <w:szCs w:val="10"/>
            </w:rPr>
          </w:pPr>
        </w:p>
      </w:tc>
      <w:tc>
        <w:tcPr>
          <w:tcW w:w="1666" w:type="dxa"/>
          <w:tcBorders>
            <w:top w:val="single" w:sz="12" w:space="0" w:color="0070C0"/>
          </w:tcBorders>
        </w:tcPr>
        <w:p w14:paraId="27A40772" w14:textId="45A0EA5B" w:rsidR="00EB04F8" w:rsidRPr="00BD28EB" w:rsidRDefault="00EB04F8"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F176E">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F176E">
            <w:rPr>
              <w:rFonts w:ascii="Arial" w:hAnsi="Arial" w:cs="Arial"/>
              <w:b/>
              <w:noProof/>
              <w:sz w:val="12"/>
              <w:szCs w:val="12"/>
            </w:rPr>
            <w:t>75</w:t>
          </w:r>
          <w:r>
            <w:rPr>
              <w:rFonts w:ascii="Arial" w:hAnsi="Arial" w:cs="Arial"/>
              <w:b/>
              <w:sz w:val="12"/>
              <w:szCs w:val="12"/>
            </w:rPr>
            <w:fldChar w:fldCharType="end"/>
          </w:r>
        </w:p>
      </w:tc>
    </w:tr>
  </w:tbl>
  <w:p w14:paraId="1A2E9B36" w14:textId="77777777" w:rsidR="003F176E" w:rsidRDefault="003F176E" w:rsidP="00875395">
    <w:pPr>
      <w:rPr>
        <w:rFonts w:ascii="Arial" w:hAnsi="Arial" w:cs="Arial"/>
        <w:b/>
        <w:color w:val="999999"/>
        <w:sz w:val="12"/>
        <w:szCs w:val="2"/>
      </w:rPr>
    </w:pPr>
  </w:p>
  <w:p w14:paraId="25BA464B" w14:textId="77777777" w:rsidR="003F176E" w:rsidRDefault="003F176E" w:rsidP="00875395">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11.03.2021 14:13:28</w:t>
    </w:r>
  </w:p>
  <w:p w14:paraId="57ACE990" w14:textId="2B8EF0D8" w:rsidR="00EB04F8" w:rsidRPr="003F176E" w:rsidRDefault="00EB04F8" w:rsidP="00875395">
    <w:pP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DB54D2" w14:textId="77777777" w:rsidR="00270B16" w:rsidRDefault="00270B16" w:rsidP="00E70701">
      <w:r>
        <w:separator/>
      </w:r>
    </w:p>
  </w:footnote>
  <w:footnote w:type="continuationSeparator" w:id="0">
    <w:p w14:paraId="1372BDF9" w14:textId="77777777" w:rsidR="00270B16" w:rsidRDefault="00270B16"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9C670" w14:textId="3BE355C0" w:rsidR="00EB04F8" w:rsidRDefault="00EB04F8">
    <w:pPr>
      <w:pStyle w:val="ab"/>
    </w:pPr>
  </w:p>
  <w:p w14:paraId="370DEC03" w14:textId="77777777" w:rsidR="00EB04F8" w:rsidRDefault="00EB04F8"/>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78F05B2F" w14:textId="77777777" w:rsidTr="00875395">
      <w:tc>
        <w:tcPr>
          <w:tcW w:w="9854" w:type="dxa"/>
          <w:tcBorders>
            <w:bottom w:val="single" w:sz="12" w:space="0" w:color="0070C0"/>
          </w:tcBorders>
        </w:tcPr>
        <w:p w14:paraId="1D591882" w14:textId="3CE20BFF" w:rsidR="00EB04F8" w:rsidRPr="00BD28EB" w:rsidRDefault="00EB04F8" w:rsidP="000E20EB">
          <w:pPr>
            <w:pStyle w:val="ab"/>
            <w:jc w:val="right"/>
            <w:rPr>
              <w:rFonts w:ascii="Arial" w:hAnsi="Arial" w:cs="Arial"/>
              <w:b/>
              <w:sz w:val="10"/>
            </w:rPr>
          </w:pPr>
          <w:r>
            <w:rPr>
              <w:rFonts w:ascii="Arial" w:hAnsi="Arial" w:cs="Arial"/>
              <w:b/>
              <w:sz w:val="10"/>
            </w:rPr>
            <w:t>СОДЕРЖАНИЕ</w:t>
          </w:r>
        </w:p>
        <w:p w14:paraId="7E0DF802" w14:textId="77777777" w:rsidR="00EB04F8" w:rsidRDefault="00EB04F8" w:rsidP="000E20EB">
          <w:pPr>
            <w:pStyle w:val="ab"/>
            <w:jc w:val="right"/>
            <w:rPr>
              <w:rFonts w:ascii="Arial" w:hAnsi="Arial" w:cs="Arial"/>
              <w:sz w:val="10"/>
            </w:rPr>
          </w:pPr>
        </w:p>
      </w:tc>
    </w:tr>
  </w:tbl>
  <w:p w14:paraId="23B88733" w14:textId="1B5D7F8B" w:rsidR="00EB04F8" w:rsidRDefault="00EB04F8" w:rsidP="00C07662">
    <w:pPr>
      <w:pStyle w:val="ab"/>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5D2BD" w14:textId="159623AD" w:rsidR="00EB04F8" w:rsidRDefault="00EB04F8">
    <w:pPr>
      <w:pStyle w:val="ab"/>
    </w:pPr>
  </w:p>
  <w:p w14:paraId="51F88C8E" w14:textId="77777777" w:rsidR="00EB04F8" w:rsidRDefault="00EB04F8"/>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C10D0" w14:textId="35FD33F7" w:rsidR="00EB04F8" w:rsidRDefault="00EB04F8">
    <w:pPr>
      <w:pStyle w:val="ab"/>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09BB882A" w14:textId="77777777" w:rsidTr="00875395">
      <w:tc>
        <w:tcPr>
          <w:tcW w:w="9854" w:type="dxa"/>
          <w:tcBorders>
            <w:bottom w:val="single" w:sz="12" w:space="0" w:color="0070C0"/>
          </w:tcBorders>
        </w:tcPr>
        <w:p w14:paraId="67A15A88" w14:textId="46F2FE18" w:rsidR="00EB04F8" w:rsidRPr="00BD28EB" w:rsidRDefault="00EB04F8" w:rsidP="00875395">
          <w:pPr>
            <w:pStyle w:val="ab"/>
            <w:jc w:val="right"/>
            <w:rPr>
              <w:rFonts w:ascii="Arial" w:hAnsi="Arial" w:cs="Arial"/>
              <w:b/>
              <w:sz w:val="10"/>
            </w:rPr>
          </w:pPr>
          <w:r w:rsidRPr="00BD28EB">
            <w:rPr>
              <w:rFonts w:ascii="Arial" w:hAnsi="Arial" w:cs="Arial"/>
              <w:b/>
              <w:sz w:val="10"/>
            </w:rPr>
            <w:t>ВВОДНЫЕ ПОЛОЖЕНИЯ</w:t>
          </w:r>
        </w:p>
        <w:p w14:paraId="341AF87C" w14:textId="77777777" w:rsidR="00EB04F8" w:rsidRDefault="00EB04F8" w:rsidP="00875395">
          <w:pPr>
            <w:pStyle w:val="ab"/>
            <w:jc w:val="right"/>
            <w:rPr>
              <w:rFonts w:ascii="Arial" w:hAnsi="Arial" w:cs="Arial"/>
              <w:sz w:val="10"/>
            </w:rPr>
          </w:pPr>
        </w:p>
      </w:tc>
    </w:tr>
  </w:tbl>
  <w:p w14:paraId="7A6361EF" w14:textId="4DBF53C9" w:rsidR="00EB04F8" w:rsidRPr="00607BFD" w:rsidRDefault="00EB04F8" w:rsidP="00875395">
    <w:pPr>
      <w:pStyle w:val="ab"/>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E759E4" w14:textId="6CF2B456" w:rsidR="00EB04F8" w:rsidRDefault="00EB04F8">
    <w:pPr>
      <w:pStyle w:val="ab"/>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8252B" w14:textId="13ABA600" w:rsidR="00EB04F8" w:rsidRDefault="00EB04F8">
    <w:pPr>
      <w:pStyle w:val="ab"/>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094E7FFE" w14:textId="77777777" w:rsidTr="00875395">
      <w:tc>
        <w:tcPr>
          <w:tcW w:w="9854" w:type="dxa"/>
          <w:tcBorders>
            <w:bottom w:val="single" w:sz="12" w:space="0" w:color="0070C0"/>
          </w:tcBorders>
        </w:tcPr>
        <w:p w14:paraId="58DF08A8" w14:textId="730AAAFE" w:rsidR="00EB04F8" w:rsidRPr="00BD28EB" w:rsidRDefault="00EB04F8" w:rsidP="00875395">
          <w:pPr>
            <w:pStyle w:val="ab"/>
            <w:jc w:val="right"/>
            <w:rPr>
              <w:rFonts w:ascii="Arial" w:hAnsi="Arial" w:cs="Arial"/>
              <w:b/>
              <w:sz w:val="10"/>
            </w:rPr>
          </w:pPr>
          <w:r>
            <w:rPr>
              <w:rFonts w:ascii="Arial" w:hAnsi="Arial" w:cs="Arial"/>
              <w:b/>
              <w:sz w:val="10"/>
            </w:rPr>
            <w:t>ТЕРМИНЫ И ОПРЕДЕЛЕНИЯ</w:t>
          </w:r>
        </w:p>
        <w:p w14:paraId="7F5C0C3D" w14:textId="77777777" w:rsidR="00EB04F8" w:rsidRDefault="00EB04F8" w:rsidP="00875395">
          <w:pPr>
            <w:pStyle w:val="ab"/>
            <w:jc w:val="right"/>
            <w:rPr>
              <w:rFonts w:ascii="Arial" w:hAnsi="Arial" w:cs="Arial"/>
              <w:sz w:val="10"/>
            </w:rPr>
          </w:pPr>
        </w:p>
      </w:tc>
    </w:tr>
  </w:tbl>
  <w:p w14:paraId="2390E241" w14:textId="3B0C1508" w:rsidR="00EB04F8" w:rsidRPr="00607BFD" w:rsidRDefault="00EB04F8" w:rsidP="00875395">
    <w:pPr>
      <w:pStyle w:val="ab"/>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4A82F" w14:textId="3FFE23AE" w:rsidR="00EB04F8" w:rsidRDefault="00EB04F8">
    <w:pPr>
      <w:pStyle w:val="ab"/>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F48A5" w14:textId="77777777" w:rsidR="00EB04F8" w:rsidRDefault="00EB04F8">
    <w:pPr>
      <w:pStyle w:val="ab"/>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0204B786" w14:textId="77777777" w:rsidTr="00875395">
      <w:tc>
        <w:tcPr>
          <w:tcW w:w="9854" w:type="dxa"/>
          <w:tcBorders>
            <w:bottom w:val="single" w:sz="12" w:space="0" w:color="0070C0"/>
          </w:tcBorders>
        </w:tcPr>
        <w:p w14:paraId="77F4B65B" w14:textId="7B4ECF07" w:rsidR="00EB04F8" w:rsidRDefault="00EB04F8" w:rsidP="00875395">
          <w:pPr>
            <w:pStyle w:val="ab"/>
            <w:jc w:val="right"/>
            <w:rPr>
              <w:rFonts w:ascii="Arial" w:hAnsi="Arial" w:cs="Arial"/>
              <w:sz w:val="10"/>
            </w:rPr>
          </w:pPr>
          <w:r>
            <w:rPr>
              <w:rFonts w:ascii="Arial" w:hAnsi="Arial" w:cs="Arial"/>
              <w:b/>
              <w:sz w:val="10"/>
            </w:rPr>
            <w:t xml:space="preserve"> </w:t>
          </w:r>
          <w:r w:rsidRPr="00BA4034">
            <w:rPr>
              <w:rFonts w:ascii="Arial" w:hAnsi="Arial" w:cs="Arial"/>
              <w:b/>
              <w:sz w:val="10"/>
            </w:rPr>
            <w:t>ОБОЗНАЧЕНИЯ И СОКРАЩЕНИЯ</w:t>
          </w:r>
        </w:p>
      </w:tc>
    </w:tr>
  </w:tbl>
  <w:p w14:paraId="0A0149E7" w14:textId="77777777" w:rsidR="00EB04F8" w:rsidRPr="00607BFD" w:rsidRDefault="00EB04F8" w:rsidP="00875395">
    <w:pPr>
      <w:pStyle w:val="ab"/>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0206F" w14:textId="77777777" w:rsidR="00EB04F8" w:rsidRDefault="00EB04F8">
    <w:pPr>
      <w:pStyle w:val="ab"/>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2495A9" w14:textId="77777777" w:rsidR="00EB04F8" w:rsidRDefault="00EB04F8">
    <w:pPr>
      <w:pStyle w:val="ab"/>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098CE838" w14:textId="77777777" w:rsidTr="00875395">
      <w:tc>
        <w:tcPr>
          <w:tcW w:w="9854" w:type="dxa"/>
          <w:tcBorders>
            <w:bottom w:val="single" w:sz="12" w:space="0" w:color="0070C0"/>
          </w:tcBorders>
        </w:tcPr>
        <w:p w14:paraId="56CA2E2E" w14:textId="19692A05" w:rsidR="00EB04F8" w:rsidRDefault="00EB04F8" w:rsidP="00FC73CD">
          <w:pPr>
            <w:pStyle w:val="ab"/>
            <w:jc w:val="right"/>
            <w:rPr>
              <w:rFonts w:ascii="Arial" w:hAnsi="Arial" w:cs="Arial"/>
              <w:b/>
              <w:sz w:val="10"/>
            </w:rPr>
          </w:pPr>
          <w:r w:rsidRPr="004B39F8">
            <w:rPr>
              <w:rFonts w:ascii="Arial" w:hAnsi="Arial" w:cs="Arial"/>
              <w:b/>
              <w:sz w:val="10"/>
            </w:rPr>
            <w:t>ОБЩИЕ ПОЛОЖЕНИЯ</w:t>
          </w:r>
        </w:p>
        <w:p w14:paraId="4FE1191A" w14:textId="6DB45FE2" w:rsidR="00EB04F8" w:rsidRPr="004B39F8" w:rsidRDefault="00EB04F8" w:rsidP="00FC73CD">
          <w:pPr>
            <w:pStyle w:val="ab"/>
            <w:jc w:val="right"/>
            <w:rPr>
              <w:rFonts w:ascii="Arial" w:hAnsi="Arial" w:cs="Arial"/>
              <w:b/>
              <w:sz w:val="10"/>
            </w:rPr>
          </w:pPr>
        </w:p>
      </w:tc>
    </w:tr>
  </w:tbl>
  <w:p w14:paraId="7DB563CA" w14:textId="77777777" w:rsidR="00EB04F8" w:rsidRPr="00607BFD" w:rsidRDefault="00EB04F8" w:rsidP="00875395">
    <w:pPr>
      <w:pStyle w:val="ab"/>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890B0" w14:textId="77777777" w:rsidR="00EB04F8" w:rsidRDefault="00EB04F8">
    <w:pPr>
      <w:pStyle w:val="ab"/>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6E11083E" w14:textId="77777777" w:rsidTr="00875395">
      <w:tc>
        <w:tcPr>
          <w:tcW w:w="9854" w:type="dxa"/>
          <w:tcBorders>
            <w:bottom w:val="single" w:sz="12" w:space="0" w:color="0070C0"/>
          </w:tcBorders>
        </w:tcPr>
        <w:p w14:paraId="43A6B682" w14:textId="727DB9A3" w:rsidR="00EB04F8" w:rsidRDefault="00EB04F8" w:rsidP="00FC73CD">
          <w:pPr>
            <w:pStyle w:val="ab"/>
            <w:jc w:val="right"/>
            <w:rPr>
              <w:rFonts w:ascii="Arial" w:hAnsi="Arial" w:cs="Arial"/>
              <w:b/>
              <w:sz w:val="10"/>
            </w:rPr>
          </w:pPr>
          <w:r w:rsidRPr="004B39F8">
            <w:rPr>
              <w:rFonts w:ascii="Arial" w:hAnsi="Arial" w:cs="Arial"/>
              <w:b/>
              <w:sz w:val="10"/>
            </w:rPr>
            <w:t xml:space="preserve">ПОРЯДОК </w:t>
          </w:r>
          <w:r>
            <w:rPr>
              <w:rFonts w:ascii="Arial" w:hAnsi="Arial" w:cs="Arial"/>
              <w:b/>
              <w:sz w:val="10"/>
            </w:rPr>
            <w:t>СОДЕРЖАНИЯ ТЕРРИТОРИИ</w:t>
          </w:r>
        </w:p>
        <w:p w14:paraId="7317AB3C" w14:textId="60F5756D" w:rsidR="00EB04F8" w:rsidRPr="004B39F8" w:rsidRDefault="00EB04F8" w:rsidP="00FC73CD">
          <w:pPr>
            <w:pStyle w:val="ab"/>
            <w:jc w:val="right"/>
            <w:rPr>
              <w:rFonts w:ascii="Arial" w:hAnsi="Arial" w:cs="Arial"/>
              <w:b/>
              <w:sz w:val="10"/>
            </w:rPr>
          </w:pPr>
        </w:p>
      </w:tc>
    </w:tr>
  </w:tbl>
  <w:p w14:paraId="1E761EA6" w14:textId="77777777" w:rsidR="00EB04F8" w:rsidRPr="00607BFD" w:rsidRDefault="00EB04F8" w:rsidP="00875395">
    <w:pPr>
      <w:pStyle w:val="ab"/>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1C2E33" w14:textId="77777777" w:rsidR="00EB04F8" w:rsidRDefault="00EB04F8">
    <w:pPr>
      <w:pStyle w:val="ab"/>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5C26CF52" w14:textId="77777777" w:rsidTr="00875395">
      <w:tc>
        <w:tcPr>
          <w:tcW w:w="9854" w:type="dxa"/>
          <w:tcBorders>
            <w:bottom w:val="single" w:sz="12" w:space="0" w:color="0070C0"/>
          </w:tcBorders>
        </w:tcPr>
        <w:p w14:paraId="310B557A" w14:textId="5C47886A" w:rsidR="00EB04F8" w:rsidRPr="00BD28EB" w:rsidRDefault="00EB04F8" w:rsidP="00875395">
          <w:pPr>
            <w:pStyle w:val="ab"/>
            <w:jc w:val="right"/>
            <w:rPr>
              <w:rFonts w:ascii="Arial" w:hAnsi="Arial" w:cs="Arial"/>
              <w:b/>
              <w:sz w:val="10"/>
            </w:rPr>
          </w:pPr>
          <w:r>
            <w:rPr>
              <w:rFonts w:ascii="Arial" w:hAnsi="Arial" w:cs="Arial"/>
              <w:b/>
              <w:sz w:val="10"/>
            </w:rPr>
            <w:t>ПОРЯДОК СОДЕРЖАНИЯ ЗДАНИЙ, СООРУЖЕНИЙ И ПОМЕЩЕНИЙ</w:t>
          </w:r>
        </w:p>
        <w:p w14:paraId="1ADAEF9B" w14:textId="77777777" w:rsidR="00EB04F8" w:rsidRDefault="00EB04F8" w:rsidP="00875395">
          <w:pPr>
            <w:pStyle w:val="ab"/>
            <w:jc w:val="right"/>
            <w:rPr>
              <w:rFonts w:ascii="Arial" w:hAnsi="Arial" w:cs="Arial"/>
              <w:sz w:val="10"/>
            </w:rPr>
          </w:pPr>
        </w:p>
      </w:tc>
    </w:tr>
  </w:tbl>
  <w:p w14:paraId="57EC579A" w14:textId="284AF8E3" w:rsidR="00EB04F8" w:rsidRPr="00607BFD" w:rsidRDefault="00EB04F8" w:rsidP="00875395">
    <w:pPr>
      <w:pStyle w:val="ab"/>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EE47D" w14:textId="77777777" w:rsidR="00EB04F8" w:rsidRDefault="00EB04F8">
    <w:pPr>
      <w:pStyle w:val="ab"/>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528C1" w14:textId="77777777" w:rsidR="00EB04F8" w:rsidRDefault="00EB04F8">
    <w:pPr>
      <w:pStyle w:val="ab"/>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258D27C2" w14:textId="77777777" w:rsidTr="00875395">
      <w:tc>
        <w:tcPr>
          <w:tcW w:w="9854" w:type="dxa"/>
          <w:tcBorders>
            <w:bottom w:val="single" w:sz="12" w:space="0" w:color="0070C0"/>
          </w:tcBorders>
        </w:tcPr>
        <w:p w14:paraId="62C54BFB" w14:textId="3F49416B" w:rsidR="00EB04F8" w:rsidRPr="00BD28EB" w:rsidRDefault="00EB04F8" w:rsidP="00875395">
          <w:pPr>
            <w:pStyle w:val="ab"/>
            <w:jc w:val="right"/>
            <w:rPr>
              <w:rFonts w:ascii="Arial" w:hAnsi="Arial" w:cs="Arial"/>
              <w:b/>
              <w:sz w:val="10"/>
            </w:rPr>
          </w:pPr>
          <w:r>
            <w:rPr>
              <w:rFonts w:ascii="Arial" w:hAnsi="Arial" w:cs="Arial"/>
              <w:b/>
              <w:sz w:val="10"/>
            </w:rPr>
            <w:t>ПРИЛОЖЕНИЯ</w:t>
          </w:r>
        </w:p>
        <w:p w14:paraId="4600BE31" w14:textId="77777777" w:rsidR="00EB04F8" w:rsidRDefault="00EB04F8" w:rsidP="00875395">
          <w:pPr>
            <w:pStyle w:val="ab"/>
            <w:jc w:val="right"/>
            <w:rPr>
              <w:rFonts w:ascii="Arial" w:hAnsi="Arial" w:cs="Arial"/>
              <w:sz w:val="10"/>
            </w:rPr>
          </w:pPr>
        </w:p>
      </w:tc>
    </w:tr>
  </w:tbl>
  <w:p w14:paraId="333AFBAB" w14:textId="77777777" w:rsidR="00EB04F8" w:rsidRPr="00607BFD" w:rsidRDefault="00EB04F8" w:rsidP="00875395">
    <w:pPr>
      <w:pStyle w:val="ab"/>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106D1" w14:textId="77777777" w:rsidR="00EB04F8" w:rsidRDefault="00EB04F8">
    <w:pPr>
      <w:pStyle w:val="ab"/>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04F8" w14:paraId="2A392195" w14:textId="77777777" w:rsidTr="00875395">
      <w:tc>
        <w:tcPr>
          <w:tcW w:w="9854" w:type="dxa"/>
          <w:tcBorders>
            <w:bottom w:val="single" w:sz="12" w:space="0" w:color="0070C0"/>
          </w:tcBorders>
        </w:tcPr>
        <w:p w14:paraId="61F5A878" w14:textId="785F89D3" w:rsidR="00EB04F8" w:rsidRPr="00BD28EB" w:rsidRDefault="00EB04F8" w:rsidP="00875395">
          <w:pPr>
            <w:pStyle w:val="ab"/>
            <w:jc w:val="right"/>
            <w:rPr>
              <w:rFonts w:ascii="Arial" w:hAnsi="Arial" w:cs="Arial"/>
              <w:b/>
              <w:sz w:val="10"/>
            </w:rPr>
          </w:pPr>
          <w:r>
            <w:rPr>
              <w:rFonts w:ascii="Arial" w:hAnsi="Arial" w:cs="Arial"/>
              <w:b/>
              <w:sz w:val="10"/>
            </w:rPr>
            <w:t>ПРИЛОЖЕНИЯ</w:t>
          </w:r>
        </w:p>
        <w:p w14:paraId="284CED52" w14:textId="77777777" w:rsidR="00EB04F8" w:rsidRDefault="00EB04F8" w:rsidP="00875395">
          <w:pPr>
            <w:pStyle w:val="ab"/>
            <w:jc w:val="right"/>
            <w:rPr>
              <w:rFonts w:ascii="Arial" w:hAnsi="Arial" w:cs="Arial"/>
              <w:sz w:val="10"/>
            </w:rPr>
          </w:pPr>
        </w:p>
      </w:tc>
    </w:tr>
  </w:tbl>
  <w:p w14:paraId="6CCA0CD8" w14:textId="77777777" w:rsidR="00EB04F8" w:rsidRPr="00607BFD" w:rsidRDefault="00EB04F8" w:rsidP="00875395">
    <w:pPr>
      <w:pStyle w:val="ab"/>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A34D3" w14:textId="77777777" w:rsidR="00EB04F8" w:rsidRDefault="00EB04F8">
    <w:pPr>
      <w:pStyle w:val="ab"/>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A8646" w14:textId="77777777" w:rsidR="00EB04F8" w:rsidRDefault="00EB04F8">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16ED0"/>
    <w:multiLevelType w:val="multilevel"/>
    <w:tmpl w:val="E2AA4E00"/>
    <w:lvl w:ilvl="0">
      <w:start w:val="7"/>
      <w:numFmt w:val="decimal"/>
      <w:lvlText w:val="%1"/>
      <w:lvlJc w:val="left"/>
      <w:pPr>
        <w:tabs>
          <w:tab w:val="num" w:pos="360"/>
        </w:tabs>
        <w:ind w:left="360" w:hanging="360"/>
      </w:pPr>
      <w:rPr>
        <w:rFonts w:ascii="Arial" w:hAnsi="Arial" w:cs="Arial" w:hint="default"/>
        <w:sz w:val="20"/>
      </w:rPr>
    </w:lvl>
    <w:lvl w:ilvl="1">
      <w:start w:val="1"/>
      <w:numFmt w:val="bullet"/>
      <w:lvlText w:val=""/>
      <w:lvlJc w:val="left"/>
      <w:pPr>
        <w:tabs>
          <w:tab w:val="num" w:pos="360"/>
        </w:tabs>
        <w:ind w:left="360" w:hanging="360"/>
      </w:pPr>
      <w:rPr>
        <w:rFonts w:ascii="Wingdings" w:hAnsi="Wingdings" w:hint="default"/>
        <w:sz w:val="24"/>
        <w:szCs w:val="24"/>
      </w:rPr>
    </w:lvl>
    <w:lvl w:ilvl="2">
      <w:start w:val="1"/>
      <w:numFmt w:val="decimal"/>
      <w:lvlText w:val="%1.%2.%3"/>
      <w:lvlJc w:val="left"/>
      <w:pPr>
        <w:tabs>
          <w:tab w:val="num" w:pos="720"/>
        </w:tabs>
        <w:ind w:left="720" w:hanging="720"/>
      </w:pPr>
      <w:rPr>
        <w:rFonts w:ascii="Arial" w:hAnsi="Arial" w:cs="Arial" w:hint="default"/>
        <w:sz w:val="20"/>
      </w:rPr>
    </w:lvl>
    <w:lvl w:ilvl="3">
      <w:start w:val="1"/>
      <w:numFmt w:val="decimal"/>
      <w:lvlText w:val="%1.%2.%3.%4"/>
      <w:lvlJc w:val="left"/>
      <w:pPr>
        <w:tabs>
          <w:tab w:val="num" w:pos="720"/>
        </w:tabs>
        <w:ind w:left="720" w:hanging="720"/>
      </w:pPr>
      <w:rPr>
        <w:rFonts w:ascii="Arial" w:hAnsi="Arial" w:cs="Arial" w:hint="default"/>
        <w:sz w:val="20"/>
      </w:rPr>
    </w:lvl>
    <w:lvl w:ilvl="4">
      <w:start w:val="1"/>
      <w:numFmt w:val="decimal"/>
      <w:lvlText w:val="%1.%2.%3.%4.%5"/>
      <w:lvlJc w:val="left"/>
      <w:pPr>
        <w:tabs>
          <w:tab w:val="num" w:pos="1080"/>
        </w:tabs>
        <w:ind w:left="1080" w:hanging="1080"/>
      </w:pPr>
      <w:rPr>
        <w:rFonts w:ascii="Arial" w:hAnsi="Arial" w:cs="Arial" w:hint="default"/>
        <w:sz w:val="20"/>
      </w:rPr>
    </w:lvl>
    <w:lvl w:ilvl="5">
      <w:start w:val="1"/>
      <w:numFmt w:val="decimal"/>
      <w:lvlText w:val="%1.%2.%3.%4.%5.%6"/>
      <w:lvlJc w:val="left"/>
      <w:pPr>
        <w:tabs>
          <w:tab w:val="num" w:pos="1080"/>
        </w:tabs>
        <w:ind w:left="1080" w:hanging="1080"/>
      </w:pPr>
      <w:rPr>
        <w:rFonts w:ascii="Arial" w:hAnsi="Arial" w:cs="Arial" w:hint="default"/>
        <w:sz w:val="20"/>
      </w:rPr>
    </w:lvl>
    <w:lvl w:ilvl="6">
      <w:start w:val="1"/>
      <w:numFmt w:val="decimal"/>
      <w:lvlText w:val="%1.%2.%3.%4.%5.%6.%7"/>
      <w:lvlJc w:val="left"/>
      <w:pPr>
        <w:tabs>
          <w:tab w:val="num" w:pos="1440"/>
        </w:tabs>
        <w:ind w:left="1440" w:hanging="1440"/>
      </w:pPr>
      <w:rPr>
        <w:rFonts w:ascii="Arial" w:hAnsi="Arial" w:cs="Arial" w:hint="default"/>
        <w:sz w:val="20"/>
      </w:rPr>
    </w:lvl>
    <w:lvl w:ilvl="7">
      <w:start w:val="1"/>
      <w:numFmt w:val="decimal"/>
      <w:lvlText w:val="%1.%2.%3.%4.%5.%6.%7.%8"/>
      <w:lvlJc w:val="left"/>
      <w:pPr>
        <w:tabs>
          <w:tab w:val="num" w:pos="1440"/>
        </w:tabs>
        <w:ind w:left="1440" w:hanging="1440"/>
      </w:pPr>
      <w:rPr>
        <w:rFonts w:ascii="Arial" w:hAnsi="Arial" w:cs="Arial" w:hint="default"/>
        <w:sz w:val="20"/>
      </w:rPr>
    </w:lvl>
    <w:lvl w:ilvl="8">
      <w:start w:val="1"/>
      <w:numFmt w:val="decimal"/>
      <w:lvlText w:val="%1.%2.%3.%4.%5.%6.%7.%8.%9"/>
      <w:lvlJc w:val="left"/>
      <w:pPr>
        <w:tabs>
          <w:tab w:val="num" w:pos="1800"/>
        </w:tabs>
        <w:ind w:left="1800" w:hanging="1800"/>
      </w:pPr>
      <w:rPr>
        <w:rFonts w:ascii="Arial" w:hAnsi="Arial" w:cs="Arial" w:hint="default"/>
        <w:sz w:val="20"/>
      </w:rPr>
    </w:lvl>
  </w:abstractNum>
  <w:abstractNum w:abstractNumId="3" w15:restartNumberingAfterBreak="0">
    <w:nsid w:val="0211656D"/>
    <w:multiLevelType w:val="hybridMultilevel"/>
    <w:tmpl w:val="AD2866BC"/>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684DE9"/>
    <w:multiLevelType w:val="multilevel"/>
    <w:tmpl w:val="C804C3DA"/>
    <w:lvl w:ilvl="0">
      <w:start w:val="12"/>
      <w:numFmt w:val="decimal"/>
      <w:lvlText w:val="%1"/>
      <w:lvlJc w:val="left"/>
      <w:pPr>
        <w:ind w:left="360" w:hanging="360"/>
      </w:pPr>
      <w:rPr>
        <w:rFonts w:ascii="Arial" w:eastAsia="Times New Roman" w:hAnsi="Arial" w:cs="Arial" w:hint="default"/>
      </w:rPr>
    </w:lvl>
    <w:lvl w:ilvl="1">
      <w:start w:val="1"/>
      <w:numFmt w:val="decimal"/>
      <w:lvlText w:val="12.%2"/>
      <w:lvlJc w:val="left"/>
      <w:pPr>
        <w:ind w:left="360" w:hanging="360"/>
      </w:pPr>
      <w:rPr>
        <w:b w:val="0"/>
      </w:rPr>
    </w:lvl>
    <w:lvl w:ilvl="2">
      <w:start w:val="1"/>
      <w:numFmt w:val="decimal"/>
      <w:lvlText w:val="%1.%2.%3"/>
      <w:lvlJc w:val="left"/>
      <w:pPr>
        <w:ind w:left="720" w:hanging="720"/>
      </w:pPr>
      <w:rPr>
        <w:rFonts w:ascii="Times New Roman" w:eastAsia="Times New Roman" w:hAnsi="Times New Roman" w:cs="Times New Roman" w:hint="default"/>
      </w:r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5" w15:restartNumberingAfterBreak="0">
    <w:nsid w:val="09A773D0"/>
    <w:multiLevelType w:val="hybridMultilevel"/>
    <w:tmpl w:val="62F6E930"/>
    <w:lvl w:ilvl="0" w:tplc="4E104E96">
      <w:start w:val="1"/>
      <w:numFmt w:val="decimal"/>
      <w:lvlText w:val="7.5.%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6"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7" w15:restartNumberingAfterBreak="0">
    <w:nsid w:val="0B085242"/>
    <w:multiLevelType w:val="hybridMultilevel"/>
    <w:tmpl w:val="E522F7C2"/>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BD7742E"/>
    <w:multiLevelType w:val="hybridMultilevel"/>
    <w:tmpl w:val="9D8467A6"/>
    <w:lvl w:ilvl="0" w:tplc="04190005">
      <w:start w:val="1"/>
      <w:numFmt w:val="bullet"/>
      <w:lvlText w:val=""/>
      <w:lvlJc w:val="left"/>
      <w:pPr>
        <w:tabs>
          <w:tab w:val="num" w:pos="1069"/>
        </w:tabs>
        <w:ind w:left="1069" w:hanging="360"/>
      </w:pPr>
      <w:rPr>
        <w:rFonts w:ascii="Wingdings" w:hAnsi="Wingdings" w:hint="default"/>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9" w15:restartNumberingAfterBreak="0">
    <w:nsid w:val="0DAD61D2"/>
    <w:multiLevelType w:val="multilevel"/>
    <w:tmpl w:val="B764EBB4"/>
    <w:lvl w:ilvl="0">
      <w:start w:val="10"/>
      <w:numFmt w:val="decimal"/>
      <w:lvlText w:val="%1"/>
      <w:lvlJc w:val="left"/>
      <w:pPr>
        <w:ind w:left="420" w:hanging="420"/>
      </w:pPr>
      <w:rPr>
        <w:b/>
      </w:rPr>
    </w:lvl>
    <w:lvl w:ilvl="1">
      <w:start w:val="1"/>
      <w:numFmt w:val="decimal"/>
      <w:lvlText w:val="%1.%2"/>
      <w:lvlJc w:val="left"/>
      <w:pPr>
        <w:ind w:left="420" w:hanging="42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800" w:hanging="1800"/>
      </w:pPr>
      <w:rPr>
        <w:b w:val="0"/>
      </w:rPr>
    </w:lvl>
  </w:abstractNum>
  <w:abstractNum w:abstractNumId="10" w15:restartNumberingAfterBreak="0">
    <w:nsid w:val="0DFB7800"/>
    <w:multiLevelType w:val="multilevel"/>
    <w:tmpl w:val="F44456D2"/>
    <w:lvl w:ilvl="0">
      <w:start w:val="8"/>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 w15:restartNumberingAfterBreak="0">
    <w:nsid w:val="0EB86BEF"/>
    <w:multiLevelType w:val="hybridMultilevel"/>
    <w:tmpl w:val="15D27808"/>
    <w:lvl w:ilvl="0" w:tplc="04190005">
      <w:start w:val="1"/>
      <w:numFmt w:val="bullet"/>
      <w:lvlText w:val=""/>
      <w:lvlJc w:val="left"/>
      <w:pPr>
        <w:tabs>
          <w:tab w:val="num" w:pos="1211"/>
        </w:tabs>
        <w:ind w:left="1211" w:hanging="360"/>
      </w:pPr>
      <w:rPr>
        <w:rFonts w:ascii="Wingdings" w:hAnsi="Wingdings" w:hint="default"/>
      </w:rPr>
    </w:lvl>
    <w:lvl w:ilvl="1" w:tplc="04190019">
      <w:start w:val="1"/>
      <w:numFmt w:val="decimal"/>
      <w:lvlText w:val="%2."/>
      <w:lvlJc w:val="left"/>
      <w:pPr>
        <w:tabs>
          <w:tab w:val="num" w:pos="1931"/>
        </w:tabs>
        <w:ind w:left="1931" w:hanging="360"/>
      </w:pPr>
    </w:lvl>
    <w:lvl w:ilvl="2" w:tplc="0419001B">
      <w:start w:val="1"/>
      <w:numFmt w:val="decimal"/>
      <w:lvlText w:val="%3."/>
      <w:lvlJc w:val="left"/>
      <w:pPr>
        <w:tabs>
          <w:tab w:val="num" w:pos="2651"/>
        </w:tabs>
        <w:ind w:left="2651" w:hanging="360"/>
      </w:pPr>
    </w:lvl>
    <w:lvl w:ilvl="3" w:tplc="0419000F">
      <w:start w:val="1"/>
      <w:numFmt w:val="decimal"/>
      <w:lvlText w:val="%4."/>
      <w:lvlJc w:val="left"/>
      <w:pPr>
        <w:tabs>
          <w:tab w:val="num" w:pos="3371"/>
        </w:tabs>
        <w:ind w:left="3371" w:hanging="360"/>
      </w:pPr>
    </w:lvl>
    <w:lvl w:ilvl="4" w:tplc="04190019">
      <w:start w:val="1"/>
      <w:numFmt w:val="decimal"/>
      <w:lvlText w:val="%5."/>
      <w:lvlJc w:val="left"/>
      <w:pPr>
        <w:tabs>
          <w:tab w:val="num" w:pos="4091"/>
        </w:tabs>
        <w:ind w:left="4091" w:hanging="360"/>
      </w:pPr>
    </w:lvl>
    <w:lvl w:ilvl="5" w:tplc="0419001B">
      <w:start w:val="1"/>
      <w:numFmt w:val="decimal"/>
      <w:lvlText w:val="%6."/>
      <w:lvlJc w:val="left"/>
      <w:pPr>
        <w:tabs>
          <w:tab w:val="num" w:pos="4811"/>
        </w:tabs>
        <w:ind w:left="4811" w:hanging="360"/>
      </w:pPr>
    </w:lvl>
    <w:lvl w:ilvl="6" w:tplc="0419000F">
      <w:start w:val="1"/>
      <w:numFmt w:val="decimal"/>
      <w:lvlText w:val="%7."/>
      <w:lvlJc w:val="left"/>
      <w:pPr>
        <w:tabs>
          <w:tab w:val="num" w:pos="5531"/>
        </w:tabs>
        <w:ind w:left="5531" w:hanging="360"/>
      </w:pPr>
    </w:lvl>
    <w:lvl w:ilvl="7" w:tplc="04190019">
      <w:start w:val="1"/>
      <w:numFmt w:val="decimal"/>
      <w:lvlText w:val="%8."/>
      <w:lvlJc w:val="left"/>
      <w:pPr>
        <w:tabs>
          <w:tab w:val="num" w:pos="6251"/>
        </w:tabs>
        <w:ind w:left="6251" w:hanging="360"/>
      </w:pPr>
    </w:lvl>
    <w:lvl w:ilvl="8" w:tplc="0419001B">
      <w:start w:val="1"/>
      <w:numFmt w:val="decimal"/>
      <w:lvlText w:val="%9."/>
      <w:lvlJc w:val="left"/>
      <w:pPr>
        <w:tabs>
          <w:tab w:val="num" w:pos="6971"/>
        </w:tabs>
        <w:ind w:left="6971" w:hanging="360"/>
      </w:pPr>
    </w:lvl>
  </w:abstractNum>
  <w:abstractNum w:abstractNumId="12"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E514C"/>
    <w:multiLevelType w:val="hybridMultilevel"/>
    <w:tmpl w:val="1C66EFFC"/>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1BE5F14"/>
    <w:multiLevelType w:val="hybridMultilevel"/>
    <w:tmpl w:val="AF804374"/>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133B03E8"/>
    <w:multiLevelType w:val="multilevel"/>
    <w:tmpl w:val="BC080834"/>
    <w:lvl w:ilvl="0">
      <w:start w:val="6"/>
      <w:numFmt w:val="decimal"/>
      <w:lvlText w:val="%1"/>
      <w:lvlJc w:val="left"/>
      <w:pPr>
        <w:ind w:left="360" w:hanging="360"/>
      </w:pPr>
    </w:lvl>
    <w:lvl w:ilvl="1">
      <w:start w:val="1"/>
      <w:numFmt w:val="decimal"/>
      <w:lvlText w:val="6.%2"/>
      <w:lvlJc w:val="left"/>
      <w:pPr>
        <w:ind w:left="360"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15:restartNumberingAfterBreak="0">
    <w:nsid w:val="134035AE"/>
    <w:multiLevelType w:val="hybridMultilevel"/>
    <w:tmpl w:val="53205F16"/>
    <w:lvl w:ilvl="0" w:tplc="0EE0009A">
      <w:start w:val="1"/>
      <w:numFmt w:val="decimal"/>
      <w:lvlText w:val="7.1.%1"/>
      <w:lvlJc w:val="left"/>
      <w:pPr>
        <w:ind w:left="360" w:hanging="360"/>
      </w:pPr>
      <w:rPr>
        <w:rFonts w:cs="Times New Roman"/>
        <w:b w:val="0"/>
        <w:sz w:val="24"/>
      </w:rPr>
    </w:lvl>
    <w:lvl w:ilvl="1" w:tplc="F4088DB8">
      <w:start w:val="1"/>
      <w:numFmt w:val="decimal"/>
      <w:lvlText w:val="4.1.%2"/>
      <w:lvlJc w:val="left"/>
      <w:pPr>
        <w:ind w:left="1080" w:hanging="360"/>
      </w:pPr>
      <w:rPr>
        <w:rFonts w:cs="Times New Roman"/>
        <w:b w:val="0"/>
        <w:sz w:val="24"/>
      </w:r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8"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9" w15:restartNumberingAfterBreak="0">
    <w:nsid w:val="154B1E91"/>
    <w:multiLevelType w:val="hybridMultilevel"/>
    <w:tmpl w:val="8B06DAA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15CE46BF"/>
    <w:multiLevelType w:val="hybridMultilevel"/>
    <w:tmpl w:val="A90826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70F3D85"/>
    <w:multiLevelType w:val="hybridMultilevel"/>
    <w:tmpl w:val="A62C4FA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173B78E5"/>
    <w:multiLevelType w:val="hybridMultilevel"/>
    <w:tmpl w:val="C644931E"/>
    <w:lvl w:ilvl="0" w:tplc="DBC8310A">
      <w:start w:val="1"/>
      <w:numFmt w:val="decimal"/>
      <w:lvlText w:val="7.6.%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24" w15:restartNumberingAfterBreak="0">
    <w:nsid w:val="18286245"/>
    <w:multiLevelType w:val="hybridMultilevel"/>
    <w:tmpl w:val="663ED420"/>
    <w:lvl w:ilvl="0" w:tplc="0419000F">
      <w:start w:val="1"/>
      <w:numFmt w:val="decimal"/>
      <w:lvlText w:val="%1."/>
      <w:lvlJc w:val="left"/>
      <w:pPr>
        <w:ind w:left="786" w:hanging="360"/>
      </w:pPr>
      <w:rPr>
        <w:rFonts w:hint="default"/>
        <w:color w:val="auto"/>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25" w15:restartNumberingAfterBreak="0">
    <w:nsid w:val="185A7B2A"/>
    <w:multiLevelType w:val="multilevel"/>
    <w:tmpl w:val="B5DA08DE"/>
    <w:lvl w:ilvl="0">
      <w:start w:val="1"/>
      <w:numFmt w:val="decimal"/>
      <w:pStyle w:val="10"/>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1BE848BC"/>
    <w:multiLevelType w:val="multilevel"/>
    <w:tmpl w:val="519A0F1E"/>
    <w:lvl w:ilvl="0">
      <w:start w:val="1"/>
      <w:numFmt w:val="decimal"/>
      <w:pStyle w:val="11"/>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2"/>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E3921FD"/>
    <w:multiLevelType w:val="hybridMultilevel"/>
    <w:tmpl w:val="6430164A"/>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E4C7361"/>
    <w:multiLevelType w:val="multilevel"/>
    <w:tmpl w:val="4F644554"/>
    <w:lvl w:ilvl="0">
      <w:start w:val="10"/>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6"/>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15:restartNumberingAfterBreak="0">
    <w:nsid w:val="23CE515C"/>
    <w:multiLevelType w:val="multilevel"/>
    <w:tmpl w:val="EF88F5CE"/>
    <w:lvl w:ilvl="0">
      <w:start w:val="7"/>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1"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32" w15:restartNumberingAfterBreak="0">
    <w:nsid w:val="28CE2039"/>
    <w:multiLevelType w:val="hybridMultilevel"/>
    <w:tmpl w:val="C2CEDEAC"/>
    <w:lvl w:ilvl="0" w:tplc="04190005">
      <w:start w:val="1"/>
      <w:numFmt w:val="bullet"/>
      <w:lvlText w:val=""/>
      <w:lvlJc w:val="left"/>
      <w:pPr>
        <w:ind w:left="1140" w:hanging="360"/>
      </w:pPr>
      <w:rPr>
        <w:rFonts w:ascii="Wingdings" w:hAnsi="Wingdings" w:hint="default"/>
      </w:rPr>
    </w:lvl>
    <w:lvl w:ilvl="1" w:tplc="04190003" w:tentative="1">
      <w:start w:val="1"/>
      <w:numFmt w:val="bullet"/>
      <w:lvlText w:val="o"/>
      <w:lvlJc w:val="left"/>
      <w:pPr>
        <w:ind w:left="1860" w:hanging="360"/>
      </w:pPr>
      <w:rPr>
        <w:rFonts w:ascii="Courier New" w:hAnsi="Courier New" w:cs="Courier New" w:hint="default"/>
      </w:rPr>
    </w:lvl>
    <w:lvl w:ilvl="2" w:tplc="04190005" w:tentative="1">
      <w:start w:val="1"/>
      <w:numFmt w:val="bullet"/>
      <w:lvlText w:val=""/>
      <w:lvlJc w:val="left"/>
      <w:pPr>
        <w:ind w:left="2580" w:hanging="360"/>
      </w:pPr>
      <w:rPr>
        <w:rFonts w:ascii="Wingdings" w:hAnsi="Wingdings" w:hint="default"/>
      </w:rPr>
    </w:lvl>
    <w:lvl w:ilvl="3" w:tplc="04190001" w:tentative="1">
      <w:start w:val="1"/>
      <w:numFmt w:val="bullet"/>
      <w:lvlText w:val=""/>
      <w:lvlJc w:val="left"/>
      <w:pPr>
        <w:ind w:left="3300" w:hanging="360"/>
      </w:pPr>
      <w:rPr>
        <w:rFonts w:ascii="Symbol" w:hAnsi="Symbol" w:hint="default"/>
      </w:rPr>
    </w:lvl>
    <w:lvl w:ilvl="4" w:tplc="04190003" w:tentative="1">
      <w:start w:val="1"/>
      <w:numFmt w:val="bullet"/>
      <w:lvlText w:val="o"/>
      <w:lvlJc w:val="left"/>
      <w:pPr>
        <w:ind w:left="4020" w:hanging="360"/>
      </w:pPr>
      <w:rPr>
        <w:rFonts w:ascii="Courier New" w:hAnsi="Courier New" w:cs="Courier New" w:hint="default"/>
      </w:rPr>
    </w:lvl>
    <w:lvl w:ilvl="5" w:tplc="04190005" w:tentative="1">
      <w:start w:val="1"/>
      <w:numFmt w:val="bullet"/>
      <w:lvlText w:val=""/>
      <w:lvlJc w:val="left"/>
      <w:pPr>
        <w:ind w:left="4740" w:hanging="360"/>
      </w:pPr>
      <w:rPr>
        <w:rFonts w:ascii="Wingdings" w:hAnsi="Wingdings" w:hint="default"/>
      </w:rPr>
    </w:lvl>
    <w:lvl w:ilvl="6" w:tplc="04190001" w:tentative="1">
      <w:start w:val="1"/>
      <w:numFmt w:val="bullet"/>
      <w:lvlText w:val=""/>
      <w:lvlJc w:val="left"/>
      <w:pPr>
        <w:ind w:left="5460" w:hanging="360"/>
      </w:pPr>
      <w:rPr>
        <w:rFonts w:ascii="Symbol" w:hAnsi="Symbol" w:hint="default"/>
      </w:rPr>
    </w:lvl>
    <w:lvl w:ilvl="7" w:tplc="04190003" w:tentative="1">
      <w:start w:val="1"/>
      <w:numFmt w:val="bullet"/>
      <w:lvlText w:val="o"/>
      <w:lvlJc w:val="left"/>
      <w:pPr>
        <w:ind w:left="6180" w:hanging="360"/>
      </w:pPr>
      <w:rPr>
        <w:rFonts w:ascii="Courier New" w:hAnsi="Courier New" w:cs="Courier New" w:hint="default"/>
      </w:rPr>
    </w:lvl>
    <w:lvl w:ilvl="8" w:tplc="04190005" w:tentative="1">
      <w:start w:val="1"/>
      <w:numFmt w:val="bullet"/>
      <w:lvlText w:val=""/>
      <w:lvlJc w:val="left"/>
      <w:pPr>
        <w:ind w:left="6900" w:hanging="360"/>
      </w:pPr>
      <w:rPr>
        <w:rFonts w:ascii="Wingdings" w:hAnsi="Wingdings" w:hint="default"/>
      </w:rPr>
    </w:lvl>
  </w:abstractNum>
  <w:abstractNum w:abstractNumId="33" w15:restartNumberingAfterBreak="0">
    <w:nsid w:val="29280B12"/>
    <w:multiLevelType w:val="multilevel"/>
    <w:tmpl w:val="67163074"/>
    <w:lvl w:ilvl="0">
      <w:start w:val="3"/>
      <w:numFmt w:val="decimal"/>
      <w:lvlText w:val="%1"/>
      <w:lvlJc w:val="left"/>
      <w:pPr>
        <w:tabs>
          <w:tab w:val="num" w:pos="360"/>
        </w:tabs>
        <w:ind w:left="360" w:hanging="360"/>
      </w:pPr>
      <w:rPr>
        <w:rFonts w:hint="default"/>
      </w:rPr>
    </w:lvl>
    <w:lvl w:ilvl="1">
      <w:start w:val="1"/>
      <w:numFmt w:val="decimal"/>
      <w:lvlText w:val="5.%2"/>
      <w:lvlJc w:val="left"/>
      <w:pPr>
        <w:tabs>
          <w:tab w:val="num" w:pos="786"/>
        </w:tabs>
        <w:ind w:left="786" w:hanging="360"/>
      </w:pPr>
      <w:rPr>
        <w:rFonts w:hint="default"/>
        <w:b w:val="0"/>
        <w:color w:val="auto"/>
        <w:sz w:val="24"/>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4" w15:restartNumberingAfterBreak="0">
    <w:nsid w:val="2C8A52EF"/>
    <w:multiLevelType w:val="multilevel"/>
    <w:tmpl w:val="A9EAEC3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36" w15:restartNumberingAfterBreak="0">
    <w:nsid w:val="30074850"/>
    <w:multiLevelType w:val="hybridMultilevel"/>
    <w:tmpl w:val="BC06C0D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15:restartNumberingAfterBreak="0">
    <w:nsid w:val="3046245A"/>
    <w:multiLevelType w:val="multilevel"/>
    <w:tmpl w:val="39DE6554"/>
    <w:lvl w:ilvl="0">
      <w:start w:val="11"/>
      <w:numFmt w:val="decimal"/>
      <w:lvlText w:val="%1"/>
      <w:lvlJc w:val="left"/>
      <w:pPr>
        <w:tabs>
          <w:tab w:val="num" w:pos="420"/>
        </w:tabs>
        <w:ind w:left="420" w:hanging="420"/>
      </w:pPr>
    </w:lvl>
    <w:lvl w:ilvl="1">
      <w:start w:val="1"/>
      <w:numFmt w:val="decimal"/>
      <w:lvlText w:val="15.%2"/>
      <w:lvlJc w:val="left"/>
      <w:pPr>
        <w:tabs>
          <w:tab w:val="num" w:pos="420"/>
        </w:tabs>
        <w:ind w:left="420" w:hanging="420"/>
      </w:pPr>
      <w:rPr>
        <w:color w:val="auto"/>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8" w15:restartNumberingAfterBreak="0">
    <w:nsid w:val="356529A0"/>
    <w:multiLevelType w:val="hybridMultilevel"/>
    <w:tmpl w:val="EB3C0C5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5681D31"/>
    <w:multiLevelType w:val="hybridMultilevel"/>
    <w:tmpl w:val="07909552"/>
    <w:lvl w:ilvl="0" w:tplc="DB2E2732">
      <w:start w:val="1"/>
      <w:numFmt w:val="decimal"/>
      <w:lvlText w:val="1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41" w15:restartNumberingAfterBreak="0">
    <w:nsid w:val="3EFA4D2E"/>
    <w:multiLevelType w:val="hybridMultilevel"/>
    <w:tmpl w:val="3D70675E"/>
    <w:lvl w:ilvl="0" w:tplc="26DC3F06">
      <w:start w:val="1"/>
      <w:numFmt w:val="decimal"/>
      <w:lvlText w:val="14.%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2" w15:restartNumberingAfterBreak="0">
    <w:nsid w:val="3F5C719B"/>
    <w:multiLevelType w:val="multilevel"/>
    <w:tmpl w:val="B9D0E93E"/>
    <w:lvl w:ilvl="0">
      <w:start w:val="1"/>
      <w:numFmt w:val="decimal"/>
      <w:lvlText w:val="%1."/>
      <w:lvlJc w:val="left"/>
      <w:pPr>
        <w:tabs>
          <w:tab w:val="num" w:pos="720"/>
        </w:tabs>
        <w:ind w:left="720" w:hanging="360"/>
      </w:pPr>
      <w:rPr>
        <w:rFonts w:hint="default"/>
      </w:rPr>
    </w:lvl>
    <w:lvl w:ilvl="1">
      <w:start w:val="1"/>
      <w:numFmt w:val="decimal"/>
      <w:lvlText w:val="3.%2"/>
      <w:lvlJc w:val="left"/>
      <w:pPr>
        <w:tabs>
          <w:tab w:val="num" w:pos="720"/>
        </w:tabs>
        <w:ind w:left="720" w:hanging="360"/>
      </w:pPr>
      <w:rPr>
        <w:rFonts w:hint="default"/>
        <w:b w:val="0"/>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3" w15:restartNumberingAfterBreak="0">
    <w:nsid w:val="432F21D6"/>
    <w:multiLevelType w:val="multilevel"/>
    <w:tmpl w:val="D06438D4"/>
    <w:lvl w:ilvl="0">
      <w:start w:val="9"/>
      <w:numFmt w:val="decimal"/>
      <w:lvlText w:val="%1"/>
      <w:lvlJc w:val="left"/>
      <w:pPr>
        <w:ind w:left="360" w:hanging="360"/>
      </w:pPr>
    </w:lvl>
    <w:lvl w:ilvl="1">
      <w:start w:val="2"/>
      <w:numFmt w:val="decimal"/>
      <w:lvlText w:val="%1.%2"/>
      <w:lvlJc w:val="left"/>
      <w:pPr>
        <w:ind w:left="360" w:hanging="360"/>
      </w:pPr>
      <w:rPr>
        <w:rFonts w:ascii="Times New Roman" w:hAnsi="Times New Roman" w:cs="Times New Roman" w:hint="default"/>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46EA4DDB"/>
    <w:multiLevelType w:val="multilevel"/>
    <w:tmpl w:val="AF9463FE"/>
    <w:lvl w:ilvl="0">
      <w:start w:val="16"/>
      <w:numFmt w:val="decimal"/>
      <w:lvlText w:val="%1"/>
      <w:lvlJc w:val="left"/>
      <w:pPr>
        <w:ind w:left="465" w:hanging="465"/>
      </w:pPr>
      <w:rPr>
        <w:rFonts w:ascii="Arial" w:hAnsi="Arial" w:cs="Arial" w:hint="default"/>
        <w:b/>
        <w:sz w:val="32"/>
        <w:szCs w:val="32"/>
      </w:rPr>
    </w:lvl>
    <w:lvl w:ilvl="1">
      <w:start w:val="1"/>
      <w:numFmt w:val="decimal"/>
      <w:lvlText w:val="16.%2"/>
      <w:lvlJc w:val="left"/>
      <w:pPr>
        <w:ind w:left="465" w:hanging="465"/>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840" w:hanging="1800"/>
      </w:pPr>
    </w:lvl>
    <w:lvl w:ilvl="8">
      <w:start w:val="1"/>
      <w:numFmt w:val="decimal"/>
      <w:lvlText w:val="%1.%2.%3.%4.%5.%6.%7.%8.%9"/>
      <w:lvlJc w:val="left"/>
      <w:pPr>
        <w:ind w:left="7560" w:hanging="1800"/>
      </w:pPr>
    </w:lvl>
  </w:abstractNum>
  <w:abstractNum w:abstractNumId="46" w15:restartNumberingAfterBreak="0">
    <w:nsid w:val="471D7749"/>
    <w:multiLevelType w:val="hybridMultilevel"/>
    <w:tmpl w:val="29F03FB0"/>
    <w:lvl w:ilvl="0" w:tplc="8C76F706">
      <w:start w:val="1"/>
      <w:numFmt w:val="decimal"/>
      <w:lvlText w:val="7.7.%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7" w15:restartNumberingAfterBreak="0">
    <w:nsid w:val="475E139A"/>
    <w:multiLevelType w:val="multilevel"/>
    <w:tmpl w:val="427C1ED2"/>
    <w:lvl w:ilvl="0">
      <w:start w:val="1"/>
      <w:numFmt w:val="bullet"/>
      <w:lvlText w:val=""/>
      <w:lvlJc w:val="left"/>
      <w:pPr>
        <w:tabs>
          <w:tab w:val="num" w:pos="360"/>
        </w:tabs>
        <w:ind w:left="360" w:hanging="360"/>
      </w:pPr>
      <w:rPr>
        <w:rFonts w:ascii="Wingdings" w:hAnsi="Wingdings" w:hint="default"/>
        <w:color w:val="auto"/>
        <w:sz w:val="20"/>
      </w:rPr>
    </w:lvl>
    <w:lvl w:ilvl="1">
      <w:start w:val="1"/>
      <w:numFmt w:val="bullet"/>
      <w:lvlText w:val=""/>
      <w:lvlJc w:val="left"/>
      <w:pPr>
        <w:tabs>
          <w:tab w:val="num" w:pos="360"/>
        </w:tabs>
        <w:ind w:left="360" w:hanging="360"/>
      </w:pPr>
      <w:rPr>
        <w:rFonts w:ascii="Wingdings" w:hAnsi="Wingdings" w:hint="default"/>
        <w:sz w:val="24"/>
        <w:szCs w:val="24"/>
      </w:rPr>
    </w:lvl>
    <w:lvl w:ilvl="2">
      <w:start w:val="1"/>
      <w:numFmt w:val="decimal"/>
      <w:lvlText w:val="%1.%2.%3"/>
      <w:lvlJc w:val="left"/>
      <w:pPr>
        <w:tabs>
          <w:tab w:val="num" w:pos="720"/>
        </w:tabs>
        <w:ind w:left="720" w:hanging="720"/>
      </w:pPr>
      <w:rPr>
        <w:rFonts w:ascii="Arial" w:hAnsi="Arial" w:cs="Arial" w:hint="default"/>
        <w:sz w:val="20"/>
      </w:rPr>
    </w:lvl>
    <w:lvl w:ilvl="3">
      <w:start w:val="1"/>
      <w:numFmt w:val="decimal"/>
      <w:lvlText w:val="%1.%2.%3.%4"/>
      <w:lvlJc w:val="left"/>
      <w:pPr>
        <w:tabs>
          <w:tab w:val="num" w:pos="720"/>
        </w:tabs>
        <w:ind w:left="720" w:hanging="720"/>
      </w:pPr>
      <w:rPr>
        <w:rFonts w:ascii="Arial" w:hAnsi="Arial" w:cs="Arial" w:hint="default"/>
        <w:sz w:val="20"/>
      </w:rPr>
    </w:lvl>
    <w:lvl w:ilvl="4">
      <w:start w:val="1"/>
      <w:numFmt w:val="decimal"/>
      <w:lvlText w:val="%1.%2.%3.%4.%5"/>
      <w:lvlJc w:val="left"/>
      <w:pPr>
        <w:tabs>
          <w:tab w:val="num" w:pos="1080"/>
        </w:tabs>
        <w:ind w:left="1080" w:hanging="1080"/>
      </w:pPr>
      <w:rPr>
        <w:rFonts w:ascii="Arial" w:hAnsi="Arial" w:cs="Arial" w:hint="default"/>
        <w:sz w:val="20"/>
      </w:rPr>
    </w:lvl>
    <w:lvl w:ilvl="5">
      <w:start w:val="1"/>
      <w:numFmt w:val="decimal"/>
      <w:lvlText w:val="%1.%2.%3.%4.%5.%6"/>
      <w:lvlJc w:val="left"/>
      <w:pPr>
        <w:tabs>
          <w:tab w:val="num" w:pos="1080"/>
        </w:tabs>
        <w:ind w:left="1080" w:hanging="1080"/>
      </w:pPr>
      <w:rPr>
        <w:rFonts w:ascii="Arial" w:hAnsi="Arial" w:cs="Arial" w:hint="default"/>
        <w:sz w:val="20"/>
      </w:rPr>
    </w:lvl>
    <w:lvl w:ilvl="6">
      <w:start w:val="1"/>
      <w:numFmt w:val="decimal"/>
      <w:lvlText w:val="%1.%2.%3.%4.%5.%6.%7"/>
      <w:lvlJc w:val="left"/>
      <w:pPr>
        <w:tabs>
          <w:tab w:val="num" w:pos="1440"/>
        </w:tabs>
        <w:ind w:left="1440" w:hanging="1440"/>
      </w:pPr>
      <w:rPr>
        <w:rFonts w:ascii="Arial" w:hAnsi="Arial" w:cs="Arial" w:hint="default"/>
        <w:sz w:val="20"/>
      </w:rPr>
    </w:lvl>
    <w:lvl w:ilvl="7">
      <w:start w:val="1"/>
      <w:numFmt w:val="decimal"/>
      <w:lvlText w:val="%1.%2.%3.%4.%5.%6.%7.%8"/>
      <w:lvlJc w:val="left"/>
      <w:pPr>
        <w:tabs>
          <w:tab w:val="num" w:pos="1440"/>
        </w:tabs>
        <w:ind w:left="1440" w:hanging="1440"/>
      </w:pPr>
      <w:rPr>
        <w:rFonts w:ascii="Arial" w:hAnsi="Arial" w:cs="Arial" w:hint="default"/>
        <w:sz w:val="20"/>
      </w:rPr>
    </w:lvl>
    <w:lvl w:ilvl="8">
      <w:start w:val="1"/>
      <w:numFmt w:val="decimal"/>
      <w:lvlText w:val="%1.%2.%3.%4.%5.%6.%7.%8.%9"/>
      <w:lvlJc w:val="left"/>
      <w:pPr>
        <w:tabs>
          <w:tab w:val="num" w:pos="1800"/>
        </w:tabs>
        <w:ind w:left="1800" w:hanging="1800"/>
      </w:pPr>
      <w:rPr>
        <w:rFonts w:ascii="Arial" w:hAnsi="Arial" w:cs="Arial" w:hint="default"/>
        <w:sz w:val="20"/>
      </w:rPr>
    </w:lvl>
  </w:abstractNum>
  <w:abstractNum w:abstractNumId="48" w15:restartNumberingAfterBreak="0">
    <w:nsid w:val="47F25AA6"/>
    <w:multiLevelType w:val="multilevel"/>
    <w:tmpl w:val="25C6A83A"/>
    <w:lvl w:ilvl="0">
      <w:start w:val="22"/>
      <w:numFmt w:val="decimal"/>
      <w:lvlText w:val="%1"/>
      <w:lvlJc w:val="left"/>
      <w:pPr>
        <w:ind w:left="420" w:hanging="420"/>
      </w:pPr>
    </w:lvl>
    <w:lvl w:ilvl="1">
      <w:start w:val="1"/>
      <w:numFmt w:val="decimal"/>
      <w:lvlText w:val="13.%2"/>
      <w:lvlJc w:val="left"/>
      <w:pPr>
        <w:ind w:left="420" w:hanging="420"/>
      </w:pPr>
      <w:rPr>
        <w:rFonts w:ascii="Times New Roman" w:hAnsi="Times New Roman" w:cs="Times New Roman" w:hint="default"/>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9" w15:restartNumberingAfterBreak="0">
    <w:nsid w:val="490D4382"/>
    <w:multiLevelType w:val="hybridMultilevel"/>
    <w:tmpl w:val="35D48C0E"/>
    <w:lvl w:ilvl="0" w:tplc="04190005">
      <w:start w:val="1"/>
      <w:numFmt w:val="bullet"/>
      <w:lvlText w:val=""/>
      <w:lvlJc w:val="left"/>
      <w:pPr>
        <w:ind w:left="36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0" w15:restartNumberingAfterBreak="0">
    <w:nsid w:val="4C1F13BB"/>
    <w:multiLevelType w:val="hybridMultilevel"/>
    <w:tmpl w:val="55C6E73C"/>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1" w15:restartNumberingAfterBreak="0">
    <w:nsid w:val="4C4405E3"/>
    <w:multiLevelType w:val="hybridMultilevel"/>
    <w:tmpl w:val="EECCC290"/>
    <w:lvl w:ilvl="0" w:tplc="04190005">
      <w:start w:val="1"/>
      <w:numFmt w:val="bullet"/>
      <w:lvlText w:val=""/>
      <w:lvlJc w:val="left"/>
      <w:pPr>
        <w:tabs>
          <w:tab w:val="num" w:pos="1069"/>
        </w:tabs>
        <w:ind w:left="1069" w:hanging="360"/>
      </w:pPr>
      <w:rPr>
        <w:rFonts w:ascii="Wingdings" w:hAnsi="Wingdings" w:hint="default"/>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52"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4E7105BD"/>
    <w:multiLevelType w:val="hybridMultilevel"/>
    <w:tmpl w:val="B14655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520A0228"/>
    <w:multiLevelType w:val="multilevel"/>
    <w:tmpl w:val="F0908692"/>
    <w:lvl w:ilvl="0">
      <w:start w:val="1"/>
      <w:numFmt w:val="bullet"/>
      <w:lvlText w:val=""/>
      <w:lvlJc w:val="left"/>
      <w:pPr>
        <w:ind w:left="360" w:hanging="360"/>
      </w:pPr>
      <w:rPr>
        <w:rFonts w:ascii="Wingdings" w:hAnsi="Wingding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52E278BF"/>
    <w:multiLevelType w:val="hybridMultilevel"/>
    <w:tmpl w:val="308CF2AA"/>
    <w:lvl w:ilvl="0" w:tplc="A9EA2124">
      <w:start w:val="1"/>
      <w:numFmt w:val="decimal"/>
      <w:lvlText w:val="11.%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6" w15:restartNumberingAfterBreak="0">
    <w:nsid w:val="541608C1"/>
    <w:multiLevelType w:val="hybridMultilevel"/>
    <w:tmpl w:val="095C7C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9DF03A0"/>
    <w:multiLevelType w:val="hybridMultilevel"/>
    <w:tmpl w:val="7BCCB6E4"/>
    <w:lvl w:ilvl="0" w:tplc="40C8AB14">
      <w:start w:val="1"/>
      <w:numFmt w:val="decimal"/>
      <w:pStyle w:val="13"/>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8" w15:restartNumberingAfterBreak="0">
    <w:nsid w:val="5BBB5D36"/>
    <w:multiLevelType w:val="hybridMultilevel"/>
    <w:tmpl w:val="62CEF1C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EE66DFA"/>
    <w:multiLevelType w:val="hybridMultilevel"/>
    <w:tmpl w:val="A28436EE"/>
    <w:lvl w:ilvl="0" w:tplc="04190005">
      <w:start w:val="1"/>
      <w:numFmt w:val="bullet"/>
      <w:lvlText w:val=""/>
      <w:lvlJc w:val="left"/>
      <w:pPr>
        <w:ind w:left="1080" w:hanging="360"/>
      </w:pPr>
      <w:rPr>
        <w:rFonts w:ascii="Wingdings" w:hAnsi="Wingding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60" w15:restartNumberingAfterBreak="0">
    <w:nsid w:val="5F161FED"/>
    <w:multiLevelType w:val="multilevel"/>
    <w:tmpl w:val="036A44A8"/>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7.2.%3"/>
      <w:lvlJc w:val="left"/>
      <w:pPr>
        <w:ind w:left="720" w:hanging="720"/>
      </w:pPr>
      <w:rPr>
        <w:rFonts w:cs="Times New Roman"/>
        <w:b w:val="0"/>
        <w:sz w:val="24"/>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1" w15:restartNumberingAfterBreak="0">
    <w:nsid w:val="616C2CA4"/>
    <w:multiLevelType w:val="multilevel"/>
    <w:tmpl w:val="488471C6"/>
    <w:lvl w:ilvl="0">
      <w:start w:val="7"/>
      <w:numFmt w:val="decimal"/>
      <w:lvlText w:val="%1"/>
      <w:lvlJc w:val="left"/>
      <w:pPr>
        <w:ind w:left="360" w:hanging="360"/>
      </w:pPr>
      <w:rPr>
        <w:rFonts w:ascii="Arial" w:eastAsia="Times New Roman" w:hAnsi="Arial" w:cs="Arial" w:hint="default"/>
      </w:rPr>
    </w:lvl>
    <w:lvl w:ilvl="1">
      <w:start w:val="1"/>
      <w:numFmt w:val="decimal"/>
      <w:lvlText w:val="7.%2"/>
      <w:lvlJc w:val="left"/>
      <w:pPr>
        <w:ind w:left="360" w:hanging="360"/>
      </w:pPr>
      <w:rPr>
        <w:rFonts w:ascii="Arial" w:hAnsi="Arial" w:cs="Arial" w:hint="default"/>
        <w:b/>
      </w:rPr>
    </w:lvl>
    <w:lvl w:ilvl="2">
      <w:start w:val="1"/>
      <w:numFmt w:val="decimal"/>
      <w:lvlText w:val="7.4.%3"/>
      <w:lvlJc w:val="left"/>
      <w:pPr>
        <w:ind w:left="720" w:hanging="720"/>
      </w:p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62" w15:restartNumberingAfterBreak="0">
    <w:nsid w:val="64D059B1"/>
    <w:multiLevelType w:val="hybridMultilevel"/>
    <w:tmpl w:val="5CA6D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6133F9C"/>
    <w:multiLevelType w:val="hybridMultilevel"/>
    <w:tmpl w:val="FBB057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66C7DF3"/>
    <w:multiLevelType w:val="hybridMultilevel"/>
    <w:tmpl w:val="33B2AB96"/>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5" w15:restartNumberingAfterBreak="0">
    <w:nsid w:val="67E20BE0"/>
    <w:multiLevelType w:val="hybridMultilevel"/>
    <w:tmpl w:val="64C8E4CC"/>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6B99240E"/>
    <w:multiLevelType w:val="hybridMultilevel"/>
    <w:tmpl w:val="BD8C454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BDD41D5"/>
    <w:multiLevelType w:val="hybridMultilevel"/>
    <w:tmpl w:val="9786599C"/>
    <w:lvl w:ilvl="0" w:tplc="04190005">
      <w:start w:val="1"/>
      <w:numFmt w:val="bullet"/>
      <w:lvlText w:val=""/>
      <w:lvlJc w:val="left"/>
      <w:pPr>
        <w:tabs>
          <w:tab w:val="num" w:pos="1069"/>
        </w:tabs>
        <w:ind w:left="1069" w:hanging="360"/>
      </w:pPr>
      <w:rPr>
        <w:rFonts w:ascii="Wingdings" w:hAnsi="Wingdings" w:hint="default"/>
        <w:color w:val="auto"/>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68"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69"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D1D43D4"/>
    <w:multiLevelType w:val="hybridMultilevel"/>
    <w:tmpl w:val="AE80DE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72" w15:restartNumberingAfterBreak="0">
    <w:nsid w:val="71B73EEA"/>
    <w:multiLevelType w:val="hybridMultilevel"/>
    <w:tmpl w:val="98E285DC"/>
    <w:lvl w:ilvl="0" w:tplc="04190005">
      <w:start w:val="1"/>
      <w:numFmt w:val="bullet"/>
      <w:lvlText w:val=""/>
      <w:lvlJc w:val="left"/>
      <w:pPr>
        <w:tabs>
          <w:tab w:val="num" w:pos="1069"/>
        </w:tabs>
        <w:ind w:left="1069" w:hanging="360"/>
      </w:pPr>
      <w:rPr>
        <w:rFonts w:ascii="Wingdings" w:hAnsi="Wingdings" w:hint="default"/>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73" w15:restartNumberingAfterBreak="0">
    <w:nsid w:val="7C0526A9"/>
    <w:multiLevelType w:val="multilevel"/>
    <w:tmpl w:val="3758BD22"/>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4"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5" w15:restartNumberingAfterBreak="0">
    <w:nsid w:val="7FFB1C64"/>
    <w:multiLevelType w:val="multilevel"/>
    <w:tmpl w:val="CE74B328"/>
    <w:lvl w:ilvl="0">
      <w:start w:val="6"/>
      <w:numFmt w:val="decimal"/>
      <w:lvlText w:val="%1"/>
      <w:lvlJc w:val="left"/>
      <w:pPr>
        <w:ind w:left="360" w:hanging="360"/>
      </w:pPr>
    </w:lvl>
    <w:lvl w:ilvl="1">
      <w:start w:val="1"/>
      <w:numFmt w:val="bullet"/>
      <w:lvlText w:val=""/>
      <w:lvlJc w:val="left"/>
      <w:pPr>
        <w:ind w:left="360" w:hanging="360"/>
      </w:pPr>
      <w:rPr>
        <w:rFonts w:ascii="Wingdings" w:hAnsi="Wingdings" w:hint="default"/>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0"/>
  </w:num>
  <w:num w:numId="2">
    <w:abstractNumId w:val="69"/>
  </w:num>
  <w:num w:numId="3">
    <w:abstractNumId w:val="52"/>
  </w:num>
  <w:num w:numId="4">
    <w:abstractNumId w:val="44"/>
  </w:num>
  <w:num w:numId="5">
    <w:abstractNumId w:val="26"/>
  </w:num>
  <w:num w:numId="6">
    <w:abstractNumId w:val="6"/>
  </w:num>
  <w:num w:numId="7">
    <w:abstractNumId w:val="12"/>
  </w:num>
  <w:num w:numId="8">
    <w:abstractNumId w:val="27"/>
  </w:num>
  <w:num w:numId="9">
    <w:abstractNumId w:val="73"/>
  </w:num>
  <w:num w:numId="10">
    <w:abstractNumId w:val="25"/>
  </w:num>
  <w:num w:numId="11">
    <w:abstractNumId w:val="31"/>
  </w:num>
  <w:num w:numId="12">
    <w:abstractNumId w:val="23"/>
  </w:num>
  <w:num w:numId="1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8"/>
  </w:num>
  <w:num w:numId="15">
    <w:abstractNumId w:val="40"/>
  </w:num>
  <w:num w:numId="16">
    <w:abstractNumId w:val="15"/>
  </w:num>
  <w:num w:numId="17">
    <w:abstractNumId w:val="35"/>
  </w:num>
  <w:num w:numId="18">
    <w:abstractNumId w:val="57"/>
  </w:num>
  <w:num w:numId="19">
    <w:abstractNumId w:val="71"/>
  </w:num>
  <w:num w:numId="20">
    <w:abstractNumId w:val="18"/>
  </w:num>
  <w:num w:numId="21">
    <w:abstractNumId w:val="62"/>
  </w:num>
  <w:num w:numId="22">
    <w:abstractNumId w:val="42"/>
  </w:num>
  <w:num w:numId="23">
    <w:abstractNumId w:val="72"/>
  </w:num>
  <w:num w:numId="24">
    <w:abstractNumId w:val="11"/>
  </w:num>
  <w:num w:numId="25">
    <w:abstractNumId w:val="34"/>
  </w:num>
  <w:num w:numId="26">
    <w:abstractNumId w:val="33"/>
  </w:num>
  <w:num w:numId="27">
    <w:abstractNumId w:val="28"/>
  </w:num>
  <w:num w:numId="28">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0"/>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0"/>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8"/>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num>
  <w:num w:numId="43">
    <w:abstractNumId w:val="19"/>
  </w:num>
  <w:num w:numId="44">
    <w:abstractNumId w:val="37"/>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5"/>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num>
  <w:num w:numId="49">
    <w:abstractNumId w:val="70"/>
  </w:num>
  <w:num w:numId="50">
    <w:abstractNumId w:val="24"/>
  </w:num>
  <w:num w:numId="51">
    <w:abstractNumId w:val="7"/>
  </w:num>
  <w:num w:numId="52">
    <w:abstractNumId w:val="13"/>
  </w:num>
  <w:num w:numId="53">
    <w:abstractNumId w:val="3"/>
  </w:num>
  <w:num w:numId="54">
    <w:abstractNumId w:val="53"/>
  </w:num>
  <w:num w:numId="55">
    <w:abstractNumId w:val="39"/>
  </w:num>
  <w:num w:numId="56">
    <w:abstractNumId w:val="29"/>
  </w:num>
  <w:num w:numId="57">
    <w:abstractNumId w:val="56"/>
  </w:num>
  <w:num w:numId="58">
    <w:abstractNumId w:val="8"/>
  </w:num>
  <w:num w:numId="59">
    <w:abstractNumId w:val="67"/>
  </w:num>
  <w:num w:numId="60">
    <w:abstractNumId w:val="51"/>
  </w:num>
  <w:num w:numId="61">
    <w:abstractNumId w:val="38"/>
  </w:num>
  <w:num w:numId="62">
    <w:abstractNumId w:val="20"/>
  </w:num>
  <w:num w:numId="63">
    <w:abstractNumId w:val="59"/>
  </w:num>
  <w:num w:numId="64">
    <w:abstractNumId w:val="14"/>
  </w:num>
  <w:num w:numId="65">
    <w:abstractNumId w:val="65"/>
  </w:num>
  <w:num w:numId="66">
    <w:abstractNumId w:val="21"/>
  </w:num>
  <w:num w:numId="67">
    <w:abstractNumId w:val="58"/>
  </w:num>
  <w:num w:numId="68">
    <w:abstractNumId w:val="49"/>
  </w:num>
  <w:num w:numId="69">
    <w:abstractNumId w:val="2"/>
  </w:num>
  <w:num w:numId="70">
    <w:abstractNumId w:val="47"/>
  </w:num>
  <w:num w:numId="71">
    <w:abstractNumId w:val="54"/>
  </w:num>
  <w:num w:numId="72">
    <w:abstractNumId w:val="66"/>
  </w:num>
  <w:num w:numId="73">
    <w:abstractNumId w:val="32"/>
  </w:num>
  <w:num w:numId="74">
    <w:abstractNumId w:val="7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5"/>
  </w:num>
  <w:num w:numId="76">
    <w:abstractNumId w:val="63"/>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ocumentProtection w:edit="readOnly" w:formatting="1" w:enforcement="0"/>
  <w:defaultTabStop w:val="709"/>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850"/>
    <w:rsid w:val="000013CD"/>
    <w:rsid w:val="00001701"/>
    <w:rsid w:val="00010FE1"/>
    <w:rsid w:val="00011A5C"/>
    <w:rsid w:val="0001550F"/>
    <w:rsid w:val="00023647"/>
    <w:rsid w:val="0002678E"/>
    <w:rsid w:val="00031670"/>
    <w:rsid w:val="00040908"/>
    <w:rsid w:val="0005128D"/>
    <w:rsid w:val="00053AF5"/>
    <w:rsid w:val="0005742B"/>
    <w:rsid w:val="00062706"/>
    <w:rsid w:val="000661DD"/>
    <w:rsid w:val="0006777E"/>
    <w:rsid w:val="00072976"/>
    <w:rsid w:val="00085661"/>
    <w:rsid w:val="000965E2"/>
    <w:rsid w:val="000977AA"/>
    <w:rsid w:val="000978D1"/>
    <w:rsid w:val="000A322E"/>
    <w:rsid w:val="000B0FCA"/>
    <w:rsid w:val="000B7879"/>
    <w:rsid w:val="000C167C"/>
    <w:rsid w:val="000C1CF2"/>
    <w:rsid w:val="000C3A6D"/>
    <w:rsid w:val="000C3A81"/>
    <w:rsid w:val="000C3E58"/>
    <w:rsid w:val="000C58C2"/>
    <w:rsid w:val="000C6AD2"/>
    <w:rsid w:val="000D09AE"/>
    <w:rsid w:val="000D3CEB"/>
    <w:rsid w:val="000E0F5F"/>
    <w:rsid w:val="000E20EB"/>
    <w:rsid w:val="000E52BA"/>
    <w:rsid w:val="000F0C31"/>
    <w:rsid w:val="00103062"/>
    <w:rsid w:val="0010755E"/>
    <w:rsid w:val="0012111D"/>
    <w:rsid w:val="00123404"/>
    <w:rsid w:val="00140655"/>
    <w:rsid w:val="00142D7E"/>
    <w:rsid w:val="00145E12"/>
    <w:rsid w:val="00146948"/>
    <w:rsid w:val="00153318"/>
    <w:rsid w:val="001556C2"/>
    <w:rsid w:val="0017209C"/>
    <w:rsid w:val="00172B70"/>
    <w:rsid w:val="001736D0"/>
    <w:rsid w:val="001819C2"/>
    <w:rsid w:val="00184F70"/>
    <w:rsid w:val="00194681"/>
    <w:rsid w:val="001956FD"/>
    <w:rsid w:val="001A1DE7"/>
    <w:rsid w:val="001B09D3"/>
    <w:rsid w:val="001B1E88"/>
    <w:rsid w:val="001B565C"/>
    <w:rsid w:val="001B5B40"/>
    <w:rsid w:val="001C164A"/>
    <w:rsid w:val="001C66C4"/>
    <w:rsid w:val="001D1F2D"/>
    <w:rsid w:val="001D3504"/>
    <w:rsid w:val="001D62C6"/>
    <w:rsid w:val="001F1595"/>
    <w:rsid w:val="001F602F"/>
    <w:rsid w:val="001F6B3D"/>
    <w:rsid w:val="002052B5"/>
    <w:rsid w:val="002145C0"/>
    <w:rsid w:val="00216B41"/>
    <w:rsid w:val="00227B46"/>
    <w:rsid w:val="002356B0"/>
    <w:rsid w:val="0024178A"/>
    <w:rsid w:val="002417D6"/>
    <w:rsid w:val="00243A9C"/>
    <w:rsid w:val="00244AB9"/>
    <w:rsid w:val="00251756"/>
    <w:rsid w:val="0026172D"/>
    <w:rsid w:val="002643C3"/>
    <w:rsid w:val="0026739B"/>
    <w:rsid w:val="00270B16"/>
    <w:rsid w:val="00273B46"/>
    <w:rsid w:val="00274958"/>
    <w:rsid w:val="00277DF5"/>
    <w:rsid w:val="00286006"/>
    <w:rsid w:val="00286C48"/>
    <w:rsid w:val="002974D5"/>
    <w:rsid w:val="002B4144"/>
    <w:rsid w:val="002B5D7B"/>
    <w:rsid w:val="002B7FE3"/>
    <w:rsid w:val="002D257D"/>
    <w:rsid w:val="002D4A05"/>
    <w:rsid w:val="002E0A37"/>
    <w:rsid w:val="002E2178"/>
    <w:rsid w:val="002E3DC5"/>
    <w:rsid w:val="002E4AA2"/>
    <w:rsid w:val="002E53F6"/>
    <w:rsid w:val="002F2B20"/>
    <w:rsid w:val="002F3074"/>
    <w:rsid w:val="002F34CD"/>
    <w:rsid w:val="002F5230"/>
    <w:rsid w:val="00307C6C"/>
    <w:rsid w:val="0031136C"/>
    <w:rsid w:val="003130D7"/>
    <w:rsid w:val="00313195"/>
    <w:rsid w:val="00317D90"/>
    <w:rsid w:val="003222E8"/>
    <w:rsid w:val="00322B1C"/>
    <w:rsid w:val="00323F9F"/>
    <w:rsid w:val="00324562"/>
    <w:rsid w:val="00330CA6"/>
    <w:rsid w:val="003324D5"/>
    <w:rsid w:val="003340F0"/>
    <w:rsid w:val="003347F6"/>
    <w:rsid w:val="0034144F"/>
    <w:rsid w:val="00344711"/>
    <w:rsid w:val="00345F66"/>
    <w:rsid w:val="0036432C"/>
    <w:rsid w:val="003742DB"/>
    <w:rsid w:val="00374B3B"/>
    <w:rsid w:val="00375302"/>
    <w:rsid w:val="0038459C"/>
    <w:rsid w:val="00392E68"/>
    <w:rsid w:val="00396584"/>
    <w:rsid w:val="003B244D"/>
    <w:rsid w:val="003B3C8E"/>
    <w:rsid w:val="003B3F5E"/>
    <w:rsid w:val="003B7E69"/>
    <w:rsid w:val="003D25C6"/>
    <w:rsid w:val="003D464A"/>
    <w:rsid w:val="003D4D62"/>
    <w:rsid w:val="003D61D4"/>
    <w:rsid w:val="003F176E"/>
    <w:rsid w:val="003F209B"/>
    <w:rsid w:val="003F41D0"/>
    <w:rsid w:val="003F66AA"/>
    <w:rsid w:val="00400773"/>
    <w:rsid w:val="0040440E"/>
    <w:rsid w:val="00405ED8"/>
    <w:rsid w:val="004106C8"/>
    <w:rsid w:val="00426E27"/>
    <w:rsid w:val="00427198"/>
    <w:rsid w:val="00427C20"/>
    <w:rsid w:val="00430756"/>
    <w:rsid w:val="00436854"/>
    <w:rsid w:val="004400AA"/>
    <w:rsid w:val="00441F09"/>
    <w:rsid w:val="00447555"/>
    <w:rsid w:val="00455065"/>
    <w:rsid w:val="00455E37"/>
    <w:rsid w:val="00457009"/>
    <w:rsid w:val="00460AB8"/>
    <w:rsid w:val="00463AA8"/>
    <w:rsid w:val="004645C0"/>
    <w:rsid w:val="00464831"/>
    <w:rsid w:val="004758E8"/>
    <w:rsid w:val="00486901"/>
    <w:rsid w:val="004942BF"/>
    <w:rsid w:val="004A7F9F"/>
    <w:rsid w:val="004B229D"/>
    <w:rsid w:val="004B39F8"/>
    <w:rsid w:val="004C3DB7"/>
    <w:rsid w:val="004C41C8"/>
    <w:rsid w:val="004C643D"/>
    <w:rsid w:val="004C6D51"/>
    <w:rsid w:val="004C72D6"/>
    <w:rsid w:val="00500056"/>
    <w:rsid w:val="005028CA"/>
    <w:rsid w:val="005062C5"/>
    <w:rsid w:val="0050657E"/>
    <w:rsid w:val="00507F02"/>
    <w:rsid w:val="00512946"/>
    <w:rsid w:val="005219F7"/>
    <w:rsid w:val="005241F2"/>
    <w:rsid w:val="00526557"/>
    <w:rsid w:val="00540451"/>
    <w:rsid w:val="00546DB6"/>
    <w:rsid w:val="00550D65"/>
    <w:rsid w:val="005520C0"/>
    <w:rsid w:val="00560F11"/>
    <w:rsid w:val="00570593"/>
    <w:rsid w:val="0057444F"/>
    <w:rsid w:val="00574989"/>
    <w:rsid w:val="00582A73"/>
    <w:rsid w:val="00582D90"/>
    <w:rsid w:val="005830B2"/>
    <w:rsid w:val="00583AE7"/>
    <w:rsid w:val="005849FD"/>
    <w:rsid w:val="00595993"/>
    <w:rsid w:val="005A0266"/>
    <w:rsid w:val="005A2820"/>
    <w:rsid w:val="005A394C"/>
    <w:rsid w:val="005A4805"/>
    <w:rsid w:val="005C02D5"/>
    <w:rsid w:val="005C6FC0"/>
    <w:rsid w:val="005D3A49"/>
    <w:rsid w:val="005D420D"/>
    <w:rsid w:val="005E2B43"/>
    <w:rsid w:val="005E35AB"/>
    <w:rsid w:val="005F367E"/>
    <w:rsid w:val="005F3754"/>
    <w:rsid w:val="00600DB8"/>
    <w:rsid w:val="00601EF2"/>
    <w:rsid w:val="00602AAD"/>
    <w:rsid w:val="006041A3"/>
    <w:rsid w:val="006058D7"/>
    <w:rsid w:val="00614765"/>
    <w:rsid w:val="0061657A"/>
    <w:rsid w:val="00623CEF"/>
    <w:rsid w:val="00624052"/>
    <w:rsid w:val="00625C7C"/>
    <w:rsid w:val="00630DA0"/>
    <w:rsid w:val="006373CD"/>
    <w:rsid w:val="0064249A"/>
    <w:rsid w:val="00645B22"/>
    <w:rsid w:val="00646A37"/>
    <w:rsid w:val="0067300F"/>
    <w:rsid w:val="00681C34"/>
    <w:rsid w:val="00692210"/>
    <w:rsid w:val="006B01DE"/>
    <w:rsid w:val="006C733E"/>
    <w:rsid w:val="006D3F64"/>
    <w:rsid w:val="006D56B9"/>
    <w:rsid w:val="006E38CA"/>
    <w:rsid w:val="006E3E02"/>
    <w:rsid w:val="006E6F36"/>
    <w:rsid w:val="006F1926"/>
    <w:rsid w:val="006F4D37"/>
    <w:rsid w:val="00704B65"/>
    <w:rsid w:val="00706B5C"/>
    <w:rsid w:val="007125D0"/>
    <w:rsid w:val="00713A7D"/>
    <w:rsid w:val="00714FEA"/>
    <w:rsid w:val="00723EA7"/>
    <w:rsid w:val="007437D3"/>
    <w:rsid w:val="0074520A"/>
    <w:rsid w:val="007508BA"/>
    <w:rsid w:val="00755668"/>
    <w:rsid w:val="0076176E"/>
    <w:rsid w:val="00765DD4"/>
    <w:rsid w:val="0077106B"/>
    <w:rsid w:val="007721FE"/>
    <w:rsid w:val="00774983"/>
    <w:rsid w:val="007767A6"/>
    <w:rsid w:val="007A07B2"/>
    <w:rsid w:val="007A1DE3"/>
    <w:rsid w:val="007B0987"/>
    <w:rsid w:val="007B2080"/>
    <w:rsid w:val="007B7255"/>
    <w:rsid w:val="007C6503"/>
    <w:rsid w:val="007E189D"/>
    <w:rsid w:val="007E559B"/>
    <w:rsid w:val="007E6A8A"/>
    <w:rsid w:val="007F0CEA"/>
    <w:rsid w:val="007F0F8E"/>
    <w:rsid w:val="007F49AE"/>
    <w:rsid w:val="008005CC"/>
    <w:rsid w:val="00803FD8"/>
    <w:rsid w:val="0080434D"/>
    <w:rsid w:val="00807C45"/>
    <w:rsid w:val="00813EDF"/>
    <w:rsid w:val="00814FDE"/>
    <w:rsid w:val="00816E7D"/>
    <w:rsid w:val="00825B22"/>
    <w:rsid w:val="008266F6"/>
    <w:rsid w:val="008349ED"/>
    <w:rsid w:val="00843493"/>
    <w:rsid w:val="00843C1B"/>
    <w:rsid w:val="00843E9F"/>
    <w:rsid w:val="008463C5"/>
    <w:rsid w:val="00847FF2"/>
    <w:rsid w:val="00850872"/>
    <w:rsid w:val="00851BE3"/>
    <w:rsid w:val="00875395"/>
    <w:rsid w:val="00876B02"/>
    <w:rsid w:val="0089456D"/>
    <w:rsid w:val="008952F5"/>
    <w:rsid w:val="008A2728"/>
    <w:rsid w:val="008A7022"/>
    <w:rsid w:val="008A7AD1"/>
    <w:rsid w:val="008B1AAF"/>
    <w:rsid w:val="008B1AEE"/>
    <w:rsid w:val="008B2DE6"/>
    <w:rsid w:val="008B3AD7"/>
    <w:rsid w:val="008C2F90"/>
    <w:rsid w:val="008C57CD"/>
    <w:rsid w:val="008E302F"/>
    <w:rsid w:val="009028D7"/>
    <w:rsid w:val="00902C69"/>
    <w:rsid w:val="00906DDC"/>
    <w:rsid w:val="009100FF"/>
    <w:rsid w:val="00911A9F"/>
    <w:rsid w:val="00912450"/>
    <w:rsid w:val="00913328"/>
    <w:rsid w:val="00915F59"/>
    <w:rsid w:val="00921099"/>
    <w:rsid w:val="00921E97"/>
    <w:rsid w:val="00925D97"/>
    <w:rsid w:val="0093708C"/>
    <w:rsid w:val="00940287"/>
    <w:rsid w:val="00943ECF"/>
    <w:rsid w:val="00945C96"/>
    <w:rsid w:val="00956F14"/>
    <w:rsid w:val="009575ED"/>
    <w:rsid w:val="00966563"/>
    <w:rsid w:val="00973668"/>
    <w:rsid w:val="00990F6F"/>
    <w:rsid w:val="00991EEF"/>
    <w:rsid w:val="0099289F"/>
    <w:rsid w:val="00992F03"/>
    <w:rsid w:val="009930BB"/>
    <w:rsid w:val="009A3933"/>
    <w:rsid w:val="009A78F7"/>
    <w:rsid w:val="009B3414"/>
    <w:rsid w:val="009B5BC0"/>
    <w:rsid w:val="009C018A"/>
    <w:rsid w:val="009D1BC7"/>
    <w:rsid w:val="009D2C0A"/>
    <w:rsid w:val="009D3245"/>
    <w:rsid w:val="009E2419"/>
    <w:rsid w:val="009E27D7"/>
    <w:rsid w:val="009E440A"/>
    <w:rsid w:val="009F106B"/>
    <w:rsid w:val="009F20D7"/>
    <w:rsid w:val="009F2509"/>
    <w:rsid w:val="009F46B5"/>
    <w:rsid w:val="009F5823"/>
    <w:rsid w:val="00A02077"/>
    <w:rsid w:val="00A11FDB"/>
    <w:rsid w:val="00A34350"/>
    <w:rsid w:val="00A37262"/>
    <w:rsid w:val="00A41433"/>
    <w:rsid w:val="00A62D83"/>
    <w:rsid w:val="00A63F90"/>
    <w:rsid w:val="00A676C7"/>
    <w:rsid w:val="00A70D81"/>
    <w:rsid w:val="00A72D47"/>
    <w:rsid w:val="00A7749E"/>
    <w:rsid w:val="00A868EC"/>
    <w:rsid w:val="00A93ED3"/>
    <w:rsid w:val="00AA0C4B"/>
    <w:rsid w:val="00AA0E46"/>
    <w:rsid w:val="00AB427E"/>
    <w:rsid w:val="00AE2768"/>
    <w:rsid w:val="00AE482F"/>
    <w:rsid w:val="00AE7304"/>
    <w:rsid w:val="00AF1F7E"/>
    <w:rsid w:val="00AF2129"/>
    <w:rsid w:val="00AF499E"/>
    <w:rsid w:val="00B06581"/>
    <w:rsid w:val="00B074CA"/>
    <w:rsid w:val="00B14123"/>
    <w:rsid w:val="00B17117"/>
    <w:rsid w:val="00B245C9"/>
    <w:rsid w:val="00B265AE"/>
    <w:rsid w:val="00B27AEC"/>
    <w:rsid w:val="00B3540E"/>
    <w:rsid w:val="00B45AF8"/>
    <w:rsid w:val="00B461E5"/>
    <w:rsid w:val="00B537EA"/>
    <w:rsid w:val="00B6125A"/>
    <w:rsid w:val="00B750B0"/>
    <w:rsid w:val="00B830C2"/>
    <w:rsid w:val="00B95B7D"/>
    <w:rsid w:val="00BA3866"/>
    <w:rsid w:val="00BA4034"/>
    <w:rsid w:val="00BB70AF"/>
    <w:rsid w:val="00BC2177"/>
    <w:rsid w:val="00BC4463"/>
    <w:rsid w:val="00BC4DCF"/>
    <w:rsid w:val="00BE3A10"/>
    <w:rsid w:val="00BE3B06"/>
    <w:rsid w:val="00BF48E8"/>
    <w:rsid w:val="00BF62AF"/>
    <w:rsid w:val="00C05E2C"/>
    <w:rsid w:val="00C064FD"/>
    <w:rsid w:val="00C07662"/>
    <w:rsid w:val="00C103A3"/>
    <w:rsid w:val="00C10D04"/>
    <w:rsid w:val="00C11334"/>
    <w:rsid w:val="00C1408C"/>
    <w:rsid w:val="00C25E37"/>
    <w:rsid w:val="00C25ED1"/>
    <w:rsid w:val="00C25EFF"/>
    <w:rsid w:val="00C3120A"/>
    <w:rsid w:val="00C41FCE"/>
    <w:rsid w:val="00C42DE5"/>
    <w:rsid w:val="00C46121"/>
    <w:rsid w:val="00C47DBD"/>
    <w:rsid w:val="00C54227"/>
    <w:rsid w:val="00C5432E"/>
    <w:rsid w:val="00C5450A"/>
    <w:rsid w:val="00C707D5"/>
    <w:rsid w:val="00C76955"/>
    <w:rsid w:val="00C76AB6"/>
    <w:rsid w:val="00C81094"/>
    <w:rsid w:val="00C87CDC"/>
    <w:rsid w:val="00C93193"/>
    <w:rsid w:val="00C94A4A"/>
    <w:rsid w:val="00CB23AA"/>
    <w:rsid w:val="00CB4D01"/>
    <w:rsid w:val="00CC1386"/>
    <w:rsid w:val="00CC2762"/>
    <w:rsid w:val="00CD1F85"/>
    <w:rsid w:val="00CD2FA5"/>
    <w:rsid w:val="00CD513E"/>
    <w:rsid w:val="00CE25CC"/>
    <w:rsid w:val="00CE4EAD"/>
    <w:rsid w:val="00CF161F"/>
    <w:rsid w:val="00CF2A20"/>
    <w:rsid w:val="00CF3DEE"/>
    <w:rsid w:val="00D02817"/>
    <w:rsid w:val="00D12F0D"/>
    <w:rsid w:val="00D213BD"/>
    <w:rsid w:val="00D247F1"/>
    <w:rsid w:val="00D319C8"/>
    <w:rsid w:val="00D366D1"/>
    <w:rsid w:val="00D37F42"/>
    <w:rsid w:val="00D42996"/>
    <w:rsid w:val="00D4583F"/>
    <w:rsid w:val="00D541B9"/>
    <w:rsid w:val="00D5602A"/>
    <w:rsid w:val="00D64AAD"/>
    <w:rsid w:val="00D73CEB"/>
    <w:rsid w:val="00D74C65"/>
    <w:rsid w:val="00D76FA7"/>
    <w:rsid w:val="00D91B23"/>
    <w:rsid w:val="00D96D8F"/>
    <w:rsid w:val="00DA5FE5"/>
    <w:rsid w:val="00DA7453"/>
    <w:rsid w:val="00DB392C"/>
    <w:rsid w:val="00DB68B2"/>
    <w:rsid w:val="00DB68C7"/>
    <w:rsid w:val="00DC38F6"/>
    <w:rsid w:val="00DC5604"/>
    <w:rsid w:val="00DC5CCE"/>
    <w:rsid w:val="00DD5456"/>
    <w:rsid w:val="00DD759C"/>
    <w:rsid w:val="00DF48B8"/>
    <w:rsid w:val="00DF7BBB"/>
    <w:rsid w:val="00E04710"/>
    <w:rsid w:val="00E129CB"/>
    <w:rsid w:val="00E135EB"/>
    <w:rsid w:val="00E160ED"/>
    <w:rsid w:val="00E16319"/>
    <w:rsid w:val="00E25CAA"/>
    <w:rsid w:val="00E27AC8"/>
    <w:rsid w:val="00E3335A"/>
    <w:rsid w:val="00E33A7B"/>
    <w:rsid w:val="00E33F48"/>
    <w:rsid w:val="00E356AD"/>
    <w:rsid w:val="00E43EBF"/>
    <w:rsid w:val="00E50F62"/>
    <w:rsid w:val="00E57269"/>
    <w:rsid w:val="00E6339B"/>
    <w:rsid w:val="00E66493"/>
    <w:rsid w:val="00E70701"/>
    <w:rsid w:val="00E74535"/>
    <w:rsid w:val="00E768F6"/>
    <w:rsid w:val="00E82A61"/>
    <w:rsid w:val="00E82ED3"/>
    <w:rsid w:val="00E8337B"/>
    <w:rsid w:val="00E97C98"/>
    <w:rsid w:val="00E97FD6"/>
    <w:rsid w:val="00EA17B9"/>
    <w:rsid w:val="00EA1BC5"/>
    <w:rsid w:val="00EA246D"/>
    <w:rsid w:val="00EB04F8"/>
    <w:rsid w:val="00EB0FE7"/>
    <w:rsid w:val="00EC22DD"/>
    <w:rsid w:val="00EC6D08"/>
    <w:rsid w:val="00ED0E16"/>
    <w:rsid w:val="00ED1AD9"/>
    <w:rsid w:val="00ED3BAC"/>
    <w:rsid w:val="00ED4EB4"/>
    <w:rsid w:val="00ED5036"/>
    <w:rsid w:val="00ED53FC"/>
    <w:rsid w:val="00ED67B5"/>
    <w:rsid w:val="00ED6823"/>
    <w:rsid w:val="00EE6B64"/>
    <w:rsid w:val="00EE6F13"/>
    <w:rsid w:val="00EF142C"/>
    <w:rsid w:val="00EF3A1C"/>
    <w:rsid w:val="00EF6760"/>
    <w:rsid w:val="00F02D62"/>
    <w:rsid w:val="00F070BD"/>
    <w:rsid w:val="00F12A24"/>
    <w:rsid w:val="00F1765A"/>
    <w:rsid w:val="00F33463"/>
    <w:rsid w:val="00F358FC"/>
    <w:rsid w:val="00F35D2F"/>
    <w:rsid w:val="00F47133"/>
    <w:rsid w:val="00F56561"/>
    <w:rsid w:val="00F568CA"/>
    <w:rsid w:val="00F57971"/>
    <w:rsid w:val="00F72051"/>
    <w:rsid w:val="00F779D1"/>
    <w:rsid w:val="00F82DDC"/>
    <w:rsid w:val="00F86824"/>
    <w:rsid w:val="00FA099F"/>
    <w:rsid w:val="00FA22FC"/>
    <w:rsid w:val="00FA6690"/>
    <w:rsid w:val="00FA6974"/>
    <w:rsid w:val="00FB15D4"/>
    <w:rsid w:val="00FB2705"/>
    <w:rsid w:val="00FB2C41"/>
    <w:rsid w:val="00FB42C2"/>
    <w:rsid w:val="00FB682A"/>
    <w:rsid w:val="00FC2964"/>
    <w:rsid w:val="00FC531B"/>
    <w:rsid w:val="00FC6DAA"/>
    <w:rsid w:val="00FC73CD"/>
    <w:rsid w:val="00FF68E8"/>
    <w:rsid w:val="00FF7B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14:docId w14:val="00C8667C"/>
  <w15:docId w15:val="{C2967DFA-4EA5-4D6F-902E-228EAC1F8B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B6125A"/>
    <w:rPr>
      <w:sz w:val="24"/>
      <w:szCs w:val="24"/>
    </w:rPr>
  </w:style>
  <w:style w:type="paragraph" w:styleId="14">
    <w:name w:val="heading 1"/>
    <w:basedOn w:val="a4"/>
    <w:next w:val="a4"/>
    <w:link w:val="15"/>
    <w:qFormat/>
    <w:rsid w:val="00B6125A"/>
    <w:pPr>
      <w:keepNext/>
      <w:jc w:val="center"/>
      <w:outlineLvl w:val="0"/>
    </w:pPr>
    <w:rPr>
      <w:b/>
      <w:bCs/>
      <w:sz w:val="36"/>
      <w:lang w:val="en-US"/>
    </w:rPr>
  </w:style>
  <w:style w:type="paragraph" w:styleId="24">
    <w:name w:val="heading 2"/>
    <w:basedOn w:val="a4"/>
    <w:next w:val="a4"/>
    <w:link w:val="25"/>
    <w:qFormat/>
    <w:rsid w:val="00B6125A"/>
    <w:pPr>
      <w:keepNext/>
      <w:jc w:val="center"/>
      <w:outlineLvl w:val="1"/>
    </w:pPr>
    <w:rPr>
      <w:b/>
      <w:bCs/>
      <w:i/>
      <w:iCs/>
      <w:sz w:val="28"/>
      <w:lang w:val="en-US"/>
    </w:rPr>
  </w:style>
  <w:style w:type="paragraph" w:styleId="32">
    <w:name w:val="heading 3"/>
    <w:basedOn w:val="a4"/>
    <w:next w:val="a4"/>
    <w:link w:val="33"/>
    <w:qFormat/>
    <w:rsid w:val="00B6125A"/>
    <w:pPr>
      <w:keepNext/>
      <w:jc w:val="both"/>
      <w:outlineLvl w:val="2"/>
    </w:pPr>
    <w:rPr>
      <w:sz w:val="28"/>
      <w:lang w:val="en-US"/>
    </w:rPr>
  </w:style>
  <w:style w:type="paragraph" w:styleId="40">
    <w:name w:val="heading 4"/>
    <w:basedOn w:val="a4"/>
    <w:next w:val="a4"/>
    <w:link w:val="41"/>
    <w:uiPriority w:val="9"/>
    <w:qFormat/>
    <w:rsid w:val="00B6125A"/>
    <w:pPr>
      <w:keepNext/>
      <w:jc w:val="center"/>
      <w:outlineLvl w:val="3"/>
    </w:pPr>
    <w:rPr>
      <w:b/>
      <w:bCs/>
      <w:i/>
      <w:iCs/>
      <w:lang w:val="en-US"/>
    </w:rPr>
  </w:style>
  <w:style w:type="paragraph" w:styleId="5">
    <w:name w:val="heading 5"/>
    <w:basedOn w:val="a4"/>
    <w:next w:val="a4"/>
    <w:link w:val="50"/>
    <w:uiPriority w:val="9"/>
    <w:qFormat/>
    <w:rsid w:val="008C57CD"/>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8C57CD"/>
    <w:pPr>
      <w:spacing w:before="240" w:after="60"/>
      <w:outlineLvl w:val="6"/>
    </w:pPr>
    <w:rPr>
      <w:lang w:eastAsia="ru-RU"/>
    </w:rPr>
  </w:style>
  <w:style w:type="paragraph" w:styleId="8">
    <w:name w:val="heading 8"/>
    <w:basedOn w:val="a4"/>
    <w:next w:val="a4"/>
    <w:link w:val="80"/>
    <w:qFormat/>
    <w:rsid w:val="008C57CD"/>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5">
    <w:name w:val="Заголовок 1 Знак"/>
    <w:basedOn w:val="a5"/>
    <w:link w:val="14"/>
    <w:rsid w:val="00B6125A"/>
    <w:rPr>
      <w:b/>
      <w:bCs/>
      <w:sz w:val="36"/>
      <w:szCs w:val="24"/>
      <w:lang w:val="en-US"/>
    </w:rPr>
  </w:style>
  <w:style w:type="character" w:customStyle="1" w:styleId="25">
    <w:name w:val="Заголовок 2 Знак"/>
    <w:basedOn w:val="a5"/>
    <w:link w:val="24"/>
    <w:rsid w:val="00B6125A"/>
    <w:rPr>
      <w:b/>
      <w:bCs/>
      <w:i/>
      <w:iCs/>
      <w:sz w:val="28"/>
      <w:szCs w:val="24"/>
      <w:lang w:val="en-US"/>
    </w:rPr>
  </w:style>
  <w:style w:type="character" w:customStyle="1" w:styleId="33">
    <w:name w:val="Заголовок 3 Знак"/>
    <w:basedOn w:val="a5"/>
    <w:link w:val="32"/>
    <w:rsid w:val="00B6125A"/>
    <w:rPr>
      <w:sz w:val="28"/>
      <w:szCs w:val="24"/>
      <w:lang w:val="en-US"/>
    </w:rPr>
  </w:style>
  <w:style w:type="character" w:customStyle="1" w:styleId="41">
    <w:name w:val="Заголовок 4 Знак"/>
    <w:basedOn w:val="a5"/>
    <w:link w:val="40"/>
    <w:uiPriority w:val="9"/>
    <w:rsid w:val="00B6125A"/>
    <w:rPr>
      <w:b/>
      <w:bCs/>
      <w:i/>
      <w:iCs/>
      <w:sz w:val="24"/>
      <w:szCs w:val="24"/>
      <w:lang w:val="en-US"/>
    </w:rPr>
  </w:style>
  <w:style w:type="character" w:customStyle="1" w:styleId="50">
    <w:name w:val="Заголовок 5 Знак"/>
    <w:basedOn w:val="a5"/>
    <w:link w:val="5"/>
    <w:uiPriority w:val="9"/>
    <w:rsid w:val="008C57CD"/>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5"/>
    <w:link w:val="7"/>
    <w:rsid w:val="008C57CD"/>
    <w:rPr>
      <w:sz w:val="24"/>
      <w:szCs w:val="24"/>
      <w:lang w:eastAsia="ru-RU"/>
    </w:rPr>
  </w:style>
  <w:style w:type="character" w:customStyle="1" w:styleId="80">
    <w:name w:val="Заголовок 8 Знак"/>
    <w:basedOn w:val="a5"/>
    <w:link w:val="8"/>
    <w:rsid w:val="008C57CD"/>
    <w:rPr>
      <w:i/>
      <w:iCs/>
      <w:sz w:val="24"/>
      <w:szCs w:val="24"/>
      <w:lang w:eastAsia="ru-RU"/>
    </w:rPr>
  </w:style>
  <w:style w:type="paragraph" w:styleId="a8">
    <w:name w:val="Title"/>
    <w:basedOn w:val="a4"/>
    <w:link w:val="a9"/>
    <w:uiPriority w:val="10"/>
    <w:qFormat/>
    <w:rsid w:val="00B6125A"/>
    <w:pPr>
      <w:jc w:val="center"/>
    </w:pPr>
    <w:rPr>
      <w:b/>
      <w:bCs/>
      <w:sz w:val="28"/>
      <w:lang w:val="en-US"/>
    </w:rPr>
  </w:style>
  <w:style w:type="character" w:customStyle="1" w:styleId="a9">
    <w:name w:val="Заголовок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h"/>
    <w:basedOn w:val="a4"/>
    <w:link w:val="ac"/>
    <w:uiPriority w:val="99"/>
    <w:unhideWhenUsed/>
    <w:rsid w:val="004758E8"/>
    <w:pPr>
      <w:tabs>
        <w:tab w:val="center" w:pos="4677"/>
        <w:tab w:val="right" w:pos="9355"/>
      </w:tabs>
    </w:pPr>
    <w:rPr>
      <w:rFonts w:eastAsia="Calibri"/>
      <w:szCs w:val="22"/>
    </w:rPr>
  </w:style>
  <w:style w:type="character" w:customStyle="1" w:styleId="ac">
    <w:name w:val="Верхний колонтитул Знак"/>
    <w:aliases w:val="h Знак"/>
    <w:basedOn w:val="a5"/>
    <w:link w:val="ab"/>
    <w:uiPriority w:val="99"/>
    <w:rsid w:val="004758E8"/>
    <w:rPr>
      <w:rFonts w:eastAsia="Calibri"/>
      <w:sz w:val="24"/>
      <w:szCs w:val="22"/>
    </w:rPr>
  </w:style>
  <w:style w:type="paragraph" w:styleId="ad">
    <w:name w:val="footer"/>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basedOn w:val="a5"/>
    <w:link w:val="ad"/>
    <w:uiPriority w:val="99"/>
    <w:rsid w:val="00E70701"/>
    <w:rPr>
      <w:rFonts w:eastAsia="Calibri"/>
      <w:sz w:val="24"/>
      <w:szCs w:val="22"/>
    </w:rPr>
  </w:style>
  <w:style w:type="paragraph" w:styleId="af">
    <w:name w:val="caption"/>
    <w:basedOn w:val="a4"/>
    <w:qFormat/>
    <w:rsid w:val="00E70701"/>
    <w:pPr>
      <w:spacing w:before="100" w:beforeAutospacing="1" w:after="100" w:afterAutospacing="1"/>
    </w:pPr>
    <w:rPr>
      <w:lang w:eastAsia="ru-RU"/>
    </w:rPr>
  </w:style>
  <w:style w:type="paragraph" w:styleId="16">
    <w:name w:val="toc 1"/>
    <w:basedOn w:val="a4"/>
    <w:next w:val="a4"/>
    <w:autoRedefine/>
    <w:uiPriority w:val="39"/>
    <w:qFormat/>
    <w:rsid w:val="00CF2A20"/>
    <w:pPr>
      <w:tabs>
        <w:tab w:val="left" w:pos="720"/>
        <w:tab w:val="right" w:leader="dot" w:pos="9638"/>
      </w:tabs>
      <w:spacing w:before="240"/>
    </w:pPr>
    <w:rPr>
      <w:rFonts w:ascii="Arial" w:eastAsia="Calibri" w:hAnsi="Arial" w:cs="Arial"/>
      <w:b/>
      <w:bCs/>
      <w:caps/>
      <w:noProof/>
      <w:sz w:val="20"/>
      <w:szCs w:val="20"/>
    </w:rPr>
  </w:style>
  <w:style w:type="paragraph" w:styleId="26">
    <w:name w:val="toc 2"/>
    <w:basedOn w:val="a4"/>
    <w:next w:val="a4"/>
    <w:autoRedefine/>
    <w:uiPriority w:val="39"/>
    <w:qFormat/>
    <w:rsid w:val="001D3504"/>
    <w:pPr>
      <w:tabs>
        <w:tab w:val="right" w:leader="dot" w:pos="9638"/>
      </w:tabs>
      <w:spacing w:before="240"/>
    </w:pPr>
    <w:rPr>
      <w:rFonts w:ascii="Arial" w:eastAsia="Calibri" w:hAnsi="Arial" w:cs="Arial"/>
      <w:b/>
      <w:bCs/>
      <w:sz w:val="18"/>
      <w:szCs w:val="18"/>
    </w:rPr>
  </w:style>
  <w:style w:type="paragraph" w:styleId="34">
    <w:name w:val="toc 3"/>
    <w:basedOn w:val="a4"/>
    <w:next w:val="a4"/>
    <w:autoRedefine/>
    <w:uiPriority w:val="39"/>
    <w:qFormat/>
    <w:rsid w:val="00E70701"/>
    <w:pPr>
      <w:ind w:left="240"/>
    </w:pPr>
    <w:rPr>
      <w:rFonts w:eastAsia="Calibri"/>
      <w:sz w:val="20"/>
      <w:szCs w:val="20"/>
    </w:rPr>
  </w:style>
  <w:style w:type="paragraph" w:styleId="42">
    <w:name w:val="toc 4"/>
    <w:basedOn w:val="a4"/>
    <w:next w:val="a4"/>
    <w:autoRedefine/>
    <w:uiPriority w:val="39"/>
    <w:rsid w:val="00E70701"/>
    <w:pPr>
      <w:ind w:left="480"/>
    </w:pPr>
    <w:rPr>
      <w:rFonts w:eastAsia="Calibri"/>
      <w:sz w:val="20"/>
      <w:szCs w:val="20"/>
    </w:rPr>
  </w:style>
  <w:style w:type="paragraph" w:styleId="51">
    <w:name w:val="toc 5"/>
    <w:basedOn w:val="a4"/>
    <w:next w:val="a4"/>
    <w:autoRedefine/>
    <w:uiPriority w:val="39"/>
    <w:rsid w:val="00E70701"/>
    <w:pPr>
      <w:ind w:left="720"/>
    </w:pPr>
    <w:rPr>
      <w:rFonts w:eastAsia="Calibri"/>
      <w:sz w:val="20"/>
      <w:szCs w:val="20"/>
    </w:rPr>
  </w:style>
  <w:style w:type="paragraph" w:styleId="61">
    <w:name w:val="toc 6"/>
    <w:basedOn w:val="a4"/>
    <w:next w:val="a4"/>
    <w:autoRedefine/>
    <w:uiPriority w:val="39"/>
    <w:rsid w:val="00E70701"/>
    <w:pPr>
      <w:ind w:left="960"/>
    </w:pPr>
    <w:rPr>
      <w:rFonts w:eastAsia="Calibri"/>
      <w:sz w:val="20"/>
      <w:szCs w:val="20"/>
    </w:rPr>
  </w:style>
  <w:style w:type="paragraph" w:styleId="71">
    <w:name w:val="toc 7"/>
    <w:basedOn w:val="a4"/>
    <w:next w:val="a4"/>
    <w:autoRedefine/>
    <w:uiPriority w:val="39"/>
    <w:rsid w:val="00E70701"/>
    <w:pPr>
      <w:ind w:left="1200"/>
    </w:pPr>
    <w:rPr>
      <w:rFonts w:eastAsia="Calibri"/>
      <w:sz w:val="20"/>
      <w:szCs w:val="20"/>
    </w:rPr>
  </w:style>
  <w:style w:type="paragraph" w:styleId="81">
    <w:name w:val="toc 8"/>
    <w:basedOn w:val="a4"/>
    <w:next w:val="a4"/>
    <w:autoRedefine/>
    <w:uiPriority w:val="39"/>
    <w:rsid w:val="00E70701"/>
    <w:pPr>
      <w:ind w:left="1440"/>
    </w:pPr>
    <w:rPr>
      <w:rFonts w:eastAsia="Calibri"/>
      <w:sz w:val="20"/>
      <w:szCs w:val="20"/>
    </w:rPr>
  </w:style>
  <w:style w:type="paragraph" w:styleId="9">
    <w:name w:val="toc 9"/>
    <w:basedOn w:val="a4"/>
    <w:next w:val="a4"/>
    <w:autoRedefine/>
    <w:uiPriority w:val="39"/>
    <w:rsid w:val="00E70701"/>
    <w:pPr>
      <w:ind w:left="1680"/>
    </w:pPr>
    <w:rPr>
      <w:rFonts w:eastAsia="Calibri"/>
      <w:sz w:val="20"/>
      <w:szCs w:val="20"/>
    </w:rPr>
  </w:style>
  <w:style w:type="character" w:styleId="af0">
    <w:name w:val="Hyperlink"/>
    <w:uiPriority w:val="99"/>
    <w:rsid w:val="00E70701"/>
    <w:rPr>
      <w:color w:val="0000FF"/>
      <w:u w:val="single"/>
    </w:rPr>
  </w:style>
  <w:style w:type="character" w:styleId="af1">
    <w:name w:val="annotation reference"/>
    <w:semiHidden/>
    <w:rsid w:val="00E70701"/>
    <w:rPr>
      <w:sz w:val="16"/>
      <w:szCs w:val="16"/>
    </w:rPr>
  </w:style>
  <w:style w:type="paragraph" w:styleId="af2">
    <w:name w:val="annotation text"/>
    <w:basedOn w:val="a4"/>
    <w:link w:val="af3"/>
    <w:rsid w:val="00E70701"/>
    <w:rPr>
      <w:rFonts w:eastAsia="Calibri"/>
      <w:sz w:val="20"/>
      <w:szCs w:val="20"/>
    </w:rPr>
  </w:style>
  <w:style w:type="character" w:customStyle="1" w:styleId="af3">
    <w:name w:val="Текст примечания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semiHidden/>
    <w:rsid w:val="00E70701"/>
    <w:rPr>
      <w:sz w:val="20"/>
      <w:szCs w:val="20"/>
      <w:lang w:eastAsia="ru-RU"/>
    </w:rPr>
  </w:style>
  <w:style w:type="character" w:customStyle="1" w:styleId="afa">
    <w:name w:val="Текст сноски Знак"/>
    <w:basedOn w:val="a5"/>
    <w:link w:val="af9"/>
    <w:semiHidden/>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uiPriority w:val="22"/>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qFormat/>
    <w:rsid w:val="00E70701"/>
    <w:pPr>
      <w:spacing w:after="120"/>
    </w:pPr>
    <w:rPr>
      <w:lang w:eastAsia="ru-RU"/>
    </w:rPr>
  </w:style>
  <w:style w:type="character" w:customStyle="1" w:styleId="aff0">
    <w:name w:val="Основной текст Знак"/>
    <w:basedOn w:val="a5"/>
    <w:link w:val="aff"/>
    <w:uiPriority w:val="99"/>
    <w:rsid w:val="00E70701"/>
    <w:rPr>
      <w:sz w:val="24"/>
      <w:szCs w:val="24"/>
      <w:lang w:eastAsia="ru-RU"/>
    </w:rPr>
  </w:style>
  <w:style w:type="paragraph" w:customStyle="1" w:styleId="S0">
    <w:name w:val="S_Обычный"/>
    <w:basedOn w:val="a4"/>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4"/>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character" w:customStyle="1" w:styleId="18">
    <w:name w:val="Список 1 Знак"/>
    <w:link w:val="17"/>
    <w:rsid w:val="00E70701"/>
    <w:rPr>
      <w:sz w:val="24"/>
      <w:lang w:eastAsia="ru-RU"/>
    </w:rPr>
  </w:style>
  <w:style w:type="paragraph" w:customStyle="1" w:styleId="19">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a">
    <w:name w:val="index 1"/>
    <w:basedOn w:val="a4"/>
    <w:next w:val="a4"/>
    <w:autoRedefine/>
    <w:semiHidden/>
    <w:rsid w:val="00E70701"/>
    <w:pPr>
      <w:jc w:val="both"/>
    </w:pPr>
    <w:rPr>
      <w:lang w:eastAsia="ru-RU"/>
    </w:rPr>
  </w:style>
  <w:style w:type="table" w:styleId="aff3">
    <w:name w:val="Table Grid"/>
    <w:basedOn w:val="a6"/>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
    <w:basedOn w:val="a4"/>
    <w:link w:val="aff5"/>
    <w:uiPriority w:val="34"/>
    <w:qFormat/>
    <w:rsid w:val="00460AB8"/>
    <w:pPr>
      <w:ind w:left="720"/>
      <w:contextualSpacing/>
    </w:pPr>
  </w:style>
  <w:style w:type="character" w:customStyle="1" w:styleId="S7">
    <w:name w:val="S_СписокМ_Обычный Знак"/>
    <w:rsid w:val="008C57CD"/>
    <w:rPr>
      <w:sz w:val="24"/>
      <w:szCs w:val="24"/>
    </w:rPr>
  </w:style>
  <w:style w:type="paragraph" w:customStyle="1" w:styleId="S2">
    <w:name w:val="S_Заголовок2_СписокН"/>
    <w:basedOn w:val="a4"/>
    <w:next w:val="a4"/>
    <w:rsid w:val="008C57CD"/>
    <w:pPr>
      <w:keepNext/>
      <w:numPr>
        <w:ilvl w:val="1"/>
        <w:numId w:val="3"/>
      </w:numPr>
      <w:jc w:val="both"/>
      <w:outlineLvl w:val="1"/>
    </w:pPr>
    <w:rPr>
      <w:rFonts w:ascii="Arial" w:hAnsi="Arial"/>
      <w:b/>
      <w:caps/>
      <w:lang w:eastAsia="ru-RU"/>
    </w:rPr>
  </w:style>
  <w:style w:type="paragraph" w:customStyle="1" w:styleId="S3">
    <w:name w:val="S_Заголовок3_СписокН"/>
    <w:basedOn w:val="a4"/>
    <w:next w:val="a4"/>
    <w:rsid w:val="008C57CD"/>
    <w:pPr>
      <w:keepNext/>
      <w:numPr>
        <w:ilvl w:val="2"/>
        <w:numId w:val="3"/>
      </w:numPr>
      <w:jc w:val="both"/>
    </w:pPr>
    <w:rPr>
      <w:rFonts w:ascii="Arial" w:hAnsi="Arial"/>
      <w:b/>
      <w:i/>
      <w:caps/>
      <w:sz w:val="20"/>
      <w:szCs w:val="20"/>
      <w:lang w:eastAsia="ru-RU"/>
    </w:rPr>
  </w:style>
  <w:style w:type="paragraph" w:customStyle="1" w:styleId="S1">
    <w:name w:val="S_Заголовок1_СписокН"/>
    <w:basedOn w:val="a4"/>
    <w:next w:val="a4"/>
    <w:rsid w:val="008C57CD"/>
    <w:pPr>
      <w:keepNext/>
      <w:pageBreakBefore/>
      <w:numPr>
        <w:numId w:val="3"/>
      </w:numPr>
      <w:jc w:val="both"/>
      <w:outlineLvl w:val="0"/>
    </w:pPr>
    <w:rPr>
      <w:rFonts w:ascii="Arial" w:hAnsi="Arial"/>
      <w:b/>
      <w:caps/>
      <w:sz w:val="32"/>
      <w:szCs w:val="32"/>
      <w:lang w:eastAsia="ru-RU"/>
    </w:rPr>
  </w:style>
  <w:style w:type="paragraph" w:customStyle="1" w:styleId="22">
    <w:name w:val="м_Заголовок2"/>
    <w:basedOn w:val="a4"/>
    <w:qFormat/>
    <w:rsid w:val="008C57CD"/>
    <w:pPr>
      <w:keepNext/>
      <w:numPr>
        <w:ilvl w:val="1"/>
        <w:numId w:val="4"/>
      </w:numPr>
      <w:tabs>
        <w:tab w:val="left" w:pos="425"/>
      </w:tabs>
      <w:outlineLvl w:val="1"/>
    </w:pPr>
    <w:rPr>
      <w:rFonts w:ascii="Arial" w:hAnsi="Arial" w:cs="Arial"/>
      <w:b/>
      <w:caps/>
      <w:szCs w:val="32"/>
      <w:lang w:eastAsia="ru-RU"/>
    </w:rPr>
  </w:style>
  <w:style w:type="paragraph" w:customStyle="1" w:styleId="11">
    <w:name w:val="м_Заголовок 1"/>
    <w:basedOn w:val="aff4"/>
    <w:qFormat/>
    <w:rsid w:val="008C57CD"/>
    <w:pPr>
      <w:numPr>
        <w:numId w:val="5"/>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8C57CD"/>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8C57CD"/>
    <w:pPr>
      <w:spacing w:after="120" w:line="480" w:lineRule="auto"/>
    </w:pPr>
    <w:rPr>
      <w:lang w:eastAsia="ru-RU"/>
    </w:rPr>
  </w:style>
  <w:style w:type="character" w:customStyle="1" w:styleId="2a">
    <w:name w:val="Основной текст 2 Знак"/>
    <w:basedOn w:val="a5"/>
    <w:link w:val="29"/>
    <w:rsid w:val="008C57CD"/>
    <w:rPr>
      <w:sz w:val="24"/>
      <w:szCs w:val="24"/>
      <w:lang w:eastAsia="ru-RU"/>
    </w:rPr>
  </w:style>
  <w:style w:type="paragraph" w:customStyle="1" w:styleId="ConsNormal">
    <w:name w:val="ConsNormal"/>
    <w:rsid w:val="008C57CD"/>
    <w:pPr>
      <w:widowControl w:val="0"/>
      <w:autoSpaceDE w:val="0"/>
      <w:autoSpaceDN w:val="0"/>
      <w:adjustRightInd w:val="0"/>
      <w:ind w:right="19772" w:firstLine="720"/>
    </w:pPr>
    <w:rPr>
      <w:rFonts w:ascii="Arial" w:hAnsi="Arial" w:cs="Arial"/>
      <w:lang w:eastAsia="ru-RU"/>
    </w:rPr>
  </w:style>
  <w:style w:type="paragraph" w:styleId="aff6">
    <w:name w:val="Body Text Indent"/>
    <w:basedOn w:val="a4"/>
    <w:link w:val="aff7"/>
    <w:uiPriority w:val="99"/>
    <w:rsid w:val="008C57CD"/>
    <w:pPr>
      <w:spacing w:after="120"/>
      <w:ind w:left="283"/>
    </w:pPr>
    <w:rPr>
      <w:lang w:eastAsia="ru-RU"/>
    </w:rPr>
  </w:style>
  <w:style w:type="character" w:customStyle="1" w:styleId="aff7">
    <w:name w:val="Основной текст с отступом Знак"/>
    <w:basedOn w:val="a5"/>
    <w:link w:val="aff6"/>
    <w:uiPriority w:val="99"/>
    <w:rsid w:val="008C57CD"/>
    <w:rPr>
      <w:sz w:val="24"/>
      <w:szCs w:val="24"/>
      <w:lang w:eastAsia="ru-RU"/>
    </w:rPr>
  </w:style>
  <w:style w:type="paragraph" w:customStyle="1" w:styleId="aff8">
    <w:name w:val="обычн"/>
    <w:basedOn w:val="a4"/>
    <w:link w:val="aff9"/>
    <w:rsid w:val="008C57CD"/>
    <w:rPr>
      <w:lang w:eastAsia="ru-RU"/>
    </w:rPr>
  </w:style>
  <w:style w:type="character" w:customStyle="1" w:styleId="aff9">
    <w:name w:val="обычн Знак"/>
    <w:link w:val="aff8"/>
    <w:rsid w:val="008C57CD"/>
    <w:rPr>
      <w:sz w:val="24"/>
      <w:szCs w:val="24"/>
      <w:lang w:eastAsia="ru-RU"/>
    </w:rPr>
  </w:style>
  <w:style w:type="paragraph" w:customStyle="1" w:styleId="2b">
    <w:name w:val="заголовок 2"/>
    <w:basedOn w:val="a4"/>
    <w:next w:val="a4"/>
    <w:rsid w:val="008C57CD"/>
    <w:pPr>
      <w:shd w:val="clear" w:color="auto" w:fill="CCCCCC"/>
      <w:jc w:val="both"/>
    </w:pPr>
    <w:rPr>
      <w:rFonts w:ascii="Tahoma" w:hAnsi="Tahoma"/>
      <w:b/>
      <w:color w:val="000080"/>
      <w:sz w:val="16"/>
      <w:szCs w:val="20"/>
      <w:lang w:eastAsia="ru-RU"/>
    </w:rPr>
  </w:style>
  <w:style w:type="character" w:styleId="affa">
    <w:name w:val="page number"/>
    <w:basedOn w:val="a5"/>
    <w:rsid w:val="008C57CD"/>
  </w:style>
  <w:style w:type="paragraph" w:customStyle="1" w:styleId="ConsNonformat">
    <w:name w:val="ConsNonformat"/>
    <w:rsid w:val="008C57CD"/>
    <w:pPr>
      <w:widowControl w:val="0"/>
      <w:autoSpaceDE w:val="0"/>
      <w:autoSpaceDN w:val="0"/>
      <w:adjustRightInd w:val="0"/>
      <w:ind w:right="19772"/>
    </w:pPr>
    <w:rPr>
      <w:rFonts w:ascii="Courier New" w:hAnsi="Courier New" w:cs="Courier New"/>
      <w:lang w:eastAsia="ru-RU"/>
    </w:rPr>
  </w:style>
  <w:style w:type="paragraph" w:customStyle="1" w:styleId="affb">
    <w:name w:val="заголовок б"/>
    <w:basedOn w:val="a4"/>
    <w:autoRedefine/>
    <w:rsid w:val="008C57CD"/>
    <w:pPr>
      <w:widowControl w:val="0"/>
      <w:tabs>
        <w:tab w:val="num" w:pos="432"/>
      </w:tabs>
      <w:autoSpaceDE w:val="0"/>
      <w:autoSpaceDN w:val="0"/>
      <w:adjustRightInd w:val="0"/>
      <w:ind w:left="432" w:hanging="432"/>
    </w:pPr>
    <w:rPr>
      <w:rFonts w:ascii="Arial" w:hAnsi="Arial" w:cs="Arial"/>
      <w:b/>
      <w:sz w:val="22"/>
      <w:szCs w:val="20"/>
      <w:lang w:eastAsia="ru-RU"/>
    </w:rPr>
  </w:style>
  <w:style w:type="character" w:styleId="affc">
    <w:name w:val="FollowedHyperlink"/>
    <w:uiPriority w:val="99"/>
    <w:rsid w:val="008C57CD"/>
    <w:rPr>
      <w:color w:val="800080"/>
      <w:u w:val="single"/>
    </w:rPr>
  </w:style>
  <w:style w:type="paragraph" w:customStyle="1" w:styleId="affd">
    <w:name w:val="заголовок в"/>
    <w:basedOn w:val="a4"/>
    <w:autoRedefine/>
    <w:rsid w:val="008C57CD"/>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8C57CD"/>
    <w:pPr>
      <w:widowControl w:val="0"/>
      <w:numPr>
        <w:ilvl w:val="1"/>
        <w:numId w:val="6"/>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8C57CD"/>
    <w:pPr>
      <w:numPr>
        <w:ilvl w:val="2"/>
        <w:numId w:val="6"/>
      </w:numPr>
      <w:tabs>
        <w:tab w:val="clear" w:pos="0"/>
        <w:tab w:val="num" w:pos="720"/>
      </w:tabs>
      <w:ind w:left="720" w:hanging="360"/>
    </w:pPr>
    <w:rPr>
      <w:lang w:eastAsia="ru-RU"/>
    </w:rPr>
  </w:style>
  <w:style w:type="paragraph" w:customStyle="1" w:styleId="3a">
    <w:name w:val="Текст 3"/>
    <w:basedOn w:val="40"/>
    <w:rsid w:val="008C57CD"/>
    <w:pPr>
      <w:keepNext w:val="0"/>
      <w:widowControl w:val="0"/>
      <w:overflowPunct w:val="0"/>
      <w:autoSpaceDE w:val="0"/>
      <w:autoSpaceDN w:val="0"/>
      <w:adjustRightInd w:val="0"/>
      <w:spacing w:before="60"/>
      <w:jc w:val="both"/>
      <w:textAlignment w:val="baseline"/>
    </w:pPr>
    <w:rPr>
      <w:b w:val="0"/>
      <w:bCs w:val="0"/>
      <w:i w:val="0"/>
      <w:iCs w:val="0"/>
      <w:szCs w:val="20"/>
      <w:lang w:val="ru-RU" w:eastAsia="ru-RU"/>
    </w:rPr>
  </w:style>
  <w:style w:type="paragraph" w:customStyle="1" w:styleId="1">
    <w:name w:val="Стиль1"/>
    <w:basedOn w:val="a4"/>
    <w:rsid w:val="008C57CD"/>
    <w:pPr>
      <w:numPr>
        <w:ilvl w:val="1"/>
        <w:numId w:val="7"/>
      </w:numPr>
    </w:pPr>
    <w:rPr>
      <w:lang w:eastAsia="ru-RU"/>
    </w:rPr>
  </w:style>
  <w:style w:type="paragraph" w:styleId="affe">
    <w:name w:val="Plain Text"/>
    <w:basedOn w:val="a4"/>
    <w:link w:val="afff"/>
    <w:rsid w:val="008C57CD"/>
    <w:pPr>
      <w:shd w:val="clear" w:color="auto" w:fill="FFFFFF"/>
      <w:spacing w:after="60"/>
    </w:pPr>
    <w:rPr>
      <w:rFonts w:ascii="Courier New" w:hAnsi="Courier New" w:cs="Courier New"/>
      <w:sz w:val="20"/>
      <w:szCs w:val="20"/>
      <w:lang w:val="en-US" w:eastAsia="ru-RU"/>
    </w:rPr>
  </w:style>
  <w:style w:type="character" w:customStyle="1" w:styleId="afff">
    <w:name w:val="Текст Знак"/>
    <w:basedOn w:val="a5"/>
    <w:link w:val="affe"/>
    <w:rsid w:val="008C57CD"/>
    <w:rPr>
      <w:rFonts w:ascii="Courier New" w:hAnsi="Courier New" w:cs="Courier New"/>
      <w:shd w:val="clear" w:color="auto" w:fill="FFFFFF"/>
      <w:lang w:val="en-US" w:eastAsia="ru-RU"/>
    </w:rPr>
  </w:style>
  <w:style w:type="paragraph" w:styleId="52">
    <w:name w:val="List 5"/>
    <w:basedOn w:val="a4"/>
    <w:rsid w:val="008C57CD"/>
    <w:pPr>
      <w:spacing w:after="60"/>
      <w:ind w:left="1415" w:hanging="283"/>
    </w:pPr>
    <w:rPr>
      <w:rFonts w:ascii="Times" w:hAnsi="Times"/>
      <w:b/>
      <w:sz w:val="16"/>
      <w:szCs w:val="20"/>
      <w:lang w:val="en-US" w:eastAsia="ru-RU"/>
    </w:rPr>
  </w:style>
  <w:style w:type="character" w:customStyle="1" w:styleId="afff0">
    <w:name w:val="Схема документа Знак"/>
    <w:basedOn w:val="a5"/>
    <w:link w:val="afff1"/>
    <w:semiHidden/>
    <w:rsid w:val="008C57CD"/>
    <w:rPr>
      <w:rFonts w:ascii="Tahoma" w:hAnsi="Tahoma" w:cs="Tahoma"/>
      <w:shd w:val="clear" w:color="auto" w:fill="000080"/>
      <w:lang w:eastAsia="ru-RU"/>
    </w:rPr>
  </w:style>
  <w:style w:type="paragraph" w:styleId="afff1">
    <w:name w:val="Document Map"/>
    <w:basedOn w:val="a4"/>
    <w:link w:val="afff0"/>
    <w:semiHidden/>
    <w:rsid w:val="008C57CD"/>
    <w:pPr>
      <w:shd w:val="clear" w:color="auto" w:fill="000080"/>
    </w:pPr>
    <w:rPr>
      <w:rFonts w:ascii="Tahoma" w:hAnsi="Tahoma" w:cs="Tahoma"/>
      <w:sz w:val="20"/>
      <w:szCs w:val="20"/>
      <w:lang w:eastAsia="ru-RU"/>
    </w:rPr>
  </w:style>
  <w:style w:type="paragraph" w:customStyle="1" w:styleId="2c">
    <w:name w:val="Текст 2"/>
    <w:basedOn w:val="32"/>
    <w:link w:val="2d"/>
    <w:rsid w:val="00583AE7"/>
    <w:pPr>
      <w:keepNext w:val="0"/>
      <w:widowControl w:val="0"/>
      <w:numPr>
        <w:ilvl w:val="2"/>
      </w:numPr>
      <w:tabs>
        <w:tab w:val="num" w:pos="1021"/>
      </w:tabs>
      <w:overflowPunct w:val="0"/>
      <w:autoSpaceDE w:val="0"/>
      <w:autoSpaceDN w:val="0"/>
      <w:adjustRightInd w:val="0"/>
      <w:spacing w:before="60"/>
      <w:ind w:left="1021" w:hanging="681"/>
      <w:textAlignment w:val="baseline"/>
    </w:pPr>
    <w:rPr>
      <w:sz w:val="24"/>
      <w:szCs w:val="20"/>
      <w:lang w:val="ru-RU" w:eastAsia="ru-RU"/>
    </w:rPr>
  </w:style>
  <w:style w:type="character" w:customStyle="1" w:styleId="2d">
    <w:name w:val="Текст 2 Знак Знак"/>
    <w:link w:val="2c"/>
    <w:locked/>
    <w:rsid w:val="00583AE7"/>
    <w:rPr>
      <w:sz w:val="24"/>
      <w:lang w:eastAsia="ru-RU"/>
    </w:rPr>
  </w:style>
  <w:style w:type="character" w:customStyle="1" w:styleId="aff5">
    <w:name w:val="Абзац списка Знак"/>
    <w:aliases w:val="Bullet_IRAO Знак,Мой Список Знак"/>
    <w:link w:val="aff4"/>
    <w:uiPriority w:val="34"/>
    <w:locked/>
    <w:rsid w:val="00EB0FE7"/>
    <w:rPr>
      <w:sz w:val="24"/>
      <w:szCs w:val="24"/>
    </w:rPr>
  </w:style>
  <w:style w:type="paragraph" w:customStyle="1" w:styleId="ConsPlusNormal">
    <w:name w:val="ConsPlusNormal"/>
    <w:rsid w:val="00F779D1"/>
    <w:pPr>
      <w:widowControl w:val="0"/>
      <w:autoSpaceDE w:val="0"/>
      <w:autoSpaceDN w:val="0"/>
      <w:adjustRightInd w:val="0"/>
      <w:ind w:firstLine="720"/>
    </w:pPr>
    <w:rPr>
      <w:rFonts w:ascii="Arial" w:hAnsi="Arial" w:cs="Arial"/>
      <w:lang w:eastAsia="ru-RU"/>
    </w:rPr>
  </w:style>
  <w:style w:type="paragraph" w:styleId="afff2">
    <w:name w:val="TOC Heading"/>
    <w:basedOn w:val="14"/>
    <w:next w:val="a4"/>
    <w:uiPriority w:val="39"/>
    <w:unhideWhenUsed/>
    <w:qFormat/>
    <w:rsid w:val="008349ED"/>
    <w:pPr>
      <w:keepLines/>
      <w:spacing w:before="480" w:line="276" w:lineRule="auto"/>
      <w:jc w:val="left"/>
      <w:outlineLvl w:val="9"/>
    </w:pPr>
    <w:rPr>
      <w:rFonts w:asciiTheme="majorHAnsi" w:eastAsiaTheme="majorEastAsia" w:hAnsiTheme="majorHAnsi" w:cstheme="majorBidi"/>
      <w:color w:val="365F91" w:themeColor="accent1" w:themeShade="BF"/>
      <w:sz w:val="28"/>
      <w:szCs w:val="28"/>
      <w:lang w:val="ru-RU" w:eastAsia="ru-RU"/>
    </w:rPr>
  </w:style>
  <w:style w:type="paragraph" w:customStyle="1" w:styleId="12">
    <w:name w:val="Текст 1"/>
    <w:basedOn w:val="24"/>
    <w:rsid w:val="002D257D"/>
    <w:pPr>
      <w:keepNext w:val="0"/>
      <w:widowControl w:val="0"/>
      <w:numPr>
        <w:ilvl w:val="1"/>
        <w:numId w:val="8"/>
      </w:numPr>
      <w:overflowPunct w:val="0"/>
      <w:autoSpaceDE w:val="0"/>
      <w:autoSpaceDN w:val="0"/>
      <w:adjustRightInd w:val="0"/>
      <w:spacing w:before="60" w:after="60"/>
      <w:jc w:val="both"/>
      <w:textAlignment w:val="baseline"/>
    </w:pPr>
    <w:rPr>
      <w:b w:val="0"/>
      <w:bCs w:val="0"/>
      <w:i w:val="0"/>
      <w:iCs w:val="0"/>
      <w:sz w:val="24"/>
      <w:szCs w:val="20"/>
      <w:lang w:val="x-none" w:eastAsia="ru-RU"/>
    </w:rPr>
  </w:style>
  <w:style w:type="paragraph" w:customStyle="1" w:styleId="211">
    <w:name w:val="Основной текст 21"/>
    <w:basedOn w:val="a4"/>
    <w:rsid w:val="002D257D"/>
    <w:pPr>
      <w:widowControl w:val="0"/>
      <w:suppressAutoHyphens/>
      <w:jc w:val="both"/>
    </w:pPr>
    <w:rPr>
      <w:sz w:val="28"/>
      <w:szCs w:val="28"/>
      <w:lang w:eastAsia="ar-SA"/>
    </w:rPr>
  </w:style>
  <w:style w:type="paragraph" w:customStyle="1" w:styleId="311">
    <w:name w:val="Основной текст 31"/>
    <w:basedOn w:val="a4"/>
    <w:rsid w:val="002D257D"/>
    <w:pPr>
      <w:suppressAutoHyphens/>
      <w:spacing w:before="240" w:after="240"/>
      <w:jc w:val="both"/>
    </w:pPr>
    <w:rPr>
      <w:lang w:eastAsia="ar-SA"/>
    </w:rPr>
  </w:style>
  <w:style w:type="paragraph" w:customStyle="1" w:styleId="afff3">
    <w:name w:val="Словарная статья"/>
    <w:basedOn w:val="a4"/>
    <w:next w:val="a4"/>
    <w:rsid w:val="009F2509"/>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9F2509"/>
    <w:pPr>
      <w:spacing w:after="72" w:line="258" w:lineRule="atLeast"/>
      <w:ind w:firstLine="408"/>
      <w:jc w:val="both"/>
    </w:pPr>
    <w:rPr>
      <w:lang w:eastAsia="ru-RU"/>
    </w:rPr>
  </w:style>
  <w:style w:type="character" w:customStyle="1" w:styleId="urtxtstd">
    <w:name w:val="urtxtstd"/>
    <w:basedOn w:val="a5"/>
    <w:rsid w:val="00D02817"/>
  </w:style>
  <w:style w:type="paragraph" w:customStyle="1" w:styleId="S8">
    <w:name w:val="S_ВерхКолонтитулТекст"/>
    <w:basedOn w:val="a4"/>
    <w:next w:val="a4"/>
    <w:rsid w:val="002E4AA2"/>
    <w:pPr>
      <w:widowControl w:val="0"/>
      <w:spacing w:before="120"/>
      <w:jc w:val="right"/>
    </w:pPr>
    <w:rPr>
      <w:rFonts w:ascii="Arial" w:hAnsi="Arial"/>
      <w:b/>
      <w:caps/>
      <w:sz w:val="10"/>
      <w:szCs w:val="10"/>
      <w:lang w:val="x-none" w:eastAsia="ru-RU"/>
    </w:rPr>
  </w:style>
  <w:style w:type="paragraph" w:customStyle="1" w:styleId="snip">
    <w:name w:val="snip"/>
    <w:basedOn w:val="a4"/>
    <w:rsid w:val="00FB42C2"/>
    <w:pPr>
      <w:spacing w:before="10" w:after="10"/>
      <w:jc w:val="center"/>
    </w:pPr>
    <w:rPr>
      <w:b/>
      <w:bCs/>
      <w:color w:val="800000"/>
      <w:sz w:val="28"/>
      <w:szCs w:val="28"/>
      <w:lang w:eastAsia="ru-RU"/>
    </w:rPr>
  </w:style>
  <w:style w:type="paragraph" w:customStyle="1" w:styleId="BodyText21">
    <w:name w:val="Body Text 21"/>
    <w:basedOn w:val="a4"/>
    <w:rsid w:val="00FB42C2"/>
    <w:pPr>
      <w:jc w:val="both"/>
    </w:pPr>
    <w:rPr>
      <w:szCs w:val="20"/>
      <w:lang w:eastAsia="ru-RU"/>
    </w:rPr>
  </w:style>
  <w:style w:type="paragraph" w:styleId="afff4">
    <w:name w:val="endnote text"/>
    <w:basedOn w:val="a4"/>
    <w:link w:val="afff5"/>
    <w:uiPriority w:val="99"/>
    <w:semiHidden/>
    <w:unhideWhenUsed/>
    <w:rsid w:val="00FB42C2"/>
    <w:pPr>
      <w:jc w:val="both"/>
    </w:pPr>
    <w:rPr>
      <w:rFonts w:eastAsia="Calibri"/>
      <w:sz w:val="20"/>
      <w:szCs w:val="20"/>
    </w:rPr>
  </w:style>
  <w:style w:type="character" w:customStyle="1" w:styleId="afff5">
    <w:name w:val="Текст концевой сноски Знак"/>
    <w:basedOn w:val="a5"/>
    <w:link w:val="afff4"/>
    <w:uiPriority w:val="99"/>
    <w:semiHidden/>
    <w:rsid w:val="00FB42C2"/>
    <w:rPr>
      <w:rFonts w:eastAsia="Calibri"/>
    </w:rPr>
  </w:style>
  <w:style w:type="character" w:styleId="afff6">
    <w:name w:val="endnote reference"/>
    <w:uiPriority w:val="99"/>
    <w:semiHidden/>
    <w:unhideWhenUsed/>
    <w:rsid w:val="00FB42C2"/>
    <w:rPr>
      <w:vertAlign w:val="superscript"/>
    </w:rPr>
  </w:style>
  <w:style w:type="paragraph" w:customStyle="1" w:styleId="afff7">
    <w:name w:val="М_Обычный"/>
    <w:basedOn w:val="a4"/>
    <w:qFormat/>
    <w:rsid w:val="00FB42C2"/>
    <w:pPr>
      <w:jc w:val="both"/>
    </w:pPr>
    <w:rPr>
      <w:rFonts w:eastAsia="Calibri"/>
      <w:szCs w:val="22"/>
      <w:lang w:eastAsia="ru-RU"/>
    </w:rPr>
  </w:style>
  <w:style w:type="paragraph" w:customStyle="1" w:styleId="1b">
    <w:name w:val="М_Заголовок 1"/>
    <w:basedOn w:val="14"/>
    <w:qFormat/>
    <w:rsid w:val="00FB42C2"/>
    <w:pPr>
      <w:keepNext w:val="0"/>
      <w:jc w:val="both"/>
    </w:pPr>
    <w:rPr>
      <w:rFonts w:ascii="Arial" w:eastAsia="Calibri" w:hAnsi="Arial" w:cs="Arial"/>
      <w:caps/>
      <w:sz w:val="32"/>
      <w:szCs w:val="32"/>
      <w:lang w:val="ru-RU"/>
    </w:rPr>
  </w:style>
  <w:style w:type="paragraph" w:customStyle="1" w:styleId="2e">
    <w:name w:val="М_Заголовок 2"/>
    <w:basedOn w:val="24"/>
    <w:qFormat/>
    <w:rsid w:val="00FB42C2"/>
    <w:pPr>
      <w:keepNext w:val="0"/>
      <w:jc w:val="both"/>
    </w:pPr>
    <w:rPr>
      <w:rFonts w:ascii="Arial" w:eastAsia="Calibri" w:hAnsi="Arial" w:cs="Arial"/>
      <w:i w:val="0"/>
      <w:caps/>
      <w:sz w:val="24"/>
      <w:szCs w:val="28"/>
      <w:lang w:val="ru-RU"/>
    </w:rPr>
  </w:style>
  <w:style w:type="character" w:customStyle="1" w:styleId="afff8">
    <w:name w:val="Мой текст Знак"/>
    <w:link w:val="afff9"/>
    <w:uiPriority w:val="99"/>
    <w:locked/>
    <w:rsid w:val="00FB42C2"/>
    <w:rPr>
      <w:sz w:val="24"/>
      <w:szCs w:val="24"/>
    </w:rPr>
  </w:style>
  <w:style w:type="paragraph" w:customStyle="1" w:styleId="afff9">
    <w:name w:val="Мой текст"/>
    <w:basedOn w:val="a4"/>
    <w:link w:val="afff8"/>
    <w:uiPriority w:val="99"/>
    <w:qFormat/>
    <w:rsid w:val="00FB42C2"/>
    <w:pPr>
      <w:ind w:firstLine="709"/>
      <w:jc w:val="both"/>
    </w:pPr>
  </w:style>
  <w:style w:type="paragraph" w:customStyle="1" w:styleId="10">
    <w:name w:val="М_Заголовок 1 номер"/>
    <w:basedOn w:val="14"/>
    <w:qFormat/>
    <w:rsid w:val="00FB42C2"/>
    <w:pPr>
      <w:keepNext w:val="0"/>
      <w:numPr>
        <w:numId w:val="10"/>
      </w:numPr>
      <w:tabs>
        <w:tab w:val="left" w:pos="426"/>
      </w:tabs>
      <w:ind w:left="360"/>
      <w:jc w:val="both"/>
    </w:pPr>
    <w:rPr>
      <w:rFonts w:ascii="Arial" w:eastAsia="Calibri" w:hAnsi="Arial" w:cs="Arial"/>
      <w:caps/>
      <w:sz w:val="32"/>
      <w:szCs w:val="32"/>
      <w:lang w:val="ru-RU"/>
    </w:rPr>
  </w:style>
  <w:style w:type="paragraph" w:customStyle="1" w:styleId="2">
    <w:name w:val="М_Заголовок 2 номер"/>
    <w:basedOn w:val="24"/>
    <w:qFormat/>
    <w:rsid w:val="00FB42C2"/>
    <w:pPr>
      <w:keepNext w:val="0"/>
      <w:numPr>
        <w:ilvl w:val="1"/>
        <w:numId w:val="10"/>
      </w:numPr>
      <w:tabs>
        <w:tab w:val="left" w:pos="567"/>
      </w:tabs>
      <w:jc w:val="both"/>
    </w:pPr>
    <w:rPr>
      <w:rFonts w:ascii="Arial" w:eastAsia="Calibri" w:hAnsi="Arial" w:cs="Arial"/>
      <w:i w:val="0"/>
      <w:iCs w:val="0"/>
      <w:caps/>
      <w:snapToGrid w:val="0"/>
      <w:sz w:val="24"/>
      <w:szCs w:val="28"/>
      <w:lang w:val="ru-RU"/>
    </w:rPr>
  </w:style>
  <w:style w:type="paragraph" w:customStyle="1" w:styleId="30">
    <w:name w:val="М_Заголовок 3 номер"/>
    <w:basedOn w:val="32"/>
    <w:qFormat/>
    <w:rsid w:val="00FB42C2"/>
    <w:pPr>
      <w:numPr>
        <w:ilvl w:val="2"/>
        <w:numId w:val="10"/>
      </w:numPr>
    </w:pPr>
    <w:rPr>
      <w:rFonts w:ascii="Arial" w:eastAsiaTheme="majorEastAsia" w:hAnsi="Arial" w:cs="Arial"/>
      <w:b/>
      <w:bCs/>
      <w:i/>
      <w:caps/>
      <w:snapToGrid w:val="0"/>
      <w:sz w:val="20"/>
      <w:szCs w:val="20"/>
      <w:lang w:val="ru-RU"/>
    </w:rPr>
  </w:style>
  <w:style w:type="paragraph" w:customStyle="1" w:styleId="4">
    <w:name w:val="М_Заголовок 4 номер"/>
    <w:basedOn w:val="40"/>
    <w:qFormat/>
    <w:rsid w:val="00FB42C2"/>
    <w:pPr>
      <w:keepLines/>
      <w:numPr>
        <w:ilvl w:val="3"/>
        <w:numId w:val="10"/>
      </w:numPr>
      <w:tabs>
        <w:tab w:val="left" w:pos="851"/>
      </w:tabs>
      <w:jc w:val="both"/>
    </w:pPr>
    <w:rPr>
      <w:rFonts w:ascii="Arial" w:eastAsiaTheme="majorEastAsia" w:hAnsi="Arial" w:cs="Arial"/>
      <w:b w:val="0"/>
      <w:caps/>
      <w:sz w:val="20"/>
      <w:szCs w:val="20"/>
      <w:lang w:val="ru-RU"/>
    </w:rPr>
  </w:style>
  <w:style w:type="paragraph" w:customStyle="1" w:styleId="afffa">
    <w:name w:val="М_КолонтитулВерх"/>
    <w:basedOn w:val="a4"/>
    <w:qFormat/>
    <w:rsid w:val="00FB42C2"/>
    <w:pPr>
      <w:spacing w:before="120"/>
      <w:jc w:val="right"/>
    </w:pPr>
    <w:rPr>
      <w:rFonts w:ascii="Arial" w:eastAsia="Calibri" w:hAnsi="Arial" w:cs="Arial"/>
      <w:b/>
      <w:sz w:val="10"/>
      <w:szCs w:val="10"/>
    </w:rPr>
  </w:style>
  <w:style w:type="character" w:customStyle="1" w:styleId="apple-style-span">
    <w:name w:val="apple-style-span"/>
    <w:basedOn w:val="a5"/>
    <w:rsid w:val="00FB42C2"/>
  </w:style>
  <w:style w:type="paragraph" w:customStyle="1" w:styleId="BlackArrow">
    <w:name w:val="Black Arrow"/>
    <w:next w:val="16"/>
    <w:rsid w:val="00FB42C2"/>
    <w:pPr>
      <w:numPr>
        <w:numId w:val="12"/>
      </w:numPr>
      <w:spacing w:before="120"/>
    </w:pPr>
    <w:rPr>
      <w:rFonts w:ascii="Arial" w:hAnsi="Arial"/>
      <w:b/>
      <w:sz w:val="24"/>
      <w:lang w:eastAsia="ru-RU"/>
    </w:rPr>
  </w:style>
  <w:style w:type="paragraph" w:customStyle="1" w:styleId="RoundBulletIndent">
    <w:name w:val="Round Bullet Indent"/>
    <w:basedOn w:val="a4"/>
    <w:rsid w:val="00FB42C2"/>
    <w:pPr>
      <w:numPr>
        <w:numId w:val="11"/>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FB42C2"/>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FB42C2"/>
    <w:rPr>
      <w:sz w:val="24"/>
      <w:szCs w:val="24"/>
      <w:lang w:val="ru-RU" w:eastAsia="ru-RU" w:bidi="ar-SA"/>
    </w:rPr>
  </w:style>
  <w:style w:type="character" w:customStyle="1" w:styleId="212">
    <w:name w:val="Знак Знак21"/>
    <w:semiHidden/>
    <w:rsid w:val="00FB42C2"/>
    <w:rPr>
      <w:sz w:val="24"/>
      <w:szCs w:val="24"/>
      <w:lang w:val="ru-RU" w:eastAsia="ru-RU" w:bidi="ar-SA"/>
    </w:rPr>
  </w:style>
  <w:style w:type="paragraph" w:customStyle="1" w:styleId="1c">
    <w:name w:val="М_СписокМарк_Уровень 1"/>
    <w:basedOn w:val="a4"/>
    <w:qFormat/>
    <w:rsid w:val="00FB42C2"/>
    <w:pPr>
      <w:tabs>
        <w:tab w:val="left" w:pos="540"/>
        <w:tab w:val="num" w:pos="1440"/>
      </w:tabs>
      <w:spacing w:before="120"/>
      <w:ind w:left="1440" w:hanging="360"/>
      <w:jc w:val="both"/>
    </w:pPr>
    <w:rPr>
      <w:rFonts w:eastAsia="Calibri"/>
      <w:bCs/>
      <w:szCs w:val="22"/>
    </w:rPr>
  </w:style>
  <w:style w:type="paragraph" w:customStyle="1" w:styleId="13">
    <w:name w:val="М_СписокНумерованУр1"/>
    <w:basedOn w:val="a4"/>
    <w:qFormat/>
    <w:rsid w:val="00FB42C2"/>
    <w:pPr>
      <w:numPr>
        <w:numId w:val="18"/>
      </w:numPr>
      <w:spacing w:before="120"/>
      <w:jc w:val="both"/>
    </w:pPr>
    <w:rPr>
      <w:rFonts w:eastAsia="Calibri"/>
      <w:szCs w:val="22"/>
    </w:rPr>
  </w:style>
  <w:style w:type="character" w:customStyle="1" w:styleId="afffb">
    <w:name w:val="Мой абзац нумерованный Знак"/>
    <w:link w:val="a3"/>
    <w:locked/>
    <w:rsid w:val="00FB42C2"/>
    <w:rPr>
      <w:sz w:val="24"/>
      <w:szCs w:val="24"/>
    </w:rPr>
  </w:style>
  <w:style w:type="paragraph" w:customStyle="1" w:styleId="a3">
    <w:name w:val="Мой абзац нумерованный"/>
    <w:basedOn w:val="aff4"/>
    <w:link w:val="afffb"/>
    <w:qFormat/>
    <w:rsid w:val="00FB42C2"/>
    <w:pPr>
      <w:numPr>
        <w:numId w:val="13"/>
      </w:numPr>
      <w:spacing w:after="200" w:line="276" w:lineRule="auto"/>
      <w:contextualSpacing w:val="0"/>
      <w:jc w:val="both"/>
    </w:pPr>
  </w:style>
  <w:style w:type="paragraph" w:customStyle="1" w:styleId="a2">
    <w:name w:val="Мой Абзац"/>
    <w:basedOn w:val="a4"/>
    <w:uiPriority w:val="99"/>
    <w:rsid w:val="00FB42C2"/>
    <w:pPr>
      <w:numPr>
        <w:numId w:val="14"/>
      </w:numPr>
      <w:jc w:val="both"/>
    </w:pPr>
    <w:rPr>
      <w:rFonts w:eastAsia="Calibri"/>
    </w:rPr>
  </w:style>
  <w:style w:type="paragraph" w:customStyle="1" w:styleId="afffc">
    <w:name w:val="М_КолонтитулНижВид"/>
    <w:basedOn w:val="a4"/>
    <w:qFormat/>
    <w:rsid w:val="00FB42C2"/>
    <w:pPr>
      <w:spacing w:before="120"/>
      <w:jc w:val="both"/>
    </w:pPr>
    <w:rPr>
      <w:rFonts w:ascii="Arial" w:eastAsia="Calibri" w:hAnsi="Arial" w:cs="Arial"/>
      <w:b/>
      <w:caps/>
      <w:sz w:val="10"/>
      <w:szCs w:val="10"/>
    </w:rPr>
  </w:style>
  <w:style w:type="paragraph" w:customStyle="1" w:styleId="afffd">
    <w:name w:val="М_КолонтитулНижНомер"/>
    <w:basedOn w:val="a4"/>
    <w:qFormat/>
    <w:rsid w:val="00FB42C2"/>
    <w:pPr>
      <w:spacing w:before="60"/>
      <w:jc w:val="both"/>
    </w:pPr>
    <w:rPr>
      <w:rFonts w:ascii="Arial" w:eastAsia="Calibri" w:hAnsi="Arial" w:cs="Arial"/>
      <w:b/>
      <w:caps/>
      <w:sz w:val="10"/>
      <w:szCs w:val="10"/>
    </w:rPr>
  </w:style>
  <w:style w:type="paragraph" w:customStyle="1" w:styleId="afffe">
    <w:name w:val="М_КолонтитулНижПрава"/>
    <w:basedOn w:val="a4"/>
    <w:qFormat/>
    <w:rsid w:val="00FB42C2"/>
    <w:pPr>
      <w:jc w:val="both"/>
    </w:pPr>
    <w:rPr>
      <w:rFonts w:ascii="Arial" w:eastAsia="Calibri" w:hAnsi="Arial" w:cs="Arial"/>
      <w:sz w:val="16"/>
      <w:szCs w:val="16"/>
    </w:rPr>
  </w:style>
  <w:style w:type="paragraph" w:customStyle="1" w:styleId="affff">
    <w:name w:val="М_КолонтитулНижСтр"/>
    <w:basedOn w:val="ab"/>
    <w:qFormat/>
    <w:rsid w:val="00FB42C2"/>
    <w:pPr>
      <w:ind w:hanging="180"/>
      <w:jc w:val="right"/>
    </w:pPr>
    <w:rPr>
      <w:rFonts w:ascii="Arial" w:hAnsi="Arial" w:cs="Arial"/>
      <w:b/>
      <w:caps/>
      <w:sz w:val="12"/>
      <w:szCs w:val="12"/>
    </w:rPr>
  </w:style>
  <w:style w:type="paragraph" w:customStyle="1" w:styleId="1d">
    <w:name w:val="М_ОглавлениеУровень1"/>
    <w:basedOn w:val="16"/>
    <w:qFormat/>
    <w:rsid w:val="00FB42C2"/>
    <w:pPr>
      <w:tabs>
        <w:tab w:val="clear" w:pos="9638"/>
        <w:tab w:val="right" w:leader="dot" w:pos="9639"/>
      </w:tabs>
      <w:spacing w:after="240"/>
      <w:ind w:left="284" w:hanging="284"/>
      <w:jc w:val="both"/>
    </w:pPr>
  </w:style>
  <w:style w:type="paragraph" w:customStyle="1" w:styleId="2f">
    <w:name w:val="М_ОглавлениеУровень2"/>
    <w:basedOn w:val="26"/>
    <w:qFormat/>
    <w:rsid w:val="00FB42C2"/>
    <w:pPr>
      <w:tabs>
        <w:tab w:val="clear" w:pos="9638"/>
        <w:tab w:val="right" w:leader="dot" w:pos="9639"/>
        <w:tab w:val="right" w:leader="dot" w:pos="9729"/>
      </w:tabs>
      <w:spacing w:after="240"/>
      <w:ind w:left="709" w:right="-1" w:hanging="284"/>
      <w:jc w:val="both"/>
    </w:pPr>
    <w:rPr>
      <w:caps/>
      <w:noProof/>
    </w:rPr>
  </w:style>
  <w:style w:type="paragraph" w:customStyle="1" w:styleId="3b">
    <w:name w:val="М_ОглавлениеУровень3"/>
    <w:basedOn w:val="34"/>
    <w:qFormat/>
    <w:rsid w:val="00FB42C2"/>
    <w:pPr>
      <w:tabs>
        <w:tab w:val="left" w:pos="709"/>
        <w:tab w:val="left" w:pos="1276"/>
        <w:tab w:val="right" w:leader="dot" w:pos="9639"/>
      </w:tabs>
      <w:spacing w:before="240" w:after="240"/>
      <w:ind w:left="1276" w:firstLine="284"/>
      <w:jc w:val="both"/>
    </w:pPr>
    <w:rPr>
      <w:rFonts w:ascii="Arial" w:hAnsi="Arial" w:cs="Arial"/>
      <w:i/>
      <w:caps/>
      <w:noProof/>
      <w:sz w:val="16"/>
      <w:szCs w:val="16"/>
    </w:rPr>
  </w:style>
  <w:style w:type="paragraph" w:customStyle="1" w:styleId="affff0">
    <w:name w:val="М_РисунокНазвание"/>
    <w:basedOn w:val="af"/>
    <w:qFormat/>
    <w:rsid w:val="00FB42C2"/>
    <w:pPr>
      <w:spacing w:before="60" w:beforeAutospacing="0" w:after="0" w:afterAutospacing="0"/>
      <w:jc w:val="center"/>
    </w:pPr>
    <w:rPr>
      <w:rFonts w:ascii="Arial" w:hAnsi="Arial" w:cs="Arial"/>
      <w:b/>
      <w:sz w:val="20"/>
      <w:szCs w:val="20"/>
    </w:rPr>
  </w:style>
  <w:style w:type="paragraph" w:customStyle="1" w:styleId="affff1">
    <w:name w:val="М_Сноска"/>
    <w:basedOn w:val="af9"/>
    <w:qFormat/>
    <w:rsid w:val="00FB42C2"/>
    <w:pPr>
      <w:jc w:val="both"/>
    </w:pPr>
    <w:rPr>
      <w:rFonts w:ascii="Arial" w:hAnsi="Arial" w:cs="Arial"/>
      <w:sz w:val="16"/>
      <w:szCs w:val="16"/>
    </w:rPr>
  </w:style>
  <w:style w:type="paragraph" w:customStyle="1" w:styleId="21">
    <w:name w:val="М_СписокМарк_Уровень 2"/>
    <w:basedOn w:val="1c"/>
    <w:qFormat/>
    <w:rsid w:val="00FB42C2"/>
    <w:pPr>
      <w:numPr>
        <w:numId w:val="15"/>
      </w:numPr>
    </w:pPr>
  </w:style>
  <w:style w:type="paragraph" w:customStyle="1" w:styleId="3">
    <w:name w:val="М_СписокМарк_Уровень 3"/>
    <w:basedOn w:val="21"/>
    <w:qFormat/>
    <w:rsid w:val="00FB42C2"/>
    <w:pPr>
      <w:numPr>
        <w:numId w:val="16"/>
      </w:numPr>
    </w:pPr>
  </w:style>
  <w:style w:type="paragraph" w:customStyle="1" w:styleId="20">
    <w:name w:val="М_СписокНумерованУр2"/>
    <w:basedOn w:val="13"/>
    <w:qFormat/>
    <w:rsid w:val="00FB42C2"/>
    <w:pPr>
      <w:numPr>
        <w:ilvl w:val="1"/>
        <w:numId w:val="17"/>
      </w:numPr>
    </w:pPr>
  </w:style>
  <w:style w:type="paragraph" w:customStyle="1" w:styleId="31">
    <w:name w:val="М_СписокНумерованУр3"/>
    <w:basedOn w:val="13"/>
    <w:qFormat/>
    <w:rsid w:val="00FB42C2"/>
    <w:pPr>
      <w:numPr>
        <w:ilvl w:val="2"/>
        <w:numId w:val="17"/>
      </w:numPr>
    </w:pPr>
  </w:style>
  <w:style w:type="paragraph" w:customStyle="1" w:styleId="affff2">
    <w:name w:val="М_Таблица Название"/>
    <w:basedOn w:val="af"/>
    <w:link w:val="affff3"/>
    <w:qFormat/>
    <w:rsid w:val="00FB42C2"/>
    <w:pPr>
      <w:spacing w:before="0" w:beforeAutospacing="0" w:after="60" w:afterAutospacing="0"/>
      <w:jc w:val="right"/>
    </w:pPr>
    <w:rPr>
      <w:rFonts w:ascii="Arial" w:hAnsi="Arial" w:cs="Arial"/>
      <w:b/>
      <w:sz w:val="20"/>
      <w:szCs w:val="20"/>
    </w:rPr>
  </w:style>
  <w:style w:type="character" w:customStyle="1" w:styleId="affff3">
    <w:name w:val="М_Таблица Название Знак"/>
    <w:basedOn w:val="a5"/>
    <w:link w:val="affff2"/>
    <w:rsid w:val="00FB42C2"/>
    <w:rPr>
      <w:rFonts w:ascii="Arial" w:hAnsi="Arial" w:cs="Arial"/>
      <w:b/>
      <w:lang w:eastAsia="ru-RU"/>
    </w:rPr>
  </w:style>
  <w:style w:type="paragraph" w:customStyle="1" w:styleId="affff4">
    <w:name w:val="М_Таблица Шапка"/>
    <w:basedOn w:val="a4"/>
    <w:qFormat/>
    <w:rsid w:val="00FB42C2"/>
    <w:pPr>
      <w:jc w:val="center"/>
    </w:pPr>
    <w:rPr>
      <w:rFonts w:ascii="Arial" w:eastAsia="Calibri" w:hAnsi="Arial" w:cs="Arial"/>
      <w:b/>
      <w:bCs/>
      <w:caps/>
      <w:sz w:val="16"/>
      <w:szCs w:val="20"/>
      <w:u w:color="000000"/>
    </w:rPr>
  </w:style>
  <w:style w:type="character" w:customStyle="1" w:styleId="affff5">
    <w:name w:val="М_Термин"/>
    <w:basedOn w:val="affff6"/>
    <w:uiPriority w:val="1"/>
    <w:rsid w:val="00FB42C2"/>
    <w:rPr>
      <w:rFonts w:ascii="Arial" w:hAnsi="Arial" w:cs="Arial"/>
      <w:b/>
      <w:i/>
      <w:iCs/>
      <w:caps/>
      <w:smallCaps w:val="0"/>
      <w:strike w:val="0"/>
      <w:dstrike w:val="0"/>
      <w:vanish w:val="0"/>
      <w:sz w:val="20"/>
      <w:szCs w:val="20"/>
      <w:vertAlign w:val="baseline"/>
    </w:rPr>
  </w:style>
  <w:style w:type="character" w:styleId="affff6">
    <w:name w:val="Emphasis"/>
    <w:basedOn w:val="a5"/>
    <w:uiPriority w:val="20"/>
    <w:qFormat/>
    <w:rsid w:val="00FB42C2"/>
    <w:rPr>
      <w:i/>
      <w:iCs/>
    </w:rPr>
  </w:style>
  <w:style w:type="paragraph" w:customStyle="1" w:styleId="affff7">
    <w:name w:val="М_ТитулВерсия"/>
    <w:basedOn w:val="a4"/>
    <w:qFormat/>
    <w:rsid w:val="00FB42C2"/>
    <w:pPr>
      <w:jc w:val="center"/>
    </w:pPr>
    <w:rPr>
      <w:rFonts w:ascii="Arial" w:eastAsia="Calibri" w:hAnsi="Arial" w:cs="Arial"/>
      <w:b/>
      <w:caps/>
      <w:sz w:val="20"/>
      <w:szCs w:val="20"/>
    </w:rPr>
  </w:style>
  <w:style w:type="paragraph" w:customStyle="1" w:styleId="affff8">
    <w:name w:val="М_ТитулВид"/>
    <w:basedOn w:val="a4"/>
    <w:qFormat/>
    <w:rsid w:val="00FB42C2"/>
    <w:pPr>
      <w:spacing w:before="120"/>
      <w:jc w:val="right"/>
    </w:pPr>
    <w:rPr>
      <w:rFonts w:ascii="Arial" w:eastAsia="Calibri" w:hAnsi="Arial" w:cs="Arial"/>
      <w:b/>
      <w:caps/>
      <w:spacing w:val="-4"/>
      <w:sz w:val="36"/>
      <w:szCs w:val="36"/>
      <w:lang w:val="en-US"/>
    </w:rPr>
  </w:style>
  <w:style w:type="paragraph" w:customStyle="1" w:styleId="affff9">
    <w:name w:val="М_ТитулГод"/>
    <w:basedOn w:val="a4"/>
    <w:qFormat/>
    <w:rsid w:val="00FB42C2"/>
    <w:pPr>
      <w:jc w:val="center"/>
    </w:pPr>
    <w:rPr>
      <w:rFonts w:ascii="Arial" w:eastAsia="Calibri" w:hAnsi="Arial" w:cs="Arial"/>
      <w:b/>
      <w:sz w:val="18"/>
      <w:szCs w:val="18"/>
    </w:rPr>
  </w:style>
  <w:style w:type="paragraph" w:customStyle="1" w:styleId="affffa">
    <w:name w:val="М_ТитулГород"/>
    <w:basedOn w:val="a4"/>
    <w:qFormat/>
    <w:rsid w:val="00FB42C2"/>
    <w:pPr>
      <w:jc w:val="center"/>
    </w:pPr>
    <w:rPr>
      <w:rFonts w:ascii="Arial" w:eastAsia="Calibri" w:hAnsi="Arial" w:cs="Arial"/>
      <w:b/>
      <w:sz w:val="18"/>
      <w:szCs w:val="18"/>
    </w:rPr>
  </w:style>
  <w:style w:type="paragraph" w:customStyle="1" w:styleId="affffb">
    <w:name w:val="М_ТитулНаименование"/>
    <w:basedOn w:val="a4"/>
    <w:qFormat/>
    <w:rsid w:val="00FB42C2"/>
    <w:pPr>
      <w:spacing w:before="240"/>
      <w:jc w:val="both"/>
    </w:pPr>
    <w:rPr>
      <w:rFonts w:ascii="Arial" w:eastAsia="Calibri" w:hAnsi="Arial" w:cs="Arial"/>
      <w:b/>
      <w:caps/>
      <w:spacing w:val="-4"/>
    </w:rPr>
  </w:style>
  <w:style w:type="paragraph" w:customStyle="1" w:styleId="affffc">
    <w:name w:val="М_ТитулНомер"/>
    <w:basedOn w:val="a4"/>
    <w:qFormat/>
    <w:rsid w:val="00FB42C2"/>
    <w:pPr>
      <w:jc w:val="center"/>
    </w:pPr>
    <w:rPr>
      <w:rFonts w:ascii="Arial" w:eastAsia="Calibri" w:hAnsi="Arial" w:cs="Arial"/>
      <w:b/>
      <w:caps/>
      <w:snapToGrid w:val="0"/>
      <w:szCs w:val="22"/>
    </w:rPr>
  </w:style>
  <w:style w:type="paragraph" w:styleId="affffd">
    <w:name w:val="Revision"/>
    <w:hidden/>
    <w:uiPriority w:val="99"/>
    <w:semiHidden/>
    <w:rsid w:val="00FB42C2"/>
    <w:rPr>
      <w:rFonts w:eastAsia="Calibri"/>
      <w:sz w:val="24"/>
      <w:szCs w:val="22"/>
    </w:rPr>
  </w:style>
  <w:style w:type="paragraph" w:customStyle="1" w:styleId="DiamondbulletIndent">
    <w:name w:val="Diamond bullet Indent"/>
    <w:basedOn w:val="a4"/>
    <w:rsid w:val="00FB42C2"/>
    <w:pPr>
      <w:numPr>
        <w:numId w:val="19"/>
      </w:numPr>
      <w:spacing w:before="120"/>
      <w:ind w:left="720" w:hanging="360"/>
      <w:jc w:val="both"/>
    </w:pPr>
    <w:rPr>
      <w:rFonts w:ascii="Arial" w:hAnsi="Arial"/>
      <w:szCs w:val="20"/>
      <w:lang w:eastAsia="ru-RU"/>
    </w:rPr>
  </w:style>
  <w:style w:type="character" w:customStyle="1" w:styleId="tw4winMark">
    <w:name w:val="tw4winMark"/>
    <w:rsid w:val="00FB42C2"/>
    <w:rPr>
      <w:vanish/>
      <w:color w:val="800080"/>
      <w:vertAlign w:val="subscript"/>
    </w:rPr>
  </w:style>
  <w:style w:type="numbering" w:styleId="111111">
    <w:name w:val="Outline List 2"/>
    <w:basedOn w:val="a7"/>
    <w:rsid w:val="00FB42C2"/>
    <w:pPr>
      <w:numPr>
        <w:numId w:val="20"/>
      </w:numPr>
    </w:pPr>
  </w:style>
  <w:style w:type="paragraph" w:customStyle="1" w:styleId="affffe">
    <w:name w:val="Титульный лист"/>
    <w:basedOn w:val="a4"/>
    <w:qFormat/>
    <w:rsid w:val="00FB42C2"/>
    <w:pPr>
      <w:keepLines/>
      <w:autoSpaceDE w:val="0"/>
      <w:autoSpaceDN w:val="0"/>
      <w:adjustRightInd w:val="0"/>
      <w:spacing w:line="360" w:lineRule="auto"/>
      <w:jc w:val="both"/>
    </w:pPr>
    <w:rPr>
      <w:rFonts w:ascii="Arial" w:hAnsi="Arial"/>
      <w:b/>
      <w:sz w:val="20"/>
      <w:szCs w:val="20"/>
      <w:lang w:eastAsia="ru-RU"/>
    </w:rPr>
  </w:style>
  <w:style w:type="paragraph" w:customStyle="1" w:styleId="FR1">
    <w:name w:val="FR1"/>
    <w:rsid w:val="00FA099F"/>
    <w:pPr>
      <w:widowControl w:val="0"/>
      <w:spacing w:line="380" w:lineRule="auto"/>
      <w:ind w:firstLine="580"/>
    </w:pPr>
    <w:rPr>
      <w:snapToGrid w:val="0"/>
      <w:lang w:eastAsia="ru-RU"/>
    </w:rPr>
  </w:style>
  <w:style w:type="paragraph" w:styleId="HTML">
    <w:name w:val="HTML Preformatted"/>
    <w:basedOn w:val="a4"/>
    <w:link w:val="HTML0"/>
    <w:semiHidden/>
    <w:unhideWhenUsed/>
    <w:rsid w:val="00582A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582A73"/>
    <w:rPr>
      <w:rFonts w:ascii="Courier New" w:hAnsi="Courier New"/>
      <w:lang w:val="x-none" w:eastAsia="x-none"/>
    </w:rPr>
  </w:style>
  <w:style w:type="paragraph" w:customStyle="1" w:styleId="afffff">
    <w:name w:val="Таблицы (моноширинный)"/>
    <w:basedOn w:val="a4"/>
    <w:next w:val="a4"/>
    <w:uiPriority w:val="99"/>
    <w:rsid w:val="00582A73"/>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6F1926"/>
    <w:pPr>
      <w:spacing w:after="120"/>
      <w:ind w:firstLine="360"/>
      <w:jc w:val="both"/>
    </w:pPr>
    <w:rPr>
      <w:sz w:val="26"/>
      <w:szCs w:val="20"/>
      <w:lang w:eastAsia="ru-RU"/>
    </w:rPr>
  </w:style>
  <w:style w:type="character" w:customStyle="1" w:styleId="3c">
    <w:name w:val="Знак Знак3"/>
    <w:semiHidden/>
    <w:rsid w:val="00755668"/>
    <w:rPr>
      <w:sz w:val="24"/>
      <w:szCs w:val="24"/>
      <w:lang w:val="ru-RU" w:eastAsia="ru-RU" w:bidi="ar-SA"/>
    </w:rPr>
  </w:style>
  <w:style w:type="character" w:customStyle="1" w:styleId="2f0">
    <w:name w:val="Знак Знак2"/>
    <w:semiHidden/>
    <w:rsid w:val="00755668"/>
    <w:rPr>
      <w:sz w:val="24"/>
      <w:szCs w:val="24"/>
      <w:lang w:val="ru-RU" w:eastAsia="ru-RU" w:bidi="ar-SA"/>
    </w:rPr>
  </w:style>
  <w:style w:type="paragraph" w:customStyle="1" w:styleId="afffff0">
    <w:name w:val="подпункты договора"/>
    <w:basedOn w:val="a4"/>
    <w:rsid w:val="00755668"/>
    <w:pPr>
      <w:widowControl w:val="0"/>
      <w:tabs>
        <w:tab w:val="num" w:pos="1980"/>
      </w:tabs>
      <w:spacing w:after="60"/>
      <w:ind w:left="1764" w:hanging="504"/>
      <w:jc w:val="both"/>
      <w:outlineLvl w:val="1"/>
    </w:pPr>
    <w:rPr>
      <w:bCs/>
      <w:sz w:val="22"/>
      <w:szCs w:val="22"/>
      <w:lang w:eastAsia="ru-RU"/>
    </w:rPr>
  </w:style>
  <w:style w:type="paragraph" w:customStyle="1" w:styleId="111">
    <w:name w:val="Стиль Заголовок 1 + 11 пт"/>
    <w:basedOn w:val="14"/>
    <w:rsid w:val="00755668"/>
    <w:pPr>
      <w:spacing w:before="360" w:after="120"/>
    </w:pPr>
    <w:rPr>
      <w:sz w:val="22"/>
      <w:szCs w:val="20"/>
      <w:lang w:val="ru-RU" w:eastAsia="ru-RU"/>
    </w:rPr>
  </w:style>
  <w:style w:type="paragraph" w:customStyle="1" w:styleId="headertext">
    <w:name w:val="headertext"/>
    <w:basedOn w:val="a4"/>
    <w:rsid w:val="00755668"/>
    <w:pPr>
      <w:spacing w:before="100" w:beforeAutospacing="1" w:after="100" w:afterAutospacing="1"/>
    </w:pPr>
    <w:rPr>
      <w:lang w:eastAsia="ru-RU"/>
    </w:rPr>
  </w:style>
  <w:style w:type="character" w:customStyle="1" w:styleId="apple-converted-space">
    <w:name w:val="apple-converted-space"/>
    <w:basedOn w:val="a5"/>
    <w:rsid w:val="00755668"/>
  </w:style>
  <w:style w:type="paragraph" w:customStyle="1" w:styleId="ConsPlusNonformat">
    <w:name w:val="ConsPlusNonformat"/>
    <w:rsid w:val="00755668"/>
    <w:pPr>
      <w:widowControl w:val="0"/>
      <w:autoSpaceDE w:val="0"/>
      <w:autoSpaceDN w:val="0"/>
    </w:pPr>
    <w:rPr>
      <w:rFonts w:ascii="Courier New" w:hAnsi="Courier New" w:cs="Courier New"/>
      <w:lang w:eastAsia="ru-RU"/>
    </w:rPr>
  </w:style>
  <w:style w:type="paragraph" w:customStyle="1" w:styleId="ConsPlusTitle">
    <w:name w:val="ConsPlusTitle"/>
    <w:rsid w:val="00755668"/>
    <w:pPr>
      <w:widowControl w:val="0"/>
      <w:autoSpaceDE w:val="0"/>
      <w:autoSpaceDN w:val="0"/>
    </w:pPr>
    <w:rPr>
      <w:b/>
      <w:sz w:val="24"/>
      <w:lang w:eastAsia="ru-RU"/>
    </w:rPr>
  </w:style>
  <w:style w:type="paragraph" w:customStyle="1" w:styleId="ConsPlusCell">
    <w:name w:val="ConsPlusCell"/>
    <w:rsid w:val="00755668"/>
    <w:pPr>
      <w:widowControl w:val="0"/>
      <w:autoSpaceDE w:val="0"/>
      <w:autoSpaceDN w:val="0"/>
    </w:pPr>
    <w:rPr>
      <w:rFonts w:ascii="Courier New" w:hAnsi="Courier New" w:cs="Courier New"/>
      <w:lang w:eastAsia="ru-RU"/>
    </w:rPr>
  </w:style>
  <w:style w:type="paragraph" w:customStyle="1" w:styleId="ConsPlusDocList">
    <w:name w:val="ConsPlusDocList"/>
    <w:rsid w:val="00755668"/>
    <w:pPr>
      <w:widowControl w:val="0"/>
      <w:autoSpaceDE w:val="0"/>
      <w:autoSpaceDN w:val="0"/>
    </w:pPr>
    <w:rPr>
      <w:rFonts w:ascii="Courier New" w:hAnsi="Courier New" w:cs="Courier New"/>
      <w:lang w:eastAsia="ru-RU"/>
    </w:rPr>
  </w:style>
  <w:style w:type="paragraph" w:customStyle="1" w:styleId="ConsPlusTitlePage">
    <w:name w:val="ConsPlusTitlePage"/>
    <w:rsid w:val="00755668"/>
    <w:pPr>
      <w:widowControl w:val="0"/>
      <w:autoSpaceDE w:val="0"/>
      <w:autoSpaceDN w:val="0"/>
    </w:pPr>
    <w:rPr>
      <w:rFonts w:ascii="Tahoma" w:hAnsi="Tahoma" w:cs="Tahoma"/>
      <w:lang w:eastAsia="ru-RU"/>
    </w:rPr>
  </w:style>
  <w:style w:type="paragraph" w:customStyle="1" w:styleId="ConsPlusJurTerm">
    <w:name w:val="ConsPlusJurTerm"/>
    <w:rsid w:val="00755668"/>
    <w:pPr>
      <w:widowControl w:val="0"/>
      <w:autoSpaceDE w:val="0"/>
      <w:autoSpaceDN w:val="0"/>
    </w:pPr>
    <w:rPr>
      <w:rFonts w:ascii="Tahoma" w:hAnsi="Tahoma" w:cs="Tahoma"/>
      <w:sz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849643">
      <w:bodyDiv w:val="1"/>
      <w:marLeft w:val="0"/>
      <w:marRight w:val="0"/>
      <w:marTop w:val="0"/>
      <w:marBottom w:val="0"/>
      <w:divBdr>
        <w:top w:val="none" w:sz="0" w:space="0" w:color="auto"/>
        <w:left w:val="none" w:sz="0" w:space="0" w:color="auto"/>
        <w:bottom w:val="none" w:sz="0" w:space="0" w:color="auto"/>
        <w:right w:val="none" w:sz="0" w:space="0" w:color="auto"/>
      </w:divBdr>
    </w:div>
    <w:div w:id="376978481">
      <w:bodyDiv w:val="1"/>
      <w:marLeft w:val="0"/>
      <w:marRight w:val="0"/>
      <w:marTop w:val="0"/>
      <w:marBottom w:val="0"/>
      <w:divBdr>
        <w:top w:val="none" w:sz="0" w:space="0" w:color="auto"/>
        <w:left w:val="none" w:sz="0" w:space="0" w:color="auto"/>
        <w:bottom w:val="none" w:sz="0" w:space="0" w:color="auto"/>
        <w:right w:val="none" w:sz="0" w:space="0" w:color="auto"/>
      </w:divBdr>
    </w:div>
    <w:div w:id="847796647">
      <w:bodyDiv w:val="1"/>
      <w:marLeft w:val="0"/>
      <w:marRight w:val="0"/>
      <w:marTop w:val="0"/>
      <w:marBottom w:val="0"/>
      <w:divBdr>
        <w:top w:val="none" w:sz="0" w:space="0" w:color="auto"/>
        <w:left w:val="none" w:sz="0" w:space="0" w:color="auto"/>
        <w:bottom w:val="none" w:sz="0" w:space="0" w:color="auto"/>
        <w:right w:val="none" w:sz="0" w:space="0" w:color="auto"/>
      </w:divBdr>
    </w:div>
    <w:div w:id="1527674260">
      <w:bodyDiv w:val="1"/>
      <w:marLeft w:val="0"/>
      <w:marRight w:val="0"/>
      <w:marTop w:val="0"/>
      <w:marBottom w:val="0"/>
      <w:divBdr>
        <w:top w:val="none" w:sz="0" w:space="0" w:color="auto"/>
        <w:left w:val="none" w:sz="0" w:space="0" w:color="auto"/>
        <w:bottom w:val="none" w:sz="0" w:space="0" w:color="auto"/>
        <w:right w:val="none" w:sz="0" w:space="0" w:color="auto"/>
      </w:divBdr>
    </w:div>
    <w:div w:id="1594388265">
      <w:bodyDiv w:val="1"/>
      <w:marLeft w:val="0"/>
      <w:marRight w:val="0"/>
      <w:marTop w:val="0"/>
      <w:marBottom w:val="0"/>
      <w:divBdr>
        <w:top w:val="none" w:sz="0" w:space="0" w:color="auto"/>
        <w:left w:val="none" w:sz="0" w:space="0" w:color="auto"/>
        <w:bottom w:val="none" w:sz="0" w:space="0" w:color="auto"/>
        <w:right w:val="none" w:sz="0" w:space="0" w:color="auto"/>
      </w:divBdr>
    </w:div>
    <w:div w:id="1693915924">
      <w:bodyDiv w:val="1"/>
      <w:marLeft w:val="0"/>
      <w:marRight w:val="0"/>
      <w:marTop w:val="0"/>
      <w:marBottom w:val="0"/>
      <w:divBdr>
        <w:top w:val="none" w:sz="0" w:space="0" w:color="auto"/>
        <w:left w:val="none" w:sz="0" w:space="0" w:color="auto"/>
        <w:bottom w:val="none" w:sz="0" w:space="0" w:color="auto"/>
        <w:right w:val="none" w:sz="0" w:space="0" w:color="auto"/>
      </w:divBdr>
    </w:div>
    <w:div w:id="1825050537">
      <w:bodyDiv w:val="1"/>
      <w:marLeft w:val="0"/>
      <w:marRight w:val="0"/>
      <w:marTop w:val="0"/>
      <w:marBottom w:val="0"/>
      <w:divBdr>
        <w:top w:val="none" w:sz="0" w:space="0" w:color="auto"/>
        <w:left w:val="none" w:sz="0" w:space="0" w:color="auto"/>
        <w:bottom w:val="none" w:sz="0" w:space="0" w:color="auto"/>
        <w:right w:val="none" w:sz="0" w:space="0" w:color="auto"/>
      </w:divBdr>
      <w:divsChild>
        <w:div w:id="161436484">
          <w:marLeft w:val="0"/>
          <w:marRight w:val="0"/>
          <w:marTop w:val="0"/>
          <w:marBottom w:val="0"/>
          <w:divBdr>
            <w:top w:val="none" w:sz="0" w:space="0" w:color="auto"/>
            <w:left w:val="none" w:sz="0" w:space="0" w:color="auto"/>
            <w:bottom w:val="none" w:sz="0" w:space="0" w:color="auto"/>
            <w:right w:val="none" w:sz="0" w:space="0" w:color="auto"/>
          </w:divBdr>
          <w:divsChild>
            <w:div w:id="1562980959">
              <w:marLeft w:val="0"/>
              <w:marRight w:val="0"/>
              <w:marTop w:val="0"/>
              <w:marBottom w:val="0"/>
              <w:divBdr>
                <w:top w:val="none" w:sz="0" w:space="0" w:color="auto"/>
                <w:left w:val="none" w:sz="0" w:space="0" w:color="auto"/>
                <w:bottom w:val="none" w:sz="0" w:space="0" w:color="auto"/>
                <w:right w:val="none" w:sz="0" w:space="0" w:color="auto"/>
              </w:divBdr>
              <w:divsChild>
                <w:div w:id="347760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6343867">
      <w:bodyDiv w:val="1"/>
      <w:marLeft w:val="0"/>
      <w:marRight w:val="0"/>
      <w:marTop w:val="0"/>
      <w:marBottom w:val="0"/>
      <w:divBdr>
        <w:top w:val="none" w:sz="0" w:space="0" w:color="auto"/>
        <w:left w:val="none" w:sz="0" w:space="0" w:color="auto"/>
        <w:bottom w:val="none" w:sz="0" w:space="0" w:color="auto"/>
        <w:right w:val="none" w:sz="0" w:space="0" w:color="auto"/>
      </w:divBdr>
    </w:div>
    <w:div w:id="2132747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4.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9.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3.xml"/><Relationship Id="rId33" Type="http://schemas.openxmlformats.org/officeDocument/2006/relationships/header" Target="header21.xml"/><Relationship Id="rId38" Type="http://schemas.openxmlformats.org/officeDocument/2006/relationships/header" Target="header2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header" Target="header2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3.xml"/><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header" Target="header19.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hyperlink" Target="consultantplus://offline/ref=CF74BE6CE9FAB44AF02F9BA4B61A6EE1CD7FB5D2BB9D6988BD153B929B9E1C460A333AED5A09279CCB889849j2EBJ"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272F11-F716-441E-9D1B-FACA1544A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75</Pages>
  <Words>18562</Words>
  <Characters>135505</Characters>
  <Application>Microsoft Office Word</Application>
  <DocSecurity>0</DocSecurity>
  <Lines>3226</Lines>
  <Paragraphs>1375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152692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2017-10-08T03:57:00Z</cp:lastPrinted>
  <dcterms:created xsi:type="dcterms:W3CDTF">2021-03-11T07:14:00Z</dcterms:created>
  <dcterms:modified xsi:type="dcterms:W3CDTF">2021-03-11T07:14:00Z</dcterms:modified>
  <cp:contentStatus/>
</cp:coreProperties>
</file>