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3.xml" ContentType="application/vnd.openxmlformats-officedocument.wordprocessingml.footer+xml"/>
  <Override PartName="/word/header59.xml" ContentType="application/vnd.openxmlformats-officedocument.wordprocessingml.header+xml"/>
  <Override PartName="/word/footer4.xml" ContentType="application/vnd.openxmlformats-officedocument.wordprocessingml.footer+xml"/>
  <Override PartName="/word/header6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DEB8E" w14:textId="5B7D6A45" w:rsidR="00162BAB" w:rsidRDefault="0037778C" w:rsidP="002D3A81">
      <w:pPr>
        <w:pStyle w:val="a8"/>
        <w:spacing w:line="360" w:lineRule="auto"/>
        <w:rPr>
          <w:rFonts w:ascii="Arial" w:hAnsi="Arial" w:cs="Arial"/>
          <w:b/>
          <w:sz w:val="20"/>
          <w:szCs w:val="20"/>
        </w:rPr>
      </w:pPr>
      <w:bookmarkStart w:id="0" w:name="_Toc286668714"/>
      <w:bookmarkStart w:id="1" w:name="_Toc286668798"/>
      <w:bookmarkStart w:id="2" w:name="_GoBack"/>
      <w:bookmarkEnd w:id="2"/>
      <w:r>
        <w:rPr>
          <w:noProof/>
          <w:lang w:eastAsia="ru-RU"/>
        </w:rPr>
        <w:drawing>
          <wp:inline distT="0" distB="0" distL="0" distR="0" wp14:anchorId="28644603" wp14:editId="29DE9817">
            <wp:extent cx="2790825" cy="923018"/>
            <wp:effectExtent l="0" t="0" r="0" b="0"/>
            <wp:docPr id="4" name="Рисунок 4"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8CDEB8F" w14:textId="77777777" w:rsidR="00162BAB" w:rsidRDefault="00162BAB" w:rsidP="00162BAB">
      <w:pPr>
        <w:pStyle w:val="a8"/>
        <w:spacing w:line="360" w:lineRule="auto"/>
        <w:ind w:left="5390"/>
        <w:rPr>
          <w:rFonts w:ascii="Arial" w:hAnsi="Arial" w:cs="Arial"/>
          <w:b/>
          <w:sz w:val="20"/>
          <w:szCs w:val="20"/>
        </w:rPr>
      </w:pPr>
    </w:p>
    <w:p w14:paraId="78CDEB90" w14:textId="77777777" w:rsidR="00162BAB" w:rsidRPr="0041169E" w:rsidRDefault="00162BAB" w:rsidP="00162BAB">
      <w:pPr>
        <w:rPr>
          <w:rFonts w:ascii="EuropeDemiC" w:hAnsi="EuropeDemiC"/>
          <w:sz w:val="20"/>
          <w:szCs w:val="20"/>
        </w:rPr>
      </w:pPr>
    </w:p>
    <w:p w14:paraId="78CDEB91" w14:textId="77777777" w:rsidR="002D3A81" w:rsidRPr="00660A27" w:rsidRDefault="002D3A81" w:rsidP="002D3A81">
      <w:pPr>
        <w:spacing w:before="120"/>
        <w:ind w:left="5400" w:right="-262"/>
        <w:rPr>
          <w:rFonts w:ascii="Arial" w:hAnsi="Arial" w:cs="Arial"/>
          <w:b/>
          <w:sz w:val="20"/>
          <w:szCs w:val="20"/>
        </w:rPr>
      </w:pPr>
      <w:r w:rsidRPr="00660A27">
        <w:rPr>
          <w:rFonts w:ascii="Arial" w:hAnsi="Arial" w:cs="Arial"/>
          <w:b/>
          <w:sz w:val="20"/>
          <w:szCs w:val="20"/>
        </w:rPr>
        <w:t>УТВЕРЖДЕН</w:t>
      </w:r>
      <w:r w:rsidR="00615880">
        <w:rPr>
          <w:rFonts w:ascii="Arial" w:hAnsi="Arial" w:cs="Arial"/>
          <w:b/>
          <w:sz w:val="20"/>
          <w:szCs w:val="20"/>
        </w:rPr>
        <w:t>А</w:t>
      </w:r>
    </w:p>
    <w:p w14:paraId="78CDEB92" w14:textId="77777777"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ОАО «Востсибнефтегаз»</w:t>
      </w:r>
    </w:p>
    <w:p w14:paraId="78CDEB93" w14:textId="77777777" w:rsidR="002D3A81" w:rsidRPr="00660A27" w:rsidRDefault="00F96EC2" w:rsidP="002D3A81">
      <w:pPr>
        <w:spacing w:before="120"/>
        <w:ind w:left="5400" w:right="-262"/>
        <w:rPr>
          <w:rFonts w:ascii="Arial" w:hAnsi="Arial" w:cs="Arial"/>
          <w:b/>
          <w:sz w:val="20"/>
          <w:szCs w:val="20"/>
        </w:rPr>
      </w:pPr>
      <w:r>
        <w:rPr>
          <w:rFonts w:ascii="Arial" w:hAnsi="Arial" w:cs="Arial"/>
          <w:b/>
          <w:sz w:val="20"/>
          <w:szCs w:val="20"/>
        </w:rPr>
        <w:t>от «</w:t>
      </w:r>
      <w:r w:rsidRPr="00F96EC2">
        <w:rPr>
          <w:rFonts w:ascii="Arial" w:hAnsi="Arial" w:cs="Arial"/>
          <w:b/>
          <w:sz w:val="20"/>
          <w:szCs w:val="20"/>
        </w:rPr>
        <w:t>04</w:t>
      </w:r>
      <w:r w:rsidR="002D3A81" w:rsidRPr="00660A27">
        <w:rPr>
          <w:rFonts w:ascii="Arial" w:hAnsi="Arial" w:cs="Arial"/>
          <w:b/>
          <w:sz w:val="20"/>
          <w:szCs w:val="20"/>
        </w:rPr>
        <w:t xml:space="preserve">» </w:t>
      </w:r>
      <w:r>
        <w:rPr>
          <w:rFonts w:ascii="Arial" w:hAnsi="Arial" w:cs="Arial"/>
          <w:b/>
          <w:sz w:val="20"/>
          <w:szCs w:val="20"/>
        </w:rPr>
        <w:t>сентября</w:t>
      </w:r>
      <w:r w:rsidR="002D3A81">
        <w:rPr>
          <w:rFonts w:ascii="Arial" w:hAnsi="Arial" w:cs="Arial"/>
          <w:b/>
          <w:sz w:val="20"/>
          <w:szCs w:val="20"/>
        </w:rPr>
        <w:t xml:space="preserve"> 20</w:t>
      </w:r>
      <w:r w:rsidR="004F173B">
        <w:rPr>
          <w:rFonts w:ascii="Arial" w:hAnsi="Arial" w:cs="Arial"/>
          <w:b/>
          <w:sz w:val="20"/>
          <w:szCs w:val="20"/>
        </w:rPr>
        <w:t>14</w:t>
      </w:r>
      <w:r w:rsidR="002D3A81">
        <w:rPr>
          <w:rFonts w:ascii="Arial" w:hAnsi="Arial" w:cs="Arial"/>
          <w:b/>
          <w:sz w:val="20"/>
          <w:szCs w:val="20"/>
        </w:rPr>
        <w:t xml:space="preserve"> г.</w:t>
      </w:r>
      <w:r w:rsidR="002D3A81" w:rsidRPr="00660A27">
        <w:rPr>
          <w:rFonts w:ascii="Arial" w:hAnsi="Arial" w:cs="Arial"/>
          <w:b/>
          <w:sz w:val="20"/>
          <w:szCs w:val="20"/>
        </w:rPr>
        <w:t xml:space="preserve"> № </w:t>
      </w:r>
      <w:r>
        <w:rPr>
          <w:rFonts w:ascii="Arial" w:hAnsi="Arial" w:cs="Arial"/>
          <w:b/>
          <w:sz w:val="20"/>
          <w:szCs w:val="20"/>
        </w:rPr>
        <w:t>522</w:t>
      </w:r>
    </w:p>
    <w:p w14:paraId="78CDEB94" w14:textId="77777777"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Введен</w:t>
      </w:r>
      <w:r w:rsidR="00615880">
        <w:rPr>
          <w:rFonts w:ascii="Arial" w:hAnsi="Arial" w:cs="Arial"/>
          <w:b/>
          <w:sz w:val="20"/>
          <w:szCs w:val="20"/>
        </w:rPr>
        <w:t>а</w:t>
      </w:r>
      <w:r w:rsidRPr="00660A27">
        <w:rPr>
          <w:rFonts w:ascii="Arial" w:hAnsi="Arial" w:cs="Arial"/>
          <w:b/>
          <w:sz w:val="20"/>
          <w:szCs w:val="20"/>
        </w:rPr>
        <w:t xml:space="preserve"> в действие «</w:t>
      </w:r>
      <w:r w:rsidR="00F96EC2">
        <w:rPr>
          <w:rFonts w:ascii="Arial" w:hAnsi="Arial" w:cs="Arial"/>
          <w:b/>
          <w:sz w:val="20"/>
          <w:szCs w:val="20"/>
        </w:rPr>
        <w:t>04</w:t>
      </w:r>
      <w:r w:rsidRPr="00660A27">
        <w:rPr>
          <w:rFonts w:ascii="Arial" w:hAnsi="Arial" w:cs="Arial"/>
          <w:b/>
          <w:sz w:val="20"/>
          <w:szCs w:val="20"/>
        </w:rPr>
        <w:t xml:space="preserve">» </w:t>
      </w:r>
      <w:r w:rsidR="00F96EC2">
        <w:rPr>
          <w:rFonts w:ascii="Arial" w:hAnsi="Arial" w:cs="Arial"/>
          <w:b/>
          <w:sz w:val="20"/>
          <w:szCs w:val="20"/>
        </w:rPr>
        <w:t>сентября</w:t>
      </w:r>
      <w:r w:rsidR="004F173B">
        <w:rPr>
          <w:rFonts w:ascii="Arial" w:hAnsi="Arial" w:cs="Arial"/>
          <w:b/>
          <w:sz w:val="20"/>
          <w:szCs w:val="20"/>
        </w:rPr>
        <w:t xml:space="preserve"> 2014</w:t>
      </w:r>
      <w:r>
        <w:rPr>
          <w:rFonts w:ascii="Arial" w:hAnsi="Arial" w:cs="Arial"/>
          <w:b/>
          <w:sz w:val="20"/>
          <w:szCs w:val="20"/>
        </w:rPr>
        <w:t xml:space="preserve"> г.</w:t>
      </w:r>
    </w:p>
    <w:p w14:paraId="78CDEB95" w14:textId="77777777" w:rsidR="00162BAB" w:rsidRPr="0041169E" w:rsidRDefault="00162BAB" w:rsidP="00162BAB">
      <w:pPr>
        <w:rPr>
          <w:rFonts w:ascii="EuropeDemiC" w:hAnsi="EuropeDemiC"/>
          <w:sz w:val="20"/>
          <w:szCs w:val="20"/>
        </w:rPr>
      </w:pPr>
    </w:p>
    <w:p w14:paraId="78CDEB96" w14:textId="77777777" w:rsidR="00162BAB" w:rsidRPr="0041169E" w:rsidRDefault="00162BAB" w:rsidP="00162BAB">
      <w:pPr>
        <w:rPr>
          <w:rFonts w:ascii="EuropeDemiC" w:hAnsi="EuropeDemiC"/>
          <w:sz w:val="20"/>
          <w:szCs w:val="20"/>
        </w:rPr>
      </w:pPr>
    </w:p>
    <w:p w14:paraId="78CDEB97" w14:textId="77777777" w:rsidR="00162BAB" w:rsidRPr="0041169E" w:rsidRDefault="00162BAB" w:rsidP="00162BAB">
      <w:pPr>
        <w:rPr>
          <w:rFonts w:ascii="EuropeDemiC" w:hAnsi="EuropeDemiC"/>
          <w:sz w:val="20"/>
          <w:szCs w:val="20"/>
        </w:rPr>
      </w:pPr>
    </w:p>
    <w:p w14:paraId="78CDEB98" w14:textId="77777777" w:rsidR="00162BAB" w:rsidRPr="0041169E" w:rsidRDefault="00162BAB" w:rsidP="00162BAB">
      <w:pPr>
        <w:rPr>
          <w:rFonts w:ascii="EuropeDemiC" w:hAnsi="EuropeDemiC"/>
          <w:sz w:val="20"/>
          <w:szCs w:val="20"/>
        </w:rPr>
      </w:pPr>
    </w:p>
    <w:p w14:paraId="78CDEB9A" w14:textId="77777777" w:rsidR="00162BAB" w:rsidRPr="0041169E" w:rsidRDefault="00162BAB" w:rsidP="00162BAB">
      <w:pPr>
        <w:rPr>
          <w:rFonts w:ascii="EuropeDemiC" w:hAnsi="EuropeDemiC"/>
          <w:sz w:val="20"/>
          <w:szCs w:val="20"/>
        </w:rPr>
      </w:pPr>
    </w:p>
    <w:p w14:paraId="78CDEB9B" w14:textId="77777777" w:rsidR="00162BAB" w:rsidRPr="0041169E" w:rsidRDefault="00162BAB" w:rsidP="00162BAB">
      <w:pPr>
        <w:rPr>
          <w:rFonts w:ascii="EuropeDemiC" w:hAnsi="EuropeDemiC"/>
          <w:sz w:val="20"/>
          <w:szCs w:val="20"/>
        </w:rPr>
      </w:pPr>
    </w:p>
    <w:p w14:paraId="78CDEB9C" w14:textId="77777777" w:rsidR="00162BAB" w:rsidRDefault="00162BAB" w:rsidP="00162BAB">
      <w:pPr>
        <w:rPr>
          <w:rFonts w:ascii="EuropeDemiC" w:hAnsi="EuropeDemiC"/>
          <w:sz w:val="20"/>
          <w:szCs w:val="20"/>
        </w:rPr>
      </w:pPr>
    </w:p>
    <w:p w14:paraId="78CDEB9D" w14:textId="77777777" w:rsidR="00FC12A1" w:rsidRDefault="00FC12A1" w:rsidP="00162BAB">
      <w:pPr>
        <w:rPr>
          <w:rFonts w:ascii="EuropeDemiC" w:hAnsi="EuropeDemiC"/>
          <w:sz w:val="20"/>
          <w:szCs w:val="20"/>
        </w:rPr>
      </w:pPr>
    </w:p>
    <w:p w14:paraId="78CDEB9E" w14:textId="77777777" w:rsidR="00FC12A1" w:rsidRPr="0041169E" w:rsidRDefault="00FC12A1" w:rsidP="00162BAB">
      <w:pPr>
        <w:rPr>
          <w:rFonts w:ascii="EuropeDemiC" w:hAnsi="EuropeDemiC"/>
          <w:sz w:val="20"/>
          <w:szCs w:val="20"/>
        </w:rPr>
      </w:pPr>
    </w:p>
    <w:p w14:paraId="78CDEB9F" w14:textId="77777777" w:rsidR="00162BAB" w:rsidRPr="0041169E" w:rsidRDefault="00162BAB" w:rsidP="00162BAB">
      <w:pPr>
        <w:rPr>
          <w:rFonts w:ascii="EuropeDemiC" w:hAnsi="EuropeDemiC"/>
          <w:sz w:val="20"/>
          <w:szCs w:val="20"/>
        </w:rPr>
      </w:pPr>
    </w:p>
    <w:p w14:paraId="78CDEBA0" w14:textId="77777777" w:rsidR="00162BAB" w:rsidRPr="0041169E" w:rsidRDefault="00162BAB" w:rsidP="00162BAB">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4F173B" w:rsidRPr="0084209F" w14:paraId="78CDEBA2" w14:textId="77777777" w:rsidTr="004F173B">
        <w:trPr>
          <w:trHeight w:val="356"/>
          <w:jc w:val="center"/>
        </w:trPr>
        <w:tc>
          <w:tcPr>
            <w:tcW w:w="5000" w:type="pct"/>
            <w:tcBorders>
              <w:bottom w:val="single" w:sz="12" w:space="0" w:color="FFD200"/>
            </w:tcBorders>
          </w:tcPr>
          <w:p w14:paraId="78CDEBA1" w14:textId="2BDD23B8" w:rsidR="004F173B" w:rsidRPr="0084209F" w:rsidRDefault="0037778C" w:rsidP="004F173B">
            <w:pPr>
              <w:jc w:val="center"/>
              <w:rPr>
                <w:rFonts w:ascii="Arial" w:hAnsi="Arial" w:cs="Arial"/>
                <w:b/>
                <w:spacing w:val="-4"/>
                <w:sz w:val="36"/>
                <w:szCs w:val="36"/>
              </w:rPr>
            </w:pPr>
            <w:r>
              <w:rPr>
                <w:rFonts w:ascii="Arial" w:hAnsi="Arial" w:cs="Arial"/>
                <w:b/>
                <w:caps/>
                <w:sz w:val="36"/>
                <w:szCs w:val="36"/>
              </w:rPr>
              <w:t xml:space="preserve">ИНСТРУКЦИЯ </w:t>
            </w:r>
            <w:r w:rsidR="004F173B">
              <w:rPr>
                <w:rFonts w:ascii="Arial" w:hAnsi="Arial" w:cs="Arial"/>
                <w:b/>
                <w:caps/>
                <w:sz w:val="36"/>
                <w:szCs w:val="36"/>
              </w:rPr>
              <w:t>АО «Востсибнефтегаз»</w:t>
            </w:r>
          </w:p>
        </w:tc>
      </w:tr>
    </w:tbl>
    <w:p w14:paraId="78CDEBA3" w14:textId="77777777" w:rsidR="00D702E4" w:rsidRDefault="004F173B">
      <w:pPr>
        <w:spacing w:before="60"/>
        <w:jc w:val="center"/>
        <w:rPr>
          <w:rFonts w:ascii="Arial" w:hAnsi="Arial"/>
          <w:b/>
          <w:caps/>
          <w:szCs w:val="24"/>
        </w:rPr>
      </w:pPr>
      <w:r w:rsidRPr="00F22F13">
        <w:rPr>
          <w:rFonts w:ascii="Arial" w:hAnsi="Arial"/>
          <w:b/>
          <w:caps/>
          <w:szCs w:val="24"/>
        </w:rPr>
        <w:t>Организация безопасного проведения огневых работ</w:t>
      </w:r>
    </w:p>
    <w:p w14:paraId="78CDEBA4" w14:textId="77777777" w:rsidR="00D702E4" w:rsidRDefault="004F173B">
      <w:pPr>
        <w:spacing w:before="60"/>
        <w:jc w:val="center"/>
        <w:rPr>
          <w:rFonts w:ascii="EuropeDemiC" w:hAnsi="EuropeDemiC"/>
          <w:sz w:val="20"/>
          <w:szCs w:val="20"/>
        </w:rPr>
      </w:pPr>
      <w:r w:rsidRPr="00F22F13">
        <w:rPr>
          <w:rFonts w:ascii="Arial" w:hAnsi="Arial"/>
          <w:b/>
          <w:caps/>
          <w:szCs w:val="24"/>
        </w:rPr>
        <w:t>на объектах</w:t>
      </w:r>
      <w:r>
        <w:rPr>
          <w:rFonts w:ascii="Arial" w:hAnsi="Arial"/>
          <w:b/>
          <w:caps/>
          <w:szCs w:val="24"/>
        </w:rPr>
        <w:t xml:space="preserve"> Общества</w:t>
      </w:r>
    </w:p>
    <w:p w14:paraId="78CDEBA5" w14:textId="77777777" w:rsidR="00162BAB" w:rsidRPr="00463335" w:rsidRDefault="00162BAB" w:rsidP="00162BAB">
      <w:pPr>
        <w:ind w:right="638"/>
        <w:rPr>
          <w:rFonts w:ascii="Arial" w:hAnsi="Arial" w:cs="Arial"/>
          <w:b/>
          <w:sz w:val="20"/>
          <w:szCs w:val="20"/>
        </w:rPr>
      </w:pPr>
    </w:p>
    <w:p w14:paraId="78CDEBA6" w14:textId="77777777" w:rsidR="00162BAB" w:rsidRPr="00892189" w:rsidRDefault="00162BAB" w:rsidP="00162BAB">
      <w:pPr>
        <w:jc w:val="center"/>
        <w:rPr>
          <w:rFonts w:ascii="Arial" w:hAnsi="Arial" w:cs="Arial"/>
          <w:b/>
          <w:szCs w:val="24"/>
        </w:rPr>
      </w:pPr>
    </w:p>
    <w:p w14:paraId="78CDEBA7" w14:textId="77777777" w:rsidR="00162BAB" w:rsidRPr="00892189" w:rsidRDefault="00162BAB" w:rsidP="00162BAB">
      <w:pPr>
        <w:jc w:val="center"/>
        <w:rPr>
          <w:rFonts w:ascii="Arial" w:hAnsi="Arial" w:cs="Arial"/>
          <w:b/>
          <w:szCs w:val="24"/>
        </w:rPr>
      </w:pPr>
      <w:r w:rsidRPr="00892189">
        <w:rPr>
          <w:rFonts w:ascii="Arial" w:hAnsi="Arial" w:cs="Arial"/>
          <w:b/>
          <w:szCs w:val="24"/>
        </w:rPr>
        <w:t>№</w:t>
      </w:r>
      <w:r w:rsidR="00F96EC2">
        <w:rPr>
          <w:rFonts w:ascii="Arial" w:hAnsi="Arial" w:cs="Arial"/>
          <w:b/>
          <w:szCs w:val="24"/>
        </w:rPr>
        <w:t>П3-05 И-6036 ЮЛ-107</w:t>
      </w:r>
    </w:p>
    <w:p w14:paraId="78CDEBA8" w14:textId="77777777" w:rsidR="00162BAB" w:rsidRPr="00620FC9" w:rsidRDefault="00162BAB" w:rsidP="00162BAB">
      <w:pPr>
        <w:jc w:val="center"/>
        <w:rPr>
          <w:rFonts w:ascii="Arial" w:hAnsi="Arial" w:cs="Arial"/>
          <w:b/>
          <w:sz w:val="16"/>
          <w:szCs w:val="16"/>
        </w:rPr>
      </w:pPr>
    </w:p>
    <w:p w14:paraId="78CDEBA9" w14:textId="77777777" w:rsidR="00162BAB" w:rsidRPr="00A66470" w:rsidRDefault="00162BAB" w:rsidP="00162BAB">
      <w:pPr>
        <w:jc w:val="center"/>
        <w:rPr>
          <w:rFonts w:ascii="Arial" w:hAnsi="Arial" w:cs="Arial"/>
          <w:color w:val="808080"/>
          <w:sz w:val="20"/>
          <w:szCs w:val="20"/>
        </w:rPr>
      </w:pPr>
      <w:r w:rsidRPr="00A66470">
        <w:rPr>
          <w:rFonts w:ascii="Arial" w:hAnsi="Arial" w:cs="Arial"/>
          <w:b/>
          <w:sz w:val="20"/>
          <w:szCs w:val="20"/>
        </w:rPr>
        <w:t xml:space="preserve">ВЕРСИЯ </w:t>
      </w:r>
      <w:r w:rsidR="004F173B">
        <w:rPr>
          <w:rFonts w:ascii="Arial" w:hAnsi="Arial" w:cs="Arial"/>
          <w:b/>
          <w:sz w:val="20"/>
          <w:szCs w:val="20"/>
        </w:rPr>
        <w:t>3</w:t>
      </w:r>
      <w:r w:rsidRPr="00A66470">
        <w:rPr>
          <w:rFonts w:ascii="Arial" w:hAnsi="Arial" w:cs="Arial"/>
          <w:b/>
          <w:sz w:val="20"/>
          <w:szCs w:val="20"/>
        </w:rPr>
        <w:t>.00</w:t>
      </w:r>
    </w:p>
    <w:p w14:paraId="78CDEBAA" w14:textId="77777777" w:rsidR="00162BAB" w:rsidRPr="009E7FEB" w:rsidRDefault="00162BAB" w:rsidP="00162BAB">
      <w:pPr>
        <w:jc w:val="center"/>
        <w:rPr>
          <w:rFonts w:ascii="Arial" w:hAnsi="Arial" w:cs="Arial"/>
          <w:color w:val="808080"/>
          <w:sz w:val="20"/>
          <w:szCs w:val="20"/>
        </w:rPr>
      </w:pPr>
    </w:p>
    <w:p w14:paraId="78CDEBAB" w14:textId="77777777" w:rsidR="00470F0A" w:rsidRPr="009E7FEB" w:rsidRDefault="00470F0A" w:rsidP="00470F0A">
      <w:pPr>
        <w:jc w:val="center"/>
        <w:rPr>
          <w:rFonts w:ascii="Arial" w:hAnsi="Arial" w:cs="Arial"/>
          <w:b/>
          <w:sz w:val="16"/>
          <w:szCs w:val="16"/>
        </w:rPr>
      </w:pPr>
      <w:r>
        <w:t>(с изменениями, внесенными приказом ОАО «Востсибнефтегаз» от 28.11.2014 г. № 678)</w:t>
      </w:r>
    </w:p>
    <w:p w14:paraId="78CDEBAC" w14:textId="77777777" w:rsidR="00162BAB" w:rsidRPr="009E7FEB" w:rsidRDefault="00162BAB" w:rsidP="00162BAB">
      <w:pPr>
        <w:jc w:val="center"/>
        <w:rPr>
          <w:rFonts w:ascii="Arial" w:hAnsi="Arial" w:cs="Arial"/>
          <w:color w:val="808080"/>
          <w:sz w:val="20"/>
          <w:szCs w:val="20"/>
        </w:rPr>
      </w:pPr>
    </w:p>
    <w:p w14:paraId="78CDEBAD" w14:textId="77777777" w:rsidR="008849EB" w:rsidRPr="009E7FEB" w:rsidRDefault="008849EB" w:rsidP="008849EB">
      <w:pPr>
        <w:jc w:val="center"/>
        <w:rPr>
          <w:rFonts w:ascii="Arial" w:hAnsi="Arial" w:cs="Arial"/>
          <w:b/>
          <w:sz w:val="16"/>
          <w:szCs w:val="16"/>
        </w:rPr>
      </w:pPr>
      <w:r>
        <w:t>(с изменениями, внесенными приказом ПАО «Востсибнефтегаз» от 30.07.2015 г. № 549)</w:t>
      </w:r>
    </w:p>
    <w:p w14:paraId="78CDEBAE" w14:textId="77777777" w:rsidR="00162BAB" w:rsidRPr="009E7FEB" w:rsidRDefault="00162BAB" w:rsidP="00162BAB">
      <w:pPr>
        <w:jc w:val="center"/>
        <w:rPr>
          <w:rFonts w:ascii="Arial" w:hAnsi="Arial" w:cs="Arial"/>
          <w:color w:val="808080"/>
          <w:sz w:val="20"/>
          <w:szCs w:val="20"/>
        </w:rPr>
      </w:pPr>
    </w:p>
    <w:p w14:paraId="78CDEBAF" w14:textId="77777777" w:rsidR="00162BAB" w:rsidRPr="007C430D" w:rsidRDefault="007C430D" w:rsidP="00162BAB">
      <w:pPr>
        <w:jc w:val="center"/>
        <w:rPr>
          <w:szCs w:val="24"/>
        </w:rPr>
      </w:pPr>
      <w:r w:rsidRPr="007C430D">
        <w:rPr>
          <w:szCs w:val="24"/>
        </w:rPr>
        <w:t>(с изменениями, внесенными приказом ПАО «Востсибнефтегаз» от 0</w:t>
      </w:r>
      <w:r w:rsidR="00E6073D" w:rsidRPr="00E6073D">
        <w:rPr>
          <w:szCs w:val="24"/>
        </w:rPr>
        <w:t>5</w:t>
      </w:r>
      <w:r w:rsidR="00E6073D">
        <w:rPr>
          <w:szCs w:val="24"/>
        </w:rPr>
        <w:t>.</w:t>
      </w:r>
      <w:r w:rsidR="00E6073D" w:rsidRPr="00E6073D">
        <w:rPr>
          <w:szCs w:val="24"/>
        </w:rPr>
        <w:t>11</w:t>
      </w:r>
      <w:r w:rsidR="00E6073D">
        <w:rPr>
          <w:szCs w:val="24"/>
        </w:rPr>
        <w:t xml:space="preserve">.2015 г. № </w:t>
      </w:r>
      <w:r w:rsidR="00E6073D" w:rsidRPr="00E6073D">
        <w:rPr>
          <w:szCs w:val="24"/>
        </w:rPr>
        <w:t>820</w:t>
      </w:r>
      <w:r w:rsidR="009B67D6">
        <w:rPr>
          <w:szCs w:val="24"/>
        </w:rPr>
        <w:t xml:space="preserve">) (изменения от </w:t>
      </w:r>
      <w:r w:rsidR="009B67D6" w:rsidRPr="009B67D6">
        <w:rPr>
          <w:szCs w:val="24"/>
        </w:rPr>
        <w:t>05</w:t>
      </w:r>
      <w:r w:rsidR="009B67D6">
        <w:rPr>
          <w:szCs w:val="24"/>
        </w:rPr>
        <w:t>.</w:t>
      </w:r>
      <w:r w:rsidR="009B67D6" w:rsidRPr="00E11123">
        <w:rPr>
          <w:szCs w:val="24"/>
        </w:rPr>
        <w:t>11</w:t>
      </w:r>
      <w:r w:rsidRPr="007C430D">
        <w:rPr>
          <w:szCs w:val="24"/>
        </w:rPr>
        <w:t>.2015)</w:t>
      </w:r>
    </w:p>
    <w:p w14:paraId="78CDEBB0" w14:textId="77777777" w:rsidR="00162BAB" w:rsidRPr="009E7FEB" w:rsidRDefault="00162BAB" w:rsidP="00162BAB">
      <w:pPr>
        <w:jc w:val="center"/>
        <w:rPr>
          <w:rFonts w:ascii="Arial" w:hAnsi="Arial" w:cs="Arial"/>
          <w:b/>
          <w:sz w:val="16"/>
          <w:szCs w:val="16"/>
        </w:rPr>
      </w:pPr>
    </w:p>
    <w:p w14:paraId="78CDEBB1" w14:textId="77777777" w:rsidR="00C76010" w:rsidRPr="009E7FEB" w:rsidRDefault="00C76010" w:rsidP="00C76010">
      <w:pPr>
        <w:jc w:val="center"/>
        <w:rPr>
          <w:rFonts w:ascii="Arial" w:hAnsi="Arial" w:cs="Arial"/>
          <w:b/>
          <w:sz w:val="16"/>
          <w:szCs w:val="16"/>
        </w:rPr>
      </w:pPr>
      <w:r>
        <w:t>(с изменениями, внесенными приказом ПАО «Востсибнефтегаз» от 20.02.2016 г. № 140)</w:t>
      </w:r>
    </w:p>
    <w:p w14:paraId="78CDEBB2" w14:textId="77777777" w:rsidR="00162BAB" w:rsidRPr="009E7FEB" w:rsidRDefault="00162BAB" w:rsidP="00162BAB">
      <w:pPr>
        <w:jc w:val="center"/>
        <w:rPr>
          <w:rFonts w:ascii="Arial" w:hAnsi="Arial" w:cs="Arial"/>
          <w:b/>
          <w:sz w:val="16"/>
          <w:szCs w:val="16"/>
        </w:rPr>
      </w:pPr>
    </w:p>
    <w:p w14:paraId="13BCBBFA" w14:textId="4F45A8B0" w:rsidR="003E5F14" w:rsidRPr="009E7FEB" w:rsidRDefault="003E5F14" w:rsidP="003E5F14">
      <w:pPr>
        <w:jc w:val="center"/>
        <w:rPr>
          <w:rFonts w:ascii="Arial" w:hAnsi="Arial" w:cs="Arial"/>
          <w:b/>
          <w:sz w:val="16"/>
          <w:szCs w:val="16"/>
        </w:rPr>
      </w:pPr>
      <w:r>
        <w:t>(с изменениями, внесенными приказом ПАО «Востсибнефтегаз» от 31.03.2016 г. № 260)</w:t>
      </w:r>
    </w:p>
    <w:p w14:paraId="78CDEBB3" w14:textId="77777777" w:rsidR="00162BAB" w:rsidRPr="009E7FEB" w:rsidRDefault="00162BAB" w:rsidP="00162BAB">
      <w:pPr>
        <w:jc w:val="center"/>
        <w:rPr>
          <w:rFonts w:ascii="Arial" w:hAnsi="Arial" w:cs="Arial"/>
          <w:b/>
          <w:sz w:val="16"/>
          <w:szCs w:val="16"/>
        </w:rPr>
      </w:pPr>
    </w:p>
    <w:p w14:paraId="2707A220" w14:textId="028160B4" w:rsidR="0037778C" w:rsidRPr="009E7FEB" w:rsidRDefault="0037778C" w:rsidP="0037778C">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 xml:space="preserve">26.01.2017 г. №57) </w:t>
      </w:r>
    </w:p>
    <w:p w14:paraId="78CDEBB4" w14:textId="77777777" w:rsidR="00162BAB" w:rsidRPr="009E7FEB" w:rsidRDefault="00162BAB" w:rsidP="00162BAB">
      <w:pPr>
        <w:jc w:val="center"/>
        <w:rPr>
          <w:rFonts w:ascii="Arial" w:hAnsi="Arial" w:cs="Arial"/>
          <w:b/>
          <w:sz w:val="16"/>
          <w:szCs w:val="16"/>
        </w:rPr>
      </w:pPr>
    </w:p>
    <w:p w14:paraId="0B9AD24B" w14:textId="7EB8D993" w:rsidR="00D4564D" w:rsidRPr="009E7FEB" w:rsidRDefault="00D4564D" w:rsidP="00D4564D">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 xml:space="preserve">21.11.2017 г. №1221) </w:t>
      </w:r>
    </w:p>
    <w:p w14:paraId="78CDEBB5" w14:textId="77777777" w:rsidR="00162BAB" w:rsidRPr="009E7FEB" w:rsidRDefault="00162BAB" w:rsidP="00162BAB">
      <w:pPr>
        <w:jc w:val="center"/>
        <w:rPr>
          <w:rFonts w:ascii="Arial" w:hAnsi="Arial" w:cs="Arial"/>
          <w:b/>
          <w:sz w:val="16"/>
          <w:szCs w:val="16"/>
        </w:rPr>
      </w:pPr>
    </w:p>
    <w:p w14:paraId="25670DA9" w14:textId="1559E6A0" w:rsidR="00FC35F2" w:rsidRPr="009E7FEB" w:rsidRDefault="00FC35F2" w:rsidP="00FC35F2">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 xml:space="preserve">28.12.2017 г. №1466) </w:t>
      </w:r>
    </w:p>
    <w:p w14:paraId="78CDEBB6" w14:textId="77777777" w:rsidR="00162BAB" w:rsidRPr="009E7FEB" w:rsidRDefault="00162BAB" w:rsidP="00162BAB">
      <w:pPr>
        <w:jc w:val="center"/>
        <w:rPr>
          <w:rFonts w:ascii="Arial" w:hAnsi="Arial" w:cs="Arial"/>
          <w:b/>
          <w:sz w:val="16"/>
          <w:szCs w:val="16"/>
        </w:rPr>
      </w:pPr>
    </w:p>
    <w:p w14:paraId="78CDEBB7" w14:textId="77777777" w:rsidR="00162BAB" w:rsidRPr="006D05C8" w:rsidRDefault="00162BAB" w:rsidP="00162BAB">
      <w:pPr>
        <w:jc w:val="center"/>
        <w:rPr>
          <w:rFonts w:ascii="Arial" w:hAnsi="Arial" w:cs="Arial"/>
          <w:b/>
          <w:sz w:val="16"/>
          <w:szCs w:val="16"/>
        </w:rPr>
      </w:pPr>
    </w:p>
    <w:p w14:paraId="78CDEBB8" w14:textId="77777777" w:rsidR="00F43358" w:rsidRPr="006D05C8" w:rsidRDefault="00F43358" w:rsidP="00162BAB">
      <w:pPr>
        <w:jc w:val="center"/>
        <w:rPr>
          <w:rFonts w:ascii="Arial" w:hAnsi="Arial" w:cs="Arial"/>
          <w:b/>
          <w:sz w:val="16"/>
          <w:szCs w:val="16"/>
        </w:rPr>
      </w:pPr>
    </w:p>
    <w:p w14:paraId="78CDEBB9" w14:textId="77777777" w:rsidR="00F43358" w:rsidRPr="006D05C8" w:rsidRDefault="00F43358" w:rsidP="00162BAB">
      <w:pPr>
        <w:jc w:val="center"/>
        <w:rPr>
          <w:rFonts w:ascii="Arial" w:hAnsi="Arial" w:cs="Arial"/>
          <w:b/>
          <w:sz w:val="16"/>
          <w:szCs w:val="16"/>
        </w:rPr>
      </w:pPr>
    </w:p>
    <w:p w14:paraId="78CDEBBA" w14:textId="77777777" w:rsidR="00F43358" w:rsidRPr="006D05C8" w:rsidRDefault="00F43358" w:rsidP="00162BAB">
      <w:pPr>
        <w:jc w:val="center"/>
        <w:rPr>
          <w:rFonts w:ascii="Arial" w:hAnsi="Arial" w:cs="Arial"/>
          <w:b/>
          <w:sz w:val="16"/>
          <w:szCs w:val="16"/>
        </w:rPr>
      </w:pPr>
    </w:p>
    <w:p w14:paraId="78CDEBBB" w14:textId="77777777" w:rsidR="00F43358" w:rsidRPr="006D05C8" w:rsidRDefault="00F43358" w:rsidP="00162BAB">
      <w:pPr>
        <w:jc w:val="center"/>
        <w:rPr>
          <w:rFonts w:ascii="Arial" w:hAnsi="Arial" w:cs="Arial"/>
          <w:b/>
          <w:sz w:val="16"/>
          <w:szCs w:val="16"/>
        </w:rPr>
      </w:pPr>
    </w:p>
    <w:p w14:paraId="78CDEBBC" w14:textId="77777777" w:rsidR="00F43358" w:rsidRPr="006D05C8" w:rsidRDefault="00F43358" w:rsidP="00162BAB">
      <w:pPr>
        <w:jc w:val="center"/>
        <w:rPr>
          <w:rFonts w:ascii="Arial" w:hAnsi="Arial" w:cs="Arial"/>
          <w:b/>
          <w:sz w:val="16"/>
          <w:szCs w:val="16"/>
        </w:rPr>
      </w:pPr>
    </w:p>
    <w:p w14:paraId="78CDEBBD" w14:textId="77777777" w:rsidR="00162BAB" w:rsidRDefault="00162BAB" w:rsidP="00162BAB">
      <w:pPr>
        <w:jc w:val="center"/>
        <w:rPr>
          <w:rFonts w:ascii="Arial" w:hAnsi="Arial" w:cs="Arial"/>
          <w:b/>
          <w:sz w:val="16"/>
          <w:szCs w:val="16"/>
        </w:rPr>
      </w:pPr>
    </w:p>
    <w:p w14:paraId="78CDEBBE" w14:textId="77777777" w:rsidR="00162BAB" w:rsidRDefault="00162BAB" w:rsidP="00162BAB">
      <w:pPr>
        <w:jc w:val="center"/>
        <w:rPr>
          <w:rFonts w:ascii="Arial" w:hAnsi="Arial" w:cs="Arial"/>
          <w:b/>
          <w:sz w:val="16"/>
          <w:szCs w:val="16"/>
        </w:rPr>
      </w:pPr>
    </w:p>
    <w:p w14:paraId="78CDEBC0" w14:textId="77777777" w:rsidR="00162BAB" w:rsidRDefault="00162BAB" w:rsidP="00162BAB">
      <w:pPr>
        <w:jc w:val="center"/>
        <w:rPr>
          <w:rFonts w:ascii="Arial" w:hAnsi="Arial" w:cs="Arial"/>
          <w:b/>
          <w:sz w:val="16"/>
          <w:szCs w:val="16"/>
        </w:rPr>
      </w:pPr>
    </w:p>
    <w:p w14:paraId="78CDEBC2" w14:textId="77777777" w:rsidR="00162BAB" w:rsidRPr="00B506B4" w:rsidRDefault="00162BAB" w:rsidP="00162BAB">
      <w:pPr>
        <w:jc w:val="center"/>
        <w:rPr>
          <w:rFonts w:ascii="Arial" w:hAnsi="Arial" w:cs="Arial"/>
          <w:b/>
          <w:sz w:val="16"/>
          <w:szCs w:val="16"/>
        </w:rPr>
      </w:pPr>
    </w:p>
    <w:p w14:paraId="78CDEBC3" w14:textId="77777777" w:rsidR="00162BAB" w:rsidRDefault="00162BAB" w:rsidP="00162BAB">
      <w:pPr>
        <w:jc w:val="center"/>
        <w:rPr>
          <w:rFonts w:ascii="Arial" w:hAnsi="Arial" w:cs="Arial"/>
          <w:b/>
          <w:sz w:val="16"/>
          <w:szCs w:val="16"/>
        </w:rPr>
      </w:pPr>
    </w:p>
    <w:p w14:paraId="78CDEBC4" w14:textId="77777777" w:rsidR="00E65227" w:rsidRDefault="00E65227" w:rsidP="00162BAB">
      <w:pPr>
        <w:jc w:val="center"/>
        <w:rPr>
          <w:rFonts w:ascii="Arial" w:hAnsi="Arial" w:cs="Arial"/>
          <w:b/>
          <w:sz w:val="16"/>
          <w:szCs w:val="16"/>
        </w:rPr>
      </w:pPr>
    </w:p>
    <w:p w14:paraId="78CDEBC5" w14:textId="77777777" w:rsidR="00E65227" w:rsidRDefault="00E65227" w:rsidP="00162BAB">
      <w:pPr>
        <w:jc w:val="center"/>
        <w:rPr>
          <w:rFonts w:ascii="Arial" w:hAnsi="Arial" w:cs="Arial"/>
          <w:b/>
          <w:sz w:val="16"/>
          <w:szCs w:val="16"/>
        </w:rPr>
      </w:pPr>
    </w:p>
    <w:p w14:paraId="78CDEBC6" w14:textId="77777777" w:rsidR="00E65227" w:rsidRDefault="00E65227" w:rsidP="00162BAB">
      <w:pPr>
        <w:jc w:val="center"/>
        <w:rPr>
          <w:rFonts w:ascii="Arial" w:hAnsi="Arial" w:cs="Arial"/>
          <w:b/>
          <w:sz w:val="16"/>
          <w:szCs w:val="16"/>
        </w:rPr>
      </w:pPr>
    </w:p>
    <w:p w14:paraId="78CDEBC7" w14:textId="77777777" w:rsidR="00E65227" w:rsidRPr="00162BAB" w:rsidRDefault="00E65227" w:rsidP="00162BAB">
      <w:pPr>
        <w:jc w:val="center"/>
        <w:rPr>
          <w:rFonts w:ascii="Arial" w:hAnsi="Arial" w:cs="Arial"/>
          <w:b/>
          <w:sz w:val="16"/>
          <w:szCs w:val="16"/>
        </w:rPr>
      </w:pPr>
    </w:p>
    <w:p w14:paraId="78CDEBC8" w14:textId="77777777" w:rsidR="00162BAB" w:rsidRPr="00162BAB" w:rsidRDefault="00162BAB" w:rsidP="00162BAB">
      <w:pPr>
        <w:jc w:val="center"/>
        <w:rPr>
          <w:rFonts w:ascii="Arial" w:hAnsi="Arial" w:cs="Arial"/>
          <w:b/>
          <w:sz w:val="16"/>
          <w:szCs w:val="16"/>
        </w:rPr>
      </w:pPr>
    </w:p>
    <w:p w14:paraId="78CDEBC9" w14:textId="77777777" w:rsidR="00162BAB" w:rsidRPr="002D3A81" w:rsidRDefault="00DE2F3A" w:rsidP="00162BAB">
      <w:pPr>
        <w:jc w:val="center"/>
        <w:rPr>
          <w:rFonts w:ascii="Arial" w:hAnsi="Arial" w:cs="Arial"/>
          <w:b/>
          <w:caps/>
          <w:sz w:val="18"/>
          <w:szCs w:val="18"/>
        </w:rPr>
      </w:pPr>
      <w:r>
        <w:rPr>
          <w:rFonts w:ascii="Arial" w:hAnsi="Arial" w:cs="Arial"/>
          <w:b/>
          <w:sz w:val="18"/>
          <w:szCs w:val="18"/>
        </w:rPr>
        <w:t xml:space="preserve">г. </w:t>
      </w:r>
      <w:r w:rsidR="002D3A81" w:rsidRPr="002D3A81">
        <w:rPr>
          <w:rFonts w:ascii="Arial" w:hAnsi="Arial" w:cs="Arial"/>
          <w:b/>
          <w:caps/>
          <w:sz w:val="18"/>
          <w:szCs w:val="18"/>
        </w:rPr>
        <w:t>Красноярск</w:t>
      </w:r>
      <w:r w:rsidR="00162BAB" w:rsidRPr="002D3A81">
        <w:rPr>
          <w:rFonts w:ascii="Arial" w:hAnsi="Arial" w:cs="Arial"/>
          <w:b/>
          <w:caps/>
          <w:sz w:val="18"/>
          <w:szCs w:val="18"/>
        </w:rPr>
        <w:t xml:space="preserve"> </w:t>
      </w:r>
    </w:p>
    <w:p w14:paraId="78CDEBCA" w14:textId="77777777" w:rsidR="00162BAB" w:rsidRPr="00824E59" w:rsidRDefault="00162BAB" w:rsidP="00162BAB">
      <w:pPr>
        <w:jc w:val="center"/>
        <w:rPr>
          <w:rFonts w:ascii="Arial" w:hAnsi="Arial" w:cs="Arial"/>
          <w:b/>
          <w:sz w:val="18"/>
          <w:szCs w:val="18"/>
          <w:lang w:val="en-US"/>
        </w:rPr>
        <w:sectPr w:rsidR="00162BAB" w:rsidRPr="00824E59" w:rsidSect="004615E1">
          <w:pgSz w:w="11906" w:h="16838"/>
          <w:pgMar w:top="567" w:right="1021" w:bottom="244" w:left="1247" w:header="737" w:footer="680" w:gutter="0"/>
          <w:cols w:space="708"/>
          <w:docGrid w:linePitch="360"/>
        </w:sectPr>
      </w:pPr>
      <w:r w:rsidRPr="00A66470">
        <w:rPr>
          <w:rFonts w:ascii="Arial" w:hAnsi="Arial" w:cs="Arial"/>
          <w:b/>
          <w:sz w:val="18"/>
          <w:szCs w:val="18"/>
        </w:rPr>
        <w:t>201</w:t>
      </w:r>
      <w:r w:rsidR="00824E59">
        <w:rPr>
          <w:rFonts w:ascii="Arial" w:hAnsi="Arial" w:cs="Arial"/>
          <w:b/>
          <w:sz w:val="18"/>
          <w:szCs w:val="18"/>
          <w:lang w:val="en-US"/>
        </w:rPr>
        <w:t>4</w:t>
      </w:r>
    </w:p>
    <w:p w14:paraId="78CDEBCB" w14:textId="77777777" w:rsidR="00D702E4" w:rsidRPr="00910FA7" w:rsidRDefault="002B311A" w:rsidP="00910FA7">
      <w:pPr>
        <w:pStyle w:val="1"/>
        <w:keepNext w:val="0"/>
        <w:numPr>
          <w:ilvl w:val="0"/>
          <w:numId w:val="0"/>
        </w:numPr>
        <w:tabs>
          <w:tab w:val="num" w:pos="0"/>
        </w:tabs>
        <w:spacing w:before="0" w:after="0"/>
        <w:jc w:val="both"/>
        <w:rPr>
          <w:caps/>
          <w:kern w:val="0"/>
        </w:rPr>
      </w:pPr>
      <w:bookmarkStart w:id="3" w:name="_Toc396380428"/>
      <w:bookmarkStart w:id="4" w:name="_Toc299975613"/>
      <w:bookmarkStart w:id="5" w:name="_Toc360441039"/>
      <w:bookmarkStart w:id="6" w:name="_Toc362875263"/>
      <w:bookmarkStart w:id="7" w:name="_Toc396380429"/>
      <w:bookmarkEnd w:id="0"/>
      <w:bookmarkEnd w:id="1"/>
      <w:bookmarkEnd w:id="3"/>
      <w:r w:rsidRPr="002B311A">
        <w:rPr>
          <w:caps/>
          <w:kern w:val="0"/>
        </w:rPr>
        <w:lastRenderedPageBreak/>
        <w:t>Содержание</w:t>
      </w:r>
      <w:bookmarkEnd w:id="4"/>
      <w:bookmarkEnd w:id="5"/>
      <w:bookmarkEnd w:id="6"/>
      <w:bookmarkEnd w:id="7"/>
      <w:r w:rsidR="00A861E1" w:rsidRPr="00F05218">
        <w:rPr>
          <w:b w:val="0"/>
          <w:bCs w:val="0"/>
        </w:rPr>
        <w:fldChar w:fldCharType="begin"/>
      </w:r>
      <w:r w:rsidR="00F96FA2" w:rsidRPr="00F05218">
        <w:rPr>
          <w:b w:val="0"/>
          <w:bCs w:val="0"/>
        </w:rPr>
        <w:instrText xml:space="preserve"> TOC \o "1-3" \h \z \u </w:instrText>
      </w:r>
      <w:r w:rsidR="00A861E1" w:rsidRPr="00F05218">
        <w:rPr>
          <w:b w:val="0"/>
          <w:bCs w:val="0"/>
        </w:rPr>
        <w:fldChar w:fldCharType="separate"/>
      </w:r>
    </w:p>
    <w:p w14:paraId="78CDEBCC" w14:textId="77777777" w:rsidR="00D702E4" w:rsidRDefault="00094AAA">
      <w:pPr>
        <w:pStyle w:val="10"/>
        <w:spacing w:before="240"/>
        <w:rPr>
          <w:rFonts w:eastAsiaTheme="minorEastAsia"/>
          <w:b w:val="0"/>
          <w:bCs w:val="0"/>
          <w:caps w:val="0"/>
          <w:sz w:val="22"/>
          <w:szCs w:val="22"/>
          <w:lang w:eastAsia="ru-RU"/>
        </w:rPr>
      </w:pPr>
      <w:hyperlink w:anchor="_Toc396380431" w:history="1">
        <w:r w:rsidR="009563F7" w:rsidRPr="009563F7">
          <w:rPr>
            <w:rStyle w:val="aa"/>
          </w:rPr>
          <w:t>ВВОДНЫЕ ПОЛОЖЕНИЯ</w:t>
        </w:r>
        <w:r w:rsidR="009563F7" w:rsidRPr="009563F7">
          <w:rPr>
            <w:webHidden/>
          </w:rPr>
          <w:tab/>
        </w:r>
        <w:r w:rsidR="00A861E1" w:rsidRPr="009563F7">
          <w:rPr>
            <w:webHidden/>
          </w:rPr>
          <w:fldChar w:fldCharType="begin"/>
        </w:r>
        <w:r w:rsidR="00754152" w:rsidRPr="00754152">
          <w:rPr>
            <w:webHidden/>
          </w:rPr>
          <w:instrText xml:space="preserve"> PAGEREF _Toc396380431 \h </w:instrText>
        </w:r>
        <w:r w:rsidR="00A861E1" w:rsidRPr="009563F7">
          <w:rPr>
            <w:webHidden/>
          </w:rPr>
        </w:r>
        <w:r w:rsidR="00A861E1" w:rsidRPr="009563F7">
          <w:rPr>
            <w:webHidden/>
          </w:rPr>
          <w:fldChar w:fldCharType="separate"/>
        </w:r>
        <w:r w:rsidR="00AD54F6">
          <w:rPr>
            <w:webHidden/>
          </w:rPr>
          <w:t>4</w:t>
        </w:r>
        <w:r w:rsidR="00A861E1" w:rsidRPr="009563F7">
          <w:rPr>
            <w:webHidden/>
          </w:rPr>
          <w:fldChar w:fldCharType="end"/>
        </w:r>
      </w:hyperlink>
    </w:p>
    <w:p w14:paraId="78CDEBCD"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32" w:history="1">
        <w:r w:rsidR="008727E5" w:rsidRPr="00910FA7">
          <w:rPr>
            <w:rStyle w:val="aa"/>
            <w:rFonts w:ascii="Arial" w:hAnsi="Arial" w:cs="Arial"/>
            <w:caps/>
            <w:noProof/>
            <w:sz w:val="18"/>
            <w:szCs w:val="18"/>
          </w:rPr>
          <w:t>Введение</w:t>
        </w:r>
        <w:r w:rsidR="008727E5"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8727E5" w:rsidRPr="00910FA7">
          <w:rPr>
            <w:rFonts w:ascii="Arial" w:hAnsi="Arial" w:cs="Arial"/>
            <w:noProof/>
            <w:webHidden/>
            <w:sz w:val="18"/>
            <w:szCs w:val="18"/>
          </w:rPr>
          <w:instrText xml:space="preserve"> PAGEREF _Toc396380432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4</w:t>
        </w:r>
        <w:r w:rsidR="00A861E1" w:rsidRPr="00910FA7">
          <w:rPr>
            <w:rFonts w:ascii="Arial" w:hAnsi="Arial" w:cs="Arial"/>
            <w:noProof/>
            <w:webHidden/>
            <w:sz w:val="18"/>
            <w:szCs w:val="18"/>
          </w:rPr>
          <w:fldChar w:fldCharType="end"/>
        </w:r>
      </w:hyperlink>
    </w:p>
    <w:p w14:paraId="78CDEBCE"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33" w:history="1">
        <w:r w:rsidR="008727E5" w:rsidRPr="00910FA7">
          <w:rPr>
            <w:rStyle w:val="aa"/>
            <w:rFonts w:ascii="Arial" w:hAnsi="Arial" w:cs="Arial"/>
            <w:caps/>
            <w:noProof/>
            <w:sz w:val="18"/>
            <w:szCs w:val="18"/>
          </w:rPr>
          <w:t>Цели</w:t>
        </w:r>
        <w:r w:rsidR="008727E5"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8727E5" w:rsidRPr="00910FA7">
          <w:rPr>
            <w:rFonts w:ascii="Arial" w:hAnsi="Arial" w:cs="Arial"/>
            <w:noProof/>
            <w:webHidden/>
            <w:sz w:val="18"/>
            <w:szCs w:val="18"/>
          </w:rPr>
          <w:instrText xml:space="preserve"> PAGEREF _Toc396380433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4</w:t>
        </w:r>
        <w:r w:rsidR="00A861E1" w:rsidRPr="00910FA7">
          <w:rPr>
            <w:rFonts w:ascii="Arial" w:hAnsi="Arial" w:cs="Arial"/>
            <w:noProof/>
            <w:webHidden/>
            <w:sz w:val="18"/>
            <w:szCs w:val="18"/>
          </w:rPr>
          <w:fldChar w:fldCharType="end"/>
        </w:r>
      </w:hyperlink>
    </w:p>
    <w:p w14:paraId="78CDEBCF"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34" w:history="1">
        <w:r w:rsidR="008727E5" w:rsidRPr="00910FA7">
          <w:rPr>
            <w:rStyle w:val="aa"/>
            <w:rFonts w:ascii="Arial" w:hAnsi="Arial" w:cs="Arial"/>
            <w:caps/>
            <w:noProof/>
            <w:sz w:val="18"/>
            <w:szCs w:val="18"/>
          </w:rPr>
          <w:t>Задачи</w:t>
        </w:r>
        <w:r w:rsidR="008727E5"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8727E5" w:rsidRPr="00910FA7">
          <w:rPr>
            <w:rFonts w:ascii="Arial" w:hAnsi="Arial" w:cs="Arial"/>
            <w:noProof/>
            <w:webHidden/>
            <w:sz w:val="18"/>
            <w:szCs w:val="18"/>
          </w:rPr>
          <w:instrText xml:space="preserve"> PAGEREF _Toc396380434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4</w:t>
        </w:r>
        <w:r w:rsidR="00A861E1" w:rsidRPr="00910FA7">
          <w:rPr>
            <w:rFonts w:ascii="Arial" w:hAnsi="Arial" w:cs="Arial"/>
            <w:noProof/>
            <w:webHidden/>
            <w:sz w:val="18"/>
            <w:szCs w:val="18"/>
          </w:rPr>
          <w:fldChar w:fldCharType="end"/>
        </w:r>
      </w:hyperlink>
    </w:p>
    <w:p w14:paraId="78CDEBD0"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35" w:history="1">
        <w:r w:rsidR="008727E5" w:rsidRPr="00910FA7">
          <w:rPr>
            <w:rStyle w:val="aa"/>
            <w:rFonts w:ascii="Arial" w:hAnsi="Arial" w:cs="Arial"/>
            <w:caps/>
            <w:noProof/>
            <w:sz w:val="18"/>
            <w:szCs w:val="18"/>
          </w:rPr>
          <w:t>Область действия</w:t>
        </w:r>
        <w:r w:rsidR="00712EC7"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712EC7" w:rsidRPr="00910FA7">
          <w:rPr>
            <w:rFonts w:ascii="Arial" w:hAnsi="Arial" w:cs="Arial"/>
            <w:noProof/>
            <w:webHidden/>
            <w:sz w:val="18"/>
            <w:szCs w:val="18"/>
          </w:rPr>
          <w:instrText xml:space="preserve"> PAGEREF _Toc396380435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5</w:t>
        </w:r>
        <w:r w:rsidR="00A861E1" w:rsidRPr="00910FA7">
          <w:rPr>
            <w:rFonts w:ascii="Arial" w:hAnsi="Arial" w:cs="Arial"/>
            <w:noProof/>
            <w:webHidden/>
            <w:sz w:val="18"/>
            <w:szCs w:val="18"/>
          </w:rPr>
          <w:fldChar w:fldCharType="end"/>
        </w:r>
      </w:hyperlink>
    </w:p>
    <w:p w14:paraId="78CDEBD1"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36" w:history="1">
        <w:r w:rsidR="008727E5" w:rsidRPr="00910FA7">
          <w:rPr>
            <w:rStyle w:val="aa"/>
            <w:rFonts w:ascii="Arial" w:hAnsi="Arial" w:cs="Arial"/>
            <w:caps/>
            <w:noProof/>
            <w:sz w:val="18"/>
            <w:szCs w:val="18"/>
          </w:rPr>
          <w:t>Период действия и порядок внесения изменений</w:t>
        </w:r>
        <w:r w:rsidR="008727E5"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8727E5" w:rsidRPr="00910FA7">
          <w:rPr>
            <w:rFonts w:ascii="Arial" w:hAnsi="Arial" w:cs="Arial"/>
            <w:noProof/>
            <w:webHidden/>
            <w:sz w:val="18"/>
            <w:szCs w:val="18"/>
          </w:rPr>
          <w:instrText xml:space="preserve"> PAGEREF _Toc396380436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5</w:t>
        </w:r>
        <w:r w:rsidR="00A861E1" w:rsidRPr="00910FA7">
          <w:rPr>
            <w:rFonts w:ascii="Arial" w:hAnsi="Arial" w:cs="Arial"/>
            <w:noProof/>
            <w:webHidden/>
            <w:sz w:val="18"/>
            <w:szCs w:val="18"/>
          </w:rPr>
          <w:fldChar w:fldCharType="end"/>
        </w:r>
      </w:hyperlink>
    </w:p>
    <w:p w14:paraId="78CDEBD2" w14:textId="77777777" w:rsidR="00D702E4" w:rsidRDefault="00094AAA">
      <w:pPr>
        <w:pStyle w:val="10"/>
        <w:spacing w:before="240"/>
        <w:rPr>
          <w:rFonts w:eastAsiaTheme="minorEastAsia"/>
          <w:b w:val="0"/>
          <w:bCs w:val="0"/>
          <w:caps w:val="0"/>
          <w:sz w:val="22"/>
          <w:szCs w:val="22"/>
          <w:lang w:eastAsia="ru-RU"/>
        </w:rPr>
      </w:pPr>
      <w:hyperlink w:anchor="_Toc396380438" w:history="1">
        <w:r w:rsidR="009563F7" w:rsidRPr="009563F7">
          <w:rPr>
            <w:rStyle w:val="aa"/>
          </w:rPr>
          <w:t>1</w:t>
        </w:r>
        <w:r w:rsidR="008727E5" w:rsidRPr="008727E5">
          <w:rPr>
            <w:rFonts w:eastAsiaTheme="minorEastAsia"/>
            <w:b w:val="0"/>
            <w:bCs w:val="0"/>
            <w:caps w:val="0"/>
            <w:sz w:val="22"/>
            <w:szCs w:val="22"/>
            <w:lang w:eastAsia="ru-RU"/>
          </w:rPr>
          <w:tab/>
        </w:r>
        <w:r w:rsidR="009563F7" w:rsidRPr="009563F7">
          <w:rPr>
            <w:rStyle w:val="aa"/>
          </w:rPr>
          <w:t>Термины и определения</w:t>
        </w:r>
        <w:r w:rsidR="009563F7" w:rsidRPr="009563F7">
          <w:rPr>
            <w:webHidden/>
          </w:rPr>
          <w:tab/>
        </w:r>
        <w:r w:rsidR="00A861E1" w:rsidRPr="009563F7">
          <w:rPr>
            <w:webHidden/>
          </w:rPr>
          <w:fldChar w:fldCharType="begin"/>
        </w:r>
        <w:r w:rsidR="00754152" w:rsidRPr="00754152">
          <w:rPr>
            <w:webHidden/>
          </w:rPr>
          <w:instrText xml:space="preserve"> PAGEREF _Toc396380438 \h </w:instrText>
        </w:r>
        <w:r w:rsidR="00A861E1" w:rsidRPr="009563F7">
          <w:rPr>
            <w:webHidden/>
          </w:rPr>
        </w:r>
        <w:r w:rsidR="00A861E1" w:rsidRPr="009563F7">
          <w:rPr>
            <w:webHidden/>
          </w:rPr>
          <w:fldChar w:fldCharType="separate"/>
        </w:r>
        <w:r w:rsidR="00AD54F6">
          <w:rPr>
            <w:webHidden/>
          </w:rPr>
          <w:t>6</w:t>
        </w:r>
        <w:r w:rsidR="00A861E1" w:rsidRPr="009563F7">
          <w:rPr>
            <w:webHidden/>
          </w:rPr>
          <w:fldChar w:fldCharType="end"/>
        </w:r>
      </w:hyperlink>
    </w:p>
    <w:p w14:paraId="78CDEBD3" w14:textId="77777777" w:rsidR="00D702E4" w:rsidRDefault="00094AAA">
      <w:pPr>
        <w:pStyle w:val="10"/>
        <w:spacing w:before="240"/>
        <w:rPr>
          <w:rFonts w:eastAsiaTheme="minorEastAsia"/>
          <w:b w:val="0"/>
          <w:bCs w:val="0"/>
          <w:caps w:val="0"/>
          <w:sz w:val="22"/>
          <w:szCs w:val="22"/>
          <w:lang w:eastAsia="ru-RU"/>
        </w:rPr>
      </w:pPr>
      <w:hyperlink w:anchor="_Toc396380439" w:history="1">
        <w:r w:rsidR="009563F7" w:rsidRPr="009563F7">
          <w:rPr>
            <w:rStyle w:val="aa"/>
          </w:rPr>
          <w:t>2</w:t>
        </w:r>
        <w:r w:rsidR="008727E5" w:rsidRPr="008727E5">
          <w:rPr>
            <w:rFonts w:eastAsiaTheme="minorEastAsia"/>
            <w:b w:val="0"/>
            <w:bCs w:val="0"/>
            <w:caps w:val="0"/>
            <w:sz w:val="22"/>
            <w:szCs w:val="22"/>
            <w:lang w:eastAsia="ru-RU"/>
          </w:rPr>
          <w:tab/>
        </w:r>
        <w:r w:rsidR="009563F7" w:rsidRPr="009563F7">
          <w:rPr>
            <w:rStyle w:val="aa"/>
          </w:rPr>
          <w:t>обозначения и сокращения</w:t>
        </w:r>
        <w:r w:rsidR="009563F7" w:rsidRPr="009563F7">
          <w:rPr>
            <w:webHidden/>
          </w:rPr>
          <w:tab/>
        </w:r>
        <w:r w:rsidR="00A861E1" w:rsidRPr="009563F7">
          <w:rPr>
            <w:webHidden/>
          </w:rPr>
          <w:fldChar w:fldCharType="begin"/>
        </w:r>
        <w:r w:rsidR="00754152" w:rsidRPr="00754152">
          <w:rPr>
            <w:webHidden/>
          </w:rPr>
          <w:instrText xml:space="preserve"> PAGEREF _Toc396380439 \h </w:instrText>
        </w:r>
        <w:r w:rsidR="00A861E1" w:rsidRPr="009563F7">
          <w:rPr>
            <w:webHidden/>
          </w:rPr>
        </w:r>
        <w:r w:rsidR="00A861E1" w:rsidRPr="009563F7">
          <w:rPr>
            <w:webHidden/>
          </w:rPr>
          <w:fldChar w:fldCharType="separate"/>
        </w:r>
        <w:r w:rsidR="00AD54F6">
          <w:rPr>
            <w:webHidden/>
          </w:rPr>
          <w:t>10</w:t>
        </w:r>
        <w:r w:rsidR="00A861E1" w:rsidRPr="009563F7">
          <w:rPr>
            <w:webHidden/>
          </w:rPr>
          <w:fldChar w:fldCharType="end"/>
        </w:r>
      </w:hyperlink>
    </w:p>
    <w:p w14:paraId="78CDEBD4" w14:textId="77777777" w:rsidR="00D702E4" w:rsidRDefault="00094AAA">
      <w:pPr>
        <w:pStyle w:val="10"/>
        <w:spacing w:before="240"/>
        <w:rPr>
          <w:rFonts w:eastAsiaTheme="minorEastAsia"/>
          <w:b w:val="0"/>
          <w:bCs w:val="0"/>
          <w:caps w:val="0"/>
          <w:sz w:val="22"/>
          <w:szCs w:val="22"/>
          <w:lang w:eastAsia="ru-RU"/>
        </w:rPr>
      </w:pPr>
      <w:hyperlink w:anchor="_Toc396380440" w:history="1">
        <w:r w:rsidR="009563F7" w:rsidRPr="009563F7">
          <w:rPr>
            <w:rStyle w:val="aa"/>
          </w:rPr>
          <w:t>3</w:t>
        </w:r>
        <w:r w:rsidR="008727E5" w:rsidRPr="008727E5">
          <w:rPr>
            <w:rFonts w:eastAsiaTheme="minorEastAsia"/>
            <w:b w:val="0"/>
            <w:bCs w:val="0"/>
            <w:caps w:val="0"/>
            <w:sz w:val="22"/>
            <w:szCs w:val="22"/>
            <w:lang w:eastAsia="ru-RU"/>
          </w:rPr>
          <w:tab/>
        </w:r>
        <w:r w:rsidR="009563F7" w:rsidRPr="009563F7">
          <w:rPr>
            <w:rStyle w:val="aa"/>
          </w:rPr>
          <w:t>Общие положения</w:t>
        </w:r>
        <w:r w:rsidR="009563F7" w:rsidRPr="009563F7">
          <w:rPr>
            <w:webHidden/>
          </w:rPr>
          <w:tab/>
        </w:r>
        <w:r w:rsidR="00A861E1" w:rsidRPr="009563F7">
          <w:rPr>
            <w:webHidden/>
          </w:rPr>
          <w:fldChar w:fldCharType="begin"/>
        </w:r>
        <w:r w:rsidR="00754152" w:rsidRPr="00754152">
          <w:rPr>
            <w:webHidden/>
          </w:rPr>
          <w:instrText xml:space="preserve"> PAGEREF _Toc396380440 \h </w:instrText>
        </w:r>
        <w:r w:rsidR="00A861E1" w:rsidRPr="009563F7">
          <w:rPr>
            <w:webHidden/>
          </w:rPr>
        </w:r>
        <w:r w:rsidR="00A861E1" w:rsidRPr="009563F7">
          <w:rPr>
            <w:webHidden/>
          </w:rPr>
          <w:fldChar w:fldCharType="separate"/>
        </w:r>
        <w:r w:rsidR="00AD54F6">
          <w:rPr>
            <w:webHidden/>
          </w:rPr>
          <w:t>11</w:t>
        </w:r>
        <w:r w:rsidR="00A861E1" w:rsidRPr="009563F7">
          <w:rPr>
            <w:webHidden/>
          </w:rPr>
          <w:fldChar w:fldCharType="end"/>
        </w:r>
      </w:hyperlink>
    </w:p>
    <w:p w14:paraId="78CDEBD5" w14:textId="77777777" w:rsidR="00D702E4" w:rsidRDefault="00094AAA">
      <w:pPr>
        <w:pStyle w:val="10"/>
        <w:spacing w:before="240"/>
        <w:rPr>
          <w:rFonts w:eastAsiaTheme="minorEastAsia"/>
          <w:b w:val="0"/>
          <w:bCs w:val="0"/>
          <w:caps w:val="0"/>
          <w:sz w:val="22"/>
          <w:szCs w:val="22"/>
          <w:lang w:eastAsia="ru-RU"/>
        </w:rPr>
      </w:pPr>
      <w:hyperlink w:anchor="_Toc396380442" w:history="1">
        <w:r w:rsidR="009563F7" w:rsidRPr="009563F7">
          <w:rPr>
            <w:rStyle w:val="aa"/>
            <w:rFonts w:eastAsia="Times New Roman"/>
          </w:rPr>
          <w:t>4</w:t>
        </w:r>
        <w:r w:rsidR="008727E5" w:rsidRPr="008727E5">
          <w:rPr>
            <w:rFonts w:eastAsiaTheme="minorEastAsia"/>
            <w:b w:val="0"/>
            <w:bCs w:val="0"/>
            <w:caps w:val="0"/>
            <w:sz w:val="22"/>
            <w:szCs w:val="22"/>
            <w:lang w:eastAsia="ru-RU"/>
          </w:rPr>
          <w:tab/>
        </w:r>
        <w:r w:rsidR="009563F7" w:rsidRPr="009563F7">
          <w:rPr>
            <w:rStyle w:val="aa"/>
            <w:rFonts w:eastAsia="Times New Roman"/>
          </w:rPr>
          <w:t>ПРОВЕДЕНИЕ ОГНЕВЫХ РАБОТ НА ПОСТОЯННЫХ МЕСТАХ</w:t>
        </w:r>
        <w:r w:rsidR="009563F7" w:rsidRPr="009563F7">
          <w:rPr>
            <w:webHidden/>
          </w:rPr>
          <w:tab/>
        </w:r>
        <w:r w:rsidR="00A861E1" w:rsidRPr="009563F7">
          <w:rPr>
            <w:webHidden/>
          </w:rPr>
          <w:fldChar w:fldCharType="begin"/>
        </w:r>
        <w:r w:rsidR="00754152" w:rsidRPr="00754152">
          <w:rPr>
            <w:webHidden/>
          </w:rPr>
          <w:instrText xml:space="preserve"> PAGEREF _Toc396380442 \h </w:instrText>
        </w:r>
        <w:r w:rsidR="00A861E1" w:rsidRPr="009563F7">
          <w:rPr>
            <w:webHidden/>
          </w:rPr>
        </w:r>
        <w:r w:rsidR="00A861E1" w:rsidRPr="009563F7">
          <w:rPr>
            <w:webHidden/>
          </w:rPr>
          <w:fldChar w:fldCharType="separate"/>
        </w:r>
        <w:r w:rsidR="00AD54F6">
          <w:rPr>
            <w:webHidden/>
          </w:rPr>
          <w:t>13</w:t>
        </w:r>
        <w:r w:rsidR="00A861E1" w:rsidRPr="009563F7">
          <w:rPr>
            <w:webHidden/>
          </w:rPr>
          <w:fldChar w:fldCharType="end"/>
        </w:r>
      </w:hyperlink>
    </w:p>
    <w:p w14:paraId="78CDEBD6" w14:textId="77777777" w:rsidR="00D702E4" w:rsidRDefault="00094AAA">
      <w:pPr>
        <w:pStyle w:val="10"/>
        <w:spacing w:before="240"/>
        <w:rPr>
          <w:rFonts w:eastAsiaTheme="minorEastAsia"/>
          <w:b w:val="0"/>
          <w:bCs w:val="0"/>
          <w:caps w:val="0"/>
          <w:sz w:val="22"/>
          <w:szCs w:val="22"/>
          <w:lang w:eastAsia="ru-RU"/>
        </w:rPr>
      </w:pPr>
      <w:hyperlink w:anchor="_Toc396380444" w:history="1">
        <w:r w:rsidR="009563F7" w:rsidRPr="009563F7">
          <w:rPr>
            <w:rStyle w:val="aa"/>
          </w:rPr>
          <w:t>5</w:t>
        </w:r>
        <w:r w:rsidR="008727E5" w:rsidRPr="008727E5">
          <w:rPr>
            <w:rFonts w:eastAsiaTheme="minorEastAsia"/>
            <w:b w:val="0"/>
            <w:bCs w:val="0"/>
            <w:caps w:val="0"/>
            <w:sz w:val="22"/>
            <w:szCs w:val="22"/>
            <w:lang w:eastAsia="ru-RU"/>
          </w:rPr>
          <w:tab/>
        </w:r>
        <w:r w:rsidR="009563F7" w:rsidRPr="009563F7">
          <w:rPr>
            <w:rStyle w:val="aa"/>
          </w:rPr>
          <w:t>РАЗРЕШЕНИЕ НА ПРОВЕДЕНИЕ ОГНЕВЫХ РАБОТ НА ВРЕМЕННЫХ МЕСТАХ</w:t>
        </w:r>
        <w:r w:rsidR="009563F7" w:rsidRPr="009563F7">
          <w:rPr>
            <w:webHidden/>
          </w:rPr>
          <w:tab/>
        </w:r>
        <w:r w:rsidR="00A861E1" w:rsidRPr="009563F7">
          <w:rPr>
            <w:webHidden/>
          </w:rPr>
          <w:fldChar w:fldCharType="begin"/>
        </w:r>
        <w:r w:rsidR="00754152" w:rsidRPr="00754152">
          <w:rPr>
            <w:webHidden/>
          </w:rPr>
          <w:instrText xml:space="preserve"> PAGEREF _Toc396380444 \h </w:instrText>
        </w:r>
        <w:r w:rsidR="00A861E1" w:rsidRPr="009563F7">
          <w:rPr>
            <w:webHidden/>
          </w:rPr>
        </w:r>
        <w:r w:rsidR="00A861E1" w:rsidRPr="009563F7">
          <w:rPr>
            <w:webHidden/>
          </w:rPr>
          <w:fldChar w:fldCharType="separate"/>
        </w:r>
        <w:r w:rsidR="00AD54F6">
          <w:rPr>
            <w:webHidden/>
          </w:rPr>
          <w:t>15</w:t>
        </w:r>
        <w:r w:rsidR="00A861E1" w:rsidRPr="009563F7">
          <w:rPr>
            <w:webHidden/>
          </w:rPr>
          <w:fldChar w:fldCharType="end"/>
        </w:r>
      </w:hyperlink>
    </w:p>
    <w:p w14:paraId="78CDEBD7" w14:textId="77777777" w:rsidR="00D702E4" w:rsidRDefault="00094AAA">
      <w:pPr>
        <w:pStyle w:val="10"/>
        <w:spacing w:before="240"/>
        <w:rPr>
          <w:rFonts w:eastAsiaTheme="minorEastAsia"/>
          <w:b w:val="0"/>
          <w:bCs w:val="0"/>
          <w:caps w:val="0"/>
          <w:sz w:val="22"/>
          <w:szCs w:val="22"/>
          <w:lang w:eastAsia="ru-RU"/>
        </w:rPr>
      </w:pPr>
      <w:hyperlink w:anchor="_Toc396380446" w:history="1">
        <w:r w:rsidR="009563F7" w:rsidRPr="009563F7">
          <w:rPr>
            <w:rStyle w:val="aa"/>
          </w:rPr>
          <w:t>6</w:t>
        </w:r>
        <w:r w:rsidR="008727E5" w:rsidRPr="008727E5">
          <w:rPr>
            <w:rFonts w:eastAsiaTheme="minorEastAsia"/>
            <w:b w:val="0"/>
            <w:bCs w:val="0"/>
            <w:caps w:val="0"/>
            <w:sz w:val="22"/>
            <w:szCs w:val="22"/>
            <w:lang w:eastAsia="ru-RU"/>
          </w:rPr>
          <w:tab/>
        </w:r>
        <w:r w:rsidR="009563F7" w:rsidRPr="009563F7">
          <w:rPr>
            <w:rStyle w:val="aa"/>
          </w:rPr>
          <w:t>ПОРЯДОК ПРОВЕДЕНИЯ ОГНЕВЫХ РАБОТ</w:t>
        </w:r>
        <w:r w:rsidR="009563F7" w:rsidRPr="009563F7">
          <w:rPr>
            <w:webHidden/>
          </w:rPr>
          <w:tab/>
        </w:r>
        <w:r w:rsidR="00A861E1" w:rsidRPr="009563F7">
          <w:rPr>
            <w:webHidden/>
          </w:rPr>
          <w:fldChar w:fldCharType="begin"/>
        </w:r>
        <w:r w:rsidR="00754152" w:rsidRPr="00754152">
          <w:rPr>
            <w:webHidden/>
          </w:rPr>
          <w:instrText xml:space="preserve"> PAGEREF _Toc396380446 \h </w:instrText>
        </w:r>
        <w:r w:rsidR="00A861E1" w:rsidRPr="009563F7">
          <w:rPr>
            <w:webHidden/>
          </w:rPr>
        </w:r>
        <w:r w:rsidR="00A861E1" w:rsidRPr="009563F7">
          <w:rPr>
            <w:webHidden/>
          </w:rPr>
          <w:fldChar w:fldCharType="separate"/>
        </w:r>
        <w:r w:rsidR="00AD54F6">
          <w:rPr>
            <w:webHidden/>
          </w:rPr>
          <w:t>19</w:t>
        </w:r>
        <w:r w:rsidR="00A861E1" w:rsidRPr="009563F7">
          <w:rPr>
            <w:webHidden/>
          </w:rPr>
          <w:fldChar w:fldCharType="end"/>
        </w:r>
      </w:hyperlink>
    </w:p>
    <w:p w14:paraId="78CDEBD8"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47" w:history="1">
        <w:r w:rsidR="008727E5" w:rsidRPr="00910FA7">
          <w:rPr>
            <w:rStyle w:val="aa"/>
            <w:rFonts w:ascii="Arial" w:hAnsi="Arial" w:cs="Arial"/>
            <w:caps/>
            <w:noProof/>
            <w:sz w:val="18"/>
            <w:szCs w:val="18"/>
          </w:rPr>
          <w:t>6.1 Огневые работы</w:t>
        </w:r>
        <w:r w:rsidR="008727E5"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8727E5" w:rsidRPr="00910FA7">
          <w:rPr>
            <w:rFonts w:ascii="Arial" w:hAnsi="Arial" w:cs="Arial"/>
            <w:noProof/>
            <w:webHidden/>
            <w:sz w:val="18"/>
            <w:szCs w:val="18"/>
          </w:rPr>
          <w:instrText xml:space="preserve"> PAGEREF _Toc396380447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19</w:t>
        </w:r>
        <w:r w:rsidR="00A861E1" w:rsidRPr="00910FA7">
          <w:rPr>
            <w:rFonts w:ascii="Arial" w:hAnsi="Arial" w:cs="Arial"/>
            <w:noProof/>
            <w:webHidden/>
            <w:sz w:val="18"/>
            <w:szCs w:val="18"/>
          </w:rPr>
          <w:fldChar w:fldCharType="end"/>
        </w:r>
      </w:hyperlink>
    </w:p>
    <w:p w14:paraId="78CDEBD9"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49" w:history="1">
        <w:r w:rsidR="008727E5" w:rsidRPr="00910FA7">
          <w:rPr>
            <w:rStyle w:val="aa"/>
            <w:rFonts w:ascii="Arial" w:hAnsi="Arial" w:cs="Arial"/>
            <w:noProof/>
            <w:sz w:val="18"/>
            <w:szCs w:val="18"/>
          </w:rPr>
          <w:t>6.2 ПОДГОТОВИТЕЛЬНЫЕ РАБОТЫ</w:t>
        </w:r>
        <w:r w:rsidR="008727E5"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8727E5" w:rsidRPr="00910FA7">
          <w:rPr>
            <w:rFonts w:ascii="Arial" w:hAnsi="Arial" w:cs="Arial"/>
            <w:noProof/>
            <w:webHidden/>
            <w:sz w:val="18"/>
            <w:szCs w:val="18"/>
          </w:rPr>
          <w:instrText xml:space="preserve"> PAGEREF _Toc396380449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19</w:t>
        </w:r>
        <w:r w:rsidR="00A861E1" w:rsidRPr="00910FA7">
          <w:rPr>
            <w:rFonts w:ascii="Arial" w:hAnsi="Arial" w:cs="Arial"/>
            <w:noProof/>
            <w:webHidden/>
            <w:sz w:val="18"/>
            <w:szCs w:val="18"/>
          </w:rPr>
          <w:fldChar w:fldCharType="end"/>
        </w:r>
      </w:hyperlink>
    </w:p>
    <w:p w14:paraId="78CDEBDA"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50" w:history="1">
        <w:r w:rsidR="008727E5" w:rsidRPr="00910FA7">
          <w:rPr>
            <w:rStyle w:val="aa"/>
            <w:rFonts w:ascii="Arial" w:hAnsi="Arial" w:cs="Arial"/>
            <w:caps/>
            <w:noProof/>
            <w:sz w:val="18"/>
            <w:szCs w:val="18"/>
          </w:rPr>
          <w:t>6.3 ПРОВЕДЕНИЕ ОГНЕВЫХ РАБОТ</w:t>
        </w:r>
        <w:r w:rsidR="008727E5"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8727E5" w:rsidRPr="00910FA7">
          <w:rPr>
            <w:rFonts w:ascii="Arial" w:hAnsi="Arial" w:cs="Arial"/>
            <w:noProof/>
            <w:webHidden/>
            <w:sz w:val="18"/>
            <w:szCs w:val="18"/>
          </w:rPr>
          <w:instrText xml:space="preserve"> PAGEREF _Toc396380450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21</w:t>
        </w:r>
        <w:r w:rsidR="00A861E1" w:rsidRPr="00910FA7">
          <w:rPr>
            <w:rFonts w:ascii="Arial" w:hAnsi="Arial" w:cs="Arial"/>
            <w:noProof/>
            <w:webHidden/>
            <w:sz w:val="18"/>
            <w:szCs w:val="18"/>
          </w:rPr>
          <w:fldChar w:fldCharType="end"/>
        </w:r>
      </w:hyperlink>
    </w:p>
    <w:p w14:paraId="78CDEBDB" w14:textId="77777777" w:rsidR="009563F7" w:rsidRPr="00910FA7" w:rsidRDefault="00094AAA" w:rsidP="009563F7">
      <w:pPr>
        <w:pStyle w:val="22"/>
        <w:tabs>
          <w:tab w:val="right" w:leader="dot" w:pos="9628"/>
        </w:tabs>
        <w:rPr>
          <w:rFonts w:ascii="Arial" w:eastAsiaTheme="minorEastAsia" w:hAnsi="Arial" w:cs="Arial"/>
          <w:b w:val="0"/>
          <w:bCs w:val="0"/>
          <w:noProof/>
          <w:sz w:val="18"/>
          <w:szCs w:val="18"/>
          <w:lang w:eastAsia="ru-RU"/>
        </w:rPr>
      </w:pPr>
      <w:hyperlink w:anchor="_Toc396380451" w:history="1">
        <w:r w:rsidR="008727E5" w:rsidRPr="00910FA7">
          <w:rPr>
            <w:rStyle w:val="aa"/>
            <w:rFonts w:ascii="Arial" w:hAnsi="Arial" w:cs="Arial"/>
            <w:caps/>
            <w:noProof/>
            <w:sz w:val="18"/>
            <w:szCs w:val="18"/>
          </w:rPr>
          <w:t>6.4 ОГНЕВЫЕ РАБОТЫ В СОСУДАХ, РЕЗЕРВУАРАХ, КОЛОДЦАХ</w:t>
        </w:r>
        <w:r w:rsidR="008727E5" w:rsidRPr="00910FA7">
          <w:rPr>
            <w:rFonts w:ascii="Arial" w:hAnsi="Arial" w:cs="Arial"/>
            <w:noProof/>
            <w:webHidden/>
            <w:sz w:val="18"/>
            <w:szCs w:val="18"/>
          </w:rPr>
          <w:tab/>
        </w:r>
        <w:r w:rsidR="00A861E1" w:rsidRPr="00910FA7">
          <w:rPr>
            <w:rFonts w:ascii="Arial" w:hAnsi="Arial" w:cs="Arial"/>
            <w:noProof/>
            <w:webHidden/>
            <w:sz w:val="18"/>
            <w:szCs w:val="18"/>
          </w:rPr>
          <w:fldChar w:fldCharType="begin"/>
        </w:r>
        <w:r w:rsidR="008727E5" w:rsidRPr="00910FA7">
          <w:rPr>
            <w:rFonts w:ascii="Arial" w:hAnsi="Arial" w:cs="Arial"/>
            <w:noProof/>
            <w:webHidden/>
            <w:sz w:val="18"/>
            <w:szCs w:val="18"/>
          </w:rPr>
          <w:instrText xml:space="preserve"> PAGEREF _Toc396380451 \h </w:instrText>
        </w:r>
        <w:r w:rsidR="00A861E1" w:rsidRPr="00910FA7">
          <w:rPr>
            <w:rFonts w:ascii="Arial" w:hAnsi="Arial" w:cs="Arial"/>
            <w:noProof/>
            <w:webHidden/>
            <w:sz w:val="18"/>
            <w:szCs w:val="18"/>
          </w:rPr>
        </w:r>
        <w:r w:rsidR="00A861E1" w:rsidRPr="00910FA7">
          <w:rPr>
            <w:rFonts w:ascii="Arial" w:hAnsi="Arial" w:cs="Arial"/>
            <w:noProof/>
            <w:webHidden/>
            <w:sz w:val="18"/>
            <w:szCs w:val="18"/>
          </w:rPr>
          <w:fldChar w:fldCharType="separate"/>
        </w:r>
        <w:r w:rsidR="00AD54F6" w:rsidRPr="00910FA7">
          <w:rPr>
            <w:rFonts w:ascii="Arial" w:hAnsi="Arial" w:cs="Arial"/>
            <w:noProof/>
            <w:webHidden/>
            <w:sz w:val="18"/>
            <w:szCs w:val="18"/>
          </w:rPr>
          <w:t>24</w:t>
        </w:r>
        <w:r w:rsidR="00A861E1" w:rsidRPr="00910FA7">
          <w:rPr>
            <w:rFonts w:ascii="Arial" w:hAnsi="Arial" w:cs="Arial"/>
            <w:noProof/>
            <w:webHidden/>
            <w:sz w:val="18"/>
            <w:szCs w:val="18"/>
          </w:rPr>
          <w:fldChar w:fldCharType="end"/>
        </w:r>
      </w:hyperlink>
    </w:p>
    <w:p w14:paraId="78CDEBDC" w14:textId="77777777" w:rsidR="00D702E4" w:rsidRDefault="00094AAA">
      <w:pPr>
        <w:pStyle w:val="10"/>
        <w:spacing w:before="240"/>
        <w:rPr>
          <w:rFonts w:eastAsiaTheme="minorEastAsia"/>
          <w:b w:val="0"/>
          <w:bCs w:val="0"/>
          <w:caps w:val="0"/>
          <w:sz w:val="22"/>
          <w:szCs w:val="22"/>
          <w:lang w:eastAsia="ru-RU"/>
        </w:rPr>
      </w:pPr>
      <w:hyperlink w:anchor="_Toc396380452" w:history="1">
        <w:r w:rsidR="009563F7" w:rsidRPr="009563F7">
          <w:rPr>
            <w:rStyle w:val="aa"/>
          </w:rPr>
          <w:t>7</w:t>
        </w:r>
        <w:r w:rsidR="008727E5" w:rsidRPr="008727E5">
          <w:rPr>
            <w:rFonts w:eastAsiaTheme="minorEastAsia"/>
            <w:b w:val="0"/>
            <w:bCs w:val="0"/>
            <w:caps w:val="0"/>
            <w:sz w:val="22"/>
            <w:szCs w:val="22"/>
            <w:lang w:eastAsia="ru-RU"/>
          </w:rPr>
          <w:tab/>
        </w:r>
        <w:r w:rsidR="009563F7" w:rsidRPr="009563F7">
          <w:rPr>
            <w:rStyle w:val="aa"/>
          </w:rPr>
          <w:t>ДОПОЛНИТЕЛЬНЫЕ ТРЕБОВАНИЯ ПРИ ВЫПОЛНЕНИИ электросварочных РАБОТ</w:t>
        </w:r>
        <w:r w:rsidR="009563F7" w:rsidRPr="009563F7">
          <w:rPr>
            <w:webHidden/>
          </w:rPr>
          <w:tab/>
        </w:r>
        <w:r w:rsidR="00A861E1" w:rsidRPr="009563F7">
          <w:rPr>
            <w:webHidden/>
          </w:rPr>
          <w:fldChar w:fldCharType="begin"/>
        </w:r>
        <w:r w:rsidR="00754152" w:rsidRPr="00754152">
          <w:rPr>
            <w:webHidden/>
          </w:rPr>
          <w:instrText xml:space="preserve"> PAGEREF _Toc396380452 \h </w:instrText>
        </w:r>
        <w:r w:rsidR="00A861E1" w:rsidRPr="009563F7">
          <w:rPr>
            <w:webHidden/>
          </w:rPr>
        </w:r>
        <w:r w:rsidR="00A861E1" w:rsidRPr="009563F7">
          <w:rPr>
            <w:webHidden/>
          </w:rPr>
          <w:fldChar w:fldCharType="separate"/>
        </w:r>
        <w:r w:rsidR="00AD54F6">
          <w:rPr>
            <w:webHidden/>
          </w:rPr>
          <w:t>28</w:t>
        </w:r>
        <w:r w:rsidR="00A861E1" w:rsidRPr="009563F7">
          <w:rPr>
            <w:webHidden/>
          </w:rPr>
          <w:fldChar w:fldCharType="end"/>
        </w:r>
      </w:hyperlink>
    </w:p>
    <w:p w14:paraId="78CDEBDD" w14:textId="77777777" w:rsidR="00D702E4" w:rsidRDefault="00094AAA">
      <w:pPr>
        <w:pStyle w:val="10"/>
        <w:spacing w:before="240"/>
        <w:rPr>
          <w:rFonts w:eastAsiaTheme="minorEastAsia"/>
          <w:b w:val="0"/>
          <w:bCs w:val="0"/>
          <w:caps w:val="0"/>
          <w:sz w:val="22"/>
          <w:szCs w:val="22"/>
          <w:lang w:eastAsia="ru-RU"/>
        </w:rPr>
      </w:pPr>
      <w:hyperlink w:anchor="_Toc396380453" w:history="1">
        <w:r w:rsidR="009563F7" w:rsidRPr="009563F7">
          <w:rPr>
            <w:rStyle w:val="aa"/>
          </w:rPr>
          <w:t>8</w:t>
        </w:r>
        <w:r w:rsidR="008727E5" w:rsidRPr="008727E5">
          <w:rPr>
            <w:rFonts w:eastAsiaTheme="minorEastAsia"/>
            <w:b w:val="0"/>
            <w:bCs w:val="0"/>
            <w:caps w:val="0"/>
            <w:sz w:val="22"/>
            <w:szCs w:val="22"/>
            <w:lang w:eastAsia="ru-RU"/>
          </w:rPr>
          <w:tab/>
        </w:r>
        <w:r w:rsidR="009563F7" w:rsidRPr="009563F7">
          <w:rPr>
            <w:rStyle w:val="aa"/>
          </w:rPr>
          <w:t>ДОПОЛНИТЕЛЬНЫЕ ТРЕБОВАНИЯ ПРИ ВЫПОЛНЕНИИ газорезательных и газосварочных РАБОТ</w:t>
        </w:r>
        <w:r w:rsidR="009563F7" w:rsidRPr="009563F7">
          <w:rPr>
            <w:webHidden/>
          </w:rPr>
          <w:tab/>
        </w:r>
        <w:r w:rsidR="00A861E1" w:rsidRPr="009563F7">
          <w:rPr>
            <w:webHidden/>
          </w:rPr>
          <w:fldChar w:fldCharType="begin"/>
        </w:r>
        <w:r w:rsidR="00754152" w:rsidRPr="00754152">
          <w:rPr>
            <w:webHidden/>
          </w:rPr>
          <w:instrText xml:space="preserve"> PAGEREF _Toc396380453 \h </w:instrText>
        </w:r>
        <w:r w:rsidR="00A861E1" w:rsidRPr="009563F7">
          <w:rPr>
            <w:webHidden/>
          </w:rPr>
        </w:r>
        <w:r w:rsidR="00A861E1" w:rsidRPr="009563F7">
          <w:rPr>
            <w:webHidden/>
          </w:rPr>
          <w:fldChar w:fldCharType="separate"/>
        </w:r>
        <w:r w:rsidR="00AD54F6">
          <w:rPr>
            <w:webHidden/>
          </w:rPr>
          <w:t>31</w:t>
        </w:r>
        <w:r w:rsidR="00A861E1" w:rsidRPr="009563F7">
          <w:rPr>
            <w:webHidden/>
          </w:rPr>
          <w:fldChar w:fldCharType="end"/>
        </w:r>
      </w:hyperlink>
    </w:p>
    <w:p w14:paraId="78CDEBDE" w14:textId="77777777" w:rsidR="00D702E4" w:rsidRDefault="00094AAA">
      <w:pPr>
        <w:pStyle w:val="10"/>
        <w:spacing w:before="240"/>
        <w:rPr>
          <w:rFonts w:eastAsiaTheme="minorEastAsia"/>
          <w:b w:val="0"/>
          <w:bCs w:val="0"/>
          <w:caps w:val="0"/>
          <w:sz w:val="22"/>
          <w:szCs w:val="22"/>
          <w:lang w:eastAsia="ru-RU"/>
        </w:rPr>
      </w:pPr>
      <w:hyperlink w:anchor="_Toc396380454" w:history="1">
        <w:r w:rsidR="009563F7" w:rsidRPr="009563F7">
          <w:rPr>
            <w:rStyle w:val="aa"/>
          </w:rPr>
          <w:t>9</w:t>
        </w:r>
        <w:r w:rsidR="008727E5" w:rsidRPr="008727E5">
          <w:rPr>
            <w:rFonts w:eastAsiaTheme="minorEastAsia"/>
            <w:b w:val="0"/>
            <w:bCs w:val="0"/>
            <w:caps w:val="0"/>
            <w:sz w:val="22"/>
            <w:szCs w:val="22"/>
            <w:lang w:eastAsia="ru-RU"/>
          </w:rPr>
          <w:tab/>
        </w:r>
        <w:r w:rsidR="009563F7" w:rsidRPr="009563F7">
          <w:rPr>
            <w:rStyle w:val="aa"/>
          </w:rPr>
          <w:t>ДОПОЛНИТЕЛЬНЫЕ ТРЕБОВАНИЯ ПРИ ВЫПОЛНЕНИИ паяльных РАБОТ</w:t>
        </w:r>
        <w:r w:rsidR="009563F7" w:rsidRPr="009563F7">
          <w:rPr>
            <w:webHidden/>
          </w:rPr>
          <w:tab/>
        </w:r>
        <w:r w:rsidR="00A861E1" w:rsidRPr="009563F7">
          <w:rPr>
            <w:webHidden/>
          </w:rPr>
          <w:fldChar w:fldCharType="begin"/>
        </w:r>
        <w:r w:rsidR="00754152" w:rsidRPr="00754152">
          <w:rPr>
            <w:webHidden/>
          </w:rPr>
          <w:instrText xml:space="preserve"> PAGEREF _Toc396380454 \h </w:instrText>
        </w:r>
        <w:r w:rsidR="00A861E1" w:rsidRPr="009563F7">
          <w:rPr>
            <w:webHidden/>
          </w:rPr>
        </w:r>
        <w:r w:rsidR="00A861E1" w:rsidRPr="009563F7">
          <w:rPr>
            <w:webHidden/>
          </w:rPr>
          <w:fldChar w:fldCharType="separate"/>
        </w:r>
        <w:r w:rsidR="00AD54F6">
          <w:rPr>
            <w:webHidden/>
          </w:rPr>
          <w:t>35</w:t>
        </w:r>
        <w:r w:rsidR="00A861E1" w:rsidRPr="009563F7">
          <w:rPr>
            <w:webHidden/>
          </w:rPr>
          <w:fldChar w:fldCharType="end"/>
        </w:r>
      </w:hyperlink>
    </w:p>
    <w:p w14:paraId="78CDEBDF" w14:textId="77777777" w:rsidR="00D702E4" w:rsidRDefault="00094AAA">
      <w:pPr>
        <w:pStyle w:val="10"/>
        <w:tabs>
          <w:tab w:val="left" w:pos="480"/>
        </w:tabs>
        <w:spacing w:before="240"/>
        <w:rPr>
          <w:rFonts w:eastAsiaTheme="minorEastAsia"/>
          <w:b w:val="0"/>
          <w:bCs w:val="0"/>
          <w:caps w:val="0"/>
          <w:sz w:val="22"/>
          <w:szCs w:val="22"/>
          <w:lang w:eastAsia="ru-RU"/>
        </w:rPr>
      </w:pPr>
      <w:hyperlink w:anchor="_Toc396380456" w:history="1">
        <w:r w:rsidR="009563F7" w:rsidRPr="009563F7">
          <w:rPr>
            <w:rStyle w:val="aa"/>
          </w:rPr>
          <w:t>10</w:t>
        </w:r>
        <w:r w:rsidR="008727E5" w:rsidRPr="008727E5">
          <w:rPr>
            <w:rFonts w:eastAsiaTheme="minorEastAsia"/>
            <w:b w:val="0"/>
            <w:bCs w:val="0"/>
            <w:caps w:val="0"/>
            <w:sz w:val="22"/>
            <w:szCs w:val="22"/>
            <w:lang w:eastAsia="ru-RU"/>
          </w:rPr>
          <w:tab/>
        </w:r>
        <w:r w:rsidR="009563F7" w:rsidRPr="009563F7">
          <w:rPr>
            <w:rStyle w:val="aa"/>
          </w:rPr>
          <w:t>ДОПОЛНИТЕЛЬНЫЕ ТРЕБОВАНИЯ ПРИ ВЫПОЛНЕНИИ варки битумов, мастик и смол</w:t>
        </w:r>
        <w:r w:rsidR="009563F7" w:rsidRPr="009563F7">
          <w:rPr>
            <w:webHidden/>
          </w:rPr>
          <w:tab/>
        </w:r>
        <w:r w:rsidR="00A861E1" w:rsidRPr="009563F7">
          <w:rPr>
            <w:webHidden/>
          </w:rPr>
          <w:fldChar w:fldCharType="begin"/>
        </w:r>
        <w:r w:rsidR="00754152" w:rsidRPr="00754152">
          <w:rPr>
            <w:webHidden/>
          </w:rPr>
          <w:instrText xml:space="preserve"> PAGEREF _Toc396380456 \h </w:instrText>
        </w:r>
        <w:r w:rsidR="00A861E1" w:rsidRPr="009563F7">
          <w:rPr>
            <w:webHidden/>
          </w:rPr>
        </w:r>
        <w:r w:rsidR="00A861E1" w:rsidRPr="009563F7">
          <w:rPr>
            <w:webHidden/>
          </w:rPr>
          <w:fldChar w:fldCharType="separate"/>
        </w:r>
        <w:r w:rsidR="00AD54F6">
          <w:rPr>
            <w:webHidden/>
          </w:rPr>
          <w:t>36</w:t>
        </w:r>
        <w:r w:rsidR="00A861E1" w:rsidRPr="009563F7">
          <w:rPr>
            <w:webHidden/>
          </w:rPr>
          <w:fldChar w:fldCharType="end"/>
        </w:r>
      </w:hyperlink>
    </w:p>
    <w:p w14:paraId="78CDEBE0" w14:textId="77777777" w:rsidR="00D702E4" w:rsidRDefault="00094AAA">
      <w:pPr>
        <w:pStyle w:val="10"/>
        <w:tabs>
          <w:tab w:val="left" w:pos="480"/>
        </w:tabs>
        <w:spacing w:before="240"/>
        <w:rPr>
          <w:rFonts w:eastAsiaTheme="minorEastAsia"/>
          <w:b w:val="0"/>
          <w:bCs w:val="0"/>
          <w:caps w:val="0"/>
          <w:sz w:val="22"/>
          <w:szCs w:val="22"/>
          <w:lang w:eastAsia="ru-RU"/>
        </w:rPr>
      </w:pPr>
      <w:hyperlink w:anchor="_Toc396380458" w:history="1">
        <w:r w:rsidR="009563F7" w:rsidRPr="009563F7">
          <w:rPr>
            <w:rStyle w:val="aa"/>
          </w:rPr>
          <w:t>11</w:t>
        </w:r>
        <w:r w:rsidR="008727E5" w:rsidRPr="008727E5">
          <w:rPr>
            <w:rFonts w:eastAsiaTheme="minorEastAsia"/>
            <w:b w:val="0"/>
            <w:bCs w:val="0"/>
            <w:caps w:val="0"/>
            <w:sz w:val="22"/>
            <w:szCs w:val="22"/>
            <w:lang w:eastAsia="ru-RU"/>
          </w:rPr>
          <w:tab/>
        </w:r>
        <w:r w:rsidR="009563F7" w:rsidRPr="009563F7">
          <w:rPr>
            <w:rStyle w:val="aa"/>
          </w:rPr>
          <w:t>работа шлифовальным и абрАзивным инструментом</w:t>
        </w:r>
        <w:r w:rsidR="009563F7" w:rsidRPr="009563F7">
          <w:rPr>
            <w:webHidden/>
          </w:rPr>
          <w:tab/>
        </w:r>
        <w:r w:rsidR="00A861E1" w:rsidRPr="009563F7">
          <w:rPr>
            <w:webHidden/>
          </w:rPr>
          <w:fldChar w:fldCharType="begin"/>
        </w:r>
        <w:r w:rsidR="00754152" w:rsidRPr="00754152">
          <w:rPr>
            <w:webHidden/>
          </w:rPr>
          <w:instrText xml:space="preserve"> PAGEREF _Toc396380458 \h </w:instrText>
        </w:r>
        <w:r w:rsidR="00A861E1" w:rsidRPr="009563F7">
          <w:rPr>
            <w:webHidden/>
          </w:rPr>
        </w:r>
        <w:r w:rsidR="00A861E1" w:rsidRPr="009563F7">
          <w:rPr>
            <w:webHidden/>
          </w:rPr>
          <w:fldChar w:fldCharType="separate"/>
        </w:r>
        <w:r w:rsidR="00AD54F6">
          <w:rPr>
            <w:webHidden/>
          </w:rPr>
          <w:t>37</w:t>
        </w:r>
        <w:r w:rsidR="00A861E1" w:rsidRPr="009563F7">
          <w:rPr>
            <w:webHidden/>
          </w:rPr>
          <w:fldChar w:fldCharType="end"/>
        </w:r>
      </w:hyperlink>
    </w:p>
    <w:p w14:paraId="78CDEBE1" w14:textId="77777777" w:rsidR="00D702E4" w:rsidRDefault="00094AAA">
      <w:pPr>
        <w:pStyle w:val="10"/>
        <w:tabs>
          <w:tab w:val="left" w:pos="480"/>
        </w:tabs>
        <w:spacing w:before="240"/>
        <w:rPr>
          <w:rFonts w:eastAsiaTheme="minorEastAsia"/>
          <w:b w:val="0"/>
          <w:bCs w:val="0"/>
          <w:caps w:val="0"/>
          <w:sz w:val="22"/>
          <w:szCs w:val="22"/>
          <w:lang w:eastAsia="ru-RU"/>
        </w:rPr>
      </w:pPr>
      <w:hyperlink w:anchor="_Toc396380459" w:history="1">
        <w:r w:rsidR="009563F7" w:rsidRPr="009563F7">
          <w:rPr>
            <w:rStyle w:val="aa"/>
          </w:rPr>
          <w:t>12</w:t>
        </w:r>
        <w:r w:rsidR="008727E5" w:rsidRPr="008727E5">
          <w:rPr>
            <w:rFonts w:eastAsiaTheme="minorEastAsia"/>
            <w:b w:val="0"/>
            <w:bCs w:val="0"/>
            <w:caps w:val="0"/>
            <w:sz w:val="22"/>
            <w:szCs w:val="22"/>
            <w:lang w:eastAsia="ru-RU"/>
          </w:rPr>
          <w:tab/>
        </w:r>
        <w:r w:rsidR="009563F7" w:rsidRPr="009563F7">
          <w:rPr>
            <w:rStyle w:val="aa"/>
          </w:rPr>
          <w:t>ОБЯЗАННОСТИ И ОТВЕТСТВЕННОСТЬ РУКОВОДИТЕЛЕЙ И ИСПОЛНИТЕЛЕЙ</w:t>
        </w:r>
        <w:r w:rsidR="009563F7" w:rsidRPr="009563F7">
          <w:rPr>
            <w:webHidden/>
          </w:rPr>
          <w:tab/>
        </w:r>
        <w:r w:rsidR="00A861E1" w:rsidRPr="009563F7">
          <w:rPr>
            <w:webHidden/>
          </w:rPr>
          <w:fldChar w:fldCharType="begin"/>
        </w:r>
        <w:r w:rsidR="00754152" w:rsidRPr="00754152">
          <w:rPr>
            <w:webHidden/>
          </w:rPr>
          <w:instrText xml:space="preserve"> PAGEREF _Toc396380459 \h </w:instrText>
        </w:r>
        <w:r w:rsidR="00A861E1" w:rsidRPr="009563F7">
          <w:rPr>
            <w:webHidden/>
          </w:rPr>
        </w:r>
        <w:r w:rsidR="00A861E1" w:rsidRPr="009563F7">
          <w:rPr>
            <w:webHidden/>
          </w:rPr>
          <w:fldChar w:fldCharType="separate"/>
        </w:r>
        <w:r w:rsidR="00AD54F6">
          <w:rPr>
            <w:webHidden/>
          </w:rPr>
          <w:t>39</w:t>
        </w:r>
        <w:r w:rsidR="00A861E1" w:rsidRPr="009563F7">
          <w:rPr>
            <w:webHidden/>
          </w:rPr>
          <w:fldChar w:fldCharType="end"/>
        </w:r>
      </w:hyperlink>
    </w:p>
    <w:p w14:paraId="78CDEBE2" w14:textId="77777777" w:rsidR="00D702E4" w:rsidRDefault="00094AAA">
      <w:pPr>
        <w:pStyle w:val="10"/>
        <w:tabs>
          <w:tab w:val="left" w:pos="480"/>
        </w:tabs>
        <w:spacing w:before="240"/>
        <w:rPr>
          <w:rFonts w:eastAsiaTheme="minorEastAsia"/>
          <w:b w:val="0"/>
          <w:bCs w:val="0"/>
          <w:caps w:val="0"/>
          <w:sz w:val="22"/>
          <w:szCs w:val="22"/>
          <w:lang w:eastAsia="ru-RU"/>
        </w:rPr>
      </w:pPr>
      <w:hyperlink w:anchor="_Toc396380462" w:history="1">
        <w:r w:rsidR="009563F7" w:rsidRPr="009563F7">
          <w:rPr>
            <w:rStyle w:val="aa"/>
          </w:rPr>
          <w:t>13</w:t>
        </w:r>
        <w:r w:rsidR="008727E5" w:rsidRPr="008727E5">
          <w:rPr>
            <w:rFonts w:eastAsiaTheme="minorEastAsia"/>
            <w:b w:val="0"/>
            <w:bCs w:val="0"/>
            <w:caps w:val="0"/>
            <w:sz w:val="22"/>
            <w:szCs w:val="22"/>
            <w:lang w:eastAsia="ru-RU"/>
          </w:rPr>
          <w:tab/>
        </w:r>
        <w:r w:rsidR="009563F7" w:rsidRPr="009563F7">
          <w:rPr>
            <w:rStyle w:val="aa"/>
          </w:rPr>
          <w:t>содержание пожарного инвеНтаря и правила обращения с ним</w:t>
        </w:r>
        <w:r w:rsidR="009563F7" w:rsidRPr="009563F7">
          <w:rPr>
            <w:webHidden/>
          </w:rPr>
          <w:tab/>
        </w:r>
        <w:r w:rsidR="00A861E1" w:rsidRPr="009563F7">
          <w:rPr>
            <w:webHidden/>
          </w:rPr>
          <w:fldChar w:fldCharType="begin"/>
        </w:r>
        <w:r w:rsidR="00754152" w:rsidRPr="00754152">
          <w:rPr>
            <w:webHidden/>
          </w:rPr>
          <w:instrText xml:space="preserve"> PAGEREF _Toc396380462 \h </w:instrText>
        </w:r>
        <w:r w:rsidR="00A861E1" w:rsidRPr="009563F7">
          <w:rPr>
            <w:webHidden/>
          </w:rPr>
        </w:r>
        <w:r w:rsidR="00A861E1" w:rsidRPr="009563F7">
          <w:rPr>
            <w:webHidden/>
          </w:rPr>
          <w:fldChar w:fldCharType="separate"/>
        </w:r>
        <w:r w:rsidR="00AD54F6">
          <w:rPr>
            <w:webHidden/>
          </w:rPr>
          <w:t>43</w:t>
        </w:r>
        <w:r w:rsidR="00A861E1" w:rsidRPr="009563F7">
          <w:rPr>
            <w:webHidden/>
          </w:rPr>
          <w:fldChar w:fldCharType="end"/>
        </w:r>
      </w:hyperlink>
    </w:p>
    <w:p w14:paraId="78CDEBE3" w14:textId="77777777" w:rsidR="00D702E4" w:rsidRDefault="00094AAA">
      <w:pPr>
        <w:pStyle w:val="10"/>
        <w:tabs>
          <w:tab w:val="left" w:pos="480"/>
        </w:tabs>
        <w:spacing w:before="240"/>
        <w:rPr>
          <w:rFonts w:eastAsiaTheme="minorEastAsia"/>
          <w:b w:val="0"/>
          <w:bCs w:val="0"/>
          <w:caps w:val="0"/>
          <w:sz w:val="22"/>
          <w:szCs w:val="22"/>
          <w:lang w:eastAsia="ru-RU"/>
        </w:rPr>
      </w:pPr>
      <w:hyperlink w:anchor="_Toc396380463" w:history="1">
        <w:r w:rsidR="009563F7" w:rsidRPr="009563F7">
          <w:rPr>
            <w:rStyle w:val="aa"/>
          </w:rPr>
          <w:t>14</w:t>
        </w:r>
        <w:r w:rsidR="008727E5" w:rsidRPr="008727E5">
          <w:rPr>
            <w:rFonts w:eastAsiaTheme="minorEastAsia"/>
            <w:b w:val="0"/>
            <w:bCs w:val="0"/>
            <w:caps w:val="0"/>
            <w:sz w:val="22"/>
            <w:szCs w:val="22"/>
            <w:lang w:eastAsia="ru-RU"/>
          </w:rPr>
          <w:tab/>
        </w:r>
        <w:r w:rsidR="009563F7" w:rsidRPr="009563F7">
          <w:rPr>
            <w:rStyle w:val="aa"/>
          </w:rPr>
          <w:t>порядок действий РАБОТНИКОВ при ликвидации пожара</w:t>
        </w:r>
        <w:r w:rsidR="009563F7" w:rsidRPr="009563F7">
          <w:rPr>
            <w:webHidden/>
          </w:rPr>
          <w:tab/>
        </w:r>
        <w:r w:rsidR="00A861E1" w:rsidRPr="009563F7">
          <w:rPr>
            <w:webHidden/>
          </w:rPr>
          <w:fldChar w:fldCharType="begin"/>
        </w:r>
        <w:r w:rsidR="00754152" w:rsidRPr="00754152">
          <w:rPr>
            <w:webHidden/>
          </w:rPr>
          <w:instrText xml:space="preserve"> PAGEREF _Toc396380463 \h </w:instrText>
        </w:r>
        <w:r w:rsidR="00A861E1" w:rsidRPr="009563F7">
          <w:rPr>
            <w:webHidden/>
          </w:rPr>
        </w:r>
        <w:r w:rsidR="00A861E1" w:rsidRPr="009563F7">
          <w:rPr>
            <w:webHidden/>
          </w:rPr>
          <w:fldChar w:fldCharType="separate"/>
        </w:r>
        <w:r w:rsidR="00AD54F6">
          <w:rPr>
            <w:webHidden/>
          </w:rPr>
          <w:t>46</w:t>
        </w:r>
        <w:r w:rsidR="00A861E1" w:rsidRPr="009563F7">
          <w:rPr>
            <w:webHidden/>
          </w:rPr>
          <w:fldChar w:fldCharType="end"/>
        </w:r>
      </w:hyperlink>
    </w:p>
    <w:p w14:paraId="78CDEBE4" w14:textId="77777777" w:rsidR="00204332" w:rsidRDefault="00094AAA">
      <w:pPr>
        <w:pStyle w:val="10"/>
        <w:tabs>
          <w:tab w:val="left" w:pos="480"/>
        </w:tabs>
        <w:spacing w:before="240"/>
        <w:sectPr w:rsidR="00204332" w:rsidSect="000A43FB">
          <w:headerReference w:type="even" r:id="rId14"/>
          <w:headerReference w:type="default" r:id="rId15"/>
          <w:footerReference w:type="default" r:id="rId16"/>
          <w:headerReference w:type="first" r:id="rId17"/>
          <w:pgSz w:w="11906" w:h="16838"/>
          <w:pgMar w:top="510" w:right="1021" w:bottom="567" w:left="1247" w:header="737" w:footer="680" w:gutter="0"/>
          <w:cols w:space="708"/>
          <w:docGrid w:linePitch="360"/>
        </w:sectPr>
      </w:pPr>
      <w:hyperlink w:anchor="_Toc396380466" w:history="1">
        <w:r w:rsidR="009563F7" w:rsidRPr="009563F7">
          <w:rPr>
            <w:rStyle w:val="aa"/>
          </w:rPr>
          <w:t>15</w:t>
        </w:r>
        <w:r w:rsidR="008727E5" w:rsidRPr="008727E5">
          <w:rPr>
            <w:rFonts w:eastAsiaTheme="minorEastAsia"/>
            <w:b w:val="0"/>
            <w:bCs w:val="0"/>
            <w:caps w:val="0"/>
            <w:sz w:val="22"/>
            <w:szCs w:val="22"/>
            <w:lang w:eastAsia="ru-RU"/>
          </w:rPr>
          <w:tab/>
        </w:r>
        <w:r w:rsidR="009563F7" w:rsidRPr="009563F7">
          <w:rPr>
            <w:rStyle w:val="aa"/>
          </w:rPr>
          <w:t>ссылки</w:t>
        </w:r>
        <w:r w:rsidR="009563F7" w:rsidRPr="009563F7">
          <w:rPr>
            <w:webHidden/>
          </w:rPr>
          <w:tab/>
        </w:r>
        <w:r w:rsidR="00A861E1" w:rsidRPr="009563F7">
          <w:rPr>
            <w:webHidden/>
          </w:rPr>
          <w:fldChar w:fldCharType="begin"/>
        </w:r>
        <w:r w:rsidR="00754152" w:rsidRPr="00754152">
          <w:rPr>
            <w:webHidden/>
          </w:rPr>
          <w:instrText xml:space="preserve"> PAGEREF _Toc396380466 \h </w:instrText>
        </w:r>
        <w:r w:rsidR="00A861E1" w:rsidRPr="009563F7">
          <w:rPr>
            <w:webHidden/>
          </w:rPr>
        </w:r>
        <w:r w:rsidR="00A861E1" w:rsidRPr="009563F7">
          <w:rPr>
            <w:webHidden/>
          </w:rPr>
          <w:fldChar w:fldCharType="separate"/>
        </w:r>
        <w:r w:rsidR="00AD54F6">
          <w:rPr>
            <w:webHidden/>
          </w:rPr>
          <w:t>48</w:t>
        </w:r>
        <w:r w:rsidR="00A861E1" w:rsidRPr="009563F7">
          <w:rPr>
            <w:webHidden/>
          </w:rPr>
          <w:fldChar w:fldCharType="end"/>
        </w:r>
      </w:hyperlink>
    </w:p>
    <w:p w14:paraId="78CDEBE5" w14:textId="77777777" w:rsidR="001F1174" w:rsidRDefault="00094AAA">
      <w:pPr>
        <w:pStyle w:val="10"/>
        <w:tabs>
          <w:tab w:val="left" w:pos="480"/>
        </w:tabs>
        <w:spacing w:before="240"/>
        <w:sectPr w:rsidR="001F1174" w:rsidSect="001E3303">
          <w:headerReference w:type="even" r:id="rId18"/>
          <w:headerReference w:type="default" r:id="rId19"/>
          <w:headerReference w:type="first" r:id="rId20"/>
          <w:type w:val="continuous"/>
          <w:pgSz w:w="11906" w:h="16838"/>
          <w:pgMar w:top="510" w:right="1021" w:bottom="567" w:left="1247" w:header="737" w:footer="680" w:gutter="0"/>
          <w:cols w:space="708"/>
          <w:docGrid w:linePitch="360"/>
        </w:sectPr>
      </w:pPr>
      <w:hyperlink w:anchor="_Toc396380467" w:history="1">
        <w:r w:rsidR="009563F7" w:rsidRPr="009563F7">
          <w:rPr>
            <w:rStyle w:val="aa"/>
          </w:rPr>
          <w:t>16</w:t>
        </w:r>
        <w:r w:rsidR="008727E5" w:rsidRPr="008727E5">
          <w:rPr>
            <w:rFonts w:eastAsiaTheme="minorEastAsia"/>
            <w:b w:val="0"/>
            <w:bCs w:val="0"/>
            <w:caps w:val="0"/>
            <w:sz w:val="22"/>
            <w:szCs w:val="22"/>
            <w:lang w:eastAsia="ru-RU"/>
          </w:rPr>
          <w:tab/>
        </w:r>
        <w:r w:rsidR="009563F7" w:rsidRPr="009563F7">
          <w:rPr>
            <w:rStyle w:val="aa"/>
          </w:rPr>
          <w:t>Регистрация изменений локального нормативного документа</w:t>
        </w:r>
        <w:r w:rsidR="009563F7" w:rsidRPr="009563F7">
          <w:rPr>
            <w:webHidden/>
          </w:rPr>
          <w:tab/>
        </w:r>
        <w:r w:rsidR="00A861E1" w:rsidRPr="009563F7">
          <w:rPr>
            <w:webHidden/>
          </w:rPr>
          <w:fldChar w:fldCharType="begin"/>
        </w:r>
        <w:r w:rsidR="00754152" w:rsidRPr="00754152">
          <w:rPr>
            <w:webHidden/>
          </w:rPr>
          <w:instrText xml:space="preserve"> PAGEREF _Toc396380467 \h </w:instrText>
        </w:r>
        <w:r w:rsidR="00A861E1" w:rsidRPr="009563F7">
          <w:rPr>
            <w:webHidden/>
          </w:rPr>
        </w:r>
        <w:r w:rsidR="00A861E1" w:rsidRPr="009563F7">
          <w:rPr>
            <w:webHidden/>
          </w:rPr>
          <w:fldChar w:fldCharType="separate"/>
        </w:r>
        <w:r w:rsidR="00AD54F6">
          <w:rPr>
            <w:webHidden/>
          </w:rPr>
          <w:t>50</w:t>
        </w:r>
        <w:r w:rsidR="00A861E1" w:rsidRPr="009563F7">
          <w:rPr>
            <w:webHidden/>
          </w:rPr>
          <w:fldChar w:fldCharType="end"/>
        </w:r>
      </w:hyperlink>
    </w:p>
    <w:p w14:paraId="78CDEBE6" w14:textId="77777777" w:rsidR="00D702E4" w:rsidRDefault="00094AAA">
      <w:pPr>
        <w:pStyle w:val="10"/>
        <w:tabs>
          <w:tab w:val="left" w:pos="480"/>
        </w:tabs>
        <w:spacing w:before="240"/>
        <w:rPr>
          <w:lang w:val="en-US"/>
        </w:rPr>
      </w:pPr>
      <w:hyperlink w:anchor="_Toc396380468" w:history="1">
        <w:r w:rsidR="009563F7" w:rsidRPr="009563F7">
          <w:rPr>
            <w:rStyle w:val="aa"/>
          </w:rPr>
          <w:t>17</w:t>
        </w:r>
        <w:r w:rsidR="008727E5" w:rsidRPr="008727E5">
          <w:rPr>
            <w:rFonts w:eastAsiaTheme="minorEastAsia"/>
            <w:b w:val="0"/>
            <w:bCs w:val="0"/>
            <w:caps w:val="0"/>
            <w:sz w:val="22"/>
            <w:szCs w:val="22"/>
            <w:lang w:eastAsia="ru-RU"/>
          </w:rPr>
          <w:tab/>
        </w:r>
        <w:r w:rsidR="009563F7" w:rsidRPr="009563F7">
          <w:rPr>
            <w:rStyle w:val="aa"/>
          </w:rPr>
          <w:t>приложения</w:t>
        </w:r>
        <w:r w:rsidR="009563F7" w:rsidRPr="009563F7">
          <w:rPr>
            <w:webHidden/>
          </w:rPr>
          <w:tab/>
        </w:r>
        <w:r w:rsidR="00A861E1" w:rsidRPr="009563F7">
          <w:rPr>
            <w:webHidden/>
          </w:rPr>
          <w:fldChar w:fldCharType="begin"/>
        </w:r>
        <w:r w:rsidR="00754152" w:rsidRPr="00754152">
          <w:rPr>
            <w:webHidden/>
          </w:rPr>
          <w:instrText xml:space="preserve"> PAGEREF _Toc396380468 \h </w:instrText>
        </w:r>
        <w:r w:rsidR="00A861E1" w:rsidRPr="009563F7">
          <w:rPr>
            <w:webHidden/>
          </w:rPr>
        </w:r>
        <w:r w:rsidR="00A861E1" w:rsidRPr="009563F7">
          <w:rPr>
            <w:webHidden/>
          </w:rPr>
          <w:fldChar w:fldCharType="separate"/>
        </w:r>
        <w:r w:rsidR="00AD54F6">
          <w:rPr>
            <w:webHidden/>
          </w:rPr>
          <w:t>51</w:t>
        </w:r>
        <w:r w:rsidR="00A861E1" w:rsidRPr="009563F7">
          <w:rPr>
            <w:webHidden/>
          </w:rPr>
          <w:fldChar w:fldCharType="end"/>
        </w:r>
      </w:hyperlink>
    </w:p>
    <w:p w14:paraId="78CDEBE7" w14:textId="77777777" w:rsidR="001F1174" w:rsidRDefault="001F1174">
      <w:pPr>
        <w:rPr>
          <w:lang w:val="en-US"/>
        </w:rPr>
        <w:sectPr w:rsidR="001F1174" w:rsidSect="001F1174">
          <w:headerReference w:type="default" r:id="rId21"/>
          <w:footerReference w:type="default" r:id="rId22"/>
          <w:pgSz w:w="11906" w:h="16838"/>
          <w:pgMar w:top="510" w:right="1021" w:bottom="567" w:left="1247" w:header="737" w:footer="680" w:gutter="0"/>
          <w:cols w:space="708"/>
          <w:docGrid w:linePitch="360"/>
        </w:sectPr>
      </w:pPr>
    </w:p>
    <w:p w14:paraId="78CDEBE8" w14:textId="77777777" w:rsidR="00D702E4" w:rsidRPr="001F1174" w:rsidRDefault="00A861E1" w:rsidP="006675C4">
      <w:pPr>
        <w:rPr>
          <w:rFonts w:ascii="Arial" w:hAnsi="Arial" w:cs="Arial"/>
          <w:b/>
          <w:caps/>
          <w:sz w:val="32"/>
          <w:szCs w:val="32"/>
        </w:rPr>
      </w:pPr>
      <w:r w:rsidRPr="00F05218">
        <w:rPr>
          <w:rFonts w:ascii="Arial" w:hAnsi="Arial" w:cs="Arial"/>
          <w:b/>
          <w:bCs/>
          <w:caps/>
          <w:noProof/>
          <w:sz w:val="20"/>
          <w:szCs w:val="20"/>
        </w:rPr>
        <w:fldChar w:fldCharType="end"/>
      </w:r>
      <w:bookmarkStart w:id="8" w:name="_Toc396380430"/>
      <w:bookmarkStart w:id="9" w:name="_Toc153013087"/>
      <w:bookmarkStart w:id="10" w:name="_Toc156727012"/>
      <w:bookmarkStart w:id="11" w:name="_Toc228878029"/>
      <w:bookmarkStart w:id="12" w:name="_Toc230072180"/>
      <w:bookmarkStart w:id="13" w:name="_Toc396380431"/>
      <w:bookmarkEnd w:id="8"/>
      <w:r w:rsidR="002B311A" w:rsidRPr="001F1174">
        <w:rPr>
          <w:rFonts w:ascii="Arial" w:hAnsi="Arial" w:cs="Arial"/>
          <w:b/>
          <w:caps/>
          <w:sz w:val="32"/>
          <w:szCs w:val="32"/>
        </w:rPr>
        <w:t>ВВОДНЫЕ ПОЛОЖЕНИЯ</w:t>
      </w:r>
      <w:bookmarkEnd w:id="9"/>
      <w:bookmarkEnd w:id="10"/>
      <w:bookmarkEnd w:id="11"/>
      <w:bookmarkEnd w:id="12"/>
      <w:bookmarkEnd w:id="13"/>
    </w:p>
    <w:p w14:paraId="78CDEBE9" w14:textId="77777777" w:rsidR="00D702E4" w:rsidRDefault="002B311A">
      <w:pPr>
        <w:pStyle w:val="20"/>
        <w:keepNext w:val="0"/>
        <w:numPr>
          <w:ilvl w:val="0"/>
          <w:numId w:val="0"/>
        </w:numPr>
        <w:spacing w:after="0"/>
        <w:ind w:left="576" w:hanging="576"/>
        <w:jc w:val="both"/>
        <w:rPr>
          <w:i w:val="0"/>
          <w:caps/>
          <w:sz w:val="24"/>
        </w:rPr>
      </w:pPr>
      <w:bookmarkStart w:id="14" w:name="_Toc149983186"/>
      <w:bookmarkStart w:id="15" w:name="_Toc149985380"/>
      <w:bookmarkStart w:id="16" w:name="_Toc153013088"/>
      <w:bookmarkStart w:id="17" w:name="_Toc156727013"/>
      <w:bookmarkStart w:id="18" w:name="_Toc228878030"/>
      <w:bookmarkStart w:id="19" w:name="_Toc230072181"/>
      <w:bookmarkStart w:id="20" w:name="_Toc362865326"/>
      <w:bookmarkStart w:id="21" w:name="_Toc396380432"/>
      <w:r w:rsidRPr="00DD2AC1">
        <w:rPr>
          <w:i w:val="0"/>
          <w:caps/>
          <w:sz w:val="24"/>
        </w:rPr>
        <w:t>Введение</w:t>
      </w:r>
      <w:bookmarkEnd w:id="14"/>
      <w:bookmarkEnd w:id="15"/>
      <w:bookmarkEnd w:id="16"/>
      <w:bookmarkEnd w:id="17"/>
      <w:bookmarkEnd w:id="18"/>
      <w:bookmarkEnd w:id="19"/>
      <w:bookmarkEnd w:id="20"/>
      <w:bookmarkEnd w:id="21"/>
    </w:p>
    <w:p w14:paraId="78CDEBEA" w14:textId="47696F96" w:rsidR="00D702E4" w:rsidRDefault="008727E5">
      <w:pPr>
        <w:pStyle w:val="af6"/>
        <w:spacing w:before="240" w:after="0"/>
        <w:jc w:val="both"/>
      </w:pPr>
      <w:r w:rsidRPr="008727E5">
        <w:rPr>
          <w:caps/>
        </w:rPr>
        <w:t>И</w:t>
      </w:r>
      <w:r w:rsidRPr="008727E5">
        <w:t>нструкция</w:t>
      </w:r>
      <w:r w:rsidR="0037778C">
        <w:rPr>
          <w:caps/>
        </w:rPr>
        <w:t xml:space="preserve"> </w:t>
      </w:r>
      <w:r w:rsidRPr="008727E5">
        <w:rPr>
          <w:caps/>
        </w:rPr>
        <w:t>АО «В</w:t>
      </w:r>
      <w:r w:rsidRPr="008727E5">
        <w:t>остсибнефтегаз</w:t>
      </w:r>
      <w:r w:rsidRPr="008727E5">
        <w:rPr>
          <w:caps/>
        </w:rPr>
        <w:t>» «О</w:t>
      </w:r>
      <w:r w:rsidRPr="008727E5">
        <w:t xml:space="preserve">рганизация безопасного проведения огневых работ на объектах </w:t>
      </w:r>
      <w:r w:rsidR="00F43358">
        <w:t>О</w:t>
      </w:r>
      <w:r w:rsidRPr="008727E5">
        <w:t xml:space="preserve">бщества» </w:t>
      </w:r>
      <w:r w:rsidRPr="008727E5">
        <w:rPr>
          <w:caps/>
        </w:rPr>
        <w:t>(</w:t>
      </w:r>
      <w:r w:rsidR="00DE2F3A" w:rsidRPr="00F43358">
        <w:t>далее</w:t>
      </w:r>
      <w:r w:rsidRPr="008727E5">
        <w:rPr>
          <w:caps/>
        </w:rPr>
        <w:t xml:space="preserve"> – и</w:t>
      </w:r>
      <w:r w:rsidRPr="008727E5">
        <w:t xml:space="preserve">нструкция) </w:t>
      </w:r>
      <w:r w:rsidR="0087460C" w:rsidRPr="00F43358">
        <w:rPr>
          <w:color w:val="000000"/>
        </w:rPr>
        <w:t>устанавливает</w:t>
      </w:r>
      <w:r w:rsidR="0087460C" w:rsidRPr="00F43358">
        <w:t xml:space="preserve"> требования пожарной безопасности к организации безопасного проведения огневых работ на объектах</w:t>
      </w:r>
      <w:r w:rsidR="0087460C" w:rsidRPr="00E125ED">
        <w:t xml:space="preserve"> </w:t>
      </w:r>
      <w:r w:rsidR="0087460C">
        <w:t>Общества</w:t>
      </w:r>
      <w:r w:rsidR="0087460C" w:rsidRPr="00E125ED">
        <w:t>.</w:t>
      </w:r>
    </w:p>
    <w:p w14:paraId="78CDEBEB" w14:textId="77777777" w:rsidR="00D702E4" w:rsidRDefault="0087460C">
      <w:pPr>
        <w:spacing w:before="240"/>
      </w:pPr>
      <w:r>
        <w:rPr>
          <w:szCs w:val="24"/>
        </w:rPr>
        <w:t xml:space="preserve">Инструкция </w:t>
      </w:r>
      <w:r w:rsidRPr="004D69B8">
        <w:t>разработан</w:t>
      </w:r>
      <w:r>
        <w:t>а</w:t>
      </w:r>
      <w:r w:rsidRPr="004D69B8">
        <w:t xml:space="preserve"> в соответствии с требованиями:</w:t>
      </w:r>
    </w:p>
    <w:p w14:paraId="78CDEBEC" w14:textId="77777777" w:rsidR="00D702E4" w:rsidRPr="00825152" w:rsidRDefault="00094AAA" w:rsidP="008B4EAC">
      <w:pPr>
        <w:pStyle w:val="af5"/>
        <w:numPr>
          <w:ilvl w:val="0"/>
          <w:numId w:val="15"/>
        </w:numPr>
        <w:tabs>
          <w:tab w:val="clear" w:pos="720"/>
          <w:tab w:val="num" w:pos="0"/>
        </w:tabs>
        <w:spacing w:before="240" w:beforeAutospacing="0" w:after="0" w:afterAutospacing="0"/>
        <w:ind w:left="851" w:hanging="284"/>
        <w:jc w:val="both"/>
      </w:pPr>
      <w:hyperlink r:id="rId23" w:tooltip="Ссылка на КонсультантПлюс" w:history="1">
        <w:r w:rsidR="00825152" w:rsidRPr="00825152">
          <w:rPr>
            <w:rStyle w:val="aa"/>
            <w:iCs/>
          </w:rPr>
          <w:t>Ф</w:t>
        </w:r>
        <w:r w:rsidR="00AA11B4">
          <w:rPr>
            <w:rStyle w:val="aa"/>
            <w:iCs/>
          </w:rPr>
          <w:t>едерального</w:t>
        </w:r>
        <w:r w:rsidR="00825152">
          <w:rPr>
            <w:rStyle w:val="aa"/>
            <w:iCs/>
          </w:rPr>
          <w:t xml:space="preserve"> закон</w:t>
        </w:r>
        <w:r w:rsidR="00AA11B4">
          <w:rPr>
            <w:rStyle w:val="aa"/>
            <w:iCs/>
          </w:rPr>
          <w:t>а</w:t>
        </w:r>
        <w:r w:rsidR="00825152">
          <w:rPr>
            <w:rStyle w:val="aa"/>
            <w:iCs/>
          </w:rPr>
          <w:t xml:space="preserve"> от 21.12.1994 №</w:t>
        </w:r>
        <w:r w:rsidR="00825152" w:rsidRPr="00825152">
          <w:rPr>
            <w:rStyle w:val="aa"/>
            <w:iCs/>
          </w:rPr>
          <w:t xml:space="preserve"> 69-ФЗ «О пожарной безопасности». </w:t>
        </w:r>
      </w:hyperlink>
    </w:p>
    <w:p w14:paraId="78CDEBED" w14:textId="77777777" w:rsidR="00AA11B4" w:rsidRPr="00AA11B4" w:rsidRDefault="00094AAA" w:rsidP="008B4EAC">
      <w:pPr>
        <w:pStyle w:val="af5"/>
        <w:numPr>
          <w:ilvl w:val="0"/>
          <w:numId w:val="15"/>
        </w:numPr>
        <w:tabs>
          <w:tab w:val="clear" w:pos="720"/>
          <w:tab w:val="num" w:pos="0"/>
        </w:tabs>
        <w:spacing w:before="240" w:beforeAutospacing="0" w:after="0" w:afterAutospacing="0"/>
        <w:ind w:left="851" w:hanging="284"/>
        <w:jc w:val="both"/>
      </w:pPr>
      <w:hyperlink r:id="rId24" w:tooltip="Ссылка на КонсультантПлюс" w:history="1">
        <w:r w:rsidR="00AA11B4">
          <w:rPr>
            <w:rStyle w:val="aa"/>
            <w:iCs/>
          </w:rPr>
          <w:t>Федерального</w:t>
        </w:r>
        <w:r w:rsidR="00AA11B4" w:rsidRPr="00AA11B4">
          <w:rPr>
            <w:rStyle w:val="aa"/>
            <w:iCs/>
          </w:rPr>
          <w:t xml:space="preserve"> закон</w:t>
        </w:r>
        <w:r w:rsidR="00AA11B4">
          <w:rPr>
            <w:rStyle w:val="aa"/>
            <w:iCs/>
          </w:rPr>
          <w:t>а</w:t>
        </w:r>
        <w:r w:rsidR="00AA11B4" w:rsidRPr="00AA11B4">
          <w:rPr>
            <w:rStyle w:val="aa"/>
            <w:iCs/>
          </w:rPr>
          <w:t xml:space="preserve"> от 21.07.1997 №</w:t>
        </w:r>
        <w:r w:rsidR="00AA11B4">
          <w:rPr>
            <w:rStyle w:val="aa"/>
            <w:iCs/>
          </w:rPr>
          <w:t xml:space="preserve"> 116-ФЗ</w:t>
        </w:r>
        <w:r w:rsidR="00AA11B4" w:rsidRPr="00AA11B4">
          <w:rPr>
            <w:rStyle w:val="aa"/>
            <w:iCs/>
          </w:rPr>
          <w:t xml:space="preserve"> «О промышленной безопасности опасных производственных объектов». </w:t>
        </w:r>
      </w:hyperlink>
    </w:p>
    <w:p w14:paraId="78CDEBEE" w14:textId="77777777" w:rsidR="00AA11B4" w:rsidRPr="00AA11B4" w:rsidRDefault="00094AAA" w:rsidP="008B4EAC">
      <w:pPr>
        <w:pStyle w:val="af5"/>
        <w:numPr>
          <w:ilvl w:val="0"/>
          <w:numId w:val="15"/>
        </w:numPr>
        <w:tabs>
          <w:tab w:val="clear" w:pos="720"/>
          <w:tab w:val="num" w:pos="0"/>
        </w:tabs>
        <w:spacing w:before="240" w:beforeAutospacing="0" w:after="0" w:afterAutospacing="0"/>
        <w:ind w:left="851" w:hanging="284"/>
        <w:jc w:val="both"/>
      </w:pPr>
      <w:hyperlink r:id="rId25" w:tooltip="Ссылка на КонсультантПлюс" w:history="1">
        <w:r w:rsidR="00AA11B4" w:rsidRPr="00AA11B4">
          <w:rPr>
            <w:rStyle w:val="aa"/>
            <w:iCs/>
          </w:rPr>
          <w:t>Постановления Правительства РФ от 25.04.2012 № 390 «О противопожарном режиме» (вместе с «Правилами противопожарного режима в Российской Федерации»)</w:t>
        </w:r>
      </w:hyperlink>
      <w:r w:rsidR="00AA11B4">
        <w:t>.</w:t>
      </w:r>
    </w:p>
    <w:p w14:paraId="78CDEBEF" w14:textId="77777777" w:rsidR="00D702E4" w:rsidRDefault="00094AAA" w:rsidP="008B4EAC">
      <w:pPr>
        <w:pStyle w:val="af5"/>
        <w:numPr>
          <w:ilvl w:val="0"/>
          <w:numId w:val="15"/>
        </w:numPr>
        <w:tabs>
          <w:tab w:val="clear" w:pos="720"/>
          <w:tab w:val="num" w:pos="0"/>
        </w:tabs>
        <w:spacing w:before="240" w:beforeAutospacing="0" w:after="0" w:afterAutospacing="0"/>
        <w:ind w:left="851" w:hanging="284"/>
        <w:jc w:val="both"/>
      </w:pPr>
      <w:hyperlink w:anchor="Политика_ПБОТОС" w:history="1">
        <w:r w:rsidR="00C76010" w:rsidRPr="00C41986">
          <w:rPr>
            <w:rStyle w:val="aa"/>
          </w:rPr>
          <w:t>Политики Компании в области промышленной безопасности и охраны труда №П3-05.01 П-01</w:t>
        </w:r>
      </w:hyperlink>
      <w:r w:rsidR="00F43358" w:rsidRPr="00C76010">
        <w:t>.</w:t>
      </w:r>
    </w:p>
    <w:p w14:paraId="78CDEBF0" w14:textId="77777777" w:rsidR="00C76010" w:rsidRPr="00C76010" w:rsidRDefault="00094AAA" w:rsidP="008B4EAC">
      <w:pPr>
        <w:pStyle w:val="af5"/>
        <w:numPr>
          <w:ilvl w:val="0"/>
          <w:numId w:val="15"/>
        </w:numPr>
        <w:tabs>
          <w:tab w:val="clear" w:pos="720"/>
          <w:tab w:val="num" w:pos="0"/>
        </w:tabs>
        <w:spacing w:before="240" w:beforeAutospacing="0" w:after="0" w:afterAutospacing="0"/>
        <w:ind w:left="851" w:hanging="284"/>
        <w:jc w:val="both"/>
      </w:pPr>
      <w:hyperlink w:anchor="Политика_ООС" w:history="1">
        <w:r w:rsidR="00C76010" w:rsidRPr="00C41986">
          <w:rPr>
            <w:rStyle w:val="aa"/>
          </w:rPr>
          <w:t>Политики Компании в области охраны окружающей среды №П3-05.02 П-01</w:t>
        </w:r>
      </w:hyperlink>
      <w:r w:rsidR="00C76010" w:rsidRPr="00C76010">
        <w:t>.</w:t>
      </w:r>
    </w:p>
    <w:p w14:paraId="78CDEBF1" w14:textId="77777777" w:rsidR="00D702E4" w:rsidRDefault="00094AAA" w:rsidP="008B4EAC">
      <w:pPr>
        <w:pStyle w:val="af5"/>
        <w:numPr>
          <w:ilvl w:val="0"/>
          <w:numId w:val="15"/>
        </w:numPr>
        <w:tabs>
          <w:tab w:val="clear" w:pos="720"/>
          <w:tab w:val="num" w:pos="0"/>
        </w:tabs>
        <w:spacing w:before="240" w:beforeAutospacing="0" w:after="0" w:afterAutospacing="0"/>
        <w:ind w:left="851" w:hanging="284"/>
        <w:jc w:val="both"/>
      </w:pPr>
      <w:hyperlink w:anchor="Стандарт_Осущест_пожарн_надзора_на_объек" w:history="1">
        <w:r w:rsidR="0087460C" w:rsidRPr="00DA7511">
          <w:rPr>
            <w:rStyle w:val="aa"/>
          </w:rPr>
          <w:t>Стандарта Компании «Организация и осуществление пожарного надзора на объектах Компании» № П3-05 С-0102</w:t>
        </w:r>
      </w:hyperlink>
      <w:r w:rsidR="00F43358">
        <w:t>.</w:t>
      </w:r>
    </w:p>
    <w:p w14:paraId="78CDEBF2" w14:textId="77777777" w:rsidR="00D702E4" w:rsidRDefault="00094AAA" w:rsidP="008B4EAC">
      <w:pPr>
        <w:pStyle w:val="af5"/>
        <w:numPr>
          <w:ilvl w:val="0"/>
          <w:numId w:val="15"/>
        </w:numPr>
        <w:tabs>
          <w:tab w:val="clear" w:pos="720"/>
          <w:tab w:val="num" w:pos="0"/>
        </w:tabs>
        <w:spacing w:before="240" w:beforeAutospacing="0" w:after="0" w:afterAutospacing="0"/>
        <w:ind w:left="851" w:hanging="284"/>
        <w:jc w:val="both"/>
      </w:pPr>
      <w:hyperlink w:anchor="Положение_порядок_обучения_мерам_пожбез" w:history="1">
        <w:r w:rsidR="0087460C" w:rsidRPr="00DA7511">
          <w:rPr>
            <w:rStyle w:val="aa"/>
          </w:rPr>
          <w:t>Положения Компании «Порядок обучения мерам пожарной безопасности работников Компании» № П3-05 Р-0061</w:t>
        </w:r>
      </w:hyperlink>
      <w:r w:rsidR="00F43358">
        <w:t>.</w:t>
      </w:r>
    </w:p>
    <w:p w14:paraId="78CDEBF3" w14:textId="77777777" w:rsidR="00D702E4" w:rsidRDefault="00094AAA" w:rsidP="008B4EAC">
      <w:pPr>
        <w:pStyle w:val="af5"/>
        <w:numPr>
          <w:ilvl w:val="0"/>
          <w:numId w:val="15"/>
        </w:numPr>
        <w:tabs>
          <w:tab w:val="clear" w:pos="720"/>
          <w:tab w:val="num" w:pos="0"/>
        </w:tabs>
        <w:spacing w:before="240" w:beforeAutospacing="0" w:after="0" w:afterAutospacing="0"/>
        <w:ind w:left="851" w:hanging="284"/>
        <w:jc w:val="both"/>
      </w:pPr>
      <w:hyperlink w:anchor="Положение_порядок_проведен_произв_контро" w:history="1">
        <w:r w:rsidR="0087460C" w:rsidRPr="00DA7511">
          <w:rPr>
            <w:rStyle w:val="aa"/>
          </w:rPr>
          <w:t>Положения Компании «Порядок проведения производственного контроля за состоянием промышленной безопасности, охраны труда и окружающей среды» № П3-05 Р-0032</w:t>
        </w:r>
      </w:hyperlink>
      <w:r w:rsidR="00F43358">
        <w:t>.</w:t>
      </w:r>
    </w:p>
    <w:p w14:paraId="78CDEBF4" w14:textId="77777777" w:rsidR="00791611" w:rsidRPr="00791611" w:rsidRDefault="00094AAA" w:rsidP="008B4EAC">
      <w:pPr>
        <w:pStyle w:val="af5"/>
        <w:numPr>
          <w:ilvl w:val="0"/>
          <w:numId w:val="15"/>
        </w:numPr>
        <w:tabs>
          <w:tab w:val="clear" w:pos="720"/>
          <w:tab w:val="num" w:pos="0"/>
        </w:tabs>
        <w:spacing w:before="240" w:beforeAutospacing="0" w:after="0" w:afterAutospacing="0"/>
        <w:ind w:left="851" w:hanging="284"/>
        <w:jc w:val="both"/>
        <w:rPr>
          <w:color w:val="FF0000"/>
        </w:rPr>
      </w:pPr>
      <w:hyperlink w:anchor="Инструкция_огневые_работы" w:history="1">
        <w:r w:rsidR="0087460C" w:rsidRPr="00DA7511">
          <w:rPr>
            <w:rStyle w:val="aa"/>
          </w:rPr>
          <w:t>Инструкция Компании «Организация безопасного проведения огневых работ на объектах Компании» № П3-05 И-75484</w:t>
        </w:r>
      </w:hyperlink>
      <w:r w:rsidR="0087460C">
        <w:t>.</w:t>
      </w:r>
    </w:p>
    <w:p w14:paraId="78CDEBF5" w14:textId="77777777" w:rsidR="00D702E4" w:rsidRDefault="002B311A">
      <w:pPr>
        <w:pStyle w:val="20"/>
        <w:keepNext w:val="0"/>
        <w:numPr>
          <w:ilvl w:val="0"/>
          <w:numId w:val="0"/>
        </w:numPr>
        <w:spacing w:after="0"/>
        <w:ind w:left="576" w:hanging="576"/>
        <w:jc w:val="both"/>
        <w:rPr>
          <w:i w:val="0"/>
          <w:caps/>
          <w:sz w:val="24"/>
        </w:rPr>
      </w:pPr>
      <w:bookmarkStart w:id="22" w:name="_Toc179365630"/>
      <w:bookmarkStart w:id="23" w:name="_Toc179615664"/>
      <w:bookmarkStart w:id="24" w:name="_Toc181179064"/>
      <w:bookmarkStart w:id="25" w:name="_Toc362865328"/>
      <w:bookmarkStart w:id="26" w:name="_Toc396380433"/>
      <w:r w:rsidRPr="00DD2AC1">
        <w:rPr>
          <w:i w:val="0"/>
          <w:caps/>
          <w:sz w:val="24"/>
        </w:rPr>
        <w:t>Цели</w:t>
      </w:r>
      <w:bookmarkEnd w:id="22"/>
      <w:bookmarkEnd w:id="23"/>
      <w:bookmarkEnd w:id="24"/>
      <w:bookmarkEnd w:id="25"/>
      <w:bookmarkEnd w:id="26"/>
    </w:p>
    <w:p w14:paraId="78CDEBF6" w14:textId="6D7BAC8F" w:rsidR="00D702E4" w:rsidRDefault="00BD4C54">
      <w:pPr>
        <w:spacing w:before="240"/>
        <w:jc w:val="both"/>
      </w:pPr>
      <w:r>
        <w:t>Настоящ</w:t>
      </w:r>
      <w:r w:rsidR="002D3A81">
        <w:t>ая</w:t>
      </w:r>
      <w:r>
        <w:t xml:space="preserve"> </w:t>
      </w:r>
      <w:r w:rsidR="008727E5" w:rsidRPr="008727E5">
        <w:rPr>
          <w:caps/>
          <w:szCs w:val="24"/>
        </w:rPr>
        <w:t>И</w:t>
      </w:r>
      <w:r w:rsidR="008727E5" w:rsidRPr="008727E5">
        <w:rPr>
          <w:szCs w:val="24"/>
        </w:rPr>
        <w:t>нструкция</w:t>
      </w:r>
      <w:r w:rsidR="002D3A81" w:rsidRPr="007561AF">
        <w:t xml:space="preserve"> </w:t>
      </w:r>
      <w:r w:rsidR="008A228F">
        <w:t xml:space="preserve">разработана с целью </w:t>
      </w:r>
      <w:r w:rsidR="002B311A" w:rsidRPr="007561AF">
        <w:t>устан</w:t>
      </w:r>
      <w:r w:rsidR="008A228F">
        <w:t>овления</w:t>
      </w:r>
      <w:r w:rsidR="002B311A" w:rsidRPr="007561AF">
        <w:t xml:space="preserve"> требовани</w:t>
      </w:r>
      <w:r w:rsidR="008A228F">
        <w:t>й</w:t>
      </w:r>
      <w:r w:rsidR="002B311A" w:rsidRPr="007561AF">
        <w:t xml:space="preserve"> к организации проведения огневых</w:t>
      </w:r>
      <w:r w:rsidR="002D214B">
        <w:t xml:space="preserve"> работ </w:t>
      </w:r>
      <w:r w:rsidR="002B311A" w:rsidRPr="007561AF">
        <w:t xml:space="preserve">в </w:t>
      </w:r>
      <w:r w:rsidR="00C01C9A">
        <w:t xml:space="preserve">структурных </w:t>
      </w:r>
      <w:r w:rsidR="002B311A" w:rsidRPr="007561AF">
        <w:t>подразделениях</w:t>
      </w:r>
      <w:r w:rsidR="0037778C">
        <w:t xml:space="preserve"> </w:t>
      </w:r>
      <w:r w:rsidR="002D3A81">
        <w:t>АО «Востсибнефтегаз»</w:t>
      </w:r>
      <w:r w:rsidR="002B311A" w:rsidRPr="007561AF">
        <w:t>, в том числе на постоянных местах проведения огневых работ и документально закрепляет порядок их оформления, подготовки и проведения.</w:t>
      </w:r>
    </w:p>
    <w:p w14:paraId="78CDEBF7" w14:textId="77777777" w:rsidR="00D702E4" w:rsidRDefault="002B311A">
      <w:pPr>
        <w:pStyle w:val="20"/>
        <w:keepNext w:val="0"/>
        <w:numPr>
          <w:ilvl w:val="0"/>
          <w:numId w:val="0"/>
        </w:numPr>
        <w:spacing w:after="0"/>
        <w:ind w:left="576" w:hanging="576"/>
        <w:jc w:val="both"/>
        <w:rPr>
          <w:i w:val="0"/>
          <w:caps/>
          <w:sz w:val="24"/>
        </w:rPr>
      </w:pPr>
      <w:bookmarkStart w:id="27" w:name="_Toc145819183"/>
      <w:bookmarkStart w:id="28" w:name="_Toc149979451"/>
      <w:bookmarkStart w:id="29" w:name="_Toc149981752"/>
      <w:bookmarkStart w:id="30" w:name="_Toc149983140"/>
      <w:bookmarkStart w:id="31" w:name="_Toc154476726"/>
      <w:bookmarkStart w:id="32" w:name="_Toc179365631"/>
      <w:bookmarkStart w:id="33" w:name="_Toc179615665"/>
      <w:bookmarkStart w:id="34" w:name="_Toc181179065"/>
      <w:bookmarkStart w:id="35" w:name="_Toc362865329"/>
      <w:bookmarkStart w:id="36" w:name="_Toc396380434"/>
      <w:r w:rsidRPr="00DD2AC1">
        <w:rPr>
          <w:i w:val="0"/>
          <w:caps/>
          <w:sz w:val="24"/>
        </w:rPr>
        <w:t>Задачи</w:t>
      </w:r>
      <w:bookmarkEnd w:id="27"/>
      <w:bookmarkEnd w:id="28"/>
      <w:bookmarkEnd w:id="29"/>
      <w:bookmarkEnd w:id="30"/>
      <w:bookmarkEnd w:id="31"/>
      <w:bookmarkEnd w:id="32"/>
      <w:bookmarkEnd w:id="33"/>
      <w:bookmarkEnd w:id="34"/>
      <w:bookmarkEnd w:id="35"/>
      <w:bookmarkEnd w:id="36"/>
    </w:p>
    <w:p w14:paraId="78CDEBF8" w14:textId="77777777" w:rsidR="00D702E4" w:rsidRDefault="00E334F9">
      <w:pPr>
        <w:spacing w:before="240"/>
      </w:pPr>
      <w:r>
        <w:t>З</w:t>
      </w:r>
      <w:r w:rsidR="00BD4C54">
        <w:t>адачами настояще</w:t>
      </w:r>
      <w:r w:rsidR="002D3A81">
        <w:t>й</w:t>
      </w:r>
      <w:r w:rsidR="00BD4C54">
        <w:t xml:space="preserve"> </w:t>
      </w:r>
      <w:r w:rsidR="008727E5" w:rsidRPr="008727E5">
        <w:rPr>
          <w:caps/>
          <w:szCs w:val="24"/>
        </w:rPr>
        <w:t>И</w:t>
      </w:r>
      <w:r w:rsidR="008727E5" w:rsidRPr="008727E5">
        <w:rPr>
          <w:szCs w:val="24"/>
        </w:rPr>
        <w:t>нструкции</w:t>
      </w:r>
      <w:r w:rsidR="002D3A81" w:rsidRPr="007561AF">
        <w:t xml:space="preserve"> </w:t>
      </w:r>
      <w:r w:rsidR="002B311A" w:rsidRPr="007561AF">
        <w:t>являются:</w:t>
      </w:r>
    </w:p>
    <w:p w14:paraId="78CDEBF9" w14:textId="3C97E1AF" w:rsidR="00D702E4" w:rsidRDefault="00F43358" w:rsidP="008B4EAC">
      <w:pPr>
        <w:pStyle w:val="af5"/>
        <w:numPr>
          <w:ilvl w:val="0"/>
          <w:numId w:val="15"/>
        </w:numPr>
        <w:tabs>
          <w:tab w:val="clear" w:pos="720"/>
          <w:tab w:val="num" w:pos="0"/>
        </w:tabs>
        <w:spacing w:before="240" w:beforeAutospacing="0" w:after="0" w:afterAutospacing="0"/>
        <w:ind w:left="851" w:hanging="284"/>
        <w:jc w:val="both"/>
      </w:pPr>
      <w:r>
        <w:t>в</w:t>
      </w:r>
      <w:r w:rsidR="002B311A" w:rsidRPr="007561AF">
        <w:t>ведение единого порядка документального оф</w:t>
      </w:r>
      <w:r w:rsidR="00B64816">
        <w:t xml:space="preserve">ормления огневых </w:t>
      </w:r>
      <w:r w:rsidR="002B311A">
        <w:t xml:space="preserve">работ на </w:t>
      </w:r>
      <w:r w:rsidR="002B311A" w:rsidRPr="007561AF">
        <w:t>объектах</w:t>
      </w:r>
      <w:r w:rsidR="00B64816">
        <w:t xml:space="preserve"> </w:t>
      </w:r>
      <w:r w:rsidR="002D3A81">
        <w:t>АО «Востсибнефтегаз»</w:t>
      </w:r>
      <w:r w:rsidR="002B311A" w:rsidRPr="007561AF">
        <w:t>;</w:t>
      </w:r>
    </w:p>
    <w:p w14:paraId="78CDEBFA" w14:textId="77777777" w:rsidR="00D702E4" w:rsidRDefault="00F43358" w:rsidP="008B4EAC">
      <w:pPr>
        <w:pStyle w:val="af5"/>
        <w:numPr>
          <w:ilvl w:val="0"/>
          <w:numId w:val="15"/>
        </w:numPr>
        <w:tabs>
          <w:tab w:val="clear" w:pos="720"/>
          <w:tab w:val="num" w:pos="0"/>
        </w:tabs>
        <w:spacing w:before="240" w:beforeAutospacing="0" w:after="0" w:afterAutospacing="0"/>
        <w:ind w:left="851" w:hanging="284"/>
        <w:jc w:val="both"/>
      </w:pPr>
      <w:r>
        <w:t>у</w:t>
      </w:r>
      <w:r w:rsidR="002B311A" w:rsidRPr="007561AF">
        <w:t xml:space="preserve">становление порядка согласования организационных и технических мер безопасности, осуществляемых при подготовке и проведении огневых работ; </w:t>
      </w:r>
    </w:p>
    <w:p w14:paraId="78CDEBFB" w14:textId="77777777" w:rsidR="00D702E4" w:rsidRDefault="00F43358" w:rsidP="008B4EAC">
      <w:pPr>
        <w:pStyle w:val="af5"/>
        <w:numPr>
          <w:ilvl w:val="0"/>
          <w:numId w:val="15"/>
        </w:numPr>
        <w:tabs>
          <w:tab w:val="clear" w:pos="720"/>
          <w:tab w:val="num" w:pos="0"/>
        </w:tabs>
        <w:spacing w:before="240" w:beforeAutospacing="0" w:after="0" w:afterAutospacing="0"/>
        <w:ind w:left="851" w:hanging="284"/>
        <w:jc w:val="both"/>
      </w:pPr>
      <w:r>
        <w:t>у</w:t>
      </w:r>
      <w:r w:rsidR="002B311A" w:rsidRPr="007561AF">
        <w:t>становление требований к процессам подготовки и проведения огневых работ;</w:t>
      </w:r>
    </w:p>
    <w:p w14:paraId="78CDEBFC" w14:textId="77777777" w:rsidR="00D702E4" w:rsidRDefault="00F43358">
      <w:pPr>
        <w:pStyle w:val="af5"/>
        <w:numPr>
          <w:ilvl w:val="0"/>
          <w:numId w:val="15"/>
        </w:numPr>
        <w:spacing w:before="240" w:beforeAutospacing="0" w:after="0" w:afterAutospacing="0"/>
        <w:ind w:left="1122" w:hanging="374"/>
        <w:jc w:val="both"/>
      </w:pPr>
      <w:r>
        <w:t>р</w:t>
      </w:r>
      <w:r w:rsidR="002B311A" w:rsidRPr="007561AF">
        <w:t>азделение обязанностей и ответственности между участниками огневых работ;</w:t>
      </w:r>
    </w:p>
    <w:p w14:paraId="78CDEBFD" w14:textId="77777777" w:rsidR="00D702E4" w:rsidRDefault="00F43358">
      <w:pPr>
        <w:pStyle w:val="af5"/>
        <w:numPr>
          <w:ilvl w:val="0"/>
          <w:numId w:val="15"/>
        </w:numPr>
        <w:spacing w:before="240" w:beforeAutospacing="0" w:after="0" w:afterAutospacing="0"/>
        <w:ind w:left="1122" w:hanging="374"/>
        <w:jc w:val="both"/>
      </w:pPr>
      <w:r>
        <w:t>о</w:t>
      </w:r>
      <w:r w:rsidR="002B311A" w:rsidRPr="007561AF">
        <w:t>пределение порядка отбора проб и анализа воздушной среды в ме</w:t>
      </w:r>
      <w:r w:rsidR="00B64816">
        <w:t>стах проведения огневых работ.</w:t>
      </w:r>
    </w:p>
    <w:p w14:paraId="78CDEBFE" w14:textId="77777777" w:rsidR="00D702E4" w:rsidRDefault="002B311A">
      <w:pPr>
        <w:pStyle w:val="20"/>
        <w:keepNext w:val="0"/>
        <w:numPr>
          <w:ilvl w:val="0"/>
          <w:numId w:val="0"/>
        </w:numPr>
        <w:spacing w:after="0"/>
        <w:ind w:left="576" w:hanging="576"/>
        <w:jc w:val="both"/>
        <w:rPr>
          <w:i w:val="0"/>
          <w:caps/>
          <w:sz w:val="24"/>
        </w:rPr>
      </w:pPr>
      <w:bookmarkStart w:id="37" w:name="_Toc179365632"/>
      <w:bookmarkStart w:id="38" w:name="_Toc179615666"/>
      <w:bookmarkStart w:id="39" w:name="_Toc181179066"/>
      <w:bookmarkStart w:id="40" w:name="_Toc362865330"/>
      <w:bookmarkStart w:id="41" w:name="_Toc396380435"/>
      <w:r w:rsidRPr="00DD2AC1">
        <w:rPr>
          <w:i w:val="0"/>
          <w:caps/>
          <w:sz w:val="24"/>
        </w:rPr>
        <w:t>Область действия</w:t>
      </w:r>
      <w:bookmarkEnd w:id="37"/>
      <w:bookmarkEnd w:id="38"/>
      <w:bookmarkEnd w:id="39"/>
      <w:bookmarkEnd w:id="40"/>
      <w:bookmarkEnd w:id="41"/>
    </w:p>
    <w:p w14:paraId="78CDEBFF" w14:textId="59FE72D9" w:rsidR="002B311A" w:rsidRDefault="00BD4C54" w:rsidP="0036704F">
      <w:pPr>
        <w:pStyle w:val="31"/>
        <w:spacing w:after="0"/>
        <w:ind w:right="7"/>
      </w:pPr>
      <w:r>
        <w:t>Настоящ</w:t>
      </w:r>
      <w:r w:rsidR="002D3A81">
        <w:t>ая</w:t>
      </w:r>
      <w:r>
        <w:t xml:space="preserve"> </w:t>
      </w:r>
      <w:r w:rsidR="008727E5" w:rsidRPr="008727E5">
        <w:rPr>
          <w:caps/>
        </w:rPr>
        <w:t>И</w:t>
      </w:r>
      <w:r w:rsidR="008727E5" w:rsidRPr="008727E5">
        <w:t>нструкция</w:t>
      </w:r>
      <w:r w:rsidR="002D3A81" w:rsidRPr="007561AF">
        <w:t xml:space="preserve"> </w:t>
      </w:r>
      <w:r w:rsidR="002B311A" w:rsidRPr="007561AF">
        <w:t xml:space="preserve">устанавливает требования, обязательные для исполнения всеми структурными подразделениями </w:t>
      </w:r>
      <w:r w:rsidR="002D3A81">
        <w:t>АО «Востсибнефтегаз»</w:t>
      </w:r>
      <w:r w:rsidR="002B311A" w:rsidRPr="007561AF">
        <w:t>, а также сторонними организациями, участвующими в выполнении огневых работ на территории</w:t>
      </w:r>
      <w:r w:rsidR="002D3A81">
        <w:t xml:space="preserve"> </w:t>
      </w:r>
      <w:r w:rsidR="00CC621B">
        <w:t xml:space="preserve">и объектах </w:t>
      </w:r>
      <w:r w:rsidR="002D3A81">
        <w:t>АО «Востсибнефтегаз»</w:t>
      </w:r>
      <w:r w:rsidR="002B311A" w:rsidRPr="007561AF">
        <w:t xml:space="preserve">, в том числе </w:t>
      </w:r>
      <w:r w:rsidR="00CC621B">
        <w:t xml:space="preserve">и </w:t>
      </w:r>
      <w:r w:rsidR="002B311A" w:rsidRPr="007561AF">
        <w:t>на территории,</w:t>
      </w:r>
      <w:r w:rsidR="00CC621B">
        <w:t xml:space="preserve"> объектах, сооружениях и т</w:t>
      </w:r>
      <w:r w:rsidR="00E334F9">
        <w:t>.</w:t>
      </w:r>
      <w:r w:rsidR="00CC621B">
        <w:t>д. арендованных</w:t>
      </w:r>
      <w:r w:rsidR="002B311A" w:rsidRPr="007561AF">
        <w:t xml:space="preserve"> сторонними организациями</w:t>
      </w:r>
      <w:r w:rsidR="00CC621B">
        <w:t>.</w:t>
      </w:r>
    </w:p>
    <w:p w14:paraId="78CDEC00" w14:textId="1188DF74" w:rsidR="00EB5BC7" w:rsidRDefault="00EB5BC7" w:rsidP="00EB5BC7">
      <w:pPr>
        <w:spacing w:before="240"/>
        <w:jc w:val="both"/>
      </w:pPr>
      <w:r w:rsidRPr="00DD452B">
        <w:t xml:space="preserve">Структурные подразделения АО «Востсибнефтегаз» при оформлении договоров с подрядными организациями, выполняющими работы по договорам на строительство, ремонт или реконструкцию, включающим в себя необходимость проведения огневых работ, обязаны включить в условия договора пункт о неукоснительном выполнении </w:t>
      </w:r>
      <w:r w:rsidRPr="007F7584">
        <w:t xml:space="preserve">требований </w:t>
      </w:r>
      <w:r>
        <w:t>настоящей Инструкции</w:t>
      </w:r>
      <w:r w:rsidRPr="007F7584">
        <w:t xml:space="preserve"> подрядными организациями.</w:t>
      </w:r>
    </w:p>
    <w:p w14:paraId="78CDEC01" w14:textId="77777777" w:rsidR="00D702E4" w:rsidRDefault="002B311A">
      <w:pPr>
        <w:pStyle w:val="31"/>
        <w:spacing w:after="0"/>
        <w:ind w:right="7"/>
      </w:pPr>
      <w:r w:rsidRPr="007561AF">
        <w:t>Организационные, распорядительные и локальные документы не долж</w:t>
      </w:r>
      <w:r w:rsidR="00BD4C54">
        <w:t>ны противоречить настояще</w:t>
      </w:r>
      <w:r w:rsidR="002D3A81">
        <w:t xml:space="preserve">й </w:t>
      </w:r>
      <w:r w:rsidR="00F43358" w:rsidRPr="00F43358">
        <w:rPr>
          <w:caps/>
        </w:rPr>
        <w:t>И</w:t>
      </w:r>
      <w:r w:rsidR="00F43358" w:rsidRPr="00F43358">
        <w:t>нструкции</w:t>
      </w:r>
      <w:r w:rsidRPr="007561AF">
        <w:t>.</w:t>
      </w:r>
    </w:p>
    <w:p w14:paraId="78CDEC02" w14:textId="77777777" w:rsidR="00D702E4" w:rsidRDefault="002B311A">
      <w:pPr>
        <w:pStyle w:val="20"/>
        <w:keepNext w:val="0"/>
        <w:numPr>
          <w:ilvl w:val="0"/>
          <w:numId w:val="0"/>
        </w:numPr>
        <w:spacing w:after="0"/>
        <w:ind w:left="576" w:hanging="576"/>
        <w:jc w:val="both"/>
        <w:rPr>
          <w:i w:val="0"/>
          <w:caps/>
          <w:sz w:val="24"/>
        </w:rPr>
      </w:pPr>
      <w:bookmarkStart w:id="42" w:name="_Toc156727018"/>
      <w:bookmarkStart w:id="43" w:name="_Toc228878034"/>
      <w:bookmarkStart w:id="44" w:name="_Toc230072185"/>
      <w:bookmarkStart w:id="45" w:name="_Toc362865331"/>
      <w:bookmarkStart w:id="46" w:name="_Toc396380436"/>
      <w:r w:rsidRPr="00DD2AC1">
        <w:rPr>
          <w:i w:val="0"/>
          <w:caps/>
          <w:sz w:val="24"/>
        </w:rPr>
        <w:t>Период действия и порядок внесения изменений</w:t>
      </w:r>
      <w:bookmarkEnd w:id="42"/>
      <w:bookmarkEnd w:id="43"/>
      <w:bookmarkEnd w:id="44"/>
      <w:bookmarkEnd w:id="45"/>
      <w:bookmarkEnd w:id="46"/>
    </w:p>
    <w:p w14:paraId="78CDEC03" w14:textId="77777777" w:rsidR="00D702E4" w:rsidRDefault="00413753">
      <w:pPr>
        <w:spacing w:before="240"/>
        <w:jc w:val="both"/>
      </w:pPr>
      <w:r w:rsidRPr="00776AF3">
        <w:t>Настоящ</w:t>
      </w:r>
      <w:r>
        <w:t>ая</w:t>
      </w:r>
      <w:r w:rsidRPr="00776AF3">
        <w:t xml:space="preserve"> </w:t>
      </w:r>
      <w:r w:rsidR="00F43358" w:rsidRPr="00F43358">
        <w:rPr>
          <w:caps/>
          <w:szCs w:val="24"/>
        </w:rPr>
        <w:t>И</w:t>
      </w:r>
      <w:r w:rsidR="00F43358">
        <w:rPr>
          <w:szCs w:val="24"/>
        </w:rPr>
        <w:t>нструкция</w:t>
      </w:r>
      <w:r>
        <w:t xml:space="preserve"> </w:t>
      </w:r>
      <w:r w:rsidR="00F14577" w:rsidRPr="00776AF3">
        <w:t>явля</w:t>
      </w:r>
      <w:r w:rsidR="00F14577">
        <w:t>е</w:t>
      </w:r>
      <w:r w:rsidR="00F14577" w:rsidRPr="00776AF3">
        <w:t xml:space="preserve">тся </w:t>
      </w:r>
      <w:r w:rsidRPr="00776AF3">
        <w:t>локальным нормативным документом постоянного действия.</w:t>
      </w:r>
    </w:p>
    <w:p w14:paraId="78CDEC04" w14:textId="42021BEB" w:rsidR="00D702E4" w:rsidRDefault="00413753">
      <w:pPr>
        <w:spacing w:before="240"/>
        <w:jc w:val="both"/>
      </w:pPr>
      <w:r w:rsidRPr="00776AF3">
        <w:t>Настоящ</w:t>
      </w:r>
      <w:r>
        <w:t>ая</w:t>
      </w:r>
      <w:r w:rsidRPr="00776AF3">
        <w:t xml:space="preserve"> </w:t>
      </w:r>
      <w:r w:rsidR="00F43358" w:rsidRPr="00F43358">
        <w:rPr>
          <w:caps/>
          <w:szCs w:val="24"/>
        </w:rPr>
        <w:t>И</w:t>
      </w:r>
      <w:r w:rsidR="00F43358">
        <w:rPr>
          <w:szCs w:val="24"/>
        </w:rPr>
        <w:t>нструкция</w:t>
      </w:r>
      <w:r>
        <w:t xml:space="preserve"> </w:t>
      </w:r>
      <w:r w:rsidRPr="00776AF3">
        <w:t>утвержда</w:t>
      </w:r>
      <w:r>
        <w:t>ется</w:t>
      </w:r>
      <w:r w:rsidRPr="00776AF3">
        <w:t xml:space="preserve"> и ввод</w:t>
      </w:r>
      <w:r w:rsidR="00E5377F">
        <w:t>и</w:t>
      </w:r>
      <w:r w:rsidR="0037778C">
        <w:t xml:space="preserve">тся в действие в </w:t>
      </w:r>
      <w:r w:rsidRPr="00776AF3">
        <w:t>АО «Во</w:t>
      </w:r>
      <w:r w:rsidR="0037778C">
        <w:t xml:space="preserve">стсибнефтегаз» приказом </w:t>
      </w:r>
      <w:r w:rsidRPr="00776AF3">
        <w:t>АО «Востсибнефтегаз».</w:t>
      </w:r>
    </w:p>
    <w:p w14:paraId="78CDEC05" w14:textId="250EC4A3" w:rsidR="00D702E4" w:rsidRDefault="00F43358">
      <w:pPr>
        <w:spacing w:before="240"/>
        <w:jc w:val="both"/>
      </w:pPr>
      <w:r w:rsidRPr="00F43358">
        <w:rPr>
          <w:caps/>
          <w:szCs w:val="24"/>
        </w:rPr>
        <w:t>И</w:t>
      </w:r>
      <w:r>
        <w:rPr>
          <w:szCs w:val="24"/>
        </w:rPr>
        <w:t>нструкция</w:t>
      </w:r>
      <w:r w:rsidR="00413753">
        <w:t xml:space="preserve"> п</w:t>
      </w:r>
      <w:r w:rsidR="00413753" w:rsidRPr="00776AF3">
        <w:t>ризна</w:t>
      </w:r>
      <w:r w:rsidR="00413753">
        <w:t>ется</w:t>
      </w:r>
      <w:r w:rsidR="00413753" w:rsidRPr="00776AF3">
        <w:t xml:space="preserve"> утративш</w:t>
      </w:r>
      <w:r w:rsidR="00413753">
        <w:t>ей</w:t>
      </w:r>
      <w:r w:rsidR="0037778C">
        <w:t xml:space="preserve"> силу в </w:t>
      </w:r>
      <w:r w:rsidR="00413753" w:rsidRPr="00776AF3">
        <w:t>АО «Востсиб</w:t>
      </w:r>
      <w:r w:rsidR="008849EB">
        <w:t>нефтегаз» на основ</w:t>
      </w:r>
      <w:r w:rsidR="0037778C">
        <w:t xml:space="preserve">ании приказа </w:t>
      </w:r>
      <w:r w:rsidR="00413753" w:rsidRPr="00776AF3">
        <w:t>АО «Востсибнефтегаз».</w:t>
      </w:r>
    </w:p>
    <w:p w14:paraId="78CDEC06" w14:textId="643D174B" w:rsidR="00D702E4" w:rsidRDefault="00413753">
      <w:pPr>
        <w:spacing w:before="240"/>
      </w:pPr>
      <w:r w:rsidRPr="00776AF3">
        <w:t xml:space="preserve">Изменения в </w:t>
      </w:r>
      <w:r w:rsidR="00F43358" w:rsidRPr="00F43358">
        <w:rPr>
          <w:caps/>
          <w:szCs w:val="24"/>
        </w:rPr>
        <w:t>И</w:t>
      </w:r>
      <w:r w:rsidR="00F43358">
        <w:rPr>
          <w:szCs w:val="24"/>
        </w:rPr>
        <w:t>нструкцию</w:t>
      </w:r>
      <w:r w:rsidR="0037778C">
        <w:t xml:space="preserve"> вносятся приказом </w:t>
      </w:r>
      <w:r w:rsidRPr="00776AF3">
        <w:t>АО «Востсибнефтегаз».</w:t>
      </w:r>
    </w:p>
    <w:p w14:paraId="78CDEC07" w14:textId="77777777" w:rsidR="00D702E4" w:rsidRDefault="00413753">
      <w:pPr>
        <w:spacing w:before="240"/>
        <w:jc w:val="both"/>
      </w:pPr>
      <w:r w:rsidRPr="00776AF3">
        <w:t xml:space="preserve">Изменения в </w:t>
      </w:r>
      <w:r w:rsidR="00F43358" w:rsidRPr="00F43358">
        <w:rPr>
          <w:caps/>
          <w:szCs w:val="24"/>
        </w:rPr>
        <w:t>И</w:t>
      </w:r>
      <w:r w:rsidR="00F43358">
        <w:rPr>
          <w:szCs w:val="24"/>
        </w:rPr>
        <w:t>нструкцию</w:t>
      </w:r>
      <w:r w:rsidRPr="00776AF3">
        <w:t xml:space="preserve"> вносятся в случаях: изменения законодательства РФ, изменения организационной структуры, полномочий руководителей</w:t>
      </w:r>
      <w:r w:rsidR="00E334F9">
        <w:t xml:space="preserve"> и т.п</w:t>
      </w:r>
      <w:r w:rsidRPr="00776AF3">
        <w:t>.</w:t>
      </w:r>
    </w:p>
    <w:p w14:paraId="78CDEC08" w14:textId="04E9AE75" w:rsidR="00413753" w:rsidRPr="00776AF3" w:rsidRDefault="00413753" w:rsidP="0036704F">
      <w:pPr>
        <w:tabs>
          <w:tab w:val="left" w:pos="-3420"/>
        </w:tabs>
        <w:autoSpaceDE w:val="0"/>
        <w:autoSpaceDN w:val="0"/>
        <w:adjustRightInd w:val="0"/>
        <w:spacing w:before="240"/>
        <w:jc w:val="both"/>
      </w:pPr>
      <w:r w:rsidRPr="00776AF3">
        <w:t xml:space="preserve">Инициаторами внесения изменений в </w:t>
      </w:r>
      <w:r w:rsidR="00F43358" w:rsidRPr="00F43358">
        <w:rPr>
          <w:caps/>
          <w:szCs w:val="24"/>
        </w:rPr>
        <w:t>И</w:t>
      </w:r>
      <w:r w:rsidR="00F43358">
        <w:rPr>
          <w:szCs w:val="24"/>
        </w:rPr>
        <w:t>нструкцию</w:t>
      </w:r>
      <w:r w:rsidRPr="00776AF3">
        <w:t xml:space="preserve"> являются: отдел </w:t>
      </w:r>
      <w:r w:rsidR="00A040B2">
        <w:t xml:space="preserve">пожарной безопасности управления </w:t>
      </w:r>
      <w:r w:rsidRPr="00776AF3">
        <w:t>промышленной безопасности, о</w:t>
      </w:r>
      <w:r w:rsidR="0037778C">
        <w:t xml:space="preserve">храны труда и окружающей среды </w:t>
      </w:r>
      <w:r w:rsidRPr="00776AF3">
        <w:t>АО «Востсибнефтегаз», а так же иные структурные подразделения АО «Востсибнефтегаз»</w:t>
      </w:r>
      <w:r>
        <w:t xml:space="preserve">, </w:t>
      </w:r>
      <w:r w:rsidRPr="00776AF3">
        <w:t xml:space="preserve">по согласованию с вышеуказанным </w:t>
      </w:r>
      <w:r w:rsidR="00A040B2">
        <w:t>отделом пожарной управления</w:t>
      </w:r>
      <w:r w:rsidRPr="00776AF3">
        <w:t xml:space="preserve"> </w:t>
      </w:r>
      <w:r w:rsidR="00E334F9" w:rsidRPr="00776AF3">
        <w:t xml:space="preserve">промышленной безопасности, охраны труда и окружающей среды </w:t>
      </w:r>
      <w:r w:rsidRPr="00776AF3">
        <w:t>АО «Востсибнефтегаз».</w:t>
      </w:r>
    </w:p>
    <w:p w14:paraId="78CDEC09" w14:textId="5007A028" w:rsidR="00D702E4" w:rsidRDefault="00413753">
      <w:pPr>
        <w:spacing w:before="240"/>
        <w:jc w:val="both"/>
      </w:pPr>
      <w:r w:rsidRPr="00776AF3">
        <w:t xml:space="preserve">Ответственность за поддержание </w:t>
      </w:r>
      <w:r w:rsidR="00F43358" w:rsidRPr="00F43358">
        <w:rPr>
          <w:caps/>
          <w:szCs w:val="24"/>
        </w:rPr>
        <w:t>И</w:t>
      </w:r>
      <w:r w:rsidR="00F43358" w:rsidRPr="00F43358">
        <w:rPr>
          <w:szCs w:val="24"/>
        </w:rPr>
        <w:t>нструкции</w:t>
      </w:r>
      <w:r w:rsidR="0037778C">
        <w:t xml:space="preserve"> в </w:t>
      </w:r>
      <w:r w:rsidRPr="00776AF3">
        <w:t xml:space="preserve">АО «Востсибнефтегаз» в актуальном состоянии возлагается на </w:t>
      </w:r>
      <w:r w:rsidR="00855D54">
        <w:t xml:space="preserve">начальника </w:t>
      </w:r>
      <w:r w:rsidR="00A040B2">
        <w:t>управления</w:t>
      </w:r>
      <w:r w:rsidRPr="00776AF3">
        <w:t xml:space="preserve"> промышленной безопасности, охран</w:t>
      </w:r>
      <w:r w:rsidR="00E334F9">
        <w:t>ы</w:t>
      </w:r>
      <w:r w:rsidRPr="00776AF3">
        <w:t xml:space="preserve"> труда и окружающей среды</w:t>
      </w:r>
      <w:r w:rsidR="00F25803">
        <w:t xml:space="preserve"> </w:t>
      </w:r>
      <w:r w:rsidR="00F25803" w:rsidRPr="00776AF3">
        <w:t>АО «Востсибнефтегаз».</w:t>
      </w:r>
    </w:p>
    <w:p w14:paraId="78CDEC0A" w14:textId="6CB0A71B" w:rsidR="00824E59" w:rsidRPr="001F1174" w:rsidRDefault="00413753">
      <w:pPr>
        <w:spacing w:before="240"/>
        <w:jc w:val="both"/>
      </w:pPr>
      <w:r w:rsidRPr="00776AF3">
        <w:t>Контроль за исполнением требований настоя</w:t>
      </w:r>
      <w:r>
        <w:t>щей</w:t>
      </w:r>
      <w:r w:rsidRPr="00776AF3">
        <w:t xml:space="preserve"> </w:t>
      </w:r>
      <w:r w:rsidR="00F43358" w:rsidRPr="00F43358">
        <w:rPr>
          <w:caps/>
          <w:szCs w:val="24"/>
        </w:rPr>
        <w:t>И</w:t>
      </w:r>
      <w:r w:rsidR="00F43358" w:rsidRPr="00F43358">
        <w:rPr>
          <w:szCs w:val="24"/>
        </w:rPr>
        <w:t>нструкции</w:t>
      </w:r>
      <w:r w:rsidRPr="00776AF3">
        <w:t xml:space="preserve"> возлагается </w:t>
      </w:r>
      <w:r w:rsidR="0037778C">
        <w:t xml:space="preserve">на главного инженера </w:t>
      </w:r>
      <w:r w:rsidRPr="00BA1087">
        <w:t>АО «Востсибнефтегаз».</w:t>
      </w:r>
    </w:p>
    <w:p w14:paraId="78CDEC0B" w14:textId="77777777" w:rsidR="00824E59" w:rsidRPr="001F1174" w:rsidRDefault="00824E59">
      <w:pPr>
        <w:spacing w:before="240"/>
        <w:jc w:val="both"/>
        <w:sectPr w:rsidR="00824E59" w:rsidRPr="001F1174" w:rsidSect="001F1174">
          <w:headerReference w:type="default" r:id="rId26"/>
          <w:pgSz w:w="11906" w:h="16838"/>
          <w:pgMar w:top="510" w:right="1021" w:bottom="567" w:left="1247" w:header="737" w:footer="680" w:gutter="0"/>
          <w:cols w:space="708"/>
          <w:docGrid w:linePitch="360"/>
        </w:sectPr>
      </w:pPr>
    </w:p>
    <w:p w14:paraId="78CDEC0C" w14:textId="77777777" w:rsidR="00D702E4" w:rsidRDefault="002B311A" w:rsidP="00824E59">
      <w:pPr>
        <w:pStyle w:val="1"/>
        <w:keepNext w:val="0"/>
        <w:numPr>
          <w:ilvl w:val="0"/>
          <w:numId w:val="27"/>
        </w:numPr>
        <w:tabs>
          <w:tab w:val="left" w:pos="0"/>
        </w:tabs>
        <w:spacing w:before="0" w:after="0"/>
        <w:ind w:left="0" w:firstLine="0"/>
        <w:jc w:val="both"/>
        <w:rPr>
          <w:caps/>
          <w:kern w:val="0"/>
        </w:rPr>
      </w:pPr>
      <w:bookmarkStart w:id="47" w:name="_Toc396380437"/>
      <w:bookmarkStart w:id="48" w:name="_Toc149979454"/>
      <w:bookmarkStart w:id="49" w:name="_Toc149981755"/>
      <w:bookmarkStart w:id="50" w:name="_Toc149983143"/>
      <w:bookmarkStart w:id="51" w:name="_Toc154476729"/>
      <w:bookmarkStart w:id="52" w:name="_Toc179365634"/>
      <w:bookmarkStart w:id="53" w:name="_Toc179615668"/>
      <w:bookmarkStart w:id="54" w:name="_Toc181179068"/>
      <w:bookmarkStart w:id="55" w:name="_Toc396380438"/>
      <w:bookmarkStart w:id="56" w:name="_Toc149983192"/>
      <w:bookmarkStart w:id="57" w:name="_Toc149985386"/>
      <w:bookmarkEnd w:id="47"/>
      <w:r w:rsidRPr="002B311A">
        <w:rPr>
          <w:caps/>
          <w:kern w:val="0"/>
        </w:rPr>
        <w:t>Термины и определения</w:t>
      </w:r>
      <w:bookmarkEnd w:id="48"/>
      <w:bookmarkEnd w:id="49"/>
      <w:bookmarkEnd w:id="50"/>
      <w:bookmarkEnd w:id="51"/>
      <w:bookmarkEnd w:id="52"/>
      <w:bookmarkEnd w:id="53"/>
      <w:bookmarkEnd w:id="54"/>
      <w:bookmarkEnd w:id="55"/>
    </w:p>
    <w:p w14:paraId="78CDEC0D" w14:textId="77777777" w:rsidR="00D702E4" w:rsidRDefault="00341446">
      <w:pPr>
        <w:spacing w:before="240"/>
        <w:jc w:val="both"/>
        <w:rPr>
          <w:color w:val="000000"/>
        </w:rPr>
      </w:pPr>
      <w:r w:rsidRPr="007561AF">
        <w:rPr>
          <w:rFonts w:ascii="Arial" w:hAnsi="Arial" w:cs="Arial"/>
          <w:b/>
          <w:i/>
          <w:caps/>
          <w:sz w:val="20"/>
          <w:szCs w:val="20"/>
        </w:rPr>
        <w:t>Аварийная ситуация</w:t>
      </w:r>
      <w:r w:rsidRPr="007561AF">
        <w:rPr>
          <w:b/>
          <w:color w:val="000000"/>
        </w:rPr>
        <w:t xml:space="preserve"> –</w:t>
      </w:r>
      <w:r w:rsidRPr="007561AF">
        <w:rPr>
          <w:color w:val="000000"/>
        </w:rPr>
        <w:t xml:space="preserve"> </w:t>
      </w:r>
      <w:r w:rsidR="00E334F9">
        <w:rPr>
          <w:rStyle w:val="urtxtstd"/>
        </w:rPr>
        <w:t>ситуация, характеризующаяся вероятностью возникновения аварии с возможностью дальнейшего ее развития</w:t>
      </w:r>
    </w:p>
    <w:p w14:paraId="78CDEC0E" w14:textId="77777777" w:rsidR="00D702E4" w:rsidRDefault="00855D54">
      <w:pPr>
        <w:spacing w:before="240"/>
        <w:jc w:val="both"/>
        <w:rPr>
          <w:color w:val="000000"/>
        </w:rPr>
      </w:pPr>
      <w:r w:rsidRPr="00EE661B">
        <w:rPr>
          <w:rFonts w:ascii="Arial" w:hAnsi="Arial" w:cs="Arial"/>
          <w:b/>
          <w:bCs/>
          <w:i/>
          <w:iCs/>
          <w:caps/>
          <w:sz w:val="20"/>
          <w:szCs w:val="20"/>
        </w:rPr>
        <w:t>АВАРИЯ</w:t>
      </w:r>
      <w:r w:rsidRPr="00EE661B">
        <w:rPr>
          <w:rFonts w:ascii="Arial" w:hAnsi="Arial" w:cs="Arial"/>
          <w:sz w:val="20"/>
          <w:szCs w:val="20"/>
        </w:rPr>
        <w:t xml:space="preserve"> </w:t>
      </w:r>
      <w:r w:rsidRPr="00EE661B">
        <w:t>– 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14:paraId="78CDEC0F" w14:textId="77777777" w:rsidR="00D702E4" w:rsidRDefault="00F81A52">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АВАРИЙНАЯ ОГНЕВАЯ РАБОТА</w:t>
      </w:r>
      <w:r w:rsidRPr="00EE661B">
        <w:rPr>
          <w:b/>
          <w:i/>
        </w:rPr>
        <w:t xml:space="preserve"> </w:t>
      </w:r>
      <w:r w:rsidRPr="00EE661B">
        <w:t xml:space="preserve">– огневая работа, проводимая для предотвращения и/или локализации </w:t>
      </w:r>
      <w:r w:rsidRPr="00EE661B">
        <w:rPr>
          <w:color w:val="000000"/>
        </w:rPr>
        <w:t>аварийных ситуаций.</w:t>
      </w:r>
    </w:p>
    <w:p w14:paraId="78CDEC10" w14:textId="77777777" w:rsidR="00D702E4" w:rsidRDefault="00855D54">
      <w:pPr>
        <w:spacing w:before="240"/>
        <w:jc w:val="both"/>
        <w:rPr>
          <w:szCs w:val="24"/>
        </w:rPr>
      </w:pPr>
      <w:r w:rsidRPr="00EE661B">
        <w:rPr>
          <w:rFonts w:ascii="Arial" w:hAnsi="Arial" w:cs="Arial"/>
          <w:b/>
          <w:i/>
          <w:sz w:val="20"/>
          <w:szCs w:val="20"/>
        </w:rPr>
        <w:t>ВЗРЫВООПАСНЫЙ (ВЗРЫВОПОЖАРООПАСНЫЙ) ОБЪЕКТ</w:t>
      </w:r>
      <w:r w:rsidRPr="00EE661B">
        <w:rPr>
          <w:szCs w:val="24"/>
        </w:rPr>
        <w:t xml:space="preserve"> </w:t>
      </w:r>
      <w:r w:rsidRPr="00EE661B">
        <w:t>–</w:t>
      </w:r>
      <w:r w:rsidRPr="00EE661B">
        <w:rPr>
          <w:szCs w:val="24"/>
        </w:rPr>
        <w:t xml:space="preserve"> объект с потенциальной возможностью возникновения взрыва и развития пожара или возникновения пожара и последующего взрыва.</w:t>
      </w:r>
    </w:p>
    <w:p w14:paraId="78CDEC11" w14:textId="77777777" w:rsidR="00D702E4" w:rsidRDefault="00855D54">
      <w:pPr>
        <w:spacing w:before="240"/>
        <w:jc w:val="both"/>
      </w:pPr>
      <w:r w:rsidRPr="00EE661B">
        <w:rPr>
          <w:rFonts w:ascii="Arial" w:hAnsi="Arial" w:cs="Arial"/>
          <w:b/>
          <w:i/>
          <w:sz w:val="20"/>
        </w:rPr>
        <w:t>ВРЕМЕННОЕ МЕСТО ПРОВЕДЕНИЯ ОГНЕВЫХ РАБОТ</w:t>
      </w:r>
      <w:r w:rsidRPr="00EE661B">
        <w:rPr>
          <w:sz w:val="20"/>
        </w:rPr>
        <w:t xml:space="preserve"> </w:t>
      </w:r>
      <w:r w:rsidRPr="00EE661B">
        <w:t>– место, организуемое непосредственно на рабочем месте в помещениях и на оборудовании, если по технологическим условиям нет возможности вынести детали в места проведения постоянных огневых работ.</w:t>
      </w:r>
    </w:p>
    <w:p w14:paraId="78CDEC12" w14:textId="77777777" w:rsidR="00D702E4" w:rsidRDefault="002B311A">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ДЕЙСТВУЮЩИЙ</w:t>
      </w:r>
      <w:r w:rsidRPr="00EE661B">
        <w:rPr>
          <w:rFonts w:ascii="Arial" w:hAnsi="Arial" w:cs="Arial"/>
          <w:color w:val="000000"/>
          <w:sz w:val="20"/>
          <w:szCs w:val="20"/>
        </w:rPr>
        <w:t xml:space="preserve"> </w:t>
      </w:r>
      <w:r w:rsidRPr="00EE661B">
        <w:rPr>
          <w:rFonts w:ascii="Arial" w:hAnsi="Arial" w:cs="Arial"/>
          <w:b/>
          <w:i/>
          <w:color w:val="000000"/>
          <w:sz w:val="20"/>
          <w:szCs w:val="20"/>
        </w:rPr>
        <w:t xml:space="preserve">ВЗРЫВООПАСНЫЙ ИЛИ ВЗРЫВОПОЖАРООПАСНЫЙ ОБЪЕКТ </w:t>
      </w:r>
      <w:r w:rsidRPr="00EE661B">
        <w:rPr>
          <w:b/>
          <w:i/>
          <w:color w:val="000000"/>
          <w:sz w:val="20"/>
          <w:szCs w:val="20"/>
        </w:rPr>
        <w:t>–</w:t>
      </w:r>
      <w:r w:rsidRPr="00EE661B">
        <w:rPr>
          <w:color w:val="000000"/>
        </w:rPr>
        <w:t xml:space="preserve"> объект, в котором оборудование, аппараты и трубопроводы находятся в эксплуатации (или консервации), при этом заполнены взрывопожароопасными средами и не оформлены актом сдачи в ремонт.</w:t>
      </w:r>
    </w:p>
    <w:p w14:paraId="78CDEC13" w14:textId="1E52D6AF" w:rsidR="00D702E4" w:rsidRDefault="00BF75B7">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ДОЛЖНОСТНОЕ ЛИЦО</w:t>
      </w:r>
      <w:r w:rsidRPr="00EE661B">
        <w:rPr>
          <w:b/>
          <w:i/>
        </w:rPr>
        <w:t xml:space="preserve"> </w:t>
      </w:r>
      <w:r w:rsidRPr="00EE661B">
        <w:t xml:space="preserve">– </w:t>
      </w:r>
      <w:r w:rsidRPr="00EE661B">
        <w:rPr>
          <w:szCs w:val="24"/>
        </w:rPr>
        <w:t>работник, занимающий постоянно или временно должность, связанную с выполнением организационно-распорядительных или административно-хозяйственных обязанностей, либо выполняющее такие обязанност</w:t>
      </w:r>
      <w:r w:rsidR="0037778C">
        <w:rPr>
          <w:szCs w:val="24"/>
        </w:rPr>
        <w:t xml:space="preserve">и по специальному полномочию в </w:t>
      </w:r>
      <w:r w:rsidR="00995E2E">
        <w:rPr>
          <w:szCs w:val="24"/>
        </w:rPr>
        <w:t>АО «Востсибнефтегаз»</w:t>
      </w:r>
      <w:r w:rsidRPr="00EE661B">
        <w:rPr>
          <w:szCs w:val="24"/>
        </w:rPr>
        <w:t xml:space="preserve"> или в Организации, оказывающей услуги в области предупреждения и тушения пожаров.</w:t>
      </w:r>
    </w:p>
    <w:p w14:paraId="78CDEC14" w14:textId="77777777" w:rsidR="00D702E4" w:rsidRDefault="00855D54">
      <w:pPr>
        <w:spacing w:before="240"/>
        <w:jc w:val="both"/>
      </w:pPr>
      <w:r w:rsidRPr="00EE661B">
        <w:rPr>
          <w:rFonts w:ascii="Arial" w:hAnsi="Arial" w:cs="Arial"/>
          <w:b/>
          <w:i/>
          <w:sz w:val="20"/>
          <w:szCs w:val="20"/>
        </w:rPr>
        <w:t>ИНЦИДЕНТ</w:t>
      </w:r>
      <w:r w:rsidRPr="00EE661B">
        <w:t xml:space="preserve"> – 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w:t>
      </w:r>
    </w:p>
    <w:p w14:paraId="78CDEC15" w14:textId="77777777" w:rsidR="00D702E4" w:rsidRDefault="0039274F">
      <w:pPr>
        <w:spacing w:before="240"/>
        <w:jc w:val="both"/>
      </w:pPr>
      <w:r w:rsidRPr="00EE661B">
        <w:rPr>
          <w:rFonts w:ascii="Arial" w:hAnsi="Arial" w:cs="Arial"/>
          <w:b/>
          <w:i/>
          <w:sz w:val="20"/>
          <w:szCs w:val="20"/>
        </w:rPr>
        <w:t>КАПИТАЛЬНЫЙ РЕМОНТ (РЕКОНСТРУКЦИЯ)</w:t>
      </w:r>
      <w:r w:rsidRPr="00EE661B">
        <w:t xml:space="preserve"> - ремонтные работы, требующие остановки основного технологического процесса и вспомогательных производств с ним связанных.</w:t>
      </w:r>
    </w:p>
    <w:p w14:paraId="78CDEC16" w14:textId="77777777" w:rsidR="00D702E4" w:rsidRDefault="0039274F">
      <w:pPr>
        <w:pStyle w:val="af6"/>
        <w:spacing w:before="240" w:after="0"/>
        <w:jc w:val="both"/>
        <w:rPr>
          <w:color w:val="000000"/>
        </w:rPr>
      </w:pPr>
      <w:r w:rsidRPr="00EE661B">
        <w:rPr>
          <w:rFonts w:ascii="Arial" w:hAnsi="Arial" w:cs="Arial"/>
          <w:b/>
          <w:i/>
          <w:sz w:val="20"/>
          <w:szCs w:val="20"/>
        </w:rPr>
        <w:t>МЕСТО ПРОВЕДЕНИЯ ОГНЕВОЙ РАБОТЫ</w:t>
      </w:r>
      <w:r w:rsidRPr="00EE661B">
        <w:rPr>
          <w:b/>
        </w:rPr>
        <w:t xml:space="preserve"> –</w:t>
      </w:r>
      <w:r w:rsidRPr="00EE661B">
        <w:rPr>
          <w:color w:val="000000"/>
        </w:rPr>
        <w:t xml:space="preserve"> опасная зона, где совершаются действия исполнителей </w:t>
      </w:r>
      <w:r w:rsidRPr="00EE661B">
        <w:t xml:space="preserve">огневой </w:t>
      </w:r>
      <w:r w:rsidRPr="00EE661B">
        <w:rPr>
          <w:color w:val="000000"/>
        </w:rPr>
        <w:t>работы. Пространство опасной зоны проведения огневой работы</w:t>
      </w:r>
      <w:r w:rsidR="00995E2E">
        <w:rPr>
          <w:color w:val="000000"/>
        </w:rPr>
        <w:t xml:space="preserve"> </w:t>
      </w:r>
      <w:r w:rsidRPr="00EE661B">
        <w:rPr>
          <w:color w:val="000000"/>
        </w:rPr>
        <w:t>ограничено расстоянием, как по горизонтали, так и по вертикали.</w:t>
      </w:r>
    </w:p>
    <w:p w14:paraId="78CDEC17" w14:textId="77777777" w:rsidR="00D702E4" w:rsidRDefault="0039274F">
      <w:pPr>
        <w:spacing w:before="240"/>
        <w:jc w:val="both"/>
      </w:pPr>
      <w:r w:rsidRPr="00EE661B">
        <w:rPr>
          <w:rFonts w:ascii="Arial" w:hAnsi="Arial" w:cs="Arial"/>
          <w:b/>
          <w:i/>
          <w:caps/>
          <w:sz w:val="20"/>
          <w:szCs w:val="20"/>
        </w:rPr>
        <w:t xml:space="preserve">Нештатная ситуация </w:t>
      </w:r>
      <w:r w:rsidRPr="00EE661B">
        <w:rPr>
          <w:b/>
        </w:rPr>
        <w:t>–</w:t>
      </w:r>
      <w:r w:rsidRPr="00EE661B">
        <w:t xml:space="preserve"> ситуация, при которой технологический процесс или состояние оборудования выходит за рамки нормального функционирования и может привести к аварии.</w:t>
      </w:r>
    </w:p>
    <w:p w14:paraId="78CDEC18" w14:textId="77777777" w:rsidR="00D702E4" w:rsidRDefault="00463189">
      <w:pPr>
        <w:spacing w:before="240"/>
        <w:jc w:val="both"/>
      </w:pPr>
      <w:r w:rsidRPr="00EE661B">
        <w:rPr>
          <w:rFonts w:ascii="Arial" w:hAnsi="Arial"/>
          <w:b/>
          <w:bCs/>
          <w:i/>
          <w:iCs/>
          <w:caps/>
          <w:sz w:val="20"/>
          <w:szCs w:val="20"/>
        </w:rPr>
        <w:t>нормативные документы по пожарной безопасности</w:t>
      </w:r>
      <w:r w:rsidRPr="00EE661B">
        <w:rPr>
          <w:b/>
          <w:bCs/>
        </w:rPr>
        <w:t xml:space="preserve"> </w:t>
      </w:r>
      <w:r w:rsidR="00995E2E" w:rsidRPr="00EE661B">
        <w:rPr>
          <w:b/>
        </w:rPr>
        <w:t>–</w:t>
      </w:r>
      <w:r w:rsidRPr="00EE661B">
        <w:rPr>
          <w:b/>
          <w:bCs/>
        </w:rPr>
        <w:t xml:space="preserve"> </w:t>
      </w:r>
      <w:r w:rsidRPr="00EE661B">
        <w:t>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p>
    <w:p w14:paraId="78CDEC19" w14:textId="77777777" w:rsidR="00D702E4" w:rsidRDefault="00463189">
      <w:pPr>
        <w:spacing w:before="240"/>
        <w:jc w:val="both"/>
      </w:pPr>
      <w:r w:rsidRPr="00EE661B">
        <w:rPr>
          <w:rFonts w:ascii="Arial" w:hAnsi="Arial" w:cs="Arial"/>
          <w:b/>
          <w:i/>
          <w:sz w:val="20"/>
        </w:rPr>
        <w:t xml:space="preserve">ОГНЕВЫЕ РАБОТЫ </w:t>
      </w:r>
      <w:r w:rsidRPr="00EE661B">
        <w:t>–</w:t>
      </w:r>
      <w:r w:rsidRPr="00EE661B">
        <w:rPr>
          <w:rFonts w:ascii="Arial" w:hAnsi="Arial" w:cs="Arial"/>
          <w:b/>
          <w:i/>
          <w:sz w:val="20"/>
        </w:rPr>
        <w:t xml:space="preserve"> </w:t>
      </w:r>
      <w:r w:rsidRPr="00EE661B">
        <w:t xml:space="preserve">все виды электросварочных, газосварочных, </w:t>
      </w:r>
      <w:proofErr w:type="spellStart"/>
      <w:r w:rsidRPr="00EE661B">
        <w:t>бензокеросиновых</w:t>
      </w:r>
      <w:proofErr w:type="spellEnd"/>
      <w:r w:rsidRPr="00EE661B">
        <w:t xml:space="preserve"> и паяльных работ, варка битума и смол, резка металла механизированным инструментом,</w:t>
      </w:r>
      <w:r w:rsidR="00F14577">
        <w:t xml:space="preserve"> </w:t>
      </w:r>
      <w:r w:rsidR="00F14577" w:rsidRPr="00995E2E">
        <w:t>сжигание мусора,</w:t>
      </w:r>
      <w:r w:rsidRPr="00EE661B">
        <w:t xml:space="preserve"> а также другие работы, связанные с применением открытого огня (исключение составляет открытое горение, обусловленное ведением технологического процесса: технологические и утилизационные печи и т.д.), искрообразованием и нагреванием до температуры, способной вызвать воспламенение материалов и конструкций, покос травы и вырубка кустарников механизированным способом (при помощи </w:t>
      </w:r>
      <w:proofErr w:type="spellStart"/>
      <w:r w:rsidRPr="00EE661B">
        <w:t>бензо</w:t>
      </w:r>
      <w:proofErr w:type="spellEnd"/>
      <w:r w:rsidRPr="00EE661B">
        <w:t xml:space="preserve"> и электроинструмента) в пределах взрывопожароопасных и пожароопасных зон.</w:t>
      </w:r>
    </w:p>
    <w:p w14:paraId="78CDEC1A" w14:textId="77777777" w:rsidR="00D702E4" w:rsidRDefault="00463189">
      <w:pPr>
        <w:spacing w:before="240"/>
        <w:jc w:val="both"/>
        <w:rPr>
          <w:lang w:eastAsia="ar-SA"/>
        </w:rPr>
      </w:pPr>
      <w:r w:rsidRPr="00EE661B">
        <w:rPr>
          <w:rFonts w:ascii="Arial" w:hAnsi="Arial" w:cs="Arial"/>
          <w:b/>
          <w:i/>
          <w:sz w:val="20"/>
        </w:rPr>
        <w:t xml:space="preserve">ОПАСНАЯ ЗОНА </w:t>
      </w:r>
      <w:r w:rsidRPr="00EE661B">
        <w:t>–</w:t>
      </w:r>
      <w:r w:rsidRPr="00EE661B">
        <w:rPr>
          <w:rFonts w:ascii="Arial" w:hAnsi="Arial" w:cs="Arial"/>
          <w:b/>
          <w:i/>
          <w:sz w:val="20"/>
        </w:rPr>
        <w:t xml:space="preserve"> </w:t>
      </w:r>
      <w:r w:rsidRPr="00EE661B">
        <w:t>пространство между местом производства работ, потенциально опасных за счёт поражающего или вредного для человека воздействия, и границей, где такое воздействие маловероятно при соблюдении технологии производства.</w:t>
      </w:r>
    </w:p>
    <w:p w14:paraId="78CDEC1B" w14:textId="77777777" w:rsidR="00D702E4" w:rsidRDefault="0039274F">
      <w:pPr>
        <w:spacing w:before="240"/>
        <w:jc w:val="both"/>
      </w:pPr>
      <w:r w:rsidRPr="00EE661B">
        <w:rPr>
          <w:rFonts w:ascii="Arial" w:hAnsi="Arial" w:cs="Arial"/>
          <w:b/>
          <w:i/>
          <w:sz w:val="20"/>
          <w:szCs w:val="20"/>
        </w:rPr>
        <w:t xml:space="preserve">ОБОРУДОВАНИЕ </w:t>
      </w:r>
      <w:r w:rsidRPr="00EE661B">
        <w:rPr>
          <w:rFonts w:ascii="Arial" w:hAnsi="Arial" w:cs="Arial"/>
          <w:i/>
          <w:caps/>
          <w:sz w:val="20"/>
          <w:szCs w:val="20"/>
        </w:rPr>
        <w:t>–</w:t>
      </w:r>
      <w:r w:rsidRPr="00EE661B">
        <w:rPr>
          <w:rFonts w:ascii="Arial" w:hAnsi="Arial" w:cs="Arial"/>
          <w:b/>
          <w:i/>
          <w:caps/>
          <w:color w:val="339966"/>
          <w:sz w:val="20"/>
          <w:szCs w:val="20"/>
        </w:rPr>
        <w:t xml:space="preserve"> </w:t>
      </w:r>
      <w:r w:rsidRPr="00EE661B">
        <w:t>все виды оборудования, входящие в состав технологического объекта: технологическое оборудование, машинное оборудование, емкостное, грузоподъемное и др. виды.</w:t>
      </w:r>
    </w:p>
    <w:p w14:paraId="78CDEC1C" w14:textId="77777777" w:rsidR="00D702E4" w:rsidRDefault="00463189">
      <w:pPr>
        <w:spacing w:before="240"/>
        <w:jc w:val="both"/>
        <w:rPr>
          <w:iCs/>
        </w:rPr>
      </w:pPr>
      <w:r w:rsidRPr="00EE661B">
        <w:rPr>
          <w:rFonts w:ascii="Arial" w:hAnsi="Arial" w:cs="Arial"/>
          <w:b/>
          <w:i/>
          <w:iCs/>
          <w:sz w:val="20"/>
          <w:szCs w:val="20"/>
        </w:rPr>
        <w:t xml:space="preserve">ОРГАНИЗАЦИЯ, ОКАЗЫВАЮЩАЯ УСЛУГИ В ОБЛАСТИ ПРЕДУПРЕЖДЕНИЯ И ТУШЕНИЯ ПОЖАРОВ </w:t>
      </w:r>
      <w:r w:rsidRPr="00EE661B">
        <w:t>–</w:t>
      </w:r>
      <w:r w:rsidRPr="00EE661B">
        <w:rPr>
          <w:iCs/>
        </w:rPr>
        <w:t xml:space="preserve"> ООО «РН-Пожарная безопасность», договорные подразделения Федеральной противопожарной службы (Государственной противопожарной службы) МЧС России, подразделения муниципальной пожарной охраны, иные организации, имеющие действующую лицензию на вид деятельности «Тушение пожаров», и с которыми в установленном порядке заключён договор на </w:t>
      </w:r>
      <w:r w:rsidRPr="00EE661B">
        <w:rPr>
          <w:bCs/>
        </w:rPr>
        <w:t>организацию предупреждения пожаров, их тушение и проведение возложенных на них аварийно-спасательных работ</w:t>
      </w:r>
      <w:r w:rsidRPr="00EE661B">
        <w:rPr>
          <w:iCs/>
        </w:rPr>
        <w:t xml:space="preserve"> на объектах Общества.</w:t>
      </w:r>
    </w:p>
    <w:p w14:paraId="78CDEC1D" w14:textId="1B488C12" w:rsidR="00E03BD5" w:rsidRDefault="00241802" w:rsidP="00E03BD5">
      <w:pPr>
        <w:spacing w:before="240"/>
        <w:jc w:val="both"/>
      </w:pPr>
      <w:r>
        <w:rPr>
          <w:rFonts w:ascii="Arial" w:eastAsia="Times New Roman" w:hAnsi="Arial" w:cs="Arial"/>
          <w:b/>
          <w:i/>
          <w:sz w:val="20"/>
          <w:szCs w:val="20"/>
          <w:lang w:eastAsia="ru-RU"/>
        </w:rPr>
        <w:t>УПРАВЛЕНИЕ</w:t>
      </w:r>
      <w:r w:rsidR="00E03BD5" w:rsidRPr="00EE661B">
        <w:rPr>
          <w:rFonts w:ascii="Arial" w:eastAsia="Times New Roman" w:hAnsi="Arial" w:cs="Arial"/>
          <w:b/>
          <w:i/>
          <w:sz w:val="20"/>
          <w:szCs w:val="20"/>
          <w:lang w:eastAsia="ru-RU"/>
        </w:rPr>
        <w:t xml:space="preserve"> ПРОМЫШЛЕННОЙ БЕЗОПАСНОСТИ, ОХРАНЫ ТРУДА И ОКРУЖАЮЩЕЙ СРЕДЫ </w:t>
      </w:r>
      <w:r w:rsidR="00E03BD5">
        <w:rPr>
          <w:rFonts w:ascii="Arial" w:eastAsia="Times New Roman" w:hAnsi="Arial" w:cs="Arial"/>
          <w:b/>
          <w:i/>
          <w:sz w:val="20"/>
          <w:szCs w:val="20"/>
          <w:lang w:eastAsia="ru-RU"/>
        </w:rPr>
        <w:t xml:space="preserve">АО «ВОСТСИБНЕФТЕГАЗ» </w:t>
      </w:r>
      <w:r w:rsidR="00E03BD5" w:rsidRPr="00EE661B">
        <w:rPr>
          <w:rFonts w:ascii="Arial" w:hAnsi="Arial" w:cs="Arial"/>
          <w:b/>
          <w:i/>
          <w:caps/>
          <w:sz w:val="20"/>
          <w:szCs w:val="20"/>
        </w:rPr>
        <w:t>(</w:t>
      </w:r>
      <w:r>
        <w:rPr>
          <w:rFonts w:ascii="Arial" w:hAnsi="Arial" w:cs="Arial"/>
          <w:b/>
          <w:i/>
          <w:caps/>
          <w:sz w:val="20"/>
          <w:szCs w:val="20"/>
        </w:rPr>
        <w:t>У</w:t>
      </w:r>
      <w:r w:rsidR="00E03BD5" w:rsidRPr="00EE661B">
        <w:rPr>
          <w:rFonts w:ascii="Arial" w:hAnsi="Arial" w:cs="Arial"/>
          <w:b/>
          <w:i/>
          <w:caps/>
          <w:sz w:val="20"/>
          <w:szCs w:val="20"/>
        </w:rPr>
        <w:t>ПБОТОС)</w:t>
      </w:r>
      <w:r w:rsidR="00E03BD5" w:rsidRPr="00EE661B">
        <w:rPr>
          <w:rFonts w:ascii="Arial" w:hAnsi="Arial" w:cs="Arial"/>
          <w:b/>
          <w:i/>
          <w:sz w:val="20"/>
          <w:szCs w:val="20"/>
        </w:rPr>
        <w:t xml:space="preserve"> </w:t>
      </w:r>
      <w:r w:rsidR="00E03BD5" w:rsidRPr="00EE661B">
        <w:rPr>
          <w:rFonts w:eastAsia="Times New Roman"/>
          <w:szCs w:val="24"/>
          <w:lang w:eastAsia="ru-RU"/>
        </w:rPr>
        <w:t xml:space="preserve">– структурное подразделение или </w:t>
      </w:r>
      <w:r w:rsidR="00C45B43">
        <w:rPr>
          <w:rFonts w:eastAsia="Times New Roman"/>
          <w:szCs w:val="24"/>
          <w:lang w:eastAsia="ru-RU"/>
        </w:rPr>
        <w:t xml:space="preserve">работник </w:t>
      </w:r>
      <w:r w:rsidR="00E03BD5" w:rsidRPr="00EE661B">
        <w:rPr>
          <w:rFonts w:eastAsia="Times New Roman"/>
          <w:szCs w:val="24"/>
          <w:lang w:eastAsia="ru-RU"/>
        </w:rPr>
        <w:t>(</w:t>
      </w:r>
      <w:r w:rsidR="00C45B43">
        <w:rPr>
          <w:rFonts w:eastAsia="Times New Roman"/>
          <w:szCs w:val="24"/>
          <w:lang w:eastAsia="ru-RU"/>
        </w:rPr>
        <w:t>работники</w:t>
      </w:r>
      <w:r w:rsidR="00E03BD5" w:rsidRPr="00EE661B">
        <w:rPr>
          <w:rFonts w:eastAsia="Times New Roman"/>
          <w:szCs w:val="24"/>
          <w:lang w:eastAsia="ru-RU"/>
        </w:rPr>
        <w:t xml:space="preserve"> с дополнительно возложенными обязанностями по промышленной безопасности, охра</w:t>
      </w:r>
      <w:r w:rsidR="0037778C">
        <w:rPr>
          <w:rFonts w:eastAsia="Times New Roman"/>
          <w:szCs w:val="24"/>
          <w:lang w:eastAsia="ru-RU"/>
        </w:rPr>
        <w:t xml:space="preserve">не труда и окружающей среды) в </w:t>
      </w:r>
      <w:r w:rsidR="00E03BD5">
        <w:rPr>
          <w:rFonts w:eastAsia="Times New Roman"/>
          <w:szCs w:val="24"/>
          <w:lang w:eastAsia="ru-RU"/>
        </w:rPr>
        <w:t>АО «Востсибнефтегаз»</w:t>
      </w:r>
      <w:r w:rsidR="00E03BD5" w:rsidRPr="00EE661B">
        <w:rPr>
          <w:rFonts w:eastAsia="Times New Roman"/>
          <w:szCs w:val="24"/>
          <w:lang w:eastAsia="ru-RU"/>
        </w:rPr>
        <w:t>, координирующие деятельн</w:t>
      </w:r>
      <w:r w:rsidR="008849EB">
        <w:rPr>
          <w:rFonts w:eastAsia="Times New Roman"/>
          <w:szCs w:val="24"/>
          <w:lang w:eastAsia="ru-RU"/>
        </w:rPr>
        <w:t xml:space="preserve">ость структурных </w:t>
      </w:r>
      <w:r w:rsidR="0037778C">
        <w:rPr>
          <w:rFonts w:eastAsia="Times New Roman"/>
          <w:szCs w:val="24"/>
          <w:lang w:eastAsia="ru-RU"/>
        </w:rPr>
        <w:t xml:space="preserve">подразделений </w:t>
      </w:r>
      <w:r w:rsidR="00E03BD5">
        <w:rPr>
          <w:rFonts w:eastAsia="Times New Roman"/>
          <w:szCs w:val="24"/>
          <w:lang w:eastAsia="ru-RU"/>
        </w:rPr>
        <w:t xml:space="preserve">АО «Востсибнефтегаз» </w:t>
      </w:r>
      <w:r w:rsidR="00E03BD5" w:rsidRPr="00EE661B">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E03BD5" w:rsidRPr="00EE661B">
        <w:rPr>
          <w:rFonts w:eastAsia="Times New Roman"/>
          <w:szCs w:val="24"/>
          <w:lang w:eastAsia="ru-RU"/>
        </w:rPr>
        <w:t>.</w:t>
      </w:r>
    </w:p>
    <w:p w14:paraId="78CDEC1E" w14:textId="77777777" w:rsidR="00D702E4" w:rsidRDefault="00225CBF">
      <w:pPr>
        <w:widowControl w:val="0"/>
        <w:shd w:val="clear" w:color="auto" w:fill="FFFFFF"/>
        <w:tabs>
          <w:tab w:val="left" w:pos="720"/>
        </w:tabs>
        <w:autoSpaceDE w:val="0"/>
        <w:autoSpaceDN w:val="0"/>
        <w:adjustRightInd w:val="0"/>
        <w:spacing w:before="240"/>
        <w:jc w:val="both"/>
      </w:pPr>
      <w:r w:rsidRPr="00EE661B">
        <w:rPr>
          <w:rFonts w:ascii="Arial" w:hAnsi="Arial" w:cs="Arial"/>
          <w:b/>
          <w:i/>
          <w:caps/>
          <w:sz w:val="20"/>
          <w:szCs w:val="20"/>
        </w:rPr>
        <w:t>Первичные меры пожарной безопасности</w:t>
      </w:r>
      <w:r w:rsidRPr="00EE661B">
        <w:rPr>
          <w:b/>
          <w:i/>
          <w:caps/>
        </w:rPr>
        <w:t xml:space="preserve"> – </w:t>
      </w:r>
      <w:r w:rsidRPr="00EE661B">
        <w:t>реализация принятых в установленном порядке норм и правил по предотвращению пожаров, спасению людей и имущества от пожаров.</w:t>
      </w:r>
    </w:p>
    <w:p w14:paraId="78CDEC1F" w14:textId="77777777" w:rsidR="00D702E4" w:rsidRDefault="0039274F">
      <w:pPr>
        <w:pStyle w:val="af6"/>
        <w:spacing w:before="240" w:after="0"/>
        <w:jc w:val="both"/>
      </w:pPr>
      <w:r w:rsidRPr="00EE661B">
        <w:rPr>
          <w:rFonts w:ascii="Arial" w:hAnsi="Arial" w:cs="Arial"/>
          <w:b/>
          <w:i/>
          <w:sz w:val="20"/>
          <w:szCs w:val="20"/>
        </w:rPr>
        <w:t>ПОЖАРНАЯ БЕЗОПАСНОСТЬ (ПБ)</w:t>
      </w:r>
      <w:r w:rsidRPr="00EE661B">
        <w:rPr>
          <w:bCs/>
        </w:rPr>
        <w:t xml:space="preserve"> - </w:t>
      </w:r>
      <w:r w:rsidRPr="00EE661B">
        <w:t>это состояние защищенности личности, имущества, общества от пожаров.</w:t>
      </w:r>
    </w:p>
    <w:p w14:paraId="78CDEC20" w14:textId="77777777" w:rsidR="00D702E4" w:rsidRDefault="00FC59A3">
      <w:pPr>
        <w:pStyle w:val="af6"/>
        <w:spacing w:before="240" w:after="0"/>
        <w:jc w:val="both"/>
      </w:pPr>
      <w:r w:rsidRPr="00EE661B">
        <w:rPr>
          <w:rFonts w:ascii="Arial" w:hAnsi="Arial"/>
          <w:b/>
          <w:bCs/>
          <w:i/>
          <w:iCs/>
          <w:caps/>
          <w:sz w:val="20"/>
          <w:szCs w:val="20"/>
        </w:rPr>
        <w:t>пОЖАРООПАСНАЯ (ВЗРЫВОПОЖАРООПАСНАЯ) ЗОНА</w:t>
      </w:r>
      <w:r w:rsidRPr="00EE661B">
        <w:rPr>
          <w:rFonts w:ascii="Arial" w:hAnsi="Arial"/>
          <w:bCs/>
          <w:iCs/>
          <w:caps/>
          <w:sz w:val="20"/>
          <w:szCs w:val="20"/>
        </w:rPr>
        <w:t xml:space="preserve"> </w:t>
      </w:r>
      <w:r w:rsidRPr="00EE661B">
        <w:t>– часть замкнутого или открытого пространства, в пределах которого постоянно или периодически обращаются горючие вещества и в котором они могут находиться при нормальном режиме технологического процесса или его нарушении (аварии, инциденте).</w:t>
      </w:r>
    </w:p>
    <w:p w14:paraId="78CDEC21" w14:textId="77777777" w:rsidR="00D702E4" w:rsidRDefault="00FC59A3">
      <w:pPr>
        <w:spacing w:before="240"/>
        <w:jc w:val="both"/>
      </w:pPr>
      <w:r w:rsidRPr="00EE661B">
        <w:rPr>
          <w:rFonts w:ascii="Arial" w:hAnsi="Arial"/>
          <w:b/>
          <w:bCs/>
          <w:i/>
          <w:iCs/>
          <w:caps/>
          <w:sz w:val="20"/>
          <w:szCs w:val="20"/>
        </w:rPr>
        <w:t xml:space="preserve">ПостояннОЕ место проведения огневых работ (сварочный пост) </w:t>
      </w:r>
      <w:r w:rsidRPr="00EE661B">
        <w:rPr>
          <w:szCs w:val="24"/>
        </w:rPr>
        <w:t>–</w:t>
      </w:r>
      <w:r w:rsidRPr="00EE661B">
        <w:rPr>
          <w:rFonts w:ascii="Arial" w:hAnsi="Arial"/>
          <w:b/>
          <w:bCs/>
          <w:i/>
          <w:iCs/>
          <w:caps/>
          <w:szCs w:val="24"/>
        </w:rPr>
        <w:t xml:space="preserve"> </w:t>
      </w:r>
      <w:r w:rsidRPr="00EE661B">
        <w:rPr>
          <w:bCs/>
          <w:iCs/>
          <w:szCs w:val="24"/>
        </w:rPr>
        <w:t>место</w:t>
      </w:r>
      <w:r w:rsidRPr="00EE661B">
        <w:rPr>
          <w:bCs/>
          <w:iCs/>
          <w:sz w:val="20"/>
          <w:szCs w:val="20"/>
        </w:rPr>
        <w:t>,</w:t>
      </w:r>
      <w:r w:rsidRPr="00EE661B">
        <w:rPr>
          <w:rFonts w:ascii="Arial" w:hAnsi="Arial"/>
          <w:b/>
          <w:bCs/>
          <w:i/>
          <w:iCs/>
          <w:caps/>
          <w:sz w:val="20"/>
          <w:szCs w:val="20"/>
        </w:rPr>
        <w:t xml:space="preserve"> </w:t>
      </w:r>
      <w:r w:rsidRPr="00EE661B">
        <w:t>организуемое в специально отведенном и оборудованном месте в цехах, мастерских и открытых площадках.</w:t>
      </w:r>
    </w:p>
    <w:p w14:paraId="78CDEC22" w14:textId="77777777" w:rsidR="00D702E4" w:rsidRDefault="00FC59A3">
      <w:pPr>
        <w:pStyle w:val="a8"/>
        <w:spacing w:before="240"/>
        <w:jc w:val="both"/>
        <w:rPr>
          <w:rFonts w:ascii="Times New Roman" w:hAnsi="Times New Roman"/>
          <w:sz w:val="24"/>
        </w:rPr>
      </w:pPr>
      <w:r w:rsidRPr="0077234A">
        <w:rPr>
          <w:rFonts w:ascii="Arial" w:hAnsi="Arial" w:cs="Arial"/>
          <w:b/>
          <w:i/>
          <w:sz w:val="20"/>
        </w:rPr>
        <w:t>ПРАВИЛА ПОЖАРНОЙ БЕЗОПАСНОСТИ</w:t>
      </w:r>
      <w:r w:rsidRPr="0077234A">
        <w:rPr>
          <w:b/>
          <w:sz w:val="20"/>
        </w:rPr>
        <w:t xml:space="preserve"> </w:t>
      </w:r>
      <w:r w:rsidRPr="0077234A">
        <w:t xml:space="preserve">– </w:t>
      </w:r>
      <w:r w:rsidRPr="0077234A">
        <w:rPr>
          <w:rFonts w:ascii="Times New Roman" w:hAnsi="Times New Roman"/>
          <w:sz w:val="24"/>
        </w:rPr>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p w14:paraId="78CDEC23" w14:textId="22E8727D" w:rsidR="00D702E4" w:rsidRDefault="00FC59A3">
      <w:pPr>
        <w:pStyle w:val="a8"/>
        <w:spacing w:before="240"/>
        <w:jc w:val="both"/>
        <w:rPr>
          <w:rFonts w:ascii="Times New Roman" w:hAnsi="Times New Roman"/>
          <w:sz w:val="24"/>
        </w:rPr>
      </w:pPr>
      <w:r w:rsidRPr="00EE661B">
        <w:rPr>
          <w:rFonts w:ascii="Arial" w:hAnsi="Arial"/>
          <w:b/>
          <w:bCs/>
          <w:i/>
          <w:iCs/>
          <w:caps/>
          <w:sz w:val="20"/>
          <w:szCs w:val="20"/>
        </w:rPr>
        <w:t>пожарно-техническая комиссия</w:t>
      </w:r>
      <w:r w:rsidRPr="00EE661B">
        <w:t xml:space="preserve"> – </w:t>
      </w:r>
      <w:r w:rsidRPr="00EE661B">
        <w:rPr>
          <w:rFonts w:ascii="Times New Roman" w:hAnsi="Times New Roman"/>
          <w:sz w:val="24"/>
        </w:rPr>
        <w:t>комиссия, создаваемая р</w:t>
      </w:r>
      <w:r w:rsidR="0037778C">
        <w:rPr>
          <w:rFonts w:ascii="Times New Roman" w:hAnsi="Times New Roman"/>
          <w:sz w:val="24"/>
        </w:rPr>
        <w:t xml:space="preserve">аспорядительным документом </w:t>
      </w:r>
      <w:r w:rsidR="00C85932">
        <w:rPr>
          <w:rFonts w:ascii="Times New Roman" w:hAnsi="Times New Roman"/>
          <w:sz w:val="24"/>
        </w:rPr>
        <w:t>АО «Востсибнефтегаз»</w:t>
      </w:r>
      <w:r w:rsidRPr="00EE661B">
        <w:rPr>
          <w:rFonts w:ascii="Times New Roman" w:hAnsi="Times New Roman"/>
          <w:sz w:val="24"/>
        </w:rPr>
        <w:t xml:space="preserve"> в целях организации и осуществления работ по предупреждению пожаров на производственных и складских объектах, на кот</w:t>
      </w:r>
      <w:r w:rsidR="00936E80">
        <w:rPr>
          <w:rFonts w:ascii="Times New Roman" w:hAnsi="Times New Roman"/>
          <w:sz w:val="24"/>
        </w:rPr>
        <w:t>орых может одновременно находит</w:t>
      </w:r>
      <w:r w:rsidRPr="00EE661B">
        <w:rPr>
          <w:rFonts w:ascii="Times New Roman" w:hAnsi="Times New Roman"/>
          <w:sz w:val="24"/>
        </w:rPr>
        <w:t>ся 50 и более человек, то есть с массовым пребыванием людей</w:t>
      </w:r>
      <w:r w:rsidR="00D32080" w:rsidRPr="00EE661B">
        <w:rPr>
          <w:rFonts w:ascii="Times New Roman" w:hAnsi="Times New Roman"/>
          <w:sz w:val="24"/>
        </w:rPr>
        <w:t>.</w:t>
      </w:r>
    </w:p>
    <w:p w14:paraId="78CDEC24" w14:textId="77777777" w:rsidR="00D702E4" w:rsidRDefault="00D32080">
      <w:pPr>
        <w:spacing w:before="240"/>
        <w:jc w:val="both"/>
      </w:pPr>
      <w:r w:rsidRPr="00EE661B">
        <w:rPr>
          <w:rFonts w:ascii="Arial" w:hAnsi="Arial"/>
          <w:b/>
          <w:bCs/>
          <w:i/>
          <w:iCs/>
          <w:caps/>
          <w:sz w:val="20"/>
          <w:szCs w:val="20"/>
        </w:rPr>
        <w:t>первичные средства пожаротушения</w:t>
      </w:r>
      <w:r w:rsidRPr="00EE661B">
        <w:rPr>
          <w:rFonts w:ascii="Arial" w:hAnsi="Arial"/>
          <w:bCs/>
          <w:iCs/>
          <w:caps/>
          <w:sz w:val="20"/>
          <w:szCs w:val="20"/>
        </w:rPr>
        <w:t xml:space="preserve"> </w:t>
      </w:r>
      <w:r w:rsidRPr="00EE661B">
        <w:t>– средства пожаротушения, используемые для борьбы с пожаром в начальной стадии его развития.</w:t>
      </w:r>
    </w:p>
    <w:p w14:paraId="78CDEC25" w14:textId="77777777" w:rsidR="00D702E4" w:rsidRDefault="00D32080">
      <w:pPr>
        <w:spacing w:before="240"/>
        <w:jc w:val="both"/>
      </w:pPr>
      <w:r w:rsidRPr="00EE661B">
        <w:rPr>
          <w:rFonts w:ascii="Arial" w:hAnsi="Arial"/>
          <w:b/>
          <w:bCs/>
          <w:i/>
          <w:iCs/>
          <w:caps/>
          <w:sz w:val="20"/>
          <w:szCs w:val="20"/>
        </w:rPr>
        <w:t xml:space="preserve">ПОДРЯДНАЯ ОРГАНИЗАЦИЯ </w:t>
      </w:r>
      <w:r w:rsidRPr="00EE661B">
        <w:t xml:space="preserve">– </w:t>
      </w:r>
      <w:r w:rsidRPr="00EE661B">
        <w:rPr>
          <w:rStyle w:val="urtxtemph"/>
        </w:rPr>
        <w:t>физическое или юридическое лицо, которое выполняет работу по договору подряда, заключаемому с заказчиками работ и услуг</w:t>
      </w:r>
      <w:r w:rsidRPr="00EE661B">
        <w:t>.</w:t>
      </w:r>
    </w:p>
    <w:p w14:paraId="78CDEC26" w14:textId="77777777" w:rsidR="00D702E4" w:rsidRDefault="00D32080">
      <w:pPr>
        <w:spacing w:before="240"/>
        <w:jc w:val="both"/>
      </w:pPr>
      <w:r w:rsidRPr="00EE661B">
        <w:rPr>
          <w:rFonts w:ascii="Arial" w:hAnsi="Arial"/>
          <w:b/>
          <w:bCs/>
          <w:i/>
          <w:iCs/>
          <w:caps/>
          <w:sz w:val="20"/>
          <w:szCs w:val="20"/>
        </w:rPr>
        <w:t>пОЖАРНАЯ ОХРАНА</w:t>
      </w:r>
      <w:r w:rsidRPr="00EE661B">
        <w:rPr>
          <w:rFonts w:ascii="Arial" w:hAnsi="Arial"/>
          <w:bCs/>
          <w:iCs/>
          <w:caps/>
          <w:sz w:val="20"/>
          <w:szCs w:val="20"/>
        </w:rPr>
        <w:t xml:space="preserve"> </w:t>
      </w:r>
      <w:r w:rsidRPr="00EE661B">
        <w:t xml:space="preserve">–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w:t>
      </w:r>
      <w:proofErr w:type="spellStart"/>
      <w:r w:rsidRPr="00EE661B">
        <w:t>аварийно</w:t>
      </w:r>
      <w:proofErr w:type="spellEnd"/>
      <w:r w:rsidRPr="00EE661B">
        <w:t xml:space="preserve"> – спасательных работ.</w:t>
      </w:r>
    </w:p>
    <w:p w14:paraId="09E5851F" w14:textId="4530BF3E" w:rsidR="00D4564D" w:rsidRDefault="00D4564D">
      <w:pPr>
        <w:widowControl w:val="0"/>
        <w:shd w:val="clear" w:color="auto" w:fill="FFFFFF"/>
        <w:tabs>
          <w:tab w:val="left" w:pos="720"/>
        </w:tabs>
        <w:autoSpaceDE w:val="0"/>
        <w:autoSpaceDN w:val="0"/>
        <w:adjustRightInd w:val="0"/>
        <w:spacing w:before="240"/>
        <w:jc w:val="both"/>
        <w:rPr>
          <w:rFonts w:ascii="Arial" w:hAnsi="Arial" w:cs="Arial"/>
          <w:b/>
          <w:i/>
          <w:sz w:val="20"/>
          <w:szCs w:val="20"/>
        </w:rPr>
      </w:pPr>
      <w:r w:rsidRPr="0097536C">
        <w:rPr>
          <w:rStyle w:val="12pt"/>
          <w:rFonts w:ascii="Arial" w:hAnsi="Arial" w:cs="Arial"/>
          <w:b/>
          <w:i/>
          <w:sz w:val="20"/>
          <w:szCs w:val="20"/>
        </w:rPr>
        <w:t>ПРОЦЕССНЫЕ УПРАВЛЕНИЯ –</w:t>
      </w:r>
      <w:r w:rsidRPr="0097536C">
        <w:rPr>
          <w:sz w:val="20"/>
          <w:szCs w:val="20"/>
        </w:rPr>
        <w:t xml:space="preserve"> </w:t>
      </w:r>
      <w:r w:rsidRPr="00D4564D">
        <w:t>структурные подразделения АО «Востсибнефтегаз», ответственные за реализацию основных производственных бизнес-процессов: добычи нефти, газа и газового конденсата и  транспортировки углеводородов (Управление добычи нефти и газа АО «Востсибнефтегаз»), подготовки и перекачка нефти (Управление подготовки нефти и газа АО «Востсибнефтегаз»), тепло и электроснабжения (Управление энергетики АО «Востсибнефтегаз»).</w:t>
      </w:r>
    </w:p>
    <w:p w14:paraId="78CDEC27" w14:textId="77777777" w:rsidR="00D702E4" w:rsidRDefault="00F81A52">
      <w:pPr>
        <w:widowControl w:val="0"/>
        <w:shd w:val="clear" w:color="auto" w:fill="FFFFFF"/>
        <w:tabs>
          <w:tab w:val="left" w:pos="720"/>
        </w:tabs>
        <w:autoSpaceDE w:val="0"/>
        <w:autoSpaceDN w:val="0"/>
        <w:adjustRightInd w:val="0"/>
        <w:spacing w:before="240"/>
        <w:jc w:val="both"/>
        <w:rPr>
          <w:rStyle w:val="apple-style-span"/>
          <w:rFonts w:ascii="Arial" w:hAnsi="Arial" w:cs="Arial"/>
          <w:color w:val="000000"/>
          <w:sz w:val="21"/>
          <w:szCs w:val="21"/>
          <w:lang w:eastAsia="ru-RU"/>
        </w:rPr>
      </w:pPr>
      <w:r w:rsidRPr="00EE661B">
        <w:rPr>
          <w:rFonts w:ascii="Arial" w:hAnsi="Arial" w:cs="Arial"/>
          <w:b/>
          <w:i/>
          <w:sz w:val="20"/>
          <w:szCs w:val="20"/>
        </w:rPr>
        <w:t>РАБОЧАЯ ЗОНА</w:t>
      </w:r>
      <w:r w:rsidRPr="00EE661B">
        <w:rPr>
          <w:rStyle w:val="apple-style-span"/>
          <w:rFonts w:ascii="Arial" w:hAnsi="Arial" w:cs="Arial"/>
          <w:b/>
          <w:bCs/>
          <w:color w:val="000000"/>
          <w:sz w:val="21"/>
          <w:szCs w:val="21"/>
        </w:rPr>
        <w:t xml:space="preserve"> </w:t>
      </w:r>
      <w:r w:rsidRPr="00EE661B">
        <w:t>–</w:t>
      </w:r>
      <w:r w:rsidR="00C85932">
        <w:rPr>
          <w:rStyle w:val="apple-converted-space"/>
          <w:rFonts w:ascii="Arial" w:hAnsi="Arial" w:cs="Arial"/>
          <w:color w:val="000000"/>
          <w:sz w:val="21"/>
          <w:szCs w:val="21"/>
        </w:rPr>
        <w:t xml:space="preserve"> </w:t>
      </w:r>
      <w:r w:rsidRPr="00EE661B">
        <w:rPr>
          <w:rStyle w:val="apple-style-span"/>
          <w:color w:val="000000"/>
        </w:rPr>
        <w:t>центральная  часть опасной зоны, в которой выполняются огневые, работы (котлован, траншея, трубопровод, оборудование), с прилегающей территорией, на которой размещается техника, непосредственно участвующая в огневых работах (трубоукладчики, автокраны, экскаваторы, сварочные агрегаты и т.д.), размерами равной величине охранной зоны</w:t>
      </w:r>
      <w:r w:rsidRPr="00EE661B">
        <w:rPr>
          <w:rStyle w:val="apple-style-span"/>
          <w:rFonts w:ascii="Arial" w:hAnsi="Arial" w:cs="Arial"/>
          <w:color w:val="000000"/>
          <w:sz w:val="21"/>
          <w:szCs w:val="21"/>
        </w:rPr>
        <w:t>.</w:t>
      </w:r>
    </w:p>
    <w:p w14:paraId="78CDEC28" w14:textId="77777777" w:rsidR="00D702E4" w:rsidRDefault="0039274F">
      <w:pPr>
        <w:spacing w:before="240"/>
        <w:jc w:val="both"/>
      </w:pPr>
      <w:r w:rsidRPr="00EE661B">
        <w:rPr>
          <w:rFonts w:ascii="Arial" w:hAnsi="Arial" w:cs="Arial"/>
          <w:b/>
          <w:i/>
          <w:sz w:val="20"/>
          <w:szCs w:val="20"/>
        </w:rPr>
        <w:t>РЕЗЕРВУАРНЫЙ ПАРК</w:t>
      </w:r>
      <w:r w:rsidRPr="00EE661B">
        <w:rPr>
          <w:b/>
          <w:i/>
        </w:rPr>
        <w:t xml:space="preserve"> </w:t>
      </w:r>
      <w:r w:rsidRPr="00EE661B">
        <w:rPr>
          <w:b/>
          <w:i/>
          <w:caps/>
        </w:rPr>
        <w:t xml:space="preserve">– </w:t>
      </w:r>
      <w:r w:rsidR="00C85932">
        <w:rPr>
          <w:rStyle w:val="urtxtemph"/>
        </w:rPr>
        <w:t>группа (группы) резервуаров, предназначенных для хранения сжиженного углеводородного газа, легковоспламеняющихся жидкостей или горючих жидкостей,</w:t>
      </w:r>
      <w:r w:rsidRPr="00EE661B">
        <w:t xml:space="preserve"> нефти и нефтепродуктов и размещенных на территории, ограниченной по периметру обвалованием или ограждающей стеной при надземных резервуарах и дорогами или противопожарными проездами – при подземных (заглубленных в грунт или обсыпанных грунтом) резервуарах и резервуарах, устроенных в котлованах или выемках.</w:t>
      </w:r>
    </w:p>
    <w:p w14:paraId="78CDEC29" w14:textId="77777777" w:rsidR="00D702E4" w:rsidRDefault="00225CBF">
      <w:pPr>
        <w:spacing w:before="240"/>
        <w:jc w:val="both"/>
      </w:pPr>
      <w:r w:rsidRPr="00EE661B">
        <w:rPr>
          <w:rFonts w:ascii="Arial" w:hAnsi="Arial" w:cs="Arial"/>
          <w:b/>
          <w:i/>
          <w:caps/>
          <w:sz w:val="20"/>
          <w:szCs w:val="20"/>
        </w:rPr>
        <w:t>СливНая наливная эстакада (снэ)</w:t>
      </w:r>
      <w:r w:rsidRPr="00EE661B">
        <w:rPr>
          <w:b/>
          <w:i/>
          <w:caps/>
        </w:rPr>
        <w:t xml:space="preserve"> – </w:t>
      </w:r>
      <w:r w:rsidRPr="00EE661B">
        <w:t>сооружение специальное, оборудованное сливными (наливными) устройствами, обеспечивающее выполнение операций по сливу и наливу нефти и нефтепродуктов.</w:t>
      </w:r>
    </w:p>
    <w:p w14:paraId="78CDEC2A" w14:textId="77777777" w:rsidR="00390036" w:rsidRDefault="00390036">
      <w:pPr>
        <w:spacing w:before="240"/>
        <w:jc w:val="both"/>
      </w:pPr>
      <w:r w:rsidRPr="006D6D87">
        <w:rPr>
          <w:rFonts w:ascii="Arial" w:hAnsi="Arial" w:cs="Arial"/>
          <w:b/>
          <w:i/>
          <w:caps/>
          <w:sz w:val="20"/>
          <w:szCs w:val="20"/>
        </w:rPr>
        <w:t>Сварочные работы на опасных производственных объектах (ОПО) –</w:t>
      </w:r>
      <w:r w:rsidRPr="006D6D87">
        <w:t xml:space="preserve"> осуществление сварки, пайки, наплавки и прихватки (далее - сварки) элементов технических устройств и сооружений, применяемых и/или эксплуатируемых на ОПО, в том числе их конструкций, сборочных единиц, деталей, полуфабрикатов и заготовок.</w:t>
      </w:r>
    </w:p>
    <w:p w14:paraId="78CDEC2B" w14:textId="77777777" w:rsidR="00D702E4" w:rsidRDefault="0039274F">
      <w:pPr>
        <w:spacing w:before="240"/>
        <w:jc w:val="both"/>
      </w:pPr>
      <w:r w:rsidRPr="00EE661B">
        <w:rPr>
          <w:rFonts w:ascii="Arial" w:hAnsi="Arial" w:cs="Arial"/>
          <w:b/>
          <w:i/>
          <w:sz w:val="20"/>
          <w:szCs w:val="20"/>
        </w:rPr>
        <w:t>ТЕХНОЛОГИЧЕСКИЙ ОБЪЕКТ</w:t>
      </w:r>
      <w:r w:rsidRPr="00EE661B">
        <w:t xml:space="preserve"> – </w:t>
      </w:r>
      <w:r w:rsidR="00E03BD5">
        <w:rPr>
          <w:rStyle w:val="urtxtemph"/>
        </w:rPr>
        <w:t>комплекс технологических сооружений, модулей и блоков, предназначенный для выполнения определенной производственной задачи.</w:t>
      </w:r>
    </w:p>
    <w:p w14:paraId="78CDEC2C" w14:textId="77777777" w:rsidR="00D702E4" w:rsidRDefault="00F81A52">
      <w:pPr>
        <w:widowControl w:val="0"/>
        <w:shd w:val="clear" w:color="auto" w:fill="FFFFFF"/>
        <w:tabs>
          <w:tab w:val="left" w:pos="720"/>
        </w:tabs>
        <w:autoSpaceDE w:val="0"/>
        <w:autoSpaceDN w:val="0"/>
        <w:adjustRightInd w:val="0"/>
        <w:spacing w:before="240"/>
        <w:jc w:val="both"/>
      </w:pPr>
      <w:bookmarkStart w:id="58" w:name="_9._Регистрация_изменений"/>
      <w:bookmarkStart w:id="59" w:name="_9.Регистрация_изменений"/>
      <w:bookmarkEnd w:id="58"/>
      <w:bookmarkEnd w:id="59"/>
      <w:r w:rsidRPr="00EE661B">
        <w:rPr>
          <w:rFonts w:ascii="Arial" w:hAnsi="Arial" w:cs="Arial"/>
          <w:b/>
          <w:i/>
          <w:caps/>
          <w:sz w:val="20"/>
          <w:szCs w:val="20"/>
        </w:rPr>
        <w:t>требования пожарной безопасности</w:t>
      </w:r>
      <w:r w:rsidRPr="00EE661B">
        <w:rPr>
          <w:b/>
          <w:i/>
          <w:caps/>
        </w:rPr>
        <w:t xml:space="preserve"> – </w:t>
      </w:r>
      <w:r w:rsidRPr="00EE661B">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14:paraId="78CDEC2D" w14:textId="77777777" w:rsidR="00D702E4" w:rsidRDefault="0039274F">
      <w:pPr>
        <w:spacing w:before="240"/>
        <w:jc w:val="both"/>
      </w:pPr>
      <w:r w:rsidRPr="00EE661B">
        <w:rPr>
          <w:rFonts w:ascii="Arial" w:hAnsi="Arial" w:cs="Arial"/>
          <w:b/>
          <w:i/>
          <w:sz w:val="20"/>
          <w:szCs w:val="20"/>
        </w:rPr>
        <w:t>ЧРЕЗВЫЧАЙНАЯ СИТУАЦИЯ (ЧС)</w:t>
      </w:r>
      <w:r w:rsidRPr="00EE661B">
        <w:rPr>
          <w:rFonts w:ascii="Arial" w:hAnsi="Arial" w:cs="Arial"/>
          <w:sz w:val="20"/>
          <w:szCs w:val="20"/>
        </w:rPr>
        <w:t xml:space="preserve"> – </w:t>
      </w:r>
      <w:r w:rsidRPr="00EE661B">
        <w:t>обстан</w:t>
      </w:r>
      <w:r w:rsidR="00FC59A3" w:rsidRPr="00EE661B">
        <w:t>овка на определенной территории</w:t>
      </w:r>
      <w:r w:rsidRPr="00EE661B">
        <w:t>, сложившаяся в результате аварии, опасного природного явления, катастрофы, стихийного или иного бедствия, которая может повлечь или повлекла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78CDEC2E" w14:textId="77777777" w:rsidR="0039274F" w:rsidRPr="00EE661B" w:rsidRDefault="0039274F" w:rsidP="00642C4B">
      <w:pPr>
        <w:pStyle w:val="1"/>
        <w:keepNext w:val="0"/>
        <w:tabs>
          <w:tab w:val="left" w:pos="360"/>
          <w:tab w:val="num" w:pos="540"/>
        </w:tabs>
        <w:spacing w:before="0" w:after="0"/>
        <w:jc w:val="both"/>
        <w:rPr>
          <w:caps/>
          <w:kern w:val="0"/>
        </w:rPr>
        <w:sectPr w:rsidR="0039274F" w:rsidRPr="00EE661B" w:rsidSect="00824E59">
          <w:headerReference w:type="default" r:id="rId27"/>
          <w:pgSz w:w="11906" w:h="16838"/>
          <w:pgMar w:top="510" w:right="1021" w:bottom="567" w:left="1247" w:header="737" w:footer="680" w:gutter="0"/>
          <w:cols w:space="708"/>
          <w:docGrid w:linePitch="360"/>
        </w:sectPr>
      </w:pPr>
      <w:bookmarkStart w:id="60" w:name="_Toc287611799"/>
      <w:bookmarkStart w:id="61" w:name="_Toc153013094"/>
      <w:bookmarkStart w:id="62" w:name="_Toc156727020"/>
      <w:bookmarkStart w:id="63" w:name="_Toc164238419"/>
      <w:bookmarkEnd w:id="56"/>
      <w:bookmarkEnd w:id="57"/>
    </w:p>
    <w:p w14:paraId="78CDEC2F" w14:textId="77777777" w:rsidR="00D702E4" w:rsidRDefault="00642C4B">
      <w:pPr>
        <w:pStyle w:val="1"/>
        <w:keepNext w:val="0"/>
        <w:numPr>
          <w:ilvl w:val="0"/>
          <w:numId w:val="0"/>
        </w:numPr>
        <w:tabs>
          <w:tab w:val="left" w:pos="0"/>
        </w:tabs>
        <w:spacing w:before="0" w:after="0"/>
        <w:jc w:val="both"/>
        <w:rPr>
          <w:caps/>
          <w:kern w:val="0"/>
        </w:rPr>
      </w:pPr>
      <w:bookmarkStart w:id="64" w:name="_Toc396380439"/>
      <w:r w:rsidRPr="00EE661B">
        <w:rPr>
          <w:caps/>
          <w:kern w:val="0"/>
        </w:rPr>
        <w:t>2</w:t>
      </w:r>
      <w:r w:rsidR="0094718B" w:rsidRPr="00EE661B">
        <w:rPr>
          <w:caps/>
          <w:kern w:val="0"/>
        </w:rPr>
        <w:tab/>
        <w:t xml:space="preserve">обозначения и </w:t>
      </w:r>
      <w:r w:rsidRPr="00EE661B">
        <w:rPr>
          <w:caps/>
          <w:kern w:val="0"/>
        </w:rPr>
        <w:t>сокращения</w:t>
      </w:r>
      <w:bookmarkEnd w:id="60"/>
      <w:bookmarkEnd w:id="64"/>
      <w:r w:rsidRPr="00EE661B">
        <w:rPr>
          <w:caps/>
          <w:kern w:val="0"/>
        </w:rPr>
        <w:t xml:space="preserve"> </w:t>
      </w:r>
      <w:bookmarkEnd w:id="61"/>
      <w:bookmarkEnd w:id="62"/>
      <w:bookmarkEnd w:id="63"/>
    </w:p>
    <w:p w14:paraId="78CDEC30" w14:textId="77777777" w:rsidR="00B9385B" w:rsidRDefault="00B9385B" w:rsidP="00B9385B">
      <w:pPr>
        <w:spacing w:before="240"/>
      </w:pPr>
      <w:r w:rsidRPr="00EE661B">
        <w:rPr>
          <w:rFonts w:ascii="Arial" w:eastAsia="Times New Roman" w:hAnsi="Arial" w:cs="Arial"/>
          <w:b/>
          <w:i/>
          <w:color w:val="000000"/>
          <w:sz w:val="20"/>
          <w:szCs w:val="20"/>
          <w:lang w:eastAsia="ru-RU"/>
        </w:rPr>
        <w:t xml:space="preserve">ВГСЧ – </w:t>
      </w:r>
      <w:r w:rsidRPr="00EE661B">
        <w:t>военизированная газоспасательная часть.</w:t>
      </w:r>
    </w:p>
    <w:p w14:paraId="78CDEC31" w14:textId="77777777" w:rsidR="00D702E4" w:rsidRDefault="002B311A">
      <w:pPr>
        <w:tabs>
          <w:tab w:val="left" w:pos="2304"/>
        </w:tabs>
        <w:spacing w:before="240"/>
      </w:pPr>
      <w:r w:rsidRPr="00EE661B">
        <w:rPr>
          <w:rFonts w:ascii="Arial" w:eastAsia="Times New Roman" w:hAnsi="Arial" w:cs="Arial"/>
          <w:b/>
          <w:i/>
          <w:color w:val="000000"/>
          <w:sz w:val="20"/>
          <w:szCs w:val="20"/>
          <w:lang w:eastAsia="ru-RU"/>
        </w:rPr>
        <w:t>ГГ</w:t>
      </w:r>
      <w:r w:rsidRPr="00EE661B">
        <w:t xml:space="preserve"> – горючие газы.</w:t>
      </w:r>
    </w:p>
    <w:p w14:paraId="78CDEC32" w14:textId="77777777" w:rsidR="00D702E4" w:rsidRDefault="002B311A">
      <w:pPr>
        <w:spacing w:before="240"/>
      </w:pPr>
      <w:r w:rsidRPr="00EE661B">
        <w:rPr>
          <w:rFonts w:ascii="Arial" w:eastAsia="Times New Roman" w:hAnsi="Arial" w:cs="Arial"/>
          <w:b/>
          <w:i/>
          <w:color w:val="000000"/>
          <w:sz w:val="20"/>
          <w:szCs w:val="20"/>
          <w:lang w:eastAsia="ru-RU"/>
        </w:rPr>
        <w:t>ГЖ</w:t>
      </w:r>
      <w:r w:rsidRPr="00EE661B">
        <w:t xml:space="preserve"> –</w:t>
      </w:r>
      <w:r w:rsidR="00413753" w:rsidRPr="00EE661B">
        <w:t xml:space="preserve"> </w:t>
      </w:r>
      <w:r w:rsidRPr="00EE661B">
        <w:t>горючие жидкости.</w:t>
      </w:r>
    </w:p>
    <w:p w14:paraId="78CDEC33" w14:textId="77777777" w:rsidR="00D702E4" w:rsidRDefault="002B311A">
      <w:pPr>
        <w:spacing w:before="240"/>
      </w:pPr>
      <w:r w:rsidRPr="00EE661B">
        <w:rPr>
          <w:rFonts w:ascii="Arial" w:eastAsia="Times New Roman" w:hAnsi="Arial" w:cs="Arial"/>
          <w:b/>
          <w:i/>
          <w:color w:val="000000"/>
          <w:sz w:val="20"/>
          <w:szCs w:val="20"/>
          <w:lang w:eastAsia="ru-RU"/>
        </w:rPr>
        <w:t>ДВС</w:t>
      </w:r>
      <w:r w:rsidRPr="00EE661B">
        <w:t xml:space="preserve"> – двигатель внутреннего сгорания.</w:t>
      </w:r>
    </w:p>
    <w:p w14:paraId="78CDEC34" w14:textId="77777777" w:rsidR="00B9385B" w:rsidRDefault="00B9385B" w:rsidP="00B9385B">
      <w:pPr>
        <w:spacing w:before="240"/>
        <w:ind w:right="-7"/>
        <w:jc w:val="both"/>
      </w:pPr>
      <w:r w:rsidRPr="00EE661B">
        <w:rPr>
          <w:rFonts w:ascii="Arial" w:hAnsi="Arial" w:cs="Arial"/>
          <w:b/>
          <w:i/>
          <w:sz w:val="20"/>
          <w:szCs w:val="20"/>
        </w:rPr>
        <w:t>ИТР</w:t>
      </w:r>
      <w:r w:rsidRPr="00EE661B">
        <w:t xml:space="preserve"> – инженерно-технический работник.</w:t>
      </w:r>
    </w:p>
    <w:p w14:paraId="78CDEC35" w14:textId="77777777" w:rsidR="00B9385B" w:rsidRDefault="00B9385B" w:rsidP="00B9385B">
      <w:pPr>
        <w:spacing w:before="240"/>
      </w:pPr>
      <w:r w:rsidRPr="00EE661B">
        <w:rPr>
          <w:rFonts w:ascii="Arial" w:eastAsia="Times New Roman" w:hAnsi="Arial" w:cs="Arial"/>
          <w:b/>
          <w:i/>
          <w:color w:val="000000"/>
          <w:sz w:val="20"/>
          <w:szCs w:val="20"/>
          <w:lang w:eastAsia="ru-RU"/>
        </w:rPr>
        <w:t xml:space="preserve">КПК – </w:t>
      </w:r>
      <w:r w:rsidRPr="00EE661B">
        <w:t>комиссия производственного контроля в области промышленной безопасности, охраны труда и окружающей среды.</w:t>
      </w:r>
    </w:p>
    <w:p w14:paraId="78CDEC36" w14:textId="680EDC23" w:rsidR="00B9385B" w:rsidRDefault="00B9385B" w:rsidP="00B9385B">
      <w:pPr>
        <w:tabs>
          <w:tab w:val="left" w:pos="540"/>
        </w:tabs>
        <w:spacing w:before="120" w:after="120"/>
        <w:ind w:right="-7"/>
        <w:jc w:val="both"/>
      </w:pPr>
      <w:r>
        <w:rPr>
          <w:rFonts w:ascii="Arial" w:hAnsi="Arial" w:cs="Arial"/>
          <w:b/>
          <w:i/>
          <w:sz w:val="20"/>
          <w:szCs w:val="20"/>
        </w:rPr>
        <w:t>КОМПАНИЯ</w:t>
      </w:r>
      <w:r>
        <w:rPr>
          <w:b/>
        </w:rPr>
        <w:t xml:space="preserve"> –</w:t>
      </w:r>
      <w:r>
        <w:t xml:space="preserve"> группа юридических лиц различных организационно-правовых форм, включая </w:t>
      </w:r>
      <w:r w:rsidR="0037778C">
        <w:t>П</w:t>
      </w:r>
      <w:r>
        <w:t>АО «НК «Роснефть», в отношении которых последнее выступает в качестве основного или преобладающего (участвующего) общества.</w:t>
      </w:r>
    </w:p>
    <w:p w14:paraId="78CDEC37" w14:textId="77777777" w:rsidR="00106938" w:rsidRDefault="000C6022">
      <w:pPr>
        <w:spacing w:before="240"/>
      </w:pPr>
      <w:r w:rsidRPr="00EE661B">
        <w:rPr>
          <w:rFonts w:ascii="Arial" w:eastAsia="Times New Roman" w:hAnsi="Arial" w:cs="Arial"/>
          <w:b/>
          <w:i/>
          <w:color w:val="000000"/>
          <w:sz w:val="20"/>
          <w:szCs w:val="20"/>
          <w:lang w:eastAsia="ru-RU"/>
        </w:rPr>
        <w:t>ЛВЖ</w:t>
      </w:r>
      <w:r w:rsidRPr="00EE661B">
        <w:t xml:space="preserve"> – легко воспламеняемые жидкости.</w:t>
      </w:r>
    </w:p>
    <w:p w14:paraId="78CDEC38" w14:textId="161C686F" w:rsidR="00106938" w:rsidRDefault="005A3078">
      <w:pPr>
        <w:pStyle w:val="af5"/>
        <w:shd w:val="clear" w:color="auto" w:fill="FFFFFF"/>
        <w:spacing w:before="240" w:beforeAutospacing="0" w:after="0" w:afterAutospacing="0"/>
        <w:jc w:val="both"/>
        <w:rPr>
          <w:rFonts w:ascii="Arial" w:hAnsi="Arial" w:cs="Arial"/>
          <w:b/>
          <w:i/>
          <w:color w:val="000000"/>
          <w:sz w:val="20"/>
        </w:rPr>
      </w:pPr>
      <w:r w:rsidRPr="00EE661B">
        <w:rPr>
          <w:rFonts w:ascii="Arial" w:hAnsi="Arial" w:cs="Arial"/>
          <w:b/>
          <w:i/>
          <w:color w:val="000000"/>
          <w:sz w:val="20"/>
          <w:szCs w:val="20"/>
        </w:rPr>
        <w:t xml:space="preserve">ОБЩЕСТВО </w:t>
      </w:r>
      <w:r w:rsidRPr="00EE661B">
        <w:rPr>
          <w:color w:val="000000"/>
        </w:rPr>
        <w:t>–</w:t>
      </w:r>
      <w:r w:rsidR="0037778C">
        <w:t xml:space="preserve"> А</w:t>
      </w:r>
      <w:r w:rsidRPr="00EE661B">
        <w:t>кционерное общество «</w:t>
      </w:r>
      <w:proofErr w:type="spellStart"/>
      <w:r w:rsidRPr="00EE661B">
        <w:t>Восточно</w:t>
      </w:r>
      <w:proofErr w:type="spellEnd"/>
      <w:r w:rsidRPr="00EE661B">
        <w:t xml:space="preserve"> - Сибирская нефтегазовая компания»</w:t>
      </w:r>
      <w:r w:rsidR="0037778C">
        <w:rPr>
          <w:snapToGrid w:val="0"/>
          <w:color w:val="000000"/>
        </w:rPr>
        <w:t xml:space="preserve"> (</w:t>
      </w:r>
      <w:r w:rsidRPr="00EE661B">
        <w:rPr>
          <w:snapToGrid w:val="0"/>
          <w:color w:val="000000"/>
        </w:rPr>
        <w:t>АО «Востсибнефтегаз»).</w:t>
      </w:r>
    </w:p>
    <w:p w14:paraId="78CDEC39" w14:textId="77777777" w:rsidR="00106938" w:rsidRDefault="005A3078">
      <w:pPr>
        <w:spacing w:before="240"/>
      </w:pPr>
      <w:r w:rsidRPr="00EE661B">
        <w:rPr>
          <w:rFonts w:ascii="Arial" w:eastAsia="Times New Roman" w:hAnsi="Arial" w:cs="Arial"/>
          <w:b/>
          <w:i/>
          <w:color w:val="000000"/>
          <w:sz w:val="20"/>
          <w:szCs w:val="20"/>
          <w:lang w:eastAsia="ru-RU"/>
        </w:rPr>
        <w:t>ОУ</w:t>
      </w:r>
      <w:r w:rsidRPr="00EE661B">
        <w:t xml:space="preserve"> – огнетушитель углекислотный.</w:t>
      </w:r>
    </w:p>
    <w:p w14:paraId="78CDEC3A" w14:textId="77777777" w:rsidR="00106938" w:rsidRDefault="005A3078">
      <w:pPr>
        <w:spacing w:before="240"/>
      </w:pPr>
      <w:r w:rsidRPr="00EE661B">
        <w:rPr>
          <w:rFonts w:ascii="Arial" w:eastAsia="Times New Roman" w:hAnsi="Arial" w:cs="Arial"/>
          <w:b/>
          <w:i/>
          <w:color w:val="000000"/>
          <w:sz w:val="20"/>
          <w:szCs w:val="20"/>
          <w:lang w:eastAsia="ru-RU"/>
        </w:rPr>
        <w:t xml:space="preserve">ОП </w:t>
      </w:r>
      <w:r w:rsidR="005655DE" w:rsidRPr="00EE661B">
        <w:t>– огнетушитель порошковый</w:t>
      </w:r>
      <w:r w:rsidRPr="00EE661B">
        <w:t>.</w:t>
      </w:r>
    </w:p>
    <w:p w14:paraId="78CDEC3B" w14:textId="77777777" w:rsidR="00E65227" w:rsidRPr="00E65227" w:rsidRDefault="00E65227" w:rsidP="00E65227">
      <w:pPr>
        <w:spacing w:before="240"/>
      </w:pPr>
      <w:r w:rsidRPr="00E65227">
        <w:rPr>
          <w:rFonts w:ascii="Arial" w:eastAsia="Times New Roman" w:hAnsi="Arial" w:cs="Arial"/>
          <w:b/>
          <w:i/>
          <w:sz w:val="20"/>
          <w:szCs w:val="20"/>
          <w:lang w:eastAsia="ru-RU"/>
        </w:rPr>
        <w:t>ОПО –</w:t>
      </w:r>
      <w:r w:rsidRPr="00E65227">
        <w:t xml:space="preserve"> опасный производственный объект.</w:t>
      </w:r>
    </w:p>
    <w:p w14:paraId="78CDEC3C" w14:textId="371FBA05" w:rsidR="001175F0" w:rsidRDefault="001175F0" w:rsidP="008849EB">
      <w:pPr>
        <w:spacing w:before="240"/>
        <w:jc w:val="both"/>
      </w:pPr>
      <w:proofErr w:type="spellStart"/>
      <w:r w:rsidRPr="001175F0">
        <w:rPr>
          <w:rFonts w:ascii="Arial" w:hAnsi="Arial" w:cs="Arial"/>
          <w:b/>
          <w:i/>
          <w:sz w:val="20"/>
          <w:szCs w:val="20"/>
        </w:rPr>
        <w:t>ОПБиОТ</w:t>
      </w:r>
      <w:proofErr w:type="spellEnd"/>
      <w:r>
        <w:t xml:space="preserve"> – отдел промышленной безопасности и охраны труда управления промышленной безопасности, о</w:t>
      </w:r>
      <w:r w:rsidR="0037778C">
        <w:t xml:space="preserve">храны труда и окружающей среды </w:t>
      </w:r>
      <w:r>
        <w:t>АО «Востсибнефтегаз».</w:t>
      </w:r>
    </w:p>
    <w:p w14:paraId="78CDEC3D" w14:textId="6C4A11BF" w:rsidR="001175F0" w:rsidRDefault="001175F0" w:rsidP="008849EB">
      <w:pPr>
        <w:spacing w:before="240"/>
        <w:jc w:val="both"/>
      </w:pPr>
      <w:r w:rsidRPr="001175F0">
        <w:rPr>
          <w:rFonts w:ascii="Arial" w:hAnsi="Arial" w:cs="Arial"/>
          <w:b/>
          <w:i/>
          <w:sz w:val="20"/>
          <w:szCs w:val="20"/>
        </w:rPr>
        <w:t>УПБОТОС</w:t>
      </w:r>
      <w:r>
        <w:t xml:space="preserve"> – управление промышленной безопасности, о</w:t>
      </w:r>
      <w:r w:rsidR="0037778C">
        <w:t xml:space="preserve">храны труда и окружающей среды </w:t>
      </w:r>
      <w:r>
        <w:t>АО «Востсибнефтегаз».</w:t>
      </w:r>
    </w:p>
    <w:p w14:paraId="78CDEC3E" w14:textId="77777777" w:rsidR="00106938" w:rsidRDefault="005A3078">
      <w:pPr>
        <w:spacing w:before="240"/>
      </w:pPr>
      <w:r w:rsidRPr="00EE661B">
        <w:rPr>
          <w:rFonts w:ascii="Arial" w:eastAsia="Times New Roman" w:hAnsi="Arial" w:cs="Arial"/>
          <w:b/>
          <w:i/>
          <w:color w:val="000000"/>
          <w:sz w:val="20"/>
          <w:szCs w:val="20"/>
          <w:lang w:eastAsia="ru-RU"/>
        </w:rPr>
        <w:t>ПЧ</w:t>
      </w:r>
      <w:r w:rsidRPr="00EE661B">
        <w:t xml:space="preserve"> – пожарная часть.</w:t>
      </w:r>
    </w:p>
    <w:p w14:paraId="78CDEC3F" w14:textId="77777777" w:rsidR="00106938" w:rsidRDefault="005A3078">
      <w:pPr>
        <w:spacing w:before="240"/>
      </w:pPr>
      <w:r w:rsidRPr="00EE661B">
        <w:rPr>
          <w:rFonts w:ascii="Arial" w:eastAsia="Times New Roman" w:hAnsi="Arial" w:cs="Arial"/>
          <w:b/>
          <w:i/>
          <w:color w:val="000000"/>
          <w:sz w:val="20"/>
          <w:szCs w:val="20"/>
          <w:lang w:eastAsia="ru-RU"/>
        </w:rPr>
        <w:t>ПДК</w:t>
      </w:r>
      <w:r w:rsidRPr="00EE661B">
        <w:t xml:space="preserve"> – предельно допустимая концентрация.</w:t>
      </w:r>
    </w:p>
    <w:p w14:paraId="78CDEC40" w14:textId="77777777" w:rsidR="00106938" w:rsidRDefault="005655DE">
      <w:pPr>
        <w:spacing w:before="240"/>
      </w:pPr>
      <w:r w:rsidRPr="00EE661B">
        <w:rPr>
          <w:rFonts w:ascii="Arial" w:eastAsia="Times New Roman" w:hAnsi="Arial" w:cs="Arial"/>
          <w:b/>
          <w:i/>
          <w:color w:val="000000"/>
          <w:sz w:val="20"/>
          <w:szCs w:val="20"/>
          <w:lang w:eastAsia="ru-RU"/>
        </w:rPr>
        <w:t xml:space="preserve">ПТМ – </w:t>
      </w:r>
      <w:r w:rsidRPr="00EE661B">
        <w:t>пожарно-технический минимум.</w:t>
      </w:r>
    </w:p>
    <w:p w14:paraId="78CDEC41" w14:textId="77777777" w:rsidR="00106938" w:rsidRDefault="00783D40">
      <w:pPr>
        <w:spacing w:before="240"/>
      </w:pPr>
      <w:r w:rsidRPr="00EE661B">
        <w:rPr>
          <w:rFonts w:ascii="Arial" w:eastAsia="Times New Roman" w:hAnsi="Arial" w:cs="Arial"/>
          <w:b/>
          <w:i/>
          <w:color w:val="000000"/>
          <w:sz w:val="20"/>
          <w:szCs w:val="20"/>
          <w:lang w:eastAsia="ru-RU"/>
        </w:rPr>
        <w:t>СНЭ</w:t>
      </w:r>
      <w:r w:rsidRPr="00EE661B">
        <w:t xml:space="preserve"> – </w:t>
      </w:r>
      <w:proofErr w:type="spellStart"/>
      <w:r w:rsidRPr="00EE661B">
        <w:t>сливно</w:t>
      </w:r>
      <w:proofErr w:type="spellEnd"/>
      <w:r w:rsidRPr="00EE661B">
        <w:t xml:space="preserve"> - наливная эстакада.</w:t>
      </w:r>
    </w:p>
    <w:p w14:paraId="78CDEC42" w14:textId="77777777" w:rsidR="00106938" w:rsidRDefault="002B311A">
      <w:pPr>
        <w:spacing w:before="240"/>
      </w:pPr>
      <w:r w:rsidRPr="00EE661B">
        <w:rPr>
          <w:rFonts w:ascii="Arial" w:eastAsia="Times New Roman" w:hAnsi="Arial" w:cs="Arial"/>
          <w:b/>
          <w:i/>
          <w:color w:val="000000"/>
          <w:sz w:val="20"/>
          <w:szCs w:val="20"/>
          <w:lang w:eastAsia="ru-RU"/>
        </w:rPr>
        <w:t xml:space="preserve">СИЗ </w:t>
      </w:r>
      <w:r w:rsidRPr="00EE661B">
        <w:t>– средств</w:t>
      </w:r>
      <w:r w:rsidR="00E03BD5">
        <w:t>а</w:t>
      </w:r>
      <w:r w:rsidRPr="00EE661B">
        <w:t xml:space="preserve"> индивидуальной защиты. </w:t>
      </w:r>
    </w:p>
    <w:p w14:paraId="78CDEC43" w14:textId="77777777" w:rsidR="00106938" w:rsidRDefault="002B311A">
      <w:pPr>
        <w:spacing w:before="240"/>
      </w:pPr>
      <w:r w:rsidRPr="00EE661B">
        <w:rPr>
          <w:rFonts w:ascii="Arial" w:eastAsia="Times New Roman" w:hAnsi="Arial" w:cs="Arial"/>
          <w:b/>
          <w:i/>
          <w:color w:val="000000"/>
          <w:sz w:val="20"/>
          <w:szCs w:val="20"/>
          <w:lang w:eastAsia="ru-RU"/>
        </w:rPr>
        <w:t>СИЗОД</w:t>
      </w:r>
      <w:r w:rsidRPr="00EE661B">
        <w:t xml:space="preserve"> – средство индивидуальной защиты органов дыхания. </w:t>
      </w:r>
    </w:p>
    <w:p w14:paraId="78CDEC44" w14:textId="5ADF181B" w:rsidR="00106938" w:rsidRDefault="00E378FD">
      <w:pPr>
        <w:spacing w:before="240"/>
        <w:ind w:right="-7"/>
        <w:jc w:val="both"/>
      </w:pPr>
      <w:r w:rsidRPr="00EE661B">
        <w:rPr>
          <w:rFonts w:ascii="Arial" w:hAnsi="Arial" w:cs="Arial"/>
          <w:b/>
          <w:bCs/>
          <w:i/>
          <w:sz w:val="20"/>
          <w:szCs w:val="20"/>
        </w:rPr>
        <w:t>СТРУКТУРНОЕ ПОДРАЗДЕЛЕНИЕ (СП)</w:t>
      </w:r>
      <w:r w:rsidRPr="00EE661B">
        <w:t xml:space="preserve"> – структурное подразделение </w:t>
      </w:r>
      <w:r w:rsidRPr="00EE661B">
        <w:rPr>
          <w:snapToGrid w:val="0"/>
          <w:color w:val="000000"/>
        </w:rPr>
        <w:t>АО «Востсибнефтегаз»</w:t>
      </w:r>
      <w:r w:rsidRPr="00EE661B">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14:paraId="78CDEC45" w14:textId="77777777" w:rsidR="005655DE" w:rsidRPr="00EE661B" w:rsidRDefault="005655DE" w:rsidP="00E75C04">
      <w:pPr>
        <w:ind w:right="-7"/>
        <w:jc w:val="both"/>
      </w:pPr>
    </w:p>
    <w:p w14:paraId="78CDEC46" w14:textId="77777777" w:rsidR="005655DE" w:rsidRPr="00EE661B" w:rsidRDefault="005655DE" w:rsidP="00E75C04">
      <w:pPr>
        <w:ind w:right="-7"/>
        <w:jc w:val="both"/>
        <w:sectPr w:rsidR="005655DE" w:rsidRPr="00EE661B" w:rsidSect="000A43FB">
          <w:headerReference w:type="even" r:id="rId28"/>
          <w:headerReference w:type="default" r:id="rId29"/>
          <w:headerReference w:type="first" r:id="rId30"/>
          <w:pgSz w:w="11906" w:h="16838"/>
          <w:pgMar w:top="510" w:right="1021" w:bottom="567" w:left="1247" w:header="737" w:footer="680" w:gutter="0"/>
          <w:cols w:space="708"/>
          <w:docGrid w:linePitch="360"/>
        </w:sectPr>
      </w:pPr>
    </w:p>
    <w:p w14:paraId="78CDEC47" w14:textId="77777777" w:rsidR="00106938" w:rsidRDefault="00E11B14">
      <w:pPr>
        <w:pStyle w:val="1"/>
        <w:keepNext w:val="0"/>
        <w:numPr>
          <w:ilvl w:val="0"/>
          <w:numId w:val="0"/>
        </w:numPr>
        <w:tabs>
          <w:tab w:val="left" w:pos="0"/>
        </w:tabs>
        <w:spacing w:before="0" w:after="0"/>
        <w:jc w:val="both"/>
        <w:rPr>
          <w:caps/>
          <w:kern w:val="0"/>
        </w:rPr>
      </w:pPr>
      <w:bookmarkStart w:id="65" w:name="_Toc396380440"/>
      <w:bookmarkStart w:id="66" w:name="_Toc153013095"/>
      <w:bookmarkStart w:id="67" w:name="_Toc156727021"/>
      <w:bookmarkStart w:id="68" w:name="_Toc164238420"/>
      <w:r w:rsidRPr="00EE661B">
        <w:rPr>
          <w:caps/>
          <w:kern w:val="0"/>
        </w:rPr>
        <w:t>3</w:t>
      </w:r>
      <w:r w:rsidRPr="00EE661B">
        <w:rPr>
          <w:caps/>
          <w:kern w:val="0"/>
        </w:rPr>
        <w:tab/>
        <w:t>Общие положения</w:t>
      </w:r>
      <w:bookmarkEnd w:id="65"/>
    </w:p>
    <w:p w14:paraId="78CDEC48" w14:textId="77777777" w:rsidR="006031B5" w:rsidRDefault="004E5AF5" w:rsidP="00AC03E0">
      <w:pPr>
        <w:widowControl w:val="0"/>
        <w:shd w:val="clear" w:color="auto" w:fill="FFFFFF"/>
        <w:tabs>
          <w:tab w:val="left" w:pos="720"/>
        </w:tabs>
        <w:autoSpaceDE w:val="0"/>
        <w:autoSpaceDN w:val="0"/>
        <w:adjustRightInd w:val="0"/>
        <w:spacing w:before="240"/>
        <w:jc w:val="both"/>
        <w:rPr>
          <w:szCs w:val="24"/>
        </w:rPr>
      </w:pPr>
      <w:r w:rsidRPr="00EE661B">
        <w:rPr>
          <w:szCs w:val="24"/>
        </w:rPr>
        <w:t>Настоящая Инструкция устанавливает требования по организации безопасного проведения огневых работ на объектах Общества</w:t>
      </w:r>
      <w:r w:rsidR="00106938">
        <w:rPr>
          <w:szCs w:val="24"/>
        </w:rPr>
        <w:t>.</w:t>
      </w:r>
      <w:r w:rsidRPr="00EE661B">
        <w:rPr>
          <w:szCs w:val="24"/>
        </w:rPr>
        <w:t xml:space="preserve"> Ответственность за организацию, разработку и реализацию мер по обеспечению безопасности при проведении огневых работ на объектах Общества возлагается на руководителей структурных подразделений, а также должностных лиц, назначенных приказом или иным распорядительным документом Общества, ответственны</w:t>
      </w:r>
      <w:r w:rsidR="00106938">
        <w:rPr>
          <w:szCs w:val="24"/>
        </w:rPr>
        <w:t>ми</w:t>
      </w:r>
      <w:r w:rsidRPr="00EE661B">
        <w:rPr>
          <w:szCs w:val="24"/>
        </w:rPr>
        <w:t xml:space="preserve"> за обеспечение пожарной безопасности, прошедших обучение по ПТМ.</w:t>
      </w:r>
    </w:p>
    <w:p w14:paraId="78CDEC49" w14:textId="77777777" w:rsidR="00106938" w:rsidRPr="00665AA0" w:rsidRDefault="00E11B14">
      <w:pPr>
        <w:widowControl w:val="0"/>
        <w:shd w:val="clear" w:color="auto" w:fill="FFFFFF"/>
        <w:tabs>
          <w:tab w:val="left" w:pos="720"/>
        </w:tabs>
        <w:autoSpaceDE w:val="0"/>
        <w:autoSpaceDN w:val="0"/>
        <w:adjustRightInd w:val="0"/>
        <w:spacing w:before="240"/>
        <w:jc w:val="both"/>
      </w:pPr>
      <w:r w:rsidRPr="00EE661B">
        <w:t xml:space="preserve">Выполнение огневых работ на действующих взрывоопасных, </w:t>
      </w:r>
      <w:r w:rsidRPr="00665AA0">
        <w:t xml:space="preserve">взрывопожароопасных и </w:t>
      </w:r>
      <w:r w:rsidRPr="00EE661B">
        <w:t xml:space="preserve">пожароопасных </w:t>
      </w:r>
      <w:r w:rsidRPr="00665AA0">
        <w:t>объектах (в помещениях) допускается в исключительных случаях, при отсутст</w:t>
      </w:r>
      <w:r w:rsidR="001F6766" w:rsidRPr="00665AA0">
        <w:t>вии возможности их проведения в</w:t>
      </w:r>
      <w:r w:rsidRPr="00665AA0">
        <w:t xml:space="preserve"> специально отведенных для этой цели местах</w:t>
      </w:r>
      <w:r w:rsidR="001F6766" w:rsidRPr="00665AA0">
        <w:t xml:space="preserve"> проведения огневых работ</w:t>
      </w:r>
      <w:r w:rsidRPr="00665AA0">
        <w:t>.</w:t>
      </w:r>
    </w:p>
    <w:p w14:paraId="78CDEC4A" w14:textId="77777777" w:rsidR="001F6766" w:rsidRPr="00665AA0" w:rsidRDefault="00E11B14" w:rsidP="00826EAD">
      <w:pPr>
        <w:shd w:val="clear" w:color="auto" w:fill="FFFFFF"/>
        <w:spacing w:before="240"/>
        <w:jc w:val="both"/>
      </w:pPr>
      <w:r w:rsidRPr="00665AA0">
        <w:t xml:space="preserve">Непосредственными исполнителями огневых работ могут быть работники, достигшие 18 лет, прошедшие специальную подготовку, проверку знаний на допуск к самостоятельной работе в установленном порядке, обладающие необходимой квалификацией, имеющие квалификационное удостоверение, </w:t>
      </w:r>
      <w:r w:rsidR="00C12C2C" w:rsidRPr="00665AA0">
        <w:rPr>
          <w:szCs w:val="24"/>
        </w:rPr>
        <w:t>а также документ, подтверждающий обучение по программе ПТМ, учитывающей специфику объектов Общества,</w:t>
      </w:r>
      <w:r w:rsidR="00C12C2C" w:rsidRPr="00665AA0">
        <w:t xml:space="preserve"> </w:t>
      </w:r>
      <w:r w:rsidRPr="00665AA0">
        <w:t>имеющие навыки применения соответствующих СИЗ, СИЗОД, сред</w:t>
      </w:r>
      <w:r w:rsidR="001F6766" w:rsidRPr="00665AA0">
        <w:t>ств коллективной защиты,</w:t>
      </w:r>
      <w:r w:rsidRPr="00665AA0">
        <w:t xml:space="preserve"> оказания доврачебной помощи, прошедшие медосмотр и не имеющ</w:t>
      </w:r>
      <w:r w:rsidR="00C12C2C" w:rsidRPr="00665AA0">
        <w:t>ие медицинских противопоказаний</w:t>
      </w:r>
      <w:r w:rsidR="001F6766" w:rsidRPr="00665AA0">
        <w:rPr>
          <w:szCs w:val="24"/>
        </w:rPr>
        <w:t>.</w:t>
      </w:r>
      <w:r w:rsidRPr="00665AA0">
        <w:t xml:space="preserve"> Запрещается допускать к участию в огневых работах стажеров, учеников и практикантов.</w:t>
      </w:r>
    </w:p>
    <w:p w14:paraId="78CDEC4B" w14:textId="77777777" w:rsidR="00B5545C" w:rsidRPr="0057081E" w:rsidRDefault="00B5545C" w:rsidP="00826EAD">
      <w:pPr>
        <w:shd w:val="clear" w:color="auto" w:fill="FFFFFF"/>
        <w:spacing w:before="240"/>
        <w:jc w:val="both"/>
      </w:pPr>
      <w:r w:rsidRPr="0057081E">
        <w:t xml:space="preserve">При </w:t>
      </w:r>
      <w:r w:rsidR="00362B0C" w:rsidRPr="0057081E">
        <w:t>производственной</w:t>
      </w:r>
      <w:r w:rsidRPr="0057081E">
        <w:t xml:space="preserve"> необходимости по согласованию с </w:t>
      </w:r>
      <w:r w:rsidR="0036704F">
        <w:t>Г</w:t>
      </w:r>
      <w:r w:rsidRPr="0057081E">
        <w:t xml:space="preserve">енеральным директором Общества (лица исполняющего его обязанности) допускается выполнять огневые работы в темное время суток. Для этого инициатором огневых работ разрабатываются и утверждаются </w:t>
      </w:r>
      <w:r w:rsidR="00362B0C" w:rsidRPr="0057081E">
        <w:t>мероприятия по безопасному проведению огневых работ в темное время суток.</w:t>
      </w:r>
      <w:r w:rsidRPr="0057081E">
        <w:t xml:space="preserve"> </w:t>
      </w:r>
      <w:r w:rsidR="00362B0C" w:rsidRPr="0057081E">
        <w:t>При этом должно быть обеспечено соответствующее освещение рабочих мест.</w:t>
      </w:r>
    </w:p>
    <w:p w14:paraId="78CDEC4C" w14:textId="77777777" w:rsidR="00106938" w:rsidRDefault="001F6766">
      <w:pPr>
        <w:widowControl w:val="0"/>
        <w:shd w:val="clear" w:color="auto" w:fill="FFFFFF"/>
        <w:tabs>
          <w:tab w:val="left" w:pos="720"/>
        </w:tabs>
        <w:autoSpaceDE w:val="0"/>
        <w:autoSpaceDN w:val="0"/>
        <w:adjustRightInd w:val="0"/>
        <w:spacing w:before="240"/>
        <w:jc w:val="both"/>
        <w:rPr>
          <w:highlight w:val="red"/>
        </w:rPr>
      </w:pPr>
      <w:r w:rsidRPr="0057081E">
        <w:t>Огневые работы на временных местах должны проводиться только в дневное время (светлое время суток) за исключением случаев ликвидации последствий аварий (инцидентов)</w:t>
      </w:r>
      <w:r w:rsidR="00362B0C" w:rsidRPr="0057081E">
        <w:t>.</w:t>
      </w:r>
      <w:r w:rsidRPr="0057081E">
        <w:t xml:space="preserve"> </w:t>
      </w:r>
    </w:p>
    <w:p w14:paraId="78CDEC4D" w14:textId="77777777" w:rsidR="00106938" w:rsidRDefault="001F6766">
      <w:pPr>
        <w:widowControl w:val="0"/>
        <w:shd w:val="clear" w:color="auto" w:fill="FFFFFF"/>
        <w:tabs>
          <w:tab w:val="left" w:pos="720"/>
        </w:tabs>
        <w:autoSpaceDE w:val="0"/>
        <w:autoSpaceDN w:val="0"/>
        <w:adjustRightInd w:val="0"/>
        <w:spacing w:before="240"/>
        <w:jc w:val="both"/>
      </w:pPr>
      <w:r w:rsidRPr="00EE661B">
        <w:t>Проведение огневых работ разрешается при полном составе бригады, указанном в наряде-допуске.</w:t>
      </w:r>
    </w:p>
    <w:p w14:paraId="78CDEC4E" w14:textId="77777777" w:rsidR="00106938" w:rsidRDefault="001F6766">
      <w:pPr>
        <w:widowControl w:val="0"/>
        <w:shd w:val="clear" w:color="auto" w:fill="FFFFFF"/>
        <w:tabs>
          <w:tab w:val="left" w:pos="720"/>
        </w:tabs>
        <w:autoSpaceDE w:val="0"/>
        <w:autoSpaceDN w:val="0"/>
        <w:adjustRightInd w:val="0"/>
        <w:spacing w:before="240"/>
        <w:jc w:val="both"/>
      </w:pPr>
      <w:r w:rsidRPr="00EE661B">
        <w:t>При проведении огневых работ в случаях ликвидации последствий аварий (инцидентов), должно быть обеспечено соответствующее освещение рабочих мест.</w:t>
      </w:r>
    </w:p>
    <w:p w14:paraId="78CDEC4F" w14:textId="77777777" w:rsidR="00106938" w:rsidRDefault="00E11B14">
      <w:pPr>
        <w:widowControl w:val="0"/>
        <w:shd w:val="clear" w:color="auto" w:fill="FFFFFF"/>
        <w:tabs>
          <w:tab w:val="left" w:pos="720"/>
        </w:tabs>
        <w:autoSpaceDE w:val="0"/>
        <w:autoSpaceDN w:val="0"/>
        <w:adjustRightInd w:val="0"/>
        <w:spacing w:before="240"/>
        <w:jc w:val="both"/>
      </w:pPr>
      <w:r w:rsidRPr="00EE661B">
        <w:t>На используемые для выполнения огневых работ материалы, оборудование и изделия должны быть документы (паспорта, сертификаты соответствия), подтверждающие их качество и соответствие условиям применения.</w:t>
      </w:r>
    </w:p>
    <w:p w14:paraId="78CDEC50" w14:textId="77777777" w:rsidR="00106938" w:rsidRDefault="00162823">
      <w:pPr>
        <w:widowControl w:val="0"/>
        <w:shd w:val="clear" w:color="auto" w:fill="FFFFFF"/>
        <w:tabs>
          <w:tab w:val="left" w:pos="720"/>
        </w:tabs>
        <w:autoSpaceDE w:val="0"/>
        <w:autoSpaceDN w:val="0"/>
        <w:adjustRightInd w:val="0"/>
        <w:spacing w:before="240"/>
        <w:jc w:val="both"/>
      </w:pPr>
      <w:r w:rsidRPr="00EE661B">
        <w:t>Процесс проведения ог</w:t>
      </w:r>
      <w:r w:rsidR="00362B0C" w:rsidRPr="00EE661B">
        <w:t xml:space="preserve">невых работ на объектах </w:t>
      </w:r>
      <w:r w:rsidR="00027F5D">
        <w:t>О</w:t>
      </w:r>
      <w:r w:rsidR="00362B0C" w:rsidRPr="00EE661B">
        <w:t>бщества</w:t>
      </w:r>
      <w:r w:rsidRPr="00EE661B">
        <w:t xml:space="preserve"> подразделяется на два этапа: </w:t>
      </w:r>
    </w:p>
    <w:p w14:paraId="78CDEC51" w14:textId="77777777" w:rsidR="00106938" w:rsidRDefault="00826EAD">
      <w:pPr>
        <w:pStyle w:val="af5"/>
        <w:numPr>
          <w:ilvl w:val="0"/>
          <w:numId w:val="15"/>
        </w:numPr>
        <w:tabs>
          <w:tab w:val="clear" w:pos="720"/>
          <w:tab w:val="num" w:pos="0"/>
        </w:tabs>
        <w:spacing w:before="240" w:beforeAutospacing="0" w:after="0" w:afterAutospacing="0"/>
        <w:ind w:left="851" w:hanging="284"/>
        <w:jc w:val="both"/>
      </w:pPr>
      <w:r>
        <w:t>п</w:t>
      </w:r>
      <w:r w:rsidR="00162823" w:rsidRPr="00EE661B">
        <w:t>одготовительный, т.е. этап подготовки и проверки оборудования, места проведения огневых работ, проведения инструктажей и объяснения задач исполнителям огневых работ;</w:t>
      </w:r>
    </w:p>
    <w:p w14:paraId="78CDEC52" w14:textId="77777777" w:rsidR="00106938" w:rsidRDefault="00826EAD">
      <w:pPr>
        <w:pStyle w:val="af5"/>
        <w:numPr>
          <w:ilvl w:val="0"/>
          <w:numId w:val="15"/>
        </w:numPr>
        <w:tabs>
          <w:tab w:val="clear" w:pos="720"/>
          <w:tab w:val="num" w:pos="0"/>
        </w:tabs>
        <w:spacing w:before="240" w:beforeAutospacing="0" w:after="0" w:afterAutospacing="0"/>
        <w:ind w:left="851" w:hanging="284"/>
        <w:jc w:val="both"/>
      </w:pPr>
      <w:r>
        <w:t>о</w:t>
      </w:r>
      <w:r w:rsidR="00162823" w:rsidRPr="00EE661B">
        <w:t>сновной, т.е. непосредственного проведения огневых работ.</w:t>
      </w:r>
    </w:p>
    <w:p w14:paraId="78CDEC53" w14:textId="06F0BF34" w:rsidR="00106938" w:rsidRPr="00D130A7" w:rsidRDefault="00D130A7">
      <w:pPr>
        <w:tabs>
          <w:tab w:val="left" w:pos="567"/>
        </w:tabs>
        <w:spacing w:before="240"/>
        <w:jc w:val="both"/>
        <w:rPr>
          <w:szCs w:val="24"/>
        </w:rPr>
      </w:pPr>
      <w:r w:rsidRPr="00D130A7">
        <w:rPr>
          <w:bCs/>
          <w:szCs w:val="24"/>
        </w:rPr>
        <w:t>Огневые работы на временных местах могут проводиться только при наличии наряда-допуска (</w:t>
      </w:r>
      <w:hyperlink w:anchor="Приложение1" w:history="1">
        <w:r w:rsidRPr="000B5404">
          <w:rPr>
            <w:rStyle w:val="aa"/>
            <w:bCs/>
            <w:szCs w:val="24"/>
          </w:rPr>
          <w:t>Приложение 1</w:t>
        </w:r>
      </w:hyperlink>
      <w:r w:rsidRPr="00D130A7">
        <w:rPr>
          <w:bCs/>
          <w:szCs w:val="24"/>
        </w:rPr>
        <w:t>), подписанного руководителем того СП, по месту которого выполняются огневые работы, и утвержденного техническим руководителем Общества (главным инженером, техническим директором и т.п.) или его заместителем по производству или начальником производства. В том числе, наряд – допуск может утверждать директор/начальник (его заместитель или главный инженер) нефтепромысла (укрупненного нефтепромысла, начальник (главный инженер) процессного управления.</w:t>
      </w:r>
      <w:r w:rsidR="00162823" w:rsidRPr="00D130A7">
        <w:rPr>
          <w:szCs w:val="24"/>
        </w:rPr>
        <w:t xml:space="preserve"> </w:t>
      </w:r>
    </w:p>
    <w:p w14:paraId="78CDEC54" w14:textId="77777777" w:rsidR="00106938" w:rsidRDefault="00B23C43">
      <w:pPr>
        <w:widowControl w:val="0"/>
        <w:shd w:val="clear" w:color="auto" w:fill="FFFFFF"/>
        <w:tabs>
          <w:tab w:val="left" w:pos="720"/>
        </w:tabs>
        <w:autoSpaceDE w:val="0"/>
        <w:autoSpaceDN w:val="0"/>
        <w:adjustRightInd w:val="0"/>
        <w:spacing w:before="240"/>
        <w:jc w:val="both"/>
      </w:pPr>
      <w:r w:rsidRPr="00EE661B">
        <w:rPr>
          <w:color w:val="000000"/>
        </w:rPr>
        <w:t>Места проведения огневых работ подразделяются на постоянные и временные.</w:t>
      </w:r>
    </w:p>
    <w:p w14:paraId="78CDEC55" w14:textId="77777777" w:rsidR="00106938" w:rsidRDefault="00162823">
      <w:pPr>
        <w:tabs>
          <w:tab w:val="left" w:pos="567"/>
        </w:tabs>
        <w:spacing w:before="240"/>
        <w:jc w:val="both"/>
        <w:rPr>
          <w:szCs w:val="24"/>
        </w:rPr>
      </w:pPr>
      <w:r w:rsidRPr="00EE661B">
        <w:rPr>
          <w:szCs w:val="24"/>
        </w:rPr>
        <w:t>За ходом проведения огневых работ на временных местах, в период их проведения, осуществляется контроль:</w:t>
      </w:r>
    </w:p>
    <w:p w14:paraId="78CDEC56" w14:textId="77777777" w:rsidR="00106938" w:rsidRDefault="00826EAD">
      <w:pPr>
        <w:pStyle w:val="af5"/>
        <w:numPr>
          <w:ilvl w:val="0"/>
          <w:numId w:val="15"/>
        </w:numPr>
        <w:tabs>
          <w:tab w:val="clear" w:pos="720"/>
          <w:tab w:val="num" w:pos="0"/>
        </w:tabs>
        <w:spacing w:before="240" w:beforeAutospacing="0" w:after="0" w:afterAutospacing="0"/>
        <w:ind w:left="851" w:hanging="284"/>
        <w:jc w:val="both"/>
      </w:pPr>
      <w:r>
        <w:t>н</w:t>
      </w:r>
      <w:r w:rsidR="00162823" w:rsidRPr="00EE661B">
        <w:t xml:space="preserve">епрерывный </w:t>
      </w:r>
      <w:r w:rsidRPr="00EE661B">
        <w:t>–</w:t>
      </w:r>
      <w:r w:rsidR="00162823" w:rsidRPr="00EE661B">
        <w:t xml:space="preserve"> ответственным за проведение огневых работ;</w:t>
      </w:r>
    </w:p>
    <w:p w14:paraId="78CDEC57" w14:textId="77777777" w:rsidR="00106938" w:rsidRPr="00EA2F5A" w:rsidRDefault="00826EAD">
      <w:pPr>
        <w:pStyle w:val="af5"/>
        <w:numPr>
          <w:ilvl w:val="0"/>
          <w:numId w:val="15"/>
        </w:numPr>
        <w:tabs>
          <w:tab w:val="clear" w:pos="720"/>
          <w:tab w:val="num" w:pos="0"/>
        </w:tabs>
        <w:spacing w:before="240" w:beforeAutospacing="0" w:after="0" w:afterAutospacing="0"/>
        <w:ind w:left="851" w:hanging="284"/>
        <w:jc w:val="both"/>
      </w:pPr>
      <w:r w:rsidRPr="00EA2F5A">
        <w:t>п</w:t>
      </w:r>
      <w:r w:rsidR="00162823" w:rsidRPr="00EA2F5A">
        <w:t xml:space="preserve">ериодический </w:t>
      </w:r>
      <w:r w:rsidRPr="00EA2F5A">
        <w:t>–</w:t>
      </w:r>
      <w:r w:rsidR="00162823" w:rsidRPr="00EA2F5A">
        <w:t xml:space="preserve"> руководителем структурного подразделения, по месту которого выполняются огневые работы, с отметкой в вахтовом (оперативном) журнале;</w:t>
      </w:r>
    </w:p>
    <w:p w14:paraId="78CDEC58" w14:textId="77777777" w:rsidR="00106938" w:rsidRDefault="00826EAD">
      <w:pPr>
        <w:pStyle w:val="af5"/>
        <w:numPr>
          <w:ilvl w:val="0"/>
          <w:numId w:val="15"/>
        </w:numPr>
        <w:tabs>
          <w:tab w:val="clear" w:pos="720"/>
          <w:tab w:val="num" w:pos="0"/>
        </w:tabs>
        <w:spacing w:before="240" w:beforeAutospacing="0" w:after="0" w:afterAutospacing="0"/>
        <w:ind w:left="851" w:hanging="284"/>
        <w:jc w:val="both"/>
      </w:pPr>
      <w:r>
        <w:t>в</w:t>
      </w:r>
      <w:r w:rsidR="00162823" w:rsidRPr="00EE661B">
        <w:t xml:space="preserve">ыборочный контроль </w:t>
      </w:r>
      <w:r w:rsidRPr="00EE661B">
        <w:t>–</w:t>
      </w:r>
      <w:r w:rsidR="00162823" w:rsidRPr="00EE661B">
        <w:t xml:space="preserve"> КПК и </w:t>
      </w:r>
      <w:r w:rsidR="00B23C43" w:rsidRPr="00EE661B">
        <w:t>организацией оказывающей услуги в области тушений и предупреждения пожаров</w:t>
      </w:r>
      <w:r w:rsidR="00162823" w:rsidRPr="00EE661B">
        <w:t xml:space="preserve">, </w:t>
      </w:r>
      <w:r w:rsidR="00241802">
        <w:t>работниками</w:t>
      </w:r>
      <w:r w:rsidR="00162823" w:rsidRPr="00EE661B">
        <w:t xml:space="preserve"> </w:t>
      </w:r>
      <w:r w:rsidR="00241802">
        <w:t>У</w:t>
      </w:r>
      <w:r w:rsidR="00162823" w:rsidRPr="00EE661B">
        <w:t>ПБО</w:t>
      </w:r>
      <w:r w:rsidR="00B23C43" w:rsidRPr="00EE661B">
        <w:t>ТОС</w:t>
      </w:r>
      <w:r w:rsidR="00162823" w:rsidRPr="00EE661B">
        <w:t>, уполномоченными лицами государственных и ведомственных надзорных органов при осуществлении проверок объектов</w:t>
      </w:r>
      <w:r w:rsidR="00B23C43" w:rsidRPr="00EE661B">
        <w:t xml:space="preserve"> Общества</w:t>
      </w:r>
      <w:r w:rsidR="00162823" w:rsidRPr="00EE661B">
        <w:t xml:space="preserve"> в установленном законодательством порядке.</w:t>
      </w:r>
    </w:p>
    <w:p w14:paraId="78CDEC59" w14:textId="77777777" w:rsidR="00826EAD" w:rsidRDefault="00162823" w:rsidP="00826EAD">
      <w:pPr>
        <w:widowControl w:val="0"/>
        <w:shd w:val="clear" w:color="auto" w:fill="FFFFFF"/>
        <w:tabs>
          <w:tab w:val="left" w:pos="720"/>
        </w:tabs>
        <w:autoSpaceDE w:val="0"/>
        <w:autoSpaceDN w:val="0"/>
        <w:adjustRightInd w:val="0"/>
        <w:spacing w:before="240"/>
        <w:jc w:val="both"/>
      </w:pPr>
      <w:r w:rsidRPr="00EE661B">
        <w:rPr>
          <w:rFonts w:eastAsia="MS Mincho"/>
          <w:szCs w:val="24"/>
          <w:lang w:eastAsia="ru-RU"/>
        </w:rPr>
        <w:t>Порядок осуществления контроля за обеспечением пожарной безопасности при проведении огневых работ</w:t>
      </w:r>
      <w:r w:rsidR="00B23C43" w:rsidRPr="00EE661B">
        <w:rPr>
          <w:rFonts w:eastAsia="MS Mincho"/>
          <w:szCs w:val="24"/>
          <w:lang w:eastAsia="ru-RU"/>
        </w:rPr>
        <w:t xml:space="preserve"> на объектах Общества</w:t>
      </w:r>
      <w:r w:rsidRPr="00EE661B">
        <w:rPr>
          <w:rFonts w:eastAsia="MS Mincho"/>
          <w:szCs w:val="24"/>
          <w:lang w:eastAsia="ru-RU"/>
        </w:rPr>
        <w:t xml:space="preserve"> установлен в </w:t>
      </w:r>
      <w:hyperlink w:anchor="Стандарт_Осущест_пожарн_надзора_на_объек" w:history="1">
        <w:r w:rsidRPr="00DA7511">
          <w:rPr>
            <w:rStyle w:val="aa"/>
            <w:rFonts w:eastAsia="MS Mincho"/>
            <w:szCs w:val="24"/>
            <w:lang w:eastAsia="ru-RU"/>
          </w:rPr>
          <w:t xml:space="preserve">Стандарте </w:t>
        </w:r>
        <w:r w:rsidRPr="00DA7511">
          <w:rPr>
            <w:rStyle w:val="aa"/>
          </w:rPr>
          <w:t>Компании «Организация и осуществление пожарного надзора на объектах Компании» № П3-05 С-0102</w:t>
        </w:r>
      </w:hyperlink>
      <w:r w:rsidRPr="00EE661B">
        <w:t>.</w:t>
      </w:r>
    </w:p>
    <w:p w14:paraId="78CDEC5A" w14:textId="77777777" w:rsidR="00826EAD" w:rsidRDefault="00826EAD" w:rsidP="00826EAD">
      <w:pPr>
        <w:widowControl w:val="0"/>
        <w:shd w:val="clear" w:color="auto" w:fill="FFFFFF"/>
        <w:tabs>
          <w:tab w:val="left" w:pos="720"/>
        </w:tabs>
        <w:autoSpaceDE w:val="0"/>
        <w:autoSpaceDN w:val="0"/>
        <w:adjustRightInd w:val="0"/>
        <w:spacing w:before="240"/>
        <w:jc w:val="both"/>
        <w:sectPr w:rsidR="00826EAD" w:rsidSect="00AA5575">
          <w:headerReference w:type="even" r:id="rId31"/>
          <w:headerReference w:type="default" r:id="rId32"/>
          <w:headerReference w:type="first" r:id="rId33"/>
          <w:pgSz w:w="11906" w:h="16838" w:code="9"/>
          <w:pgMar w:top="510" w:right="1021" w:bottom="567" w:left="1247" w:header="709" w:footer="709" w:gutter="0"/>
          <w:cols w:space="708"/>
          <w:docGrid w:linePitch="360"/>
        </w:sectPr>
      </w:pPr>
    </w:p>
    <w:p w14:paraId="78CDEC5B" w14:textId="77777777" w:rsidR="00106938" w:rsidRDefault="00712EC7">
      <w:pPr>
        <w:pStyle w:val="1"/>
        <w:numPr>
          <w:ilvl w:val="0"/>
          <w:numId w:val="29"/>
        </w:numPr>
        <w:spacing w:before="0" w:after="0"/>
        <w:ind w:left="0" w:firstLine="0"/>
        <w:jc w:val="both"/>
        <w:rPr>
          <w:rFonts w:eastAsia="Times New Roman"/>
          <w:color w:val="000000"/>
          <w:kern w:val="0"/>
        </w:rPr>
      </w:pPr>
      <w:bookmarkStart w:id="69" w:name="_Toc396380441"/>
      <w:bookmarkStart w:id="70" w:name="_Toc383182589"/>
      <w:bookmarkStart w:id="71" w:name="_Toc396380442"/>
      <w:bookmarkEnd w:id="69"/>
      <w:r w:rsidRPr="00712EC7">
        <w:rPr>
          <w:rFonts w:eastAsia="Times New Roman"/>
          <w:color w:val="000000"/>
          <w:kern w:val="0"/>
        </w:rPr>
        <w:t>ПРОВЕДЕНИЕ ОГНЕВЫХ РАБОТ НА ПОСТОЯННЫХ МЕСТАХ</w:t>
      </w:r>
      <w:bookmarkEnd w:id="70"/>
      <w:bookmarkEnd w:id="71"/>
    </w:p>
    <w:p w14:paraId="78CDEC5C" w14:textId="77777777" w:rsidR="00106938" w:rsidRDefault="000A2F68">
      <w:pPr>
        <w:widowControl w:val="0"/>
        <w:shd w:val="clear" w:color="auto" w:fill="FFFFFF"/>
        <w:tabs>
          <w:tab w:val="left" w:pos="619"/>
        </w:tabs>
        <w:autoSpaceDE w:val="0"/>
        <w:autoSpaceDN w:val="0"/>
        <w:adjustRightInd w:val="0"/>
        <w:spacing w:before="240"/>
        <w:jc w:val="both"/>
      </w:pPr>
      <w:r w:rsidRPr="00EE661B">
        <w:rPr>
          <w:rFonts w:eastAsia="MS Mincho"/>
          <w:szCs w:val="24"/>
          <w:lang w:eastAsia="ru-RU"/>
        </w:rPr>
        <w:t>Постоянные места проведения огневых работ (сварочный пост) организуются на объектах Общества в местах, исключающих образование взрывопожароопасных концентраций паров ЛВЖ и ГЖ</w:t>
      </w:r>
      <w:r w:rsidR="00027F5D">
        <w:rPr>
          <w:rFonts w:eastAsia="MS Mincho"/>
          <w:szCs w:val="24"/>
          <w:lang w:eastAsia="ru-RU"/>
        </w:rPr>
        <w:t xml:space="preserve"> и утверждаются</w:t>
      </w:r>
      <w:r w:rsidRPr="00EE661B">
        <w:rPr>
          <w:rFonts w:eastAsia="MS Mincho"/>
          <w:szCs w:val="24"/>
          <w:lang w:eastAsia="ru-RU"/>
        </w:rPr>
        <w:t xml:space="preserve"> распорядительным документом </w:t>
      </w:r>
      <w:r w:rsidRPr="00EE661B">
        <w:rPr>
          <w:szCs w:val="24"/>
        </w:rPr>
        <w:t>Общества</w:t>
      </w:r>
      <w:r w:rsidRPr="00EE661B">
        <w:rPr>
          <w:rFonts w:eastAsia="MS Mincho"/>
          <w:szCs w:val="24"/>
          <w:lang w:eastAsia="ru-RU"/>
        </w:rPr>
        <w:t>, а после их оборудования принимаются</w:t>
      </w:r>
      <w:r w:rsidR="00B9057E">
        <w:rPr>
          <w:rFonts w:eastAsia="MS Mincho"/>
          <w:szCs w:val="24"/>
          <w:lang w:eastAsia="ru-RU"/>
        </w:rPr>
        <w:t xml:space="preserve"> </w:t>
      </w:r>
      <w:r w:rsidR="00936E80">
        <w:rPr>
          <w:rFonts w:eastAsia="MS Mincho"/>
          <w:szCs w:val="24"/>
          <w:lang w:eastAsia="ru-RU"/>
        </w:rPr>
        <w:t>пожарно-технической К</w:t>
      </w:r>
      <w:r w:rsidR="00296837" w:rsidRPr="00936E80">
        <w:rPr>
          <w:rFonts w:eastAsia="MS Mincho"/>
          <w:szCs w:val="24"/>
          <w:lang w:eastAsia="ru-RU"/>
        </w:rPr>
        <w:t>омиссией</w:t>
      </w:r>
      <w:r w:rsidR="00296837">
        <w:rPr>
          <w:rFonts w:eastAsia="MS Mincho"/>
          <w:szCs w:val="24"/>
          <w:lang w:eastAsia="ru-RU"/>
        </w:rPr>
        <w:t>,</w:t>
      </w:r>
      <w:r w:rsidR="000C5DBC">
        <w:rPr>
          <w:rFonts w:eastAsia="MS Mincho"/>
          <w:szCs w:val="24"/>
          <w:lang w:eastAsia="ru-RU"/>
        </w:rPr>
        <w:t xml:space="preserve"> </w:t>
      </w:r>
      <w:r w:rsidRPr="00EE661B">
        <w:rPr>
          <w:rFonts w:eastAsia="MS Mincho"/>
          <w:szCs w:val="24"/>
          <w:lang w:eastAsia="ru-RU"/>
        </w:rPr>
        <w:t>с привлечением представителя организации оказывающей услуги по договору в области предупреждения и тушения пожара и оформлением акта. Акт допускается составлять один как на все постоянные места проведени</w:t>
      </w:r>
      <w:r w:rsidR="005C1A76" w:rsidRPr="00EE661B">
        <w:rPr>
          <w:rFonts w:eastAsia="MS Mincho"/>
          <w:szCs w:val="24"/>
          <w:lang w:eastAsia="ru-RU"/>
        </w:rPr>
        <w:t>я огневых работ объекта Общества</w:t>
      </w:r>
      <w:r w:rsidRPr="00EE661B">
        <w:rPr>
          <w:rFonts w:eastAsia="MS Mincho"/>
          <w:szCs w:val="24"/>
          <w:lang w:eastAsia="ru-RU"/>
        </w:rPr>
        <w:t xml:space="preserve">, так и по каждому в отдельности. Акт составляется в произвольной форме, в которой отражается соответствие установленным требованиям пожарной безопасности, с обязательным утверждением/подписанием </w:t>
      </w:r>
      <w:r w:rsidR="00027F5D">
        <w:rPr>
          <w:szCs w:val="24"/>
        </w:rPr>
        <w:t xml:space="preserve">главным инженером </w:t>
      </w:r>
      <w:r w:rsidR="005C1A76" w:rsidRPr="00EE661B">
        <w:rPr>
          <w:szCs w:val="24"/>
        </w:rPr>
        <w:t>Общества</w:t>
      </w:r>
      <w:r w:rsidRPr="00EE661B">
        <w:rPr>
          <w:rFonts w:eastAsia="MS Mincho"/>
          <w:szCs w:val="24"/>
          <w:lang w:eastAsia="ru-RU"/>
        </w:rPr>
        <w:t>.</w:t>
      </w:r>
    </w:p>
    <w:p w14:paraId="78CDEC5D" w14:textId="77777777" w:rsidR="00106938" w:rsidRDefault="00E11B14">
      <w:pPr>
        <w:widowControl w:val="0"/>
        <w:shd w:val="clear" w:color="auto" w:fill="FFFFFF"/>
        <w:tabs>
          <w:tab w:val="left" w:pos="619"/>
        </w:tabs>
        <w:autoSpaceDE w:val="0"/>
        <w:autoSpaceDN w:val="0"/>
        <w:adjustRightInd w:val="0"/>
        <w:spacing w:before="240"/>
      </w:pPr>
      <w:r w:rsidRPr="00EE661B">
        <w:t xml:space="preserve">При проведении огневых работ на специально отведенных для этой цели постоянных местах, наряд – допуск не оформляется. </w:t>
      </w:r>
    </w:p>
    <w:p w14:paraId="78CDEC5E" w14:textId="77777777" w:rsidR="00106938" w:rsidRDefault="00110900">
      <w:pPr>
        <w:widowControl w:val="0"/>
        <w:shd w:val="clear" w:color="auto" w:fill="FFFFFF"/>
        <w:tabs>
          <w:tab w:val="left" w:pos="619"/>
        </w:tabs>
        <w:autoSpaceDE w:val="0"/>
        <w:autoSpaceDN w:val="0"/>
        <w:adjustRightInd w:val="0"/>
        <w:spacing w:before="240"/>
      </w:pPr>
      <w:r w:rsidRPr="00EE661B">
        <w:t>Оборудование постоянных мест для проведения огневых работ предусматривает:</w:t>
      </w:r>
    </w:p>
    <w:p w14:paraId="78CDEC5F" w14:textId="77777777" w:rsidR="00106938" w:rsidRDefault="00BE5FA6">
      <w:pPr>
        <w:pStyle w:val="af5"/>
        <w:numPr>
          <w:ilvl w:val="0"/>
          <w:numId w:val="15"/>
        </w:numPr>
        <w:tabs>
          <w:tab w:val="clear" w:pos="720"/>
          <w:tab w:val="num" w:pos="0"/>
        </w:tabs>
        <w:spacing w:before="240" w:beforeAutospacing="0" w:after="0" w:afterAutospacing="0"/>
        <w:ind w:left="851" w:hanging="284"/>
        <w:jc w:val="both"/>
      </w:pPr>
      <w:r>
        <w:t>о</w:t>
      </w:r>
      <w:r w:rsidR="00110900" w:rsidRPr="00EE661B">
        <w:t>тведение отдельного помещения или выгораживание несгораемыми перегородками высотой не ниже 1,8 м производственной площади цехов или других помещений;</w:t>
      </w:r>
    </w:p>
    <w:p w14:paraId="78CDEC60" w14:textId="77777777" w:rsidR="00106938" w:rsidRDefault="00BE5FA6">
      <w:pPr>
        <w:pStyle w:val="af5"/>
        <w:numPr>
          <w:ilvl w:val="0"/>
          <w:numId w:val="15"/>
        </w:numPr>
        <w:tabs>
          <w:tab w:val="clear" w:pos="720"/>
          <w:tab w:val="num" w:pos="0"/>
        </w:tabs>
        <w:spacing w:before="240" w:beforeAutospacing="0" w:after="0" w:afterAutospacing="0"/>
        <w:ind w:left="851" w:hanging="284"/>
        <w:jc w:val="both"/>
      </w:pPr>
      <w:r>
        <w:t>у</w:t>
      </w:r>
      <w:r w:rsidR="00110900" w:rsidRPr="00EE661B">
        <w:t>становку сварочной аппаратуры: электросварочного трансформатора; вводного щитка электропитания; рампы или другого устройства для установки газовых баллонов суточного расхода; металлического шкафа или стеллажа для инструмента; пожарного щита с первичными средствами пожаротушения и др.;</w:t>
      </w:r>
    </w:p>
    <w:p w14:paraId="78CDEC61" w14:textId="77777777" w:rsidR="00106938" w:rsidRDefault="00BE5FA6">
      <w:pPr>
        <w:pStyle w:val="af5"/>
        <w:numPr>
          <w:ilvl w:val="0"/>
          <w:numId w:val="15"/>
        </w:numPr>
        <w:tabs>
          <w:tab w:val="clear" w:pos="720"/>
          <w:tab w:val="num" w:pos="0"/>
        </w:tabs>
        <w:spacing w:before="240" w:beforeAutospacing="0" w:after="0" w:afterAutospacing="0"/>
        <w:ind w:left="851" w:hanging="284"/>
        <w:jc w:val="both"/>
      </w:pPr>
      <w:r>
        <w:t>у</w:t>
      </w:r>
      <w:r w:rsidR="00110900" w:rsidRPr="00EE661B">
        <w:t>становку обменной вентиляции отдельного помещения (при необходимости и выгороженного участка), в том числе местной вытяжной;</w:t>
      </w:r>
    </w:p>
    <w:p w14:paraId="78CDEC62" w14:textId="77777777" w:rsidR="00106938" w:rsidRDefault="00BE5FA6">
      <w:pPr>
        <w:pStyle w:val="af5"/>
        <w:numPr>
          <w:ilvl w:val="0"/>
          <w:numId w:val="15"/>
        </w:numPr>
        <w:tabs>
          <w:tab w:val="clear" w:pos="720"/>
          <w:tab w:val="num" w:pos="0"/>
        </w:tabs>
        <w:spacing w:before="240" w:beforeAutospacing="0" w:after="0" w:afterAutospacing="0"/>
        <w:ind w:left="851" w:hanging="284"/>
        <w:jc w:val="both"/>
      </w:pPr>
      <w:r>
        <w:t>у</w:t>
      </w:r>
      <w:r w:rsidR="00186F06" w:rsidRPr="00EE661B">
        <w:t>становку н</w:t>
      </w:r>
      <w:r w:rsidR="00110900" w:rsidRPr="00EE661B">
        <w:t xml:space="preserve">ад переносными и передвижными электросварочными установками, находящимися на открытом воздухе, </w:t>
      </w:r>
      <w:r w:rsidR="00186F06" w:rsidRPr="00EE661B">
        <w:t>навесов</w:t>
      </w:r>
      <w:r w:rsidR="00110900" w:rsidRPr="00EE661B">
        <w:t xml:space="preserve"> из негорючих материалов для защиты рабочего места сварщика и электросварочного обор</w:t>
      </w:r>
      <w:r w:rsidR="00186F06" w:rsidRPr="00EE661B">
        <w:t>удования от атмосферных осадков;</w:t>
      </w:r>
    </w:p>
    <w:p w14:paraId="78CDEC63" w14:textId="77777777" w:rsidR="00106938" w:rsidRDefault="00BE5FA6">
      <w:pPr>
        <w:pStyle w:val="af5"/>
        <w:numPr>
          <w:ilvl w:val="0"/>
          <w:numId w:val="15"/>
        </w:numPr>
        <w:tabs>
          <w:tab w:val="clear" w:pos="720"/>
          <w:tab w:val="num" w:pos="0"/>
        </w:tabs>
        <w:spacing w:before="240" w:beforeAutospacing="0" w:after="0" w:afterAutospacing="0"/>
        <w:ind w:left="851" w:hanging="284"/>
        <w:jc w:val="both"/>
      </w:pPr>
      <w:r>
        <w:t>э</w:t>
      </w:r>
      <w:r w:rsidR="00186F06" w:rsidRPr="00EE661B">
        <w:t>ксплуатацию</w:t>
      </w:r>
      <w:r w:rsidR="00110900" w:rsidRPr="00EE661B">
        <w:t xml:space="preserve"> </w:t>
      </w:r>
      <w:proofErr w:type="spellStart"/>
      <w:r w:rsidR="00110900" w:rsidRPr="00EE661B">
        <w:t>электро</w:t>
      </w:r>
      <w:proofErr w:type="spellEnd"/>
      <w:r w:rsidR="00110900" w:rsidRPr="00EE661B">
        <w:t xml:space="preserve"> - и газосварочного оборудования, оборудования с применением жидкого топлива, </w:t>
      </w:r>
      <w:r w:rsidR="00186F06" w:rsidRPr="00EE661B">
        <w:t xml:space="preserve">в соответствии с </w:t>
      </w:r>
      <w:r w:rsidR="00110900" w:rsidRPr="00EE661B">
        <w:t>эксплуатационным</w:t>
      </w:r>
      <w:r w:rsidR="00186F06" w:rsidRPr="00EE661B">
        <w:t>и</w:t>
      </w:r>
      <w:r w:rsidR="006E657C" w:rsidRPr="00EE661B">
        <w:t xml:space="preserve"> паспортам</w:t>
      </w:r>
      <w:r w:rsidR="00186F06" w:rsidRPr="00EE661B">
        <w:t>и</w:t>
      </w:r>
      <w:r w:rsidR="006E657C" w:rsidRPr="00EE661B">
        <w:t xml:space="preserve"> </w:t>
      </w:r>
      <w:r w:rsidR="00186F06" w:rsidRPr="00EE661B">
        <w:t>на данное оборудование;</w:t>
      </w:r>
    </w:p>
    <w:p w14:paraId="78CDEC64" w14:textId="77777777" w:rsidR="00106938" w:rsidRDefault="00BE5FA6">
      <w:pPr>
        <w:pStyle w:val="af5"/>
        <w:numPr>
          <w:ilvl w:val="0"/>
          <w:numId w:val="15"/>
        </w:numPr>
        <w:tabs>
          <w:tab w:val="clear" w:pos="720"/>
          <w:tab w:val="num" w:pos="0"/>
        </w:tabs>
        <w:spacing w:before="240" w:beforeAutospacing="0" w:after="0" w:afterAutospacing="0"/>
        <w:ind w:left="851" w:hanging="284"/>
        <w:jc w:val="both"/>
      </w:pPr>
      <w:r>
        <w:t>в</w:t>
      </w:r>
      <w:r w:rsidR="00110900" w:rsidRPr="00A11FEB">
        <w:t>ыполнение иных организационных и технических мероприятий по безопасному проведению огневых работ.</w:t>
      </w:r>
    </w:p>
    <w:p w14:paraId="78CDEC65" w14:textId="77777777" w:rsidR="00106938" w:rsidRDefault="00E11B14">
      <w:pPr>
        <w:widowControl w:val="0"/>
        <w:shd w:val="clear" w:color="auto" w:fill="FFFFFF"/>
        <w:tabs>
          <w:tab w:val="left" w:pos="619"/>
        </w:tabs>
        <w:autoSpaceDE w:val="0"/>
        <w:autoSpaceDN w:val="0"/>
        <w:adjustRightInd w:val="0"/>
        <w:spacing w:before="240"/>
        <w:jc w:val="both"/>
        <w:rPr>
          <w:rFonts w:eastAsia="MS Mincho"/>
          <w:szCs w:val="24"/>
          <w:lang w:eastAsia="ru-RU"/>
        </w:rPr>
      </w:pPr>
      <w:r w:rsidRPr="00110900">
        <w:rPr>
          <w:rFonts w:eastAsia="MS Mincho"/>
          <w:szCs w:val="24"/>
          <w:lang w:eastAsia="ru-RU"/>
        </w:rPr>
        <w:t>В помещении или участке, отведенном для проведения постоянных огневых работ, необходимо иметь:</w:t>
      </w:r>
    </w:p>
    <w:p w14:paraId="78CDEC66" w14:textId="77777777" w:rsidR="00106938" w:rsidRDefault="00BE5FA6">
      <w:pPr>
        <w:pStyle w:val="af5"/>
        <w:numPr>
          <w:ilvl w:val="0"/>
          <w:numId w:val="15"/>
        </w:numPr>
        <w:tabs>
          <w:tab w:val="clear" w:pos="720"/>
          <w:tab w:val="num" w:pos="0"/>
        </w:tabs>
        <w:spacing w:before="240" w:beforeAutospacing="0" w:after="0" w:afterAutospacing="0"/>
        <w:ind w:left="851" w:hanging="284"/>
        <w:jc w:val="both"/>
      </w:pPr>
      <w:r>
        <w:t>и</w:t>
      </w:r>
      <w:r w:rsidR="00E11B14" w:rsidRPr="00A11FEB">
        <w:t>нструкцию о мерах пожарной безопасности;</w:t>
      </w:r>
    </w:p>
    <w:p w14:paraId="78CDEC67" w14:textId="77777777" w:rsidR="00106938" w:rsidRDefault="00BE5FA6">
      <w:pPr>
        <w:pStyle w:val="af5"/>
        <w:numPr>
          <w:ilvl w:val="0"/>
          <w:numId w:val="15"/>
        </w:numPr>
        <w:tabs>
          <w:tab w:val="clear" w:pos="720"/>
          <w:tab w:val="num" w:pos="0"/>
        </w:tabs>
        <w:spacing w:before="240" w:beforeAutospacing="0" w:after="0" w:afterAutospacing="0"/>
        <w:ind w:left="851" w:hanging="284"/>
        <w:jc w:val="both"/>
      </w:pPr>
      <w:r>
        <w:t>н</w:t>
      </w:r>
      <w:r w:rsidR="00E11B14" w:rsidRPr="00A11FEB">
        <w:t>еобходимые схемы и плакаты по технологии проведения огневых работ;</w:t>
      </w:r>
    </w:p>
    <w:p w14:paraId="78CDEC68" w14:textId="77777777" w:rsidR="00106938" w:rsidRDefault="00DA7511">
      <w:pPr>
        <w:pStyle w:val="af5"/>
        <w:numPr>
          <w:ilvl w:val="0"/>
          <w:numId w:val="15"/>
        </w:numPr>
        <w:tabs>
          <w:tab w:val="clear" w:pos="720"/>
          <w:tab w:val="num" w:pos="0"/>
        </w:tabs>
        <w:spacing w:before="240" w:beforeAutospacing="0" w:after="0" w:afterAutospacing="0"/>
        <w:ind w:left="851" w:hanging="284"/>
        <w:jc w:val="both"/>
      </w:pPr>
      <w:r>
        <w:t>п</w:t>
      </w:r>
      <w:r w:rsidR="006E657C" w:rsidRPr="00A11FEB">
        <w:t>ервичные</w:t>
      </w:r>
      <w:r w:rsidR="00110900" w:rsidRPr="00A11FEB">
        <w:t xml:space="preserve"> средствами пожаротушения в соответствии с </w:t>
      </w:r>
      <w:hyperlink r:id="rId34" w:tooltip="Ссылка на КонсультантПлюс" w:history="1">
        <w:r w:rsidR="00E65227" w:rsidRPr="009377E5">
          <w:rPr>
            <w:rStyle w:val="aa"/>
            <w:iCs/>
          </w:rPr>
          <w:t>Правилами противопожарного режима в Российской Федерации</w:t>
        </w:r>
      </w:hyperlink>
      <w:r w:rsidR="006E657C" w:rsidRPr="00A11FEB">
        <w:t xml:space="preserve"> и</w:t>
      </w:r>
      <w:r w:rsidR="00110900" w:rsidRPr="00A11FEB">
        <w:t xml:space="preserve"> перечень всех видов разрешенных на сварочном посту огневых работ.</w:t>
      </w:r>
    </w:p>
    <w:p w14:paraId="78CDEC69" w14:textId="77777777" w:rsidR="00106938" w:rsidRDefault="006E657C">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Рекомендуется</w:t>
      </w:r>
      <w:r w:rsidR="00BE5FA6">
        <w:rPr>
          <w:rFonts w:eastAsia="MS Mincho"/>
          <w:szCs w:val="24"/>
          <w:lang w:eastAsia="ru-RU"/>
        </w:rPr>
        <w:t xml:space="preserve"> </w:t>
      </w:r>
      <w:r w:rsidRPr="00EE661B">
        <w:rPr>
          <w:rFonts w:eastAsia="MS Mincho"/>
          <w:szCs w:val="24"/>
          <w:lang w:eastAsia="ru-RU"/>
        </w:rPr>
        <w:t>оборудовать постоянные места вблизи кранов противопожарного водопровода объекта.</w:t>
      </w:r>
    </w:p>
    <w:p w14:paraId="78CDEC6A" w14:textId="77777777" w:rsidR="00106938" w:rsidRDefault="006E657C">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Не допускается хранение газовых баллонов в местах проведения огневых работ.</w:t>
      </w:r>
    </w:p>
    <w:p w14:paraId="78CDEC6B" w14:textId="77777777" w:rsidR="00106938" w:rsidRDefault="006E657C">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Устанавливаемые в помещении баллоны с газом защищаются от действия солнечных лучей и других источников тепла. Баллоны,</w:t>
      </w:r>
      <w:r w:rsidR="00DA7511">
        <w:rPr>
          <w:rFonts w:eastAsia="MS Mincho"/>
          <w:szCs w:val="24"/>
          <w:lang w:eastAsia="ru-RU"/>
        </w:rPr>
        <w:t xml:space="preserve"> </w:t>
      </w:r>
      <w:r w:rsidRPr="00EE661B">
        <w:rPr>
          <w:rFonts w:eastAsia="MS Mincho"/>
          <w:szCs w:val="24"/>
          <w:lang w:eastAsia="ru-RU"/>
        </w:rPr>
        <w:t>устанавливаемые при проведении огневых работ в помещении, располагаются в стороне от проходов, от отопительных приборов на расстоянии 1 м и 5 м - от источников с открытым огнем (горелок, паяльных ламп и т.п.).</w:t>
      </w:r>
    </w:p>
    <w:p w14:paraId="78CDEC6C" w14:textId="77777777" w:rsidR="00106938" w:rsidRDefault="006E657C">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Запасные и пустые баллоны должны храниться в несгораемых проветриваемых пристройках у глухих (не имеющих проемов) наружных стен зданий (шкафы, будки) или под специальными навесами с защитой от атмосферных осадков и солнечных лучей. Баллоны с горючим газом должны храниться отдельно от баллонов с кислородом.</w:t>
      </w:r>
    </w:p>
    <w:p w14:paraId="78CDEC6D" w14:textId="77777777" w:rsidR="00106938" w:rsidRDefault="006E657C">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В местах проведения постоянных огневых работ разрешается иметь в небьющейся емкости и в металлических шкафах суточный запас горючих жидкостей, необходимых для производства паяльных работ. Не</w:t>
      </w:r>
      <w:r w:rsidR="00DA7511">
        <w:rPr>
          <w:rFonts w:eastAsia="MS Mincho"/>
          <w:szCs w:val="24"/>
          <w:lang w:eastAsia="ru-RU"/>
        </w:rPr>
        <w:t xml:space="preserve"> </w:t>
      </w:r>
      <w:r w:rsidRPr="00EE661B">
        <w:rPr>
          <w:rFonts w:eastAsia="MS Mincho"/>
          <w:szCs w:val="24"/>
          <w:lang w:eastAsia="ru-RU"/>
        </w:rPr>
        <w:t>допускается совместное размещение в помещении с кислородными баллонами и баллонами с горючими газами карбида кальция, красок, масел и жиров.</w:t>
      </w:r>
    </w:p>
    <w:p w14:paraId="78CDEC6E" w14:textId="77777777" w:rsidR="00BE5FA6" w:rsidRDefault="006E657C" w:rsidP="00BE5FA6">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После окончания или перерывов при выполнении огневых работ на постоянных местах аппаратура должна отключаться (в том числе от электросети), шланги должны быть отсоединены и освобождены от горючих жидкостей и газов, а в паяльных лампах давление должно быть полностью стравлено.</w:t>
      </w:r>
    </w:p>
    <w:p w14:paraId="78CDEC6F" w14:textId="77777777" w:rsidR="00BE5FA6" w:rsidRDefault="00BE5FA6" w:rsidP="00BE5FA6">
      <w:pPr>
        <w:widowControl w:val="0"/>
        <w:shd w:val="clear" w:color="auto" w:fill="FFFFFF"/>
        <w:tabs>
          <w:tab w:val="left" w:pos="0"/>
        </w:tabs>
        <w:autoSpaceDE w:val="0"/>
        <w:autoSpaceDN w:val="0"/>
        <w:adjustRightInd w:val="0"/>
        <w:spacing w:before="240"/>
        <w:jc w:val="both"/>
        <w:rPr>
          <w:rFonts w:eastAsia="MS Mincho"/>
          <w:szCs w:val="24"/>
          <w:lang w:eastAsia="ru-RU"/>
        </w:rPr>
        <w:sectPr w:rsidR="00BE5FA6" w:rsidSect="00AA5575">
          <w:headerReference w:type="even" r:id="rId35"/>
          <w:headerReference w:type="default" r:id="rId36"/>
          <w:headerReference w:type="first" r:id="rId37"/>
          <w:pgSz w:w="11906" w:h="16838" w:code="9"/>
          <w:pgMar w:top="510" w:right="1021" w:bottom="567" w:left="1247" w:header="709" w:footer="709" w:gutter="0"/>
          <w:cols w:space="708"/>
          <w:docGrid w:linePitch="360"/>
        </w:sectPr>
      </w:pPr>
    </w:p>
    <w:p w14:paraId="78CDEC70" w14:textId="77777777" w:rsidR="00106938" w:rsidRDefault="00852917">
      <w:pPr>
        <w:pStyle w:val="1"/>
        <w:keepNext w:val="0"/>
        <w:numPr>
          <w:ilvl w:val="0"/>
          <w:numId w:val="29"/>
        </w:numPr>
        <w:tabs>
          <w:tab w:val="left" w:pos="0"/>
        </w:tabs>
        <w:spacing w:before="0" w:after="0"/>
        <w:ind w:left="0" w:firstLine="0"/>
        <w:jc w:val="both"/>
        <w:rPr>
          <w:caps/>
          <w:kern w:val="0"/>
        </w:rPr>
      </w:pPr>
      <w:bookmarkStart w:id="72" w:name="_Toc396380443"/>
      <w:bookmarkStart w:id="73" w:name="_Toc396380444"/>
      <w:bookmarkEnd w:id="72"/>
      <w:r w:rsidRPr="00EE661B">
        <w:rPr>
          <w:caps/>
          <w:kern w:val="0"/>
        </w:rPr>
        <w:t>РАЗРЕШЕНИЕ НА ПРОВЕДЕНИЕ ОГНЕВЫХ РАБОТ НА ВРЕМЕННЫХ МЕСТАХ</w:t>
      </w:r>
      <w:bookmarkEnd w:id="73"/>
    </w:p>
    <w:p w14:paraId="68B3959E" w14:textId="77777777" w:rsidR="003E36B6" w:rsidRPr="003E36B6" w:rsidRDefault="003E36B6" w:rsidP="003E36B6">
      <w:pPr>
        <w:pStyle w:val="a6"/>
        <w:spacing w:before="240"/>
        <w:jc w:val="both"/>
        <w:rPr>
          <w:bCs/>
          <w:szCs w:val="24"/>
        </w:rPr>
      </w:pPr>
      <w:r w:rsidRPr="003E36B6">
        <w:rPr>
          <w:bCs/>
          <w:szCs w:val="24"/>
        </w:rPr>
        <w:t>В целях обеспечения безопасности проведения огневых работ на временных местах, следует:</w:t>
      </w:r>
    </w:p>
    <w:p w14:paraId="4C7FAB4F" w14:textId="77777777" w:rsidR="003E36B6" w:rsidRPr="003E36B6" w:rsidRDefault="003E36B6" w:rsidP="003E36B6">
      <w:pPr>
        <w:pStyle w:val="a6"/>
        <w:numPr>
          <w:ilvl w:val="0"/>
          <w:numId w:val="40"/>
        </w:numPr>
        <w:tabs>
          <w:tab w:val="left" w:pos="567"/>
        </w:tabs>
        <w:spacing w:before="240"/>
        <w:ind w:left="567" w:hanging="283"/>
        <w:jc w:val="both"/>
        <w:rPr>
          <w:bCs/>
          <w:szCs w:val="24"/>
        </w:rPr>
      </w:pPr>
      <w:r w:rsidRPr="003E36B6">
        <w:rPr>
          <w:bCs/>
          <w:szCs w:val="24"/>
        </w:rPr>
        <w:t>рассмотреть возможность уменьшения количества огневых работ на временных местах с одновременным переносом части данных работ на постоянные места проведения огневых работ;</w:t>
      </w:r>
    </w:p>
    <w:p w14:paraId="58DBD887" w14:textId="77777777" w:rsidR="003E36B6" w:rsidRPr="003E36B6" w:rsidRDefault="003E36B6" w:rsidP="003E36B6">
      <w:pPr>
        <w:pStyle w:val="a6"/>
        <w:numPr>
          <w:ilvl w:val="0"/>
          <w:numId w:val="40"/>
        </w:numPr>
        <w:tabs>
          <w:tab w:val="left" w:pos="567"/>
        </w:tabs>
        <w:spacing w:before="240"/>
        <w:ind w:left="567" w:hanging="283"/>
        <w:jc w:val="both"/>
        <w:rPr>
          <w:bCs/>
          <w:szCs w:val="24"/>
        </w:rPr>
      </w:pPr>
      <w:r w:rsidRPr="003E36B6">
        <w:rPr>
          <w:bCs/>
          <w:szCs w:val="24"/>
        </w:rPr>
        <w:t>планирование проведения огневых работ необходимо осуществлять заблаговременно, учитывая загруженность руководства СП, с целью его присутствия при подготовке огневых работ (плановых) и после их окончания.</w:t>
      </w:r>
    </w:p>
    <w:p w14:paraId="78CDEC71" w14:textId="77777777" w:rsidR="00106938" w:rsidRDefault="00470094">
      <w:pPr>
        <w:spacing w:before="240"/>
        <w:jc w:val="both"/>
        <w:rPr>
          <w:rFonts w:eastAsia="MS Mincho"/>
        </w:rPr>
      </w:pPr>
      <w:r w:rsidRPr="00EE661B">
        <w:rPr>
          <w:rFonts w:eastAsia="MS Mincho"/>
        </w:rPr>
        <w:t xml:space="preserve">На проведение огневых работ на временных местах, в том числе и в </w:t>
      </w:r>
      <w:r w:rsidRPr="00EE661B">
        <w:rPr>
          <w:szCs w:val="24"/>
        </w:rPr>
        <w:t>случаях ликвидации последствий аварий (инцидентов)</w:t>
      </w:r>
      <w:r w:rsidRPr="00EE661B">
        <w:rPr>
          <w:rFonts w:eastAsia="MS Mincho"/>
        </w:rPr>
        <w:t>, должен быть письменно оформлен наряд-допуск по прилагаемой форме</w:t>
      </w:r>
      <w:r w:rsidR="00DA7511">
        <w:rPr>
          <w:rFonts w:eastAsia="MS Mincho"/>
        </w:rPr>
        <w:t xml:space="preserve"> </w:t>
      </w:r>
      <w:hyperlink w:anchor="Приложение1" w:history="1">
        <w:r w:rsidR="00DA7511" w:rsidRPr="00DA7511">
          <w:rPr>
            <w:rStyle w:val="aa"/>
            <w:rFonts w:eastAsia="MS Mincho"/>
          </w:rPr>
          <w:t>Приложения 1</w:t>
        </w:r>
      </w:hyperlink>
      <w:r w:rsidRPr="00EE661B">
        <w:rPr>
          <w:rFonts w:eastAsia="MS Mincho"/>
        </w:rPr>
        <w:t>.</w:t>
      </w:r>
    </w:p>
    <w:p w14:paraId="78CDEC72" w14:textId="77777777" w:rsidR="00106938" w:rsidRPr="00EA2F5A" w:rsidRDefault="00470094">
      <w:pPr>
        <w:spacing w:before="240"/>
        <w:jc w:val="both"/>
        <w:rPr>
          <w:szCs w:val="24"/>
        </w:rPr>
      </w:pPr>
      <w:r w:rsidRPr="00EA2F5A">
        <w:rPr>
          <w:szCs w:val="24"/>
        </w:rPr>
        <w:t>В случаях ликвидации последствий аварий (инцидентов) допускается проведение огневых работ по наряду-допуску без утвержде</w:t>
      </w:r>
      <w:r w:rsidR="005A7A1A" w:rsidRPr="00EA2F5A">
        <w:rPr>
          <w:szCs w:val="24"/>
        </w:rPr>
        <w:t xml:space="preserve">ния </w:t>
      </w:r>
      <w:r w:rsidR="00F158F2" w:rsidRPr="00EA2F5A">
        <w:rPr>
          <w:szCs w:val="24"/>
        </w:rPr>
        <w:t xml:space="preserve">главным инженером </w:t>
      </w:r>
      <w:r w:rsidR="005A7A1A" w:rsidRPr="00EA2F5A">
        <w:rPr>
          <w:szCs w:val="24"/>
        </w:rPr>
        <w:t>Общества</w:t>
      </w:r>
      <w:r w:rsidRPr="00EA2F5A">
        <w:rPr>
          <w:szCs w:val="24"/>
        </w:rPr>
        <w:t>, но с обязательным его уведомлением</w:t>
      </w:r>
      <w:r w:rsidR="0011368F" w:rsidRPr="00EA2F5A">
        <w:rPr>
          <w:szCs w:val="24"/>
        </w:rPr>
        <w:t xml:space="preserve"> (телефонный звонок)</w:t>
      </w:r>
      <w:r w:rsidRPr="00EA2F5A">
        <w:rPr>
          <w:szCs w:val="24"/>
        </w:rPr>
        <w:t>.</w:t>
      </w:r>
    </w:p>
    <w:p w14:paraId="78CDEC73" w14:textId="77777777" w:rsidR="00106938" w:rsidRDefault="00470094">
      <w:pPr>
        <w:tabs>
          <w:tab w:val="left" w:pos="426"/>
        </w:tabs>
        <w:spacing w:before="240"/>
        <w:jc w:val="both"/>
        <w:rPr>
          <w:rFonts w:eastAsia="MS Mincho"/>
        </w:rPr>
      </w:pPr>
      <w:r w:rsidRPr="00EE661B">
        <w:rPr>
          <w:rFonts w:eastAsia="MS Mincho"/>
        </w:rPr>
        <w:t xml:space="preserve">Руководитель структурного подразделения, где проводятся огневые работы, или лицо, его замещающее, назначает лиц, ответственных за подготовку и проведение огневых работ, а также определяет объем и содержание подготовительных работ, последовательность их выполнения, меры безопасности при проведении огневых работ, порядок контроля воздушной среды и средства защиты (средства противопожарной защиты, СИЗ и др.), что подтверждается его подписью в </w:t>
      </w:r>
      <w:hyperlink w:anchor="пункт7_наряда_допуска" w:history="1">
        <w:r w:rsidRPr="0036704F">
          <w:rPr>
            <w:rStyle w:val="aa"/>
            <w:rFonts w:eastAsia="MS Mincho"/>
          </w:rPr>
          <w:t>п.7</w:t>
        </w:r>
      </w:hyperlink>
      <w:r w:rsidRPr="00EE661B">
        <w:rPr>
          <w:rFonts w:eastAsia="MS Mincho"/>
        </w:rPr>
        <w:t xml:space="preserve"> наряда-допуска.</w:t>
      </w:r>
    </w:p>
    <w:p w14:paraId="78CDEC74" w14:textId="77777777" w:rsidR="00106938" w:rsidRDefault="00470094">
      <w:pPr>
        <w:pStyle w:val="ac"/>
        <w:tabs>
          <w:tab w:val="left" w:pos="426"/>
        </w:tabs>
        <w:spacing w:before="240"/>
        <w:jc w:val="both"/>
        <w:rPr>
          <w:sz w:val="24"/>
          <w:szCs w:val="24"/>
        </w:rPr>
      </w:pPr>
      <w:r w:rsidRPr="00EE661B">
        <w:rPr>
          <w:sz w:val="24"/>
          <w:szCs w:val="24"/>
        </w:rPr>
        <w:t xml:space="preserve">Ответственным за подготовку места проведения огневых работ назначается лицо из числа ИТР структурного подразделения, где проводятся огневые работы. </w:t>
      </w:r>
    </w:p>
    <w:p w14:paraId="78CDEC75" w14:textId="77777777" w:rsidR="00106938" w:rsidRPr="000A1816" w:rsidRDefault="00470094">
      <w:pPr>
        <w:pStyle w:val="ac"/>
        <w:tabs>
          <w:tab w:val="left" w:pos="426"/>
        </w:tabs>
        <w:spacing w:before="240"/>
        <w:jc w:val="both"/>
        <w:rPr>
          <w:sz w:val="24"/>
          <w:szCs w:val="24"/>
        </w:rPr>
      </w:pPr>
      <w:r w:rsidRPr="000A1816">
        <w:rPr>
          <w:sz w:val="24"/>
          <w:szCs w:val="24"/>
        </w:rPr>
        <w:t>Ответственным за проведение огневых работ назначается лицо из числа ИТР структурного подразделения прошедшее обучение ПТМ.</w:t>
      </w:r>
    </w:p>
    <w:p w14:paraId="78CDEC76" w14:textId="77777777" w:rsidR="00106938" w:rsidRDefault="00470094">
      <w:pPr>
        <w:pStyle w:val="ac"/>
        <w:tabs>
          <w:tab w:val="left" w:pos="426"/>
        </w:tabs>
        <w:spacing w:before="240"/>
        <w:jc w:val="both"/>
        <w:rPr>
          <w:sz w:val="24"/>
          <w:szCs w:val="24"/>
        </w:rPr>
      </w:pPr>
      <w:r w:rsidRPr="000A1816">
        <w:rPr>
          <w:sz w:val="24"/>
          <w:szCs w:val="24"/>
        </w:rPr>
        <w:t>Перечень должностных лиц, ответственных</w:t>
      </w:r>
      <w:r w:rsidRPr="00EE661B">
        <w:rPr>
          <w:sz w:val="24"/>
          <w:szCs w:val="24"/>
        </w:rPr>
        <w:t xml:space="preserve"> за подготовку места проведения огневых работ и должностных лиц, ответственных за проведение огневых работ, должен быть определен распорядител</w:t>
      </w:r>
      <w:r w:rsidR="001D572B" w:rsidRPr="00EE661B">
        <w:rPr>
          <w:sz w:val="24"/>
          <w:szCs w:val="24"/>
        </w:rPr>
        <w:t>ьными документами Общества</w:t>
      </w:r>
      <w:r w:rsidRPr="00EE661B">
        <w:rPr>
          <w:sz w:val="24"/>
          <w:szCs w:val="24"/>
        </w:rPr>
        <w:t xml:space="preserve">. </w:t>
      </w:r>
      <w:r w:rsidR="00241802">
        <w:rPr>
          <w:sz w:val="24"/>
          <w:szCs w:val="24"/>
        </w:rPr>
        <w:t xml:space="preserve">Ответственность за поддержание вышеуказанных распорядительных документов в актуальном состоянии возлагается на </w:t>
      </w:r>
      <w:proofErr w:type="spellStart"/>
      <w:r w:rsidR="00241802">
        <w:rPr>
          <w:sz w:val="24"/>
          <w:szCs w:val="24"/>
        </w:rPr>
        <w:t>ОПБиОТ</w:t>
      </w:r>
      <w:proofErr w:type="spellEnd"/>
      <w:r w:rsidR="00241802">
        <w:rPr>
          <w:sz w:val="24"/>
          <w:szCs w:val="24"/>
        </w:rPr>
        <w:t>.</w:t>
      </w:r>
    </w:p>
    <w:p w14:paraId="78CDEC77" w14:textId="77777777" w:rsidR="00106938" w:rsidRDefault="00470094">
      <w:pPr>
        <w:pStyle w:val="ac"/>
        <w:tabs>
          <w:tab w:val="left" w:pos="426"/>
        </w:tabs>
        <w:spacing w:before="240"/>
        <w:jc w:val="both"/>
        <w:rPr>
          <w:sz w:val="24"/>
          <w:szCs w:val="24"/>
        </w:rPr>
      </w:pPr>
      <w:r w:rsidRPr="00EE661B">
        <w:rPr>
          <w:sz w:val="24"/>
          <w:szCs w:val="24"/>
        </w:rPr>
        <w:t xml:space="preserve">В случае проведения огневых работ представителями подрядной организации, лицом, ответственным за проведение огневых работ, назначается ИТР подрядной организации в ведении которого находятся исполнители работ. </w:t>
      </w:r>
    </w:p>
    <w:p w14:paraId="78CDEC78" w14:textId="77777777" w:rsidR="00106938" w:rsidRDefault="00470094">
      <w:pPr>
        <w:pStyle w:val="ac"/>
        <w:tabs>
          <w:tab w:val="left" w:pos="426"/>
        </w:tabs>
        <w:spacing w:before="240"/>
        <w:jc w:val="both"/>
        <w:rPr>
          <w:sz w:val="24"/>
          <w:szCs w:val="24"/>
        </w:rPr>
      </w:pPr>
      <w:r w:rsidRPr="00EE661B">
        <w:rPr>
          <w:sz w:val="24"/>
          <w:szCs w:val="24"/>
        </w:rPr>
        <w:t>В подрядной организации распорядительными документами должен быть определен Перечень должностных лиц, имеющих право быть ответственными за проведение о</w:t>
      </w:r>
      <w:r w:rsidR="005A7A1A" w:rsidRPr="00EE661B">
        <w:rPr>
          <w:sz w:val="24"/>
          <w:szCs w:val="24"/>
        </w:rPr>
        <w:t>гневых работ на объекте Общества</w:t>
      </w:r>
      <w:r w:rsidRPr="00EE661B">
        <w:rPr>
          <w:sz w:val="24"/>
          <w:szCs w:val="24"/>
        </w:rPr>
        <w:t>.</w:t>
      </w:r>
    </w:p>
    <w:p w14:paraId="78CDEC79" w14:textId="77777777" w:rsidR="00106938" w:rsidRDefault="00470094">
      <w:pPr>
        <w:pStyle w:val="ac"/>
        <w:tabs>
          <w:tab w:val="left" w:pos="426"/>
        </w:tabs>
        <w:spacing w:before="240"/>
        <w:jc w:val="both"/>
        <w:rPr>
          <w:sz w:val="24"/>
          <w:szCs w:val="24"/>
        </w:rPr>
      </w:pPr>
      <w:r w:rsidRPr="00EE661B">
        <w:rPr>
          <w:sz w:val="24"/>
          <w:szCs w:val="24"/>
        </w:rPr>
        <w:t xml:space="preserve">Руководитель структурного подразделения, где проводятся огневые работы, проверяет правильность назначения лица, ответственного за проведение огневых работ, из числа работников подрядной организации, назначенных распорядительным документом этой организации и имеющих право быть ответственными лицами за проведение огневых работ на объектах </w:t>
      </w:r>
      <w:r w:rsidR="001D572B" w:rsidRPr="00EE661B">
        <w:rPr>
          <w:sz w:val="24"/>
          <w:szCs w:val="24"/>
        </w:rPr>
        <w:t>Общества</w:t>
      </w:r>
      <w:r w:rsidRPr="00EE661B">
        <w:rPr>
          <w:sz w:val="24"/>
          <w:szCs w:val="24"/>
        </w:rPr>
        <w:t xml:space="preserve"> с учетом специфики этих объектов. При этом ответственность за разработку организационных и технических мероприятий по подготовке и безопасному проведению огневых работ возлагается на руководителя структурного подразделения, где проводятся огневые работы.</w:t>
      </w:r>
    </w:p>
    <w:p w14:paraId="78CDEC7A" w14:textId="77777777" w:rsidR="00106938" w:rsidRDefault="00470094">
      <w:pPr>
        <w:pStyle w:val="ac"/>
        <w:tabs>
          <w:tab w:val="left" w:pos="426"/>
        </w:tabs>
        <w:spacing w:before="240"/>
        <w:jc w:val="both"/>
        <w:rPr>
          <w:sz w:val="24"/>
          <w:szCs w:val="24"/>
        </w:rPr>
      </w:pPr>
      <w:r w:rsidRPr="00EE661B">
        <w:rPr>
          <w:sz w:val="24"/>
          <w:szCs w:val="24"/>
        </w:rPr>
        <w:t>При проведении огневых работ на действующем взрывоопасном и взрывопожароопасном объекте (оборудовании) представителями подрядных организаций, ответственным за проведение огневых работ назначается ИТР струк</w:t>
      </w:r>
      <w:r w:rsidR="00271114" w:rsidRPr="00EE661B">
        <w:rPr>
          <w:sz w:val="24"/>
          <w:szCs w:val="24"/>
        </w:rPr>
        <w:t>турного подразделения</w:t>
      </w:r>
      <w:r w:rsidR="000514D8">
        <w:rPr>
          <w:sz w:val="24"/>
          <w:szCs w:val="24"/>
        </w:rPr>
        <w:t xml:space="preserve"> </w:t>
      </w:r>
      <w:r w:rsidR="00F158F2">
        <w:rPr>
          <w:sz w:val="24"/>
          <w:szCs w:val="24"/>
        </w:rPr>
        <w:t>Общества</w:t>
      </w:r>
      <w:r w:rsidR="00271114" w:rsidRPr="00EE661B">
        <w:rPr>
          <w:sz w:val="24"/>
          <w:szCs w:val="24"/>
        </w:rPr>
        <w:t>,</w:t>
      </w:r>
      <w:r w:rsidR="00271114" w:rsidRPr="00EE661B">
        <w:t xml:space="preserve"> </w:t>
      </w:r>
      <w:r w:rsidR="00271114" w:rsidRPr="00EE661B">
        <w:rPr>
          <w:sz w:val="24"/>
          <w:szCs w:val="24"/>
        </w:rPr>
        <w:t>не занятый в данное время ведением технологического процесса и знающий правила безопасного ведения огневых работ на взрывоопасных и взрывопожароопасных объектах. Ответственный за проведение огневых работ лично руководит их проведением.</w:t>
      </w:r>
      <w:r w:rsidR="00271114" w:rsidRPr="00EE661B">
        <w:rPr>
          <w:color w:val="FF0000"/>
          <w:sz w:val="24"/>
          <w:szCs w:val="24"/>
        </w:rPr>
        <w:t xml:space="preserve"> </w:t>
      </w:r>
      <w:r w:rsidR="00271114" w:rsidRPr="00EE661B">
        <w:rPr>
          <w:sz w:val="24"/>
          <w:szCs w:val="24"/>
        </w:rPr>
        <w:t>Он несет ответственность за безопасность, дисциплину, качество и оперативность проведения работ в соответствии с нарядом – допуском,  действующими нормативными документами.</w:t>
      </w:r>
    </w:p>
    <w:p w14:paraId="78CDEC7B" w14:textId="77777777" w:rsidR="00106938" w:rsidRDefault="00470094">
      <w:pPr>
        <w:tabs>
          <w:tab w:val="left" w:pos="426"/>
        </w:tabs>
        <w:spacing w:before="240"/>
        <w:jc w:val="both"/>
        <w:rPr>
          <w:szCs w:val="24"/>
        </w:rPr>
      </w:pPr>
      <w:r w:rsidRPr="00EE661B">
        <w:rPr>
          <w:szCs w:val="24"/>
        </w:rPr>
        <w:t>Перед началом огневых работ руководителем (заместителем) структурного подразделения или лицом, ответственным за проведение огневых работ, с членами бригады (исполнителями) проводится противопожарный инструктаж по соблюдению мер безопасности при выполнении огневых работ на данном объекте. Проведение противопожарного инструктажа фиксируется лицом, ответственным за проведение огневых работ, в наряде-допуске (</w:t>
      </w:r>
      <w:hyperlink w:anchor="пункт5_наряда_допуска" w:history="1">
        <w:r w:rsidRPr="000378E5">
          <w:rPr>
            <w:rStyle w:val="aa"/>
            <w:szCs w:val="24"/>
          </w:rPr>
          <w:t>п.5</w:t>
        </w:r>
      </w:hyperlink>
      <w:r w:rsidRPr="00EE661B">
        <w:rPr>
          <w:szCs w:val="24"/>
        </w:rPr>
        <w:t xml:space="preserve"> наряда-допуска) и в журнале учета инструктажей по пожарной безопасности</w:t>
      </w:r>
      <w:r w:rsidR="004A3EA5" w:rsidRPr="00EE661B">
        <w:rPr>
          <w:szCs w:val="24"/>
        </w:rPr>
        <w:t>.</w:t>
      </w:r>
    </w:p>
    <w:p w14:paraId="78CDEC7C" w14:textId="77777777" w:rsidR="00106938" w:rsidRDefault="00470094">
      <w:pPr>
        <w:tabs>
          <w:tab w:val="left" w:pos="567"/>
        </w:tabs>
        <w:spacing w:before="240"/>
        <w:jc w:val="both"/>
        <w:rPr>
          <w:szCs w:val="24"/>
        </w:rPr>
      </w:pPr>
      <w:r w:rsidRPr="00EE661B">
        <w:rPr>
          <w:szCs w:val="24"/>
        </w:rPr>
        <w:t>В случае назначения лицом, ответственным за проведение огневых работ, работника подрядной организации, руководитель структурного подразделения по месту проведения огневых работ проводит с ним противопожарный инструктаж с отметкой в журнале учета инструктажей по пожарной безопасности. После получения противопожарного инструктажа от руководителя структурного подразделения по месту проведения огневых работ лицо, ответственное за проведение огневых работ проводит инструктаж с членами бригады (исполнителями) с отметкой в наряде-допуске (</w:t>
      </w:r>
      <w:hyperlink w:anchor="пункт5_наряда_допуска" w:history="1">
        <w:r w:rsidRPr="0036704F">
          <w:rPr>
            <w:rStyle w:val="aa"/>
            <w:szCs w:val="24"/>
          </w:rPr>
          <w:t>п.5</w:t>
        </w:r>
      </w:hyperlink>
      <w:r w:rsidRPr="00EE661B">
        <w:rPr>
          <w:szCs w:val="24"/>
        </w:rPr>
        <w:t xml:space="preserve"> наряда-допуска) и в журнале учета инструктажей по пожарной безопасности.</w:t>
      </w:r>
    </w:p>
    <w:p w14:paraId="78CDEC7D" w14:textId="77777777" w:rsidR="00106938" w:rsidRDefault="00470094">
      <w:pPr>
        <w:tabs>
          <w:tab w:val="left" w:pos="567"/>
        </w:tabs>
        <w:spacing w:before="240"/>
        <w:jc w:val="both"/>
        <w:rPr>
          <w:szCs w:val="24"/>
        </w:rPr>
      </w:pPr>
      <w:r w:rsidRPr="00EE661B">
        <w:rPr>
          <w:szCs w:val="24"/>
        </w:rPr>
        <w:t>В случае введения в состав бригады в период действия наряда-допуска на проведение огневых работ дополнительных исполнителей им необходимо провести противопожарный инструктаж с отметкой об этом в соответствующем пункте наряда-допуска и в журнале учета инструктажей по пожарной безопасности.</w:t>
      </w:r>
    </w:p>
    <w:p w14:paraId="78CDEC7E" w14:textId="77777777" w:rsidR="00106938" w:rsidRPr="00800E93" w:rsidRDefault="00470094">
      <w:pPr>
        <w:tabs>
          <w:tab w:val="left" w:pos="567"/>
        </w:tabs>
        <w:spacing w:before="240"/>
        <w:jc w:val="both"/>
        <w:rPr>
          <w:rFonts w:eastAsia="MS Mincho"/>
        </w:rPr>
      </w:pPr>
      <w:r w:rsidRPr="00800E93">
        <w:rPr>
          <w:rFonts w:eastAsia="MS Mincho"/>
        </w:rPr>
        <w:t>Наряд-допуск составляется руководителем структурного подразделения, где проводятся огневые работы, не менее чем в двух экземплярах и передается лицам, ответственным за подготовку и проведение огневых работ, для выполнения мероприятий, указанных в нем.</w:t>
      </w:r>
    </w:p>
    <w:p w14:paraId="78CDEC7F" w14:textId="77777777" w:rsidR="00106938" w:rsidRPr="00800E93" w:rsidRDefault="00470094">
      <w:pPr>
        <w:tabs>
          <w:tab w:val="left" w:pos="567"/>
        </w:tabs>
        <w:spacing w:before="240"/>
        <w:jc w:val="both"/>
        <w:rPr>
          <w:szCs w:val="24"/>
        </w:rPr>
      </w:pPr>
      <w:r w:rsidRPr="00800E93">
        <w:rPr>
          <w:szCs w:val="24"/>
        </w:rPr>
        <w:t>Один экземпляр утвержденного наряда-допуска остается у лица, ответственного за проведение огневых работ, другой – у ответственного за подготовку огневых работ с последу</w:t>
      </w:r>
      <w:r w:rsidR="004A3EA5" w:rsidRPr="00800E93">
        <w:rPr>
          <w:szCs w:val="24"/>
        </w:rPr>
        <w:t>ющей передачей в организацию оказывающую услуги по договору по предупреждению и тушению пожаров</w:t>
      </w:r>
      <w:r w:rsidRPr="00800E93">
        <w:rPr>
          <w:szCs w:val="24"/>
        </w:rPr>
        <w:t xml:space="preserve">. </w:t>
      </w:r>
    </w:p>
    <w:p w14:paraId="78CDEC80" w14:textId="77777777" w:rsidR="00106938" w:rsidRDefault="00470094">
      <w:pPr>
        <w:tabs>
          <w:tab w:val="left" w:pos="567"/>
        </w:tabs>
        <w:spacing w:before="240"/>
        <w:jc w:val="both"/>
        <w:rPr>
          <w:szCs w:val="24"/>
        </w:rPr>
      </w:pPr>
      <w:r w:rsidRPr="00EE661B">
        <w:rPr>
          <w:szCs w:val="24"/>
        </w:rPr>
        <w:t>До начала работ наряд-</w:t>
      </w:r>
      <w:r w:rsidR="00122305" w:rsidRPr="00EE661B">
        <w:rPr>
          <w:szCs w:val="24"/>
        </w:rPr>
        <w:t>допуск регистрируется в журнале</w:t>
      </w:r>
      <w:r w:rsidRPr="00EE661B">
        <w:rPr>
          <w:szCs w:val="24"/>
        </w:rPr>
        <w:t xml:space="preserve"> </w:t>
      </w:r>
      <w:r w:rsidR="00BE5FA6">
        <w:rPr>
          <w:szCs w:val="24"/>
        </w:rPr>
        <w:t xml:space="preserve">согласно </w:t>
      </w:r>
      <w:r w:rsidRPr="00EE661B">
        <w:rPr>
          <w:szCs w:val="24"/>
        </w:rPr>
        <w:t>Приложени</w:t>
      </w:r>
      <w:r w:rsidR="00BE5FA6">
        <w:rPr>
          <w:szCs w:val="24"/>
        </w:rPr>
        <w:t>ю</w:t>
      </w:r>
      <w:r w:rsidRPr="00EE661B">
        <w:rPr>
          <w:szCs w:val="24"/>
        </w:rPr>
        <w:t xml:space="preserve"> 6 </w:t>
      </w:r>
      <w:hyperlink w:anchor="Стандарт_Осущест_пожарн_надзора_на_объек" w:history="1">
        <w:r w:rsidRPr="00DA7511">
          <w:rPr>
            <w:rStyle w:val="aa"/>
            <w:rFonts w:eastAsia="MS Mincho"/>
            <w:szCs w:val="24"/>
            <w:lang w:eastAsia="ru-RU"/>
          </w:rPr>
          <w:t xml:space="preserve">Стандарта </w:t>
        </w:r>
        <w:r w:rsidRPr="00DA7511">
          <w:rPr>
            <w:rStyle w:val="aa"/>
          </w:rPr>
          <w:t>Компании «Организация и осуществление пожарного надзора на объектах Компании» № П3-05 С-0102</w:t>
        </w:r>
      </w:hyperlink>
      <w:r w:rsidRPr="00EE661B">
        <w:rPr>
          <w:szCs w:val="24"/>
        </w:rPr>
        <w:t>, находящ</w:t>
      </w:r>
      <w:r w:rsidR="00122305" w:rsidRPr="00EE661B">
        <w:rPr>
          <w:szCs w:val="24"/>
        </w:rPr>
        <w:t xml:space="preserve">емся </w:t>
      </w:r>
      <w:r w:rsidRPr="00EE661B">
        <w:rPr>
          <w:szCs w:val="24"/>
        </w:rPr>
        <w:t xml:space="preserve">в структурном подразделении </w:t>
      </w:r>
      <w:r w:rsidR="00122305" w:rsidRPr="00EE661B">
        <w:rPr>
          <w:szCs w:val="24"/>
        </w:rPr>
        <w:t>организации оказывающей</w:t>
      </w:r>
      <w:r w:rsidR="00AD2A96" w:rsidRPr="00EE661B">
        <w:rPr>
          <w:szCs w:val="24"/>
        </w:rPr>
        <w:t xml:space="preserve"> </w:t>
      </w:r>
      <w:r w:rsidR="004A3EA5" w:rsidRPr="00EE661B">
        <w:rPr>
          <w:szCs w:val="24"/>
        </w:rPr>
        <w:t>услуги</w:t>
      </w:r>
      <w:r w:rsidR="00AD2A96" w:rsidRPr="00EE661B">
        <w:rPr>
          <w:szCs w:val="24"/>
        </w:rPr>
        <w:t xml:space="preserve"> по договору в области предупреждения и тушения пожаров</w:t>
      </w:r>
      <w:r w:rsidRPr="00EE661B">
        <w:rPr>
          <w:szCs w:val="24"/>
        </w:rPr>
        <w:t xml:space="preserve"> и в структурном подразделении по месту проведения огневых работ</w:t>
      </w:r>
      <w:r w:rsidR="00B53948" w:rsidRPr="00EE661B">
        <w:rPr>
          <w:szCs w:val="24"/>
        </w:rPr>
        <w:t xml:space="preserve"> в журнале</w:t>
      </w:r>
      <w:r w:rsidR="00B53948" w:rsidRPr="00EE661B">
        <w:rPr>
          <w:sz w:val="20"/>
          <w:szCs w:val="20"/>
        </w:rPr>
        <w:t xml:space="preserve"> </w:t>
      </w:r>
      <w:r w:rsidR="00B53948" w:rsidRPr="00EE661B">
        <w:rPr>
          <w:szCs w:val="24"/>
        </w:rPr>
        <w:t>регистрации нарядов-допусков на выполнение огневых и газоопасных работ с повышенной опасностью (</w:t>
      </w:r>
      <w:hyperlink w:anchor="Приложение2" w:history="1">
        <w:r w:rsidR="001A202A" w:rsidRPr="001A202A">
          <w:rPr>
            <w:rStyle w:val="aa"/>
          </w:rPr>
          <w:t>Приложение 2</w:t>
        </w:r>
      </w:hyperlink>
      <w:r w:rsidR="00B53948" w:rsidRPr="00BE5FA6">
        <w:rPr>
          <w:szCs w:val="24"/>
        </w:rPr>
        <w:t>)</w:t>
      </w:r>
      <w:r w:rsidRPr="00BE5FA6">
        <w:rPr>
          <w:szCs w:val="24"/>
        </w:rPr>
        <w:t>.</w:t>
      </w:r>
      <w:r w:rsidRPr="00EE661B">
        <w:rPr>
          <w:szCs w:val="24"/>
        </w:rPr>
        <w:t xml:space="preserve"> </w:t>
      </w:r>
    </w:p>
    <w:p w14:paraId="78CDEC81" w14:textId="77777777" w:rsidR="00106938" w:rsidRDefault="00470094">
      <w:pPr>
        <w:tabs>
          <w:tab w:val="left" w:pos="567"/>
        </w:tabs>
        <w:spacing w:before="240"/>
        <w:jc w:val="both"/>
        <w:rPr>
          <w:szCs w:val="24"/>
        </w:rPr>
      </w:pPr>
      <w:r w:rsidRPr="00EE661B">
        <w:rPr>
          <w:szCs w:val="24"/>
        </w:rPr>
        <w:t>Наряд-допуск на выполнение огневых работ после их окончания должен храниться в структурном подразделении по месту проведения огневых работ, сроком не менее трех месяцев.</w:t>
      </w:r>
    </w:p>
    <w:p w14:paraId="78CDEC82" w14:textId="77777777" w:rsidR="00106938" w:rsidRDefault="002C2B7D">
      <w:pPr>
        <w:tabs>
          <w:tab w:val="left" w:pos="567"/>
        </w:tabs>
        <w:spacing w:before="240"/>
        <w:jc w:val="both"/>
        <w:rPr>
          <w:color w:val="000000"/>
        </w:rPr>
      </w:pPr>
      <w:r w:rsidRPr="00EE661B">
        <w:t>Р</w:t>
      </w:r>
      <w:r w:rsidRPr="00EE661B">
        <w:rPr>
          <w:szCs w:val="24"/>
        </w:rPr>
        <w:t xml:space="preserve">уководитель </w:t>
      </w:r>
      <w:r w:rsidR="00241802">
        <w:rPr>
          <w:szCs w:val="24"/>
        </w:rPr>
        <w:t xml:space="preserve">СП </w:t>
      </w:r>
      <w:r w:rsidRPr="00EE661B">
        <w:t>наряд</w:t>
      </w:r>
      <w:r w:rsidRPr="00EE661B">
        <w:rPr>
          <w:szCs w:val="24"/>
        </w:rPr>
        <w:t xml:space="preserve"> </w:t>
      </w:r>
      <w:r w:rsidRPr="00EE661B">
        <w:t xml:space="preserve">– допуск согласовывает с представителем </w:t>
      </w:r>
      <w:proofErr w:type="spellStart"/>
      <w:r w:rsidR="00241802">
        <w:t>ОПБиОТ</w:t>
      </w:r>
      <w:proofErr w:type="spellEnd"/>
      <w:r w:rsidRPr="00EE661B">
        <w:t xml:space="preserve">, </w:t>
      </w:r>
      <w:r w:rsidRPr="00EE661B">
        <w:rPr>
          <w:color w:val="000000"/>
        </w:rPr>
        <w:t>в части полноты разработанных мероприятий по безопасному производству огневых работ.</w:t>
      </w:r>
    </w:p>
    <w:p w14:paraId="78CDEC83" w14:textId="77777777" w:rsidR="00106938" w:rsidRPr="000378E5" w:rsidRDefault="002C2B7D">
      <w:pPr>
        <w:tabs>
          <w:tab w:val="left" w:pos="567"/>
        </w:tabs>
        <w:spacing w:before="240"/>
        <w:jc w:val="both"/>
        <w:rPr>
          <w:szCs w:val="24"/>
        </w:rPr>
      </w:pPr>
      <w:r w:rsidRPr="00EE661B">
        <w:rPr>
          <w:color w:val="000000"/>
        </w:rPr>
        <w:t>П</w:t>
      </w:r>
      <w:r w:rsidR="00470094" w:rsidRPr="00EE661B">
        <w:rPr>
          <w:szCs w:val="24"/>
        </w:rPr>
        <w:t>о месту проведения огневых работ</w:t>
      </w:r>
      <w:r w:rsidRPr="00EE661B">
        <w:rPr>
          <w:szCs w:val="24"/>
        </w:rPr>
        <w:t xml:space="preserve"> руководитель СП</w:t>
      </w:r>
      <w:r w:rsidR="00470094" w:rsidRPr="00EE661B">
        <w:rPr>
          <w:szCs w:val="24"/>
        </w:rPr>
        <w:t xml:space="preserve"> согласовывает наряд-допуск с </w:t>
      </w:r>
      <w:r w:rsidR="00AD2A96" w:rsidRPr="00EE661B">
        <w:rPr>
          <w:szCs w:val="24"/>
        </w:rPr>
        <w:t>организацией оказывающей услуги по договору в области предупреждения и тушения пожаров</w:t>
      </w:r>
      <w:r w:rsidR="00470094" w:rsidRPr="00EE661B">
        <w:rPr>
          <w:szCs w:val="24"/>
        </w:rPr>
        <w:t xml:space="preserve"> в части обеспечения мер пожарной безопасности и достаточности на месте проведения огневых работ первичных средств пожаротушения, предусмотренных в наряде – допуске (</w:t>
      </w:r>
      <w:hyperlink w:anchor="пункт6_наряда_допуска" w:history="1">
        <w:r w:rsidR="00470094" w:rsidRPr="00530204">
          <w:rPr>
            <w:rStyle w:val="aa"/>
            <w:szCs w:val="24"/>
          </w:rPr>
          <w:t>п.6</w:t>
        </w:r>
      </w:hyperlink>
      <w:r w:rsidR="00470094" w:rsidRPr="00EE661B">
        <w:rPr>
          <w:szCs w:val="24"/>
        </w:rPr>
        <w:t xml:space="preserve"> наряда-допуска), при необходимости с другими службами </w:t>
      </w:r>
      <w:r w:rsidR="00453C8B" w:rsidRPr="00EE661B">
        <w:rPr>
          <w:szCs w:val="24"/>
        </w:rPr>
        <w:t>Общества</w:t>
      </w:r>
      <w:r w:rsidR="00470094" w:rsidRPr="00EE661B">
        <w:rPr>
          <w:szCs w:val="24"/>
        </w:rPr>
        <w:t xml:space="preserve"> и руководителями структурных подразделений, технологически связанных с местом проведения огневых работ.</w:t>
      </w:r>
      <w:r w:rsidR="000A1816">
        <w:rPr>
          <w:szCs w:val="24"/>
        </w:rPr>
        <w:t xml:space="preserve"> </w:t>
      </w:r>
      <w:r w:rsidRPr="000378E5">
        <w:rPr>
          <w:szCs w:val="24"/>
        </w:rPr>
        <w:t>В наряде-допуске должно быть оформлено согласование или делается запись «не требуется».</w:t>
      </w:r>
    </w:p>
    <w:p w14:paraId="78CDEC84" w14:textId="77777777" w:rsidR="00106938" w:rsidRPr="00C71475" w:rsidRDefault="00470094">
      <w:pPr>
        <w:tabs>
          <w:tab w:val="left" w:pos="567"/>
        </w:tabs>
        <w:spacing w:before="240"/>
        <w:jc w:val="both"/>
        <w:rPr>
          <w:rFonts w:eastAsia="MS Mincho"/>
        </w:rPr>
      </w:pPr>
      <w:r w:rsidRPr="000378E5">
        <w:rPr>
          <w:rFonts w:eastAsia="MS Mincho"/>
        </w:rPr>
        <w:t xml:space="preserve">При необходимости </w:t>
      </w:r>
      <w:r w:rsidR="00453C8B" w:rsidRPr="000378E5">
        <w:rPr>
          <w:szCs w:val="24"/>
        </w:rPr>
        <w:t>организация</w:t>
      </w:r>
      <w:r w:rsidR="00AC03E0" w:rsidRPr="000378E5">
        <w:rPr>
          <w:szCs w:val="24"/>
        </w:rPr>
        <w:t>,</w:t>
      </w:r>
      <w:r w:rsidR="00453C8B" w:rsidRPr="000378E5">
        <w:rPr>
          <w:szCs w:val="24"/>
        </w:rPr>
        <w:t xml:space="preserve"> оказывающая услуги по договору в области предупреждения и тушения пожаров</w:t>
      </w:r>
      <w:r w:rsidR="00453C8B" w:rsidRPr="000378E5">
        <w:rPr>
          <w:rFonts w:eastAsia="MS Mincho"/>
        </w:rPr>
        <w:t xml:space="preserve"> </w:t>
      </w:r>
      <w:r w:rsidRPr="000378E5">
        <w:rPr>
          <w:rFonts w:eastAsia="MS Mincho"/>
        </w:rPr>
        <w:t xml:space="preserve">вносит дополнительные мероприятия по подготовке и проведению огневых работ в </w:t>
      </w:r>
      <w:hyperlink w:anchor="пункт6_наряда_допуска" w:history="1">
        <w:r w:rsidRPr="000378E5">
          <w:rPr>
            <w:rStyle w:val="aa"/>
            <w:rFonts w:eastAsia="MS Mincho"/>
          </w:rPr>
          <w:t>п.6</w:t>
        </w:r>
      </w:hyperlink>
      <w:r w:rsidRPr="000378E5">
        <w:rPr>
          <w:rFonts w:eastAsia="MS Mincho"/>
        </w:rPr>
        <w:t xml:space="preserve"> наряда-допуска</w:t>
      </w:r>
      <w:r w:rsidR="00791611" w:rsidRPr="000378E5">
        <w:rPr>
          <w:rFonts w:eastAsia="MS Mincho"/>
        </w:rPr>
        <w:t xml:space="preserve"> </w:t>
      </w:r>
      <w:r w:rsidR="009D6442" w:rsidRPr="000378E5">
        <w:rPr>
          <w:rFonts w:eastAsia="MS Mincho"/>
        </w:rPr>
        <w:t>(в части достаточности средств пожаротушения и дополнительных обоснованных мер пожарной безопасности).</w:t>
      </w:r>
      <w:r w:rsidR="009D6442" w:rsidRPr="00C71475">
        <w:rPr>
          <w:rFonts w:eastAsia="MS Mincho"/>
        </w:rPr>
        <w:t xml:space="preserve"> </w:t>
      </w:r>
    </w:p>
    <w:p w14:paraId="78CDEC85" w14:textId="3EF1981B" w:rsidR="00106938" w:rsidRPr="00D4564D" w:rsidRDefault="00D4564D">
      <w:pPr>
        <w:tabs>
          <w:tab w:val="left" w:pos="567"/>
        </w:tabs>
        <w:spacing w:before="240"/>
        <w:jc w:val="both"/>
        <w:rPr>
          <w:sz w:val="32"/>
          <w:szCs w:val="24"/>
        </w:rPr>
      </w:pPr>
      <w:r w:rsidRPr="00D4564D">
        <w:rPr>
          <w:szCs w:val="20"/>
        </w:rPr>
        <w:t>После согласования наряда-допуска со всеми необходимыми СП и организацией оказывающей услуги по договору в области предупреждения и тушения пожаров наряд-допуск утверждается техническим руководителем Общества (главным инженером, техническим директором и т.п.) или его заместителем по производству или начальником производства. В том числе, наряд – допуск может утверждать директор/начальник (его заместитель или главный инженер) нефтепромысла (укрупненного нефтепромысла, начальник (заместитель начальника) процессного управления.</w:t>
      </w:r>
    </w:p>
    <w:p w14:paraId="78CDEC86" w14:textId="77777777" w:rsidR="00106938" w:rsidRPr="000B5404" w:rsidRDefault="00470094" w:rsidP="000B5404">
      <w:pPr>
        <w:tabs>
          <w:tab w:val="left" w:pos="567"/>
        </w:tabs>
        <w:spacing w:before="240"/>
        <w:jc w:val="both"/>
        <w:rPr>
          <w:szCs w:val="24"/>
        </w:rPr>
      </w:pPr>
      <w:r w:rsidRPr="00EE661B">
        <w:rPr>
          <w:szCs w:val="24"/>
        </w:rPr>
        <w:t xml:space="preserve">После согласований, указанных в </w:t>
      </w:r>
      <w:hyperlink w:anchor="пункт8_наряда_допуска" w:history="1">
        <w:r w:rsidRPr="00530204">
          <w:rPr>
            <w:rStyle w:val="aa"/>
            <w:szCs w:val="24"/>
          </w:rPr>
          <w:t>п.8</w:t>
        </w:r>
      </w:hyperlink>
      <w:r w:rsidRPr="00EE661B">
        <w:rPr>
          <w:szCs w:val="24"/>
        </w:rPr>
        <w:t xml:space="preserve"> наряда-допуска, выполнения всех подготовительных мероприятий, лица, ответственные за подготовку и проведение огневых работ, ставят свои подписи в </w:t>
      </w:r>
      <w:hyperlink w:anchor="пункт9_наряда_допуска" w:history="1">
        <w:r w:rsidRPr="00530204">
          <w:rPr>
            <w:rStyle w:val="aa"/>
            <w:szCs w:val="24"/>
          </w:rPr>
          <w:t>п.9</w:t>
        </w:r>
      </w:hyperlink>
      <w:r w:rsidRPr="00EE661B">
        <w:rPr>
          <w:szCs w:val="24"/>
        </w:rPr>
        <w:t xml:space="preserve"> наряда-допуска, после чего руководитель структурного подразделения, где проводятся огневые работы, или лицо, его замещающее, проверяет полноту выполнения </w:t>
      </w:r>
      <w:r w:rsidRPr="000B5404">
        <w:rPr>
          <w:szCs w:val="24"/>
        </w:rPr>
        <w:t>мероприятий.</w:t>
      </w:r>
    </w:p>
    <w:p w14:paraId="5725C70E" w14:textId="77777777" w:rsidR="000B5404" w:rsidRPr="000B5404" w:rsidRDefault="000B5404" w:rsidP="000B5404">
      <w:pPr>
        <w:pStyle w:val="a6"/>
        <w:spacing w:before="240"/>
        <w:jc w:val="both"/>
        <w:rPr>
          <w:bCs/>
          <w:szCs w:val="24"/>
        </w:rPr>
      </w:pPr>
      <w:r w:rsidRPr="000B5404">
        <w:rPr>
          <w:bCs/>
          <w:szCs w:val="24"/>
        </w:rPr>
        <w:t>Наряд-допуск оформляется отдельно на каждый вид огневых работ и действителен в течение сроков, указанных в наряде-допуске. При этом возможно оформление единого наряда-допуска на выполнение нескольких видов огневых работ при соблюдении следующих условий:</w:t>
      </w:r>
    </w:p>
    <w:p w14:paraId="5F524C16" w14:textId="77777777" w:rsidR="000B5404" w:rsidRPr="000B5404" w:rsidRDefault="000B5404" w:rsidP="000B5404">
      <w:pPr>
        <w:pStyle w:val="a6"/>
        <w:numPr>
          <w:ilvl w:val="0"/>
          <w:numId w:val="39"/>
        </w:numPr>
        <w:tabs>
          <w:tab w:val="clear" w:pos="720"/>
          <w:tab w:val="left" w:pos="208"/>
          <w:tab w:val="num" w:pos="851"/>
        </w:tabs>
        <w:spacing w:before="240"/>
        <w:ind w:left="851" w:hanging="284"/>
        <w:jc w:val="both"/>
        <w:rPr>
          <w:bCs/>
          <w:szCs w:val="24"/>
        </w:rPr>
      </w:pPr>
      <w:r w:rsidRPr="000B5404">
        <w:rPr>
          <w:bCs/>
          <w:szCs w:val="24"/>
        </w:rPr>
        <w:t>место проведения работы, связанной с применением огневых работ, не изменяется;</w:t>
      </w:r>
    </w:p>
    <w:p w14:paraId="733DC653" w14:textId="77777777" w:rsidR="000B5404" w:rsidRPr="000B5404" w:rsidRDefault="000B5404" w:rsidP="000B5404">
      <w:pPr>
        <w:pStyle w:val="a6"/>
        <w:numPr>
          <w:ilvl w:val="0"/>
          <w:numId w:val="39"/>
        </w:numPr>
        <w:tabs>
          <w:tab w:val="clear" w:pos="720"/>
          <w:tab w:val="left" w:pos="208"/>
          <w:tab w:val="num" w:pos="851"/>
        </w:tabs>
        <w:spacing w:before="240"/>
        <w:ind w:left="851" w:hanging="284"/>
        <w:jc w:val="both"/>
        <w:rPr>
          <w:bCs/>
          <w:szCs w:val="24"/>
        </w:rPr>
      </w:pPr>
      <w:r w:rsidRPr="000B5404">
        <w:rPr>
          <w:bCs/>
          <w:szCs w:val="24"/>
        </w:rPr>
        <w:t>выполнение работы технологически связано с применением разных видов огневых работ (резка, сварка, шлифовка);</w:t>
      </w:r>
    </w:p>
    <w:p w14:paraId="23EE524B" w14:textId="77777777" w:rsidR="000B5404" w:rsidRPr="000B5404" w:rsidRDefault="000B5404" w:rsidP="000B5404">
      <w:pPr>
        <w:pStyle w:val="a6"/>
        <w:numPr>
          <w:ilvl w:val="0"/>
          <w:numId w:val="39"/>
        </w:numPr>
        <w:tabs>
          <w:tab w:val="clear" w:pos="720"/>
          <w:tab w:val="left" w:pos="208"/>
          <w:tab w:val="num" w:pos="851"/>
        </w:tabs>
        <w:spacing w:before="240"/>
        <w:ind w:left="851" w:hanging="284"/>
        <w:jc w:val="both"/>
        <w:rPr>
          <w:bCs/>
          <w:szCs w:val="24"/>
        </w:rPr>
      </w:pPr>
      <w:r w:rsidRPr="000B5404">
        <w:rPr>
          <w:bCs/>
          <w:szCs w:val="24"/>
        </w:rPr>
        <w:t>огневые работы проводятся единым составом исполнителей (бригады), под руководством одного ответственного лица за проведение огневых работ;</w:t>
      </w:r>
    </w:p>
    <w:p w14:paraId="08D7CF8E" w14:textId="77777777" w:rsidR="000B5404" w:rsidRPr="000B5404" w:rsidRDefault="000B5404" w:rsidP="000B5404">
      <w:pPr>
        <w:pStyle w:val="a6"/>
        <w:numPr>
          <w:ilvl w:val="0"/>
          <w:numId w:val="39"/>
        </w:numPr>
        <w:tabs>
          <w:tab w:val="clear" w:pos="720"/>
          <w:tab w:val="left" w:pos="208"/>
          <w:tab w:val="num" w:pos="851"/>
        </w:tabs>
        <w:spacing w:before="240"/>
        <w:ind w:left="851" w:hanging="284"/>
        <w:jc w:val="both"/>
        <w:rPr>
          <w:bCs/>
          <w:szCs w:val="24"/>
        </w:rPr>
      </w:pPr>
      <w:r w:rsidRPr="000B5404">
        <w:rPr>
          <w:bCs/>
          <w:szCs w:val="24"/>
        </w:rPr>
        <w:t>организационные и технические мероприятия по подготовке к безопасному проведению огневых работ разработаны с учетом проведения всех указанных в наряде-допуске видов огневых работ.</w:t>
      </w:r>
    </w:p>
    <w:p w14:paraId="78CDEC8B" w14:textId="77777777" w:rsidR="00106938" w:rsidRDefault="00470094" w:rsidP="000B5404">
      <w:pPr>
        <w:tabs>
          <w:tab w:val="left" w:pos="567"/>
        </w:tabs>
        <w:spacing w:before="240"/>
        <w:jc w:val="both"/>
        <w:rPr>
          <w:szCs w:val="24"/>
        </w:rPr>
      </w:pPr>
      <w:r w:rsidRPr="000B5404">
        <w:rPr>
          <w:szCs w:val="24"/>
        </w:rPr>
        <w:t>Если огневые работы не</w:t>
      </w:r>
      <w:r w:rsidRPr="00EE661B">
        <w:rPr>
          <w:szCs w:val="24"/>
        </w:rPr>
        <w:t xml:space="preserve"> закончены в установленный срок и условия работ, указанные в наряде-допуске не изменились, то наряд-допуск может быть продлен руководителем структурного подразделения, где проводятся огневые работы, или лицом, его замещающим, на время, необходимое для окончания работ (но не более 5 рабочих дней), после проведения проверки ответственными лицами, указанными в </w:t>
      </w:r>
      <w:hyperlink w:anchor="пункт11_наряда_допуска" w:history="1">
        <w:r w:rsidRPr="00530204">
          <w:rPr>
            <w:rStyle w:val="aa"/>
            <w:szCs w:val="24"/>
          </w:rPr>
          <w:t>п.11</w:t>
        </w:r>
      </w:hyperlink>
      <w:r w:rsidRPr="00EE661B">
        <w:rPr>
          <w:szCs w:val="24"/>
        </w:rPr>
        <w:t xml:space="preserve"> наряда-допуска, полноты принятых мер, обеспечивающих безопасность проведения огневых работ.</w:t>
      </w:r>
    </w:p>
    <w:p w14:paraId="78CDEC8C" w14:textId="77777777" w:rsidR="00106938" w:rsidRDefault="00470094">
      <w:pPr>
        <w:tabs>
          <w:tab w:val="left" w:pos="567"/>
        </w:tabs>
        <w:spacing w:before="240"/>
        <w:jc w:val="both"/>
        <w:rPr>
          <w:szCs w:val="24"/>
        </w:rPr>
      </w:pPr>
      <w:r w:rsidRPr="00EE661B">
        <w:rPr>
          <w:szCs w:val="24"/>
        </w:rPr>
        <w:t>При проведении плановых, текущих и капитальных ремонтов, работ по реконструкции производственных помещений, объектов с полной остановкой производства</w:t>
      </w:r>
      <w:r w:rsidR="004A3EA5" w:rsidRPr="00EE661B">
        <w:rPr>
          <w:szCs w:val="24"/>
        </w:rPr>
        <w:t xml:space="preserve"> и сдачей</w:t>
      </w:r>
      <w:r w:rsidR="00AC519D" w:rsidRPr="00EE661B">
        <w:rPr>
          <w:szCs w:val="24"/>
        </w:rPr>
        <w:t xml:space="preserve"> их по акту</w:t>
      </w:r>
      <w:r w:rsidRPr="00EE661B">
        <w:rPr>
          <w:szCs w:val="24"/>
        </w:rPr>
        <w:t xml:space="preserve"> наряд-допуск оформляется на срок, предусмотренный в соответствии с разработанными мероприятиями и графиками по проведению плановых, текущих, капитальных ремонтов и работ по реконструкции (но не более 30 </w:t>
      </w:r>
      <w:r w:rsidR="00CF32EE">
        <w:rPr>
          <w:szCs w:val="24"/>
        </w:rPr>
        <w:t>календарных</w:t>
      </w:r>
      <w:r w:rsidR="00DA7511">
        <w:rPr>
          <w:szCs w:val="24"/>
        </w:rPr>
        <w:t xml:space="preserve"> </w:t>
      </w:r>
      <w:r w:rsidRPr="00EE661B">
        <w:rPr>
          <w:szCs w:val="24"/>
        </w:rPr>
        <w:t>дней). В случае необходимости изменения вида, увеличения объема огневых работ и расширения временного места проведения огневых работ оформляется новый наряд-допуск.</w:t>
      </w:r>
    </w:p>
    <w:p w14:paraId="78CDEC8D" w14:textId="77777777" w:rsidR="00106938" w:rsidRDefault="00470094">
      <w:pPr>
        <w:tabs>
          <w:tab w:val="left" w:pos="567"/>
        </w:tabs>
        <w:spacing w:before="240"/>
        <w:jc w:val="both"/>
        <w:rPr>
          <w:szCs w:val="24"/>
        </w:rPr>
      </w:pPr>
      <w:r w:rsidRPr="00EE661B">
        <w:rPr>
          <w:szCs w:val="24"/>
        </w:rPr>
        <w:t xml:space="preserve">К наряду-допуску должна прилагаться «Схема места проведения огневых работ», подписанная руководителем структурного подразделения, на территории и оборудовании которого будут проводиться работы. </w:t>
      </w:r>
    </w:p>
    <w:p w14:paraId="78CDEC8E" w14:textId="77777777" w:rsidR="00106938" w:rsidRDefault="00470094">
      <w:pPr>
        <w:tabs>
          <w:tab w:val="left" w:pos="567"/>
        </w:tabs>
        <w:spacing w:before="240"/>
        <w:jc w:val="both"/>
        <w:rPr>
          <w:szCs w:val="24"/>
        </w:rPr>
      </w:pPr>
      <w:r w:rsidRPr="00EE661B">
        <w:rPr>
          <w:szCs w:val="24"/>
        </w:rPr>
        <w:t>На «Схеме места проведения огневых работ» указываются: технологическое оборудование, места проведения огневых работ, места отбора проб воздуха, места размещения сварочного и другого оборудования для проведения огневых работ, границы опасной зоны, места расположения запорной арматуры и установки заглушек (при необходимости), места выставления предупредительных знаков, месторасположение автомобильной и другой техники, обеспечивающей проведение работ, места размещения средств пожаротушения и пути эвакуации. Место проведения огневых работ должно быть указано с привязкой к существующим объектам. «Схема места проведения огневых работ» должна быть наглядной и однозначно читаемой.</w:t>
      </w:r>
      <w:r w:rsidRPr="00EE661B">
        <w:t xml:space="preserve"> </w:t>
      </w:r>
    </w:p>
    <w:p w14:paraId="78CDEC8F" w14:textId="77777777" w:rsidR="00106938" w:rsidRDefault="00470094">
      <w:pPr>
        <w:spacing w:before="240"/>
        <w:jc w:val="both"/>
      </w:pPr>
      <w:r w:rsidRPr="00EE661B">
        <w:rPr>
          <w:szCs w:val="24"/>
        </w:rPr>
        <w:t xml:space="preserve">Записи во всех экземплярах наряда-допуска должны быть четкими. Допускается заполнение наряда-допуска с использованием персонального компьютера. Запрещается заполнение наряда-допуска карандашом. Исправления (в </w:t>
      </w:r>
      <w:proofErr w:type="spellStart"/>
      <w:r w:rsidRPr="00EE661B">
        <w:rPr>
          <w:szCs w:val="24"/>
        </w:rPr>
        <w:t>т.ч</w:t>
      </w:r>
      <w:proofErr w:type="spellEnd"/>
      <w:r w:rsidRPr="00EE661B">
        <w:rPr>
          <w:szCs w:val="24"/>
        </w:rPr>
        <w:t>. затирки, закраски) в тексте не допускаются – в этом случае наряд-допуск считается недействительным</w:t>
      </w:r>
      <w:r w:rsidR="00AC519D" w:rsidRPr="00EE661B">
        <w:rPr>
          <w:szCs w:val="24"/>
        </w:rPr>
        <w:t xml:space="preserve"> и должен переоформляться</w:t>
      </w:r>
      <w:r w:rsidRPr="00EE661B">
        <w:rPr>
          <w:szCs w:val="24"/>
        </w:rPr>
        <w:t>.</w:t>
      </w:r>
    </w:p>
    <w:p w14:paraId="78CDEC90" w14:textId="77777777" w:rsidR="00106938" w:rsidRDefault="00852917">
      <w:pPr>
        <w:spacing w:before="240"/>
        <w:jc w:val="both"/>
      </w:pPr>
      <w:r w:rsidRPr="00EE661B">
        <w:t xml:space="preserve">Согласование наряда – допуска и другой необходимой документации, необходимой для безопасного проведения огневых работ проводит лицо, назначенное ответственным за подготовительные работы. </w:t>
      </w:r>
    </w:p>
    <w:p w14:paraId="78CDEC91" w14:textId="77777777" w:rsidR="00106938" w:rsidRDefault="00852917">
      <w:pPr>
        <w:shd w:val="clear" w:color="auto" w:fill="FFFFFF"/>
        <w:spacing w:before="240"/>
        <w:jc w:val="both"/>
      </w:pPr>
      <w:r w:rsidRPr="00EE661B">
        <w:t>При проведении работ на оборудовании технологически связанном с другими участками (СП) или сторонними организациями необходимо провести с ними согласование наряда – допуска.</w:t>
      </w:r>
    </w:p>
    <w:p w14:paraId="78CDEC93" w14:textId="77777777" w:rsidR="00106938" w:rsidRDefault="00852917">
      <w:pPr>
        <w:shd w:val="clear" w:color="auto" w:fill="FFFFFF"/>
        <w:spacing w:before="240"/>
        <w:jc w:val="both"/>
      </w:pPr>
      <w:r w:rsidRPr="00EE661B">
        <w:t>По завершении огневых работ их выполнение и приемка места работ подтверждается подписями в наряде-допуске ответственного за проведение огневых работ, начальника (заместителя начальника) участка (СП), на оборудовании и коммуникациях которого они проводились, и подписью лица, регистрирующего наряд-допуск, в журнале учета огневых и газоопасных работ с повышенной опасностью с указанием времени окончания работ</w:t>
      </w:r>
      <w:r w:rsidR="00FA7BEB" w:rsidRPr="00EE661B">
        <w:t>.</w:t>
      </w:r>
      <w:r w:rsidRPr="00EE661B">
        <w:t xml:space="preserve"> </w:t>
      </w:r>
    </w:p>
    <w:p w14:paraId="78CDEC94" w14:textId="77777777" w:rsidR="00106938" w:rsidRDefault="00852917">
      <w:pPr>
        <w:spacing w:before="240"/>
        <w:jc w:val="both"/>
        <w:rPr>
          <w:strike/>
        </w:rPr>
      </w:pPr>
      <w:r w:rsidRPr="00EE661B">
        <w:t xml:space="preserve">При составлении наряда – допуска должен быть решен вопрос о применении приборов контроля состояния воздушной среды. </w:t>
      </w:r>
    </w:p>
    <w:p w14:paraId="78CDEC95" w14:textId="77777777" w:rsidR="00763AB4" w:rsidRDefault="00852917" w:rsidP="003E36B6">
      <w:pPr>
        <w:spacing w:before="240"/>
        <w:jc w:val="both"/>
      </w:pPr>
      <w:r w:rsidRPr="00EE661B">
        <w:t>Утверждение наряда – допуска производится при условии полного и правильного оформления всех реквизитов наряда – допуска.</w:t>
      </w:r>
    </w:p>
    <w:p w14:paraId="55247B83" w14:textId="77777777" w:rsidR="003E36B6" w:rsidRPr="003E36B6" w:rsidRDefault="003E36B6" w:rsidP="003E36B6">
      <w:pPr>
        <w:pStyle w:val="a6"/>
        <w:spacing w:before="240"/>
        <w:jc w:val="both"/>
        <w:rPr>
          <w:bCs/>
          <w:szCs w:val="24"/>
        </w:rPr>
      </w:pPr>
      <w:r w:rsidRPr="003E36B6">
        <w:rPr>
          <w:bCs/>
          <w:szCs w:val="24"/>
        </w:rPr>
        <w:t xml:space="preserve">В исключительных случаях, в целях оперативности проведения огневых работ на временных местах, разрешить проведение работ при наличии непосредственно на месте сканированной копии, утвержденных в установленном порядке экземпляров наряда-допуска и «Схемы места проведения огневых работ» с последующим получением оригиналов наряда-допуска (не позднее семи календарных дней со дня утверждения) их регистрацией и хранением в соответствии с Инструкцией. </w:t>
      </w:r>
    </w:p>
    <w:p w14:paraId="075CD881" w14:textId="77777777" w:rsidR="003E36B6" w:rsidRDefault="003E36B6" w:rsidP="00BE5FA6">
      <w:pPr>
        <w:spacing w:before="240"/>
        <w:jc w:val="both"/>
      </w:pPr>
    </w:p>
    <w:p w14:paraId="78CDEC96" w14:textId="77777777" w:rsidR="00763AB4" w:rsidRDefault="00763AB4" w:rsidP="00BE5FA6">
      <w:pPr>
        <w:spacing w:before="240"/>
        <w:jc w:val="both"/>
        <w:sectPr w:rsidR="00763AB4" w:rsidSect="002F7BA8">
          <w:headerReference w:type="even" r:id="rId38"/>
          <w:headerReference w:type="default" r:id="rId39"/>
          <w:headerReference w:type="first" r:id="rId40"/>
          <w:pgSz w:w="11906" w:h="16838" w:code="9"/>
          <w:pgMar w:top="510" w:right="1021" w:bottom="567" w:left="1247" w:header="737" w:footer="680" w:gutter="0"/>
          <w:cols w:space="708"/>
          <w:docGrid w:linePitch="360"/>
        </w:sectPr>
      </w:pPr>
    </w:p>
    <w:p w14:paraId="78CDEC97" w14:textId="77777777" w:rsidR="00106938" w:rsidRDefault="00E11B14">
      <w:pPr>
        <w:pStyle w:val="1"/>
        <w:keepNext w:val="0"/>
        <w:numPr>
          <w:ilvl w:val="0"/>
          <w:numId w:val="29"/>
        </w:numPr>
        <w:tabs>
          <w:tab w:val="left" w:pos="0"/>
        </w:tabs>
        <w:spacing w:before="0" w:after="0"/>
        <w:ind w:left="0" w:firstLine="0"/>
        <w:jc w:val="both"/>
        <w:rPr>
          <w:caps/>
          <w:kern w:val="0"/>
        </w:rPr>
      </w:pPr>
      <w:bookmarkStart w:id="74" w:name="_Toc396380445"/>
      <w:bookmarkStart w:id="75" w:name="_Toc396380446"/>
      <w:bookmarkEnd w:id="74"/>
      <w:r w:rsidRPr="00EE661B">
        <w:rPr>
          <w:caps/>
          <w:kern w:val="0"/>
        </w:rPr>
        <w:t>ПОРЯДОК ПРОВЕДЕНИЯ ОГНЕВЫХ РАБОТ</w:t>
      </w:r>
      <w:bookmarkEnd w:id="75"/>
    </w:p>
    <w:p w14:paraId="78CDEC98" w14:textId="77777777" w:rsidR="00106938" w:rsidRDefault="00967912">
      <w:pPr>
        <w:pStyle w:val="20"/>
        <w:keepNext w:val="0"/>
        <w:numPr>
          <w:ilvl w:val="0"/>
          <w:numId w:val="0"/>
        </w:numPr>
        <w:tabs>
          <w:tab w:val="left" w:pos="600"/>
        </w:tabs>
        <w:spacing w:after="0"/>
        <w:ind w:left="576" w:hanging="576"/>
        <w:rPr>
          <w:i w:val="0"/>
          <w:caps/>
          <w:sz w:val="24"/>
        </w:rPr>
      </w:pPr>
      <w:bookmarkStart w:id="76" w:name="_Toc396380447"/>
      <w:bookmarkStart w:id="77" w:name="_Toc277579515"/>
      <w:bookmarkStart w:id="78" w:name="_Toc299975625"/>
      <w:r w:rsidRPr="00EE661B">
        <w:rPr>
          <w:i w:val="0"/>
          <w:caps/>
          <w:sz w:val="24"/>
        </w:rPr>
        <w:t>6</w:t>
      </w:r>
      <w:r w:rsidR="00E11B14" w:rsidRPr="00EE661B">
        <w:rPr>
          <w:i w:val="0"/>
          <w:caps/>
          <w:sz w:val="24"/>
        </w:rPr>
        <w:t>.1 Огневые работы</w:t>
      </w:r>
      <w:bookmarkEnd w:id="76"/>
      <w:r w:rsidR="00E11B14" w:rsidRPr="00EE661B">
        <w:rPr>
          <w:i w:val="0"/>
          <w:caps/>
          <w:sz w:val="24"/>
        </w:rPr>
        <w:t xml:space="preserve"> </w:t>
      </w:r>
    </w:p>
    <w:p w14:paraId="78CDEC99" w14:textId="77777777" w:rsidR="00106938" w:rsidRDefault="00763AB4">
      <w:pPr>
        <w:pStyle w:val="20"/>
        <w:keepNext w:val="0"/>
        <w:numPr>
          <w:ilvl w:val="0"/>
          <w:numId w:val="0"/>
        </w:numPr>
        <w:tabs>
          <w:tab w:val="left" w:pos="600"/>
        </w:tabs>
        <w:spacing w:after="0"/>
        <w:ind w:left="576" w:hanging="576"/>
        <w:rPr>
          <w:rFonts w:ascii="Times New Roman" w:hAnsi="Times New Roman" w:cs="Times New Roman"/>
          <w:b w:val="0"/>
          <w:i w:val="0"/>
          <w:caps/>
          <w:sz w:val="24"/>
        </w:rPr>
      </w:pPr>
      <w:bookmarkStart w:id="79" w:name="_Toc396380448"/>
      <w:r>
        <w:rPr>
          <w:rFonts w:ascii="Times New Roman" w:hAnsi="Times New Roman" w:cs="Times New Roman"/>
          <w:b w:val="0"/>
          <w:i w:val="0"/>
          <w:sz w:val="24"/>
        </w:rPr>
        <w:t>О</w:t>
      </w:r>
      <w:r w:rsidRPr="00763AB4">
        <w:rPr>
          <w:rFonts w:ascii="Times New Roman" w:hAnsi="Times New Roman" w:cs="Times New Roman"/>
          <w:b w:val="0"/>
          <w:i w:val="0"/>
          <w:sz w:val="24"/>
        </w:rPr>
        <w:t>существляются в 2 этапа</w:t>
      </w:r>
      <w:r>
        <w:rPr>
          <w:rFonts w:ascii="Times New Roman" w:hAnsi="Times New Roman" w:cs="Times New Roman"/>
          <w:b w:val="0"/>
          <w:i w:val="0"/>
          <w:sz w:val="24"/>
        </w:rPr>
        <w:t>:</w:t>
      </w:r>
      <w:bookmarkEnd w:id="77"/>
      <w:bookmarkEnd w:id="78"/>
      <w:bookmarkEnd w:id="79"/>
    </w:p>
    <w:p w14:paraId="78CDEC9A"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п</w:t>
      </w:r>
      <w:r w:rsidR="00E11B14" w:rsidRPr="00EE661B">
        <w:t>одготовительный;</w:t>
      </w:r>
    </w:p>
    <w:p w14:paraId="78CDEC9B"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н</w:t>
      </w:r>
      <w:r w:rsidR="00E11B14" w:rsidRPr="00EE661B">
        <w:t>епосредственно проведение работ;</w:t>
      </w:r>
    </w:p>
    <w:p w14:paraId="78CDEC9C" w14:textId="77777777" w:rsidR="00106938" w:rsidRDefault="00967912">
      <w:pPr>
        <w:pStyle w:val="20"/>
        <w:keepNext w:val="0"/>
        <w:numPr>
          <w:ilvl w:val="0"/>
          <w:numId w:val="0"/>
        </w:numPr>
        <w:tabs>
          <w:tab w:val="left" w:pos="600"/>
        </w:tabs>
        <w:spacing w:after="0"/>
        <w:ind w:left="576" w:hanging="576"/>
        <w:rPr>
          <w:bCs w:val="0"/>
          <w:i w:val="0"/>
          <w:iCs w:val="0"/>
          <w:sz w:val="24"/>
          <w:szCs w:val="24"/>
        </w:rPr>
      </w:pPr>
      <w:bookmarkStart w:id="80" w:name="_Toc277579516"/>
      <w:bookmarkStart w:id="81" w:name="_Toc299975626"/>
      <w:bookmarkStart w:id="82" w:name="_Toc396380449"/>
      <w:r w:rsidRPr="00EE661B">
        <w:rPr>
          <w:bCs w:val="0"/>
          <w:i w:val="0"/>
          <w:iCs w:val="0"/>
          <w:sz w:val="24"/>
          <w:szCs w:val="24"/>
        </w:rPr>
        <w:t>6</w:t>
      </w:r>
      <w:r w:rsidR="00E11B14" w:rsidRPr="00EE661B">
        <w:rPr>
          <w:bCs w:val="0"/>
          <w:i w:val="0"/>
          <w:iCs w:val="0"/>
          <w:sz w:val="24"/>
          <w:szCs w:val="24"/>
        </w:rPr>
        <w:t>.2 ПОДГОТОВИТЕЛЬНЫЕ РАБОТЫ</w:t>
      </w:r>
      <w:bookmarkEnd w:id="80"/>
      <w:bookmarkEnd w:id="81"/>
      <w:bookmarkEnd w:id="82"/>
    </w:p>
    <w:p w14:paraId="78CDEC9D" w14:textId="77777777" w:rsidR="00106938" w:rsidRDefault="00827C23">
      <w:pPr>
        <w:tabs>
          <w:tab w:val="left" w:pos="426"/>
        </w:tabs>
        <w:spacing w:before="240"/>
        <w:jc w:val="both"/>
        <w:rPr>
          <w:szCs w:val="24"/>
        </w:rPr>
      </w:pPr>
      <w:r w:rsidRPr="00EE661B">
        <w:rPr>
          <w:szCs w:val="24"/>
        </w:rPr>
        <w:t>К подготовительным работам относятся все виды работ, связанные с подготовкой оборудования, коммуникаций, конструкций, территории к проведению огневых работ.</w:t>
      </w:r>
    </w:p>
    <w:p w14:paraId="78CDEC9E" w14:textId="77777777" w:rsidR="00BB44D1" w:rsidRDefault="00827C23">
      <w:pPr>
        <w:tabs>
          <w:tab w:val="left" w:pos="426"/>
        </w:tabs>
        <w:spacing w:before="240"/>
        <w:jc w:val="both"/>
        <w:rPr>
          <w:szCs w:val="24"/>
        </w:rPr>
      </w:pPr>
      <w:r w:rsidRPr="00EE661B">
        <w:rPr>
          <w:szCs w:val="24"/>
        </w:rPr>
        <w:t>Подготовка объекта к проведению на нем огневых работ осуществляется технологическим персоналом структурного подразделения под руководством лица, ответственного за подготовку к проведению огневых работ, в том числе и при выполнении огневых работ на объекте работниками подрядной организацией.</w:t>
      </w:r>
    </w:p>
    <w:p w14:paraId="78CDEC9F" w14:textId="77777777" w:rsidR="00BB44D1" w:rsidRDefault="00827C23">
      <w:pPr>
        <w:tabs>
          <w:tab w:val="left" w:pos="426"/>
        </w:tabs>
        <w:spacing w:before="240"/>
        <w:jc w:val="both"/>
        <w:rPr>
          <w:szCs w:val="24"/>
        </w:rPr>
      </w:pPr>
      <w:r w:rsidRPr="00EE661B">
        <w:rPr>
          <w:szCs w:val="24"/>
        </w:rPr>
        <w:t>При подготовке к огневым работам руководитель структурного подразделения по месту проведения работ, или лицо, его замещающее, совместно с ответственными за подготовку и проведение этих работ определяет опасную зону, границы которой четко обозначаются на местности предупредительными знаками (аншлагами, плакатами, табличками, сигнальной лентой и т.п.) и надписями в соответствии со «Схемой места проведения огневых работ».</w:t>
      </w:r>
    </w:p>
    <w:p w14:paraId="78CDECA0" w14:textId="77777777" w:rsidR="00BB44D1" w:rsidRDefault="00827C23">
      <w:pPr>
        <w:tabs>
          <w:tab w:val="left" w:pos="426"/>
        </w:tabs>
        <w:spacing w:before="240"/>
        <w:jc w:val="both"/>
        <w:rPr>
          <w:szCs w:val="24"/>
        </w:rPr>
      </w:pPr>
      <w:r w:rsidRPr="00EE661B">
        <w:rPr>
          <w:szCs w:val="24"/>
        </w:rPr>
        <w:t>Места сварки, резки, нагревания и т.п. отмечаются мелом, краской, биркой или другими хорошо видимыми опознавательными знаками.</w:t>
      </w:r>
    </w:p>
    <w:p w14:paraId="78CDECA1" w14:textId="77777777" w:rsidR="00BB44D1" w:rsidRDefault="00827C23">
      <w:pPr>
        <w:tabs>
          <w:tab w:val="left" w:pos="426"/>
        </w:tabs>
        <w:spacing w:before="240"/>
        <w:jc w:val="both"/>
        <w:rPr>
          <w:szCs w:val="24"/>
        </w:rPr>
      </w:pPr>
      <w:r w:rsidRPr="00EE661B">
        <w:rPr>
          <w:szCs w:val="24"/>
        </w:rPr>
        <w:t>Аппараты, машины, емкости, трубопроводы и другое оборудование, на которых будут проводиться огневые работы (в том числе при проведении работ на постоянных местах), должны быть остановлены, освобождены от взрывопожароопасных, пожароопасных и токсичных продуктов, отключены запорной арматурой, заглушками от действующих аппаратов и коммуникаций (о чем должна быть сделана запись в журнале установки-снятия заглушек)</w:t>
      </w:r>
      <w:r w:rsidR="0069479A" w:rsidRPr="00EE661B">
        <w:rPr>
          <w:szCs w:val="24"/>
        </w:rPr>
        <w:t xml:space="preserve"> (</w:t>
      </w:r>
      <w:hyperlink w:anchor="Приложение3" w:history="1">
        <w:r w:rsidR="0069479A" w:rsidRPr="00EE661B">
          <w:rPr>
            <w:rStyle w:val="aa"/>
            <w:szCs w:val="24"/>
          </w:rPr>
          <w:t>Приложение</w:t>
        </w:r>
        <w:r w:rsidR="00F158F2">
          <w:rPr>
            <w:rStyle w:val="aa"/>
            <w:szCs w:val="24"/>
          </w:rPr>
          <w:t xml:space="preserve"> </w:t>
        </w:r>
        <w:r w:rsidR="0069479A" w:rsidRPr="00EE661B">
          <w:rPr>
            <w:rStyle w:val="aa"/>
            <w:szCs w:val="24"/>
          </w:rPr>
          <w:t>3</w:t>
        </w:r>
      </w:hyperlink>
      <w:r w:rsidR="0069479A" w:rsidRPr="00EE661B">
        <w:rPr>
          <w:szCs w:val="24"/>
        </w:rPr>
        <w:t>)</w:t>
      </w:r>
      <w:r w:rsidRPr="00EE661B">
        <w:rPr>
          <w:szCs w:val="24"/>
        </w:rPr>
        <w:t>, промыты, при необходимости пропарены, провентилированы, очищены до отсутствия взрывопожароопасных веществ, подтвержденных анализом воздушной среды</w:t>
      </w:r>
      <w:r w:rsidR="00FC78BA" w:rsidRPr="00EE661B">
        <w:rPr>
          <w:szCs w:val="24"/>
        </w:rPr>
        <w:t xml:space="preserve"> </w:t>
      </w:r>
      <w:hyperlink w:anchor="Приложение4" w:history="1">
        <w:r w:rsidR="00FC78BA" w:rsidRPr="00EE661B">
          <w:rPr>
            <w:rStyle w:val="aa"/>
            <w:szCs w:val="24"/>
          </w:rPr>
          <w:t>(Приложение</w:t>
        </w:r>
        <w:r w:rsidR="00F158F2">
          <w:rPr>
            <w:rStyle w:val="aa"/>
            <w:szCs w:val="24"/>
          </w:rPr>
          <w:t xml:space="preserve"> </w:t>
        </w:r>
        <w:r w:rsidR="00FC78BA" w:rsidRPr="00EE661B">
          <w:rPr>
            <w:rStyle w:val="aa"/>
            <w:szCs w:val="24"/>
          </w:rPr>
          <w:t>4)</w:t>
        </w:r>
      </w:hyperlink>
      <w:r w:rsidRPr="00EE661B">
        <w:rPr>
          <w:szCs w:val="24"/>
        </w:rPr>
        <w:t xml:space="preserve">, и подготовлены к проведению огневых работ, согласно требованиям </w:t>
      </w:r>
      <w:hyperlink r:id="rId41" w:tooltip="Ссылка на КонсультантПлюс" w:history="1">
        <w:r w:rsidR="00AA11B4" w:rsidRPr="00AA11B4">
          <w:rPr>
            <w:rStyle w:val="aa"/>
            <w:iCs/>
          </w:rPr>
          <w:t>Правил противопожарного режима в Российской Федерации</w:t>
        </w:r>
      </w:hyperlink>
      <w:r w:rsidR="00AA11B4">
        <w:t xml:space="preserve">, </w:t>
      </w:r>
      <w:r w:rsidRPr="00EE661B">
        <w:rPr>
          <w:szCs w:val="24"/>
        </w:rPr>
        <w:t xml:space="preserve">отраслевых правил безопасности и инструкций по подготовке оборудования к ремонтным работам. </w:t>
      </w:r>
    </w:p>
    <w:p w14:paraId="78CDECA2" w14:textId="77777777" w:rsidR="00BB44D1" w:rsidRDefault="009E5FA7">
      <w:pPr>
        <w:autoSpaceDE w:val="0"/>
        <w:autoSpaceDN w:val="0"/>
        <w:adjustRightInd w:val="0"/>
        <w:spacing w:before="240"/>
        <w:jc w:val="both"/>
        <w:rPr>
          <w:szCs w:val="24"/>
          <w:lang w:eastAsia="ru-RU"/>
        </w:rPr>
      </w:pPr>
      <w:r w:rsidRPr="00EE661B">
        <w:rPr>
          <w:szCs w:val="24"/>
          <w:lang w:eastAsia="ru-RU"/>
        </w:rPr>
        <w:t>При пропарке внутреннего объема технологического оборудования температура подаваемого водяного пара не должна превышать значение, равное 80</w:t>
      </w:r>
      <w:r w:rsidR="00763AB4">
        <w:rPr>
          <w:szCs w:val="24"/>
          <w:lang w:eastAsia="ru-RU"/>
        </w:rPr>
        <w:t xml:space="preserve"> %</w:t>
      </w:r>
      <w:r w:rsidRPr="00EE661B">
        <w:rPr>
          <w:szCs w:val="24"/>
          <w:lang w:eastAsia="ru-RU"/>
        </w:rPr>
        <w:t xml:space="preserve"> температуры самовоспламенения горючего пара (газа).</w:t>
      </w:r>
    </w:p>
    <w:p w14:paraId="78CDECA3" w14:textId="77777777" w:rsidR="00BB44D1" w:rsidRDefault="009E5FA7">
      <w:pPr>
        <w:autoSpaceDE w:val="0"/>
        <w:autoSpaceDN w:val="0"/>
        <w:adjustRightInd w:val="0"/>
        <w:spacing w:before="240"/>
        <w:jc w:val="both"/>
        <w:rPr>
          <w:szCs w:val="24"/>
          <w:lang w:eastAsia="ru-RU"/>
        </w:rPr>
      </w:pPr>
      <w:r w:rsidRPr="00EE661B">
        <w:rPr>
          <w:szCs w:val="24"/>
          <w:lang w:eastAsia="ru-RU"/>
        </w:rPr>
        <w:t xml:space="preserve">Промывать технологическое оборудование следует при концентрации в нем паров (газов), находящейся вне пределов их воспламенения, и в </w:t>
      </w:r>
      <w:proofErr w:type="spellStart"/>
      <w:r w:rsidRPr="00EE661B">
        <w:rPr>
          <w:szCs w:val="24"/>
          <w:lang w:eastAsia="ru-RU"/>
        </w:rPr>
        <w:t>электростатически</w:t>
      </w:r>
      <w:proofErr w:type="spellEnd"/>
      <w:r w:rsidRPr="00EE661B">
        <w:rPr>
          <w:szCs w:val="24"/>
          <w:lang w:eastAsia="ru-RU"/>
        </w:rPr>
        <w:t xml:space="preserve"> безопасном режиме.</w:t>
      </w:r>
    </w:p>
    <w:p w14:paraId="78CDECA4" w14:textId="77777777" w:rsidR="00BB44D1" w:rsidRDefault="009E5FA7">
      <w:pPr>
        <w:autoSpaceDE w:val="0"/>
        <w:autoSpaceDN w:val="0"/>
        <w:adjustRightInd w:val="0"/>
        <w:spacing w:before="240"/>
        <w:jc w:val="both"/>
        <w:rPr>
          <w:szCs w:val="24"/>
          <w:lang w:eastAsia="ru-RU"/>
        </w:rPr>
      </w:pPr>
      <w:r w:rsidRPr="00EE661B">
        <w:rPr>
          <w:szCs w:val="24"/>
          <w:lang w:eastAsia="ru-RU"/>
        </w:rPr>
        <w:t>Способы очистки помещений, а также оборудования и коммуникаций, в которых проводятся огневые работы, не должны приводить к образованию взрывоопасных паро- и пылевоздушных смесей и к появлению источников зажигания.</w:t>
      </w:r>
    </w:p>
    <w:p w14:paraId="78CDECA5" w14:textId="77777777" w:rsidR="00BB44D1" w:rsidRDefault="009E5FA7">
      <w:pPr>
        <w:autoSpaceDE w:val="0"/>
        <w:autoSpaceDN w:val="0"/>
        <w:adjustRightInd w:val="0"/>
        <w:spacing w:before="240"/>
        <w:jc w:val="both"/>
        <w:rPr>
          <w:szCs w:val="24"/>
          <w:lang w:eastAsia="ru-RU"/>
        </w:rPr>
      </w:pPr>
      <w:r w:rsidRPr="00EE661B">
        <w:rPr>
          <w:szCs w:val="24"/>
          <w:lang w:eastAsia="ru-RU"/>
        </w:rPr>
        <w:t>Для исключения попадания раскаленных частиц металла в смежные помещения, соседние этажи и другие помещения все смотровые, технологические и другие люки (лючки), вентиляционные, монтажные и другие проемы (отверстия) в перекрытиях, стенах и перегородках помещений, где проводятся огневые работы, закрываются негорючими материалами.</w:t>
      </w:r>
    </w:p>
    <w:p w14:paraId="78CDECA6" w14:textId="77777777" w:rsidR="00BB44D1" w:rsidRDefault="00827C23">
      <w:pPr>
        <w:tabs>
          <w:tab w:val="left" w:pos="426"/>
        </w:tabs>
        <w:spacing w:before="240"/>
        <w:jc w:val="both"/>
        <w:rPr>
          <w:szCs w:val="24"/>
        </w:rPr>
      </w:pPr>
      <w:r w:rsidRPr="00EE661B">
        <w:rPr>
          <w:szCs w:val="24"/>
        </w:rPr>
        <w:t>Пусковая аппаратура, предназначенная для включения машин и механизмов, должна быть обесточена, и приняты меры, исключающие внезапный пуск машин и механизмов.</w:t>
      </w:r>
    </w:p>
    <w:p w14:paraId="78CDECA7" w14:textId="77777777" w:rsidR="00BB44D1" w:rsidRDefault="00827C23">
      <w:pPr>
        <w:tabs>
          <w:tab w:val="left" w:pos="426"/>
        </w:tabs>
        <w:spacing w:before="240"/>
        <w:jc w:val="both"/>
        <w:rPr>
          <w:szCs w:val="24"/>
        </w:rPr>
      </w:pPr>
      <w:r w:rsidRPr="00EE661B">
        <w:rPr>
          <w:szCs w:val="24"/>
        </w:rPr>
        <w:t>Площадки, металлоконструкции, конструктивные элементы зданий, которые находятся в опасной зоне проведения огневых работ, должны быть очищены от взрывопожароопасных и пожароопасных продуктов и отложений (пыль, смола, ГЖ и материалы и т.д.).</w:t>
      </w:r>
    </w:p>
    <w:p w14:paraId="78CDECA8" w14:textId="77777777" w:rsidR="00BB44D1" w:rsidRDefault="00827C23">
      <w:pPr>
        <w:tabs>
          <w:tab w:val="left" w:pos="426"/>
        </w:tabs>
        <w:spacing w:before="240"/>
        <w:jc w:val="both"/>
        <w:rPr>
          <w:szCs w:val="24"/>
        </w:rPr>
      </w:pPr>
      <w:r w:rsidRPr="00EE661B">
        <w:rPr>
          <w:szCs w:val="24"/>
        </w:rPr>
        <w:t>Сливные воронки, выходы из лотков и другие устройства, связанные с канализацией, в которых могут быть ГГ и пары, должны быть перекрыты. На месте проведения огневых работ должны быть приняты меры по исключению разлета искр.</w:t>
      </w:r>
    </w:p>
    <w:p w14:paraId="78CDECA9" w14:textId="77777777" w:rsidR="00106938" w:rsidRDefault="00E11B14">
      <w:pPr>
        <w:shd w:val="clear" w:color="auto" w:fill="FFFFFF"/>
        <w:spacing w:before="240"/>
        <w:jc w:val="both"/>
        <w:rPr>
          <w:color w:val="000000"/>
        </w:rPr>
      </w:pPr>
      <w:r w:rsidRPr="00EE661B">
        <w:rPr>
          <w:color w:val="000000"/>
        </w:rPr>
        <w:t xml:space="preserve">До начала работ должна быть изучена документация, характеризующая техническое состояние и надежность технологического оборудования, включая отчеты о проведении диагностики, а также ситуация по месту с целью обнаружения утечек ЛВЖ, ГЖ и др. дефектов в пределах опасной зоны. При обнаружении утечек ЛВЖ, ГЖ и др. дефектов, по сварным стыкам, </w:t>
      </w:r>
      <w:proofErr w:type="spellStart"/>
      <w:r w:rsidRPr="00EE661B">
        <w:rPr>
          <w:color w:val="000000"/>
        </w:rPr>
        <w:t>флянцам</w:t>
      </w:r>
      <w:proofErr w:type="spellEnd"/>
      <w:r w:rsidRPr="00EE661B">
        <w:rPr>
          <w:color w:val="000000"/>
        </w:rPr>
        <w:t>, запорной арматуры в границах опасной зоны неисправные объекты должны быть остановлены для устранения утечек до начала планируемых огневых работ.</w:t>
      </w:r>
    </w:p>
    <w:p w14:paraId="78CDECAA" w14:textId="77777777" w:rsidR="00106938" w:rsidRDefault="00E11B14">
      <w:pPr>
        <w:spacing w:before="240"/>
        <w:jc w:val="both"/>
      </w:pPr>
      <w:r w:rsidRPr="00EE661B">
        <w:t>Место проведения огневых работ очистить от горючих веществ и материалов</w:t>
      </w:r>
      <w:r w:rsidR="0029255E" w:rsidRPr="00EE661B">
        <w:t xml:space="preserve"> </w:t>
      </w:r>
      <w:r w:rsidRPr="00EE661B">
        <w:t xml:space="preserve">в радиусе, указанном в </w:t>
      </w:r>
      <w:hyperlink w:anchor="Таблица1" w:history="1">
        <w:r w:rsidR="00DA7511" w:rsidRPr="00DA7511">
          <w:rPr>
            <w:rStyle w:val="aa"/>
          </w:rPr>
          <w:t>Т</w:t>
        </w:r>
        <w:r w:rsidRPr="00DA7511">
          <w:rPr>
            <w:rStyle w:val="aa"/>
          </w:rPr>
          <w:t>аблице</w:t>
        </w:r>
        <w:r w:rsidR="00680458" w:rsidRPr="00DA7511">
          <w:rPr>
            <w:rStyle w:val="aa"/>
          </w:rPr>
          <w:t xml:space="preserve"> 1</w:t>
        </w:r>
      </w:hyperlink>
      <w:r w:rsidRPr="00EE661B">
        <w:t xml:space="preserve"> (является опасной зоной).</w:t>
      </w:r>
    </w:p>
    <w:p w14:paraId="78CDECAB" w14:textId="77777777" w:rsidR="00680458" w:rsidRPr="00EE661B" w:rsidRDefault="00EF09A1" w:rsidP="008B4B51">
      <w:pPr>
        <w:jc w:val="right"/>
        <w:rPr>
          <w:rFonts w:ascii="Arial" w:hAnsi="Arial" w:cs="Arial"/>
          <w:b/>
          <w:sz w:val="20"/>
          <w:szCs w:val="20"/>
        </w:rPr>
      </w:pPr>
      <w:bookmarkStart w:id="83" w:name="Таблица1"/>
      <w:r w:rsidRPr="00EE661B">
        <w:rPr>
          <w:rFonts w:ascii="Arial" w:hAnsi="Arial" w:cs="Arial"/>
          <w:b/>
          <w:sz w:val="20"/>
          <w:szCs w:val="20"/>
        </w:rPr>
        <w:t>Таблица 1</w:t>
      </w:r>
    </w:p>
    <w:p w14:paraId="78CDECAC" w14:textId="77777777" w:rsidR="003804A7" w:rsidRPr="00EE661B" w:rsidRDefault="003804A7" w:rsidP="008B4B51">
      <w:pPr>
        <w:jc w:val="right"/>
        <w:rPr>
          <w:rFonts w:ascii="Arial" w:hAnsi="Arial" w:cs="Arial"/>
          <w:b/>
          <w:sz w:val="20"/>
          <w:szCs w:val="20"/>
        </w:rPr>
      </w:pPr>
      <w:r w:rsidRPr="00EE661B">
        <w:rPr>
          <w:rFonts w:ascii="Arial" w:hAnsi="Arial" w:cs="Arial"/>
          <w:b/>
          <w:sz w:val="20"/>
          <w:szCs w:val="20"/>
        </w:rPr>
        <w:t>Безопасные зоны проведения огневых работ</w:t>
      </w:r>
    </w:p>
    <w:tbl>
      <w:tblPr>
        <w:tblW w:w="970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032"/>
        <w:gridCol w:w="823"/>
        <w:gridCol w:w="385"/>
        <w:gridCol w:w="385"/>
        <w:gridCol w:w="508"/>
        <w:gridCol w:w="508"/>
        <w:gridCol w:w="508"/>
        <w:gridCol w:w="508"/>
        <w:gridCol w:w="1052"/>
      </w:tblGrid>
      <w:tr w:rsidR="00E11B14" w:rsidRPr="00EE661B" w14:paraId="78CDECB7" w14:textId="77777777" w:rsidTr="00936E80">
        <w:tc>
          <w:tcPr>
            <w:tcW w:w="5032" w:type="dxa"/>
            <w:shd w:val="clear" w:color="auto" w:fill="FFD200"/>
          </w:tcPr>
          <w:bookmarkEnd w:id="83"/>
          <w:p w14:paraId="78CDECAD" w14:textId="77777777" w:rsidR="00E11B14" w:rsidRPr="00EE661B" w:rsidRDefault="00E11B14" w:rsidP="00FE0999">
            <w:pPr>
              <w:jc w:val="both"/>
              <w:rPr>
                <w:rFonts w:ascii="Arial" w:hAnsi="Arial" w:cs="Arial"/>
                <w:sz w:val="20"/>
                <w:szCs w:val="20"/>
              </w:rPr>
            </w:pPr>
            <w:r w:rsidRPr="00EE661B">
              <w:rPr>
                <w:rFonts w:ascii="Arial" w:hAnsi="Arial" w:cs="Arial"/>
                <w:sz w:val="20"/>
                <w:szCs w:val="20"/>
              </w:rPr>
              <w:t>Высота точки сварки над уровнем пола или прилегающей территории, м</w:t>
            </w:r>
          </w:p>
        </w:tc>
        <w:tc>
          <w:tcPr>
            <w:tcW w:w="823" w:type="dxa"/>
            <w:vAlign w:val="center"/>
          </w:tcPr>
          <w:p w14:paraId="78CDECAE" w14:textId="77777777" w:rsidR="00E11B14" w:rsidRPr="00EE661B" w:rsidRDefault="00E11B14" w:rsidP="00FE0999">
            <w:pPr>
              <w:jc w:val="center"/>
              <w:rPr>
                <w:sz w:val="20"/>
                <w:szCs w:val="20"/>
              </w:rPr>
            </w:pPr>
            <w:r w:rsidRPr="00EE661B">
              <w:rPr>
                <w:sz w:val="20"/>
                <w:szCs w:val="20"/>
              </w:rPr>
              <w:t>0</w:t>
            </w:r>
          </w:p>
        </w:tc>
        <w:tc>
          <w:tcPr>
            <w:tcW w:w="385" w:type="dxa"/>
            <w:vAlign w:val="center"/>
          </w:tcPr>
          <w:p w14:paraId="78CDECAF" w14:textId="77777777" w:rsidR="00E11B14" w:rsidRPr="00EE661B" w:rsidRDefault="00E11B14" w:rsidP="00FE0999">
            <w:pPr>
              <w:jc w:val="center"/>
              <w:rPr>
                <w:sz w:val="20"/>
                <w:szCs w:val="20"/>
              </w:rPr>
            </w:pPr>
            <w:r w:rsidRPr="00EE661B">
              <w:rPr>
                <w:sz w:val="20"/>
                <w:szCs w:val="20"/>
              </w:rPr>
              <w:t>2</w:t>
            </w:r>
          </w:p>
        </w:tc>
        <w:tc>
          <w:tcPr>
            <w:tcW w:w="385" w:type="dxa"/>
            <w:vAlign w:val="center"/>
          </w:tcPr>
          <w:p w14:paraId="78CDECB0" w14:textId="77777777" w:rsidR="00E11B14" w:rsidRPr="00EE661B" w:rsidRDefault="00E11B14" w:rsidP="00FE0999">
            <w:pPr>
              <w:jc w:val="center"/>
              <w:rPr>
                <w:sz w:val="20"/>
                <w:szCs w:val="20"/>
              </w:rPr>
            </w:pPr>
            <w:r w:rsidRPr="00EE661B">
              <w:rPr>
                <w:sz w:val="20"/>
                <w:szCs w:val="20"/>
              </w:rPr>
              <w:t>3</w:t>
            </w:r>
          </w:p>
        </w:tc>
        <w:tc>
          <w:tcPr>
            <w:tcW w:w="508" w:type="dxa"/>
            <w:vAlign w:val="center"/>
          </w:tcPr>
          <w:p w14:paraId="78CDECB1" w14:textId="77777777" w:rsidR="00E11B14" w:rsidRPr="00EE661B" w:rsidRDefault="00E11B14" w:rsidP="00FE0999">
            <w:pPr>
              <w:jc w:val="center"/>
              <w:rPr>
                <w:sz w:val="20"/>
                <w:szCs w:val="20"/>
              </w:rPr>
            </w:pPr>
            <w:r w:rsidRPr="00EE661B">
              <w:rPr>
                <w:sz w:val="20"/>
                <w:szCs w:val="20"/>
              </w:rPr>
              <w:t>4</w:t>
            </w:r>
          </w:p>
        </w:tc>
        <w:tc>
          <w:tcPr>
            <w:tcW w:w="508" w:type="dxa"/>
            <w:vAlign w:val="center"/>
          </w:tcPr>
          <w:p w14:paraId="78CDECB2" w14:textId="77777777" w:rsidR="00E11B14" w:rsidRPr="00EE661B" w:rsidRDefault="00E11B14" w:rsidP="00FE0999">
            <w:pPr>
              <w:jc w:val="center"/>
              <w:rPr>
                <w:sz w:val="20"/>
                <w:szCs w:val="20"/>
              </w:rPr>
            </w:pPr>
            <w:r w:rsidRPr="00EE661B">
              <w:rPr>
                <w:sz w:val="20"/>
                <w:szCs w:val="20"/>
              </w:rPr>
              <w:t>6</w:t>
            </w:r>
          </w:p>
        </w:tc>
        <w:tc>
          <w:tcPr>
            <w:tcW w:w="508" w:type="dxa"/>
            <w:vAlign w:val="center"/>
          </w:tcPr>
          <w:p w14:paraId="78CDECB3" w14:textId="77777777" w:rsidR="00E11B14" w:rsidRPr="00EE661B" w:rsidRDefault="00E11B14" w:rsidP="00FE0999">
            <w:pPr>
              <w:jc w:val="center"/>
              <w:rPr>
                <w:sz w:val="20"/>
                <w:szCs w:val="20"/>
              </w:rPr>
            </w:pPr>
            <w:r w:rsidRPr="00EE661B">
              <w:rPr>
                <w:sz w:val="20"/>
                <w:szCs w:val="20"/>
              </w:rPr>
              <w:t>8</w:t>
            </w:r>
          </w:p>
        </w:tc>
        <w:tc>
          <w:tcPr>
            <w:tcW w:w="508" w:type="dxa"/>
            <w:vAlign w:val="center"/>
          </w:tcPr>
          <w:p w14:paraId="78CDECB4" w14:textId="77777777" w:rsidR="00E11B14" w:rsidRPr="00EE661B" w:rsidRDefault="00E11B14" w:rsidP="00FE0999">
            <w:pPr>
              <w:jc w:val="center"/>
              <w:rPr>
                <w:sz w:val="20"/>
                <w:szCs w:val="20"/>
              </w:rPr>
            </w:pPr>
            <w:r w:rsidRPr="00EE661B">
              <w:rPr>
                <w:sz w:val="20"/>
                <w:szCs w:val="20"/>
              </w:rPr>
              <w:t>10</w:t>
            </w:r>
          </w:p>
        </w:tc>
        <w:tc>
          <w:tcPr>
            <w:tcW w:w="1052" w:type="dxa"/>
          </w:tcPr>
          <w:p w14:paraId="78CDECB5" w14:textId="77777777" w:rsidR="00E11B14" w:rsidRPr="00EE661B" w:rsidRDefault="00E11B14" w:rsidP="00FE0999">
            <w:pPr>
              <w:jc w:val="center"/>
              <w:rPr>
                <w:sz w:val="20"/>
                <w:szCs w:val="20"/>
              </w:rPr>
            </w:pPr>
            <w:r w:rsidRPr="00EE661B">
              <w:rPr>
                <w:sz w:val="20"/>
                <w:szCs w:val="20"/>
              </w:rPr>
              <w:t>Свыше</w:t>
            </w:r>
          </w:p>
          <w:p w14:paraId="78CDECB6" w14:textId="77777777" w:rsidR="00E11B14" w:rsidRPr="00EE661B" w:rsidRDefault="00E11B14" w:rsidP="00FE0999">
            <w:pPr>
              <w:jc w:val="center"/>
              <w:rPr>
                <w:sz w:val="20"/>
                <w:szCs w:val="20"/>
              </w:rPr>
            </w:pPr>
            <w:r w:rsidRPr="00EE661B">
              <w:rPr>
                <w:sz w:val="20"/>
                <w:szCs w:val="20"/>
              </w:rPr>
              <w:t>10</w:t>
            </w:r>
          </w:p>
        </w:tc>
      </w:tr>
      <w:tr w:rsidR="00E11B14" w:rsidRPr="00EE661B" w14:paraId="78CDECC1" w14:textId="77777777" w:rsidTr="00936E80">
        <w:tc>
          <w:tcPr>
            <w:tcW w:w="5032" w:type="dxa"/>
            <w:shd w:val="clear" w:color="auto" w:fill="FFD200"/>
          </w:tcPr>
          <w:p w14:paraId="78CDECB8" w14:textId="77777777" w:rsidR="00E11B14" w:rsidRPr="00EE661B" w:rsidRDefault="00E11B14" w:rsidP="00FE0999">
            <w:pPr>
              <w:jc w:val="both"/>
              <w:rPr>
                <w:rFonts w:ascii="Arial" w:hAnsi="Arial" w:cs="Arial"/>
                <w:sz w:val="20"/>
                <w:szCs w:val="20"/>
              </w:rPr>
            </w:pPr>
            <w:r w:rsidRPr="00EE661B">
              <w:rPr>
                <w:rFonts w:ascii="Arial" w:hAnsi="Arial" w:cs="Arial"/>
                <w:sz w:val="20"/>
                <w:szCs w:val="20"/>
              </w:rPr>
              <w:t>Минимальный радиус зоны очистки, м</w:t>
            </w:r>
          </w:p>
        </w:tc>
        <w:tc>
          <w:tcPr>
            <w:tcW w:w="823" w:type="dxa"/>
          </w:tcPr>
          <w:p w14:paraId="78CDECB9" w14:textId="77777777" w:rsidR="00E11B14" w:rsidRPr="00EE661B" w:rsidRDefault="00E11B14" w:rsidP="00FE0999">
            <w:pPr>
              <w:jc w:val="center"/>
              <w:rPr>
                <w:sz w:val="20"/>
                <w:szCs w:val="20"/>
              </w:rPr>
            </w:pPr>
            <w:r w:rsidRPr="00EE661B">
              <w:rPr>
                <w:sz w:val="20"/>
                <w:szCs w:val="20"/>
              </w:rPr>
              <w:t>5</w:t>
            </w:r>
          </w:p>
        </w:tc>
        <w:tc>
          <w:tcPr>
            <w:tcW w:w="385" w:type="dxa"/>
          </w:tcPr>
          <w:p w14:paraId="78CDECBA" w14:textId="77777777" w:rsidR="00E11B14" w:rsidRPr="00EE661B" w:rsidRDefault="00E11B14" w:rsidP="00FE0999">
            <w:pPr>
              <w:jc w:val="center"/>
              <w:rPr>
                <w:sz w:val="20"/>
                <w:szCs w:val="20"/>
              </w:rPr>
            </w:pPr>
            <w:r w:rsidRPr="00EE661B">
              <w:rPr>
                <w:sz w:val="20"/>
                <w:szCs w:val="20"/>
              </w:rPr>
              <w:t>8</w:t>
            </w:r>
          </w:p>
        </w:tc>
        <w:tc>
          <w:tcPr>
            <w:tcW w:w="385" w:type="dxa"/>
          </w:tcPr>
          <w:p w14:paraId="78CDECBB" w14:textId="77777777" w:rsidR="00E11B14" w:rsidRPr="00EE661B" w:rsidRDefault="00E11B14" w:rsidP="00FE0999">
            <w:pPr>
              <w:jc w:val="center"/>
              <w:rPr>
                <w:sz w:val="20"/>
                <w:szCs w:val="20"/>
              </w:rPr>
            </w:pPr>
            <w:r w:rsidRPr="00EE661B">
              <w:rPr>
                <w:sz w:val="20"/>
                <w:szCs w:val="20"/>
              </w:rPr>
              <w:t>9</w:t>
            </w:r>
          </w:p>
        </w:tc>
        <w:tc>
          <w:tcPr>
            <w:tcW w:w="508" w:type="dxa"/>
          </w:tcPr>
          <w:p w14:paraId="78CDECBC" w14:textId="77777777" w:rsidR="00E11B14" w:rsidRPr="00EE661B" w:rsidRDefault="00E11B14" w:rsidP="00FE0999">
            <w:pPr>
              <w:jc w:val="center"/>
              <w:rPr>
                <w:sz w:val="20"/>
                <w:szCs w:val="20"/>
              </w:rPr>
            </w:pPr>
            <w:r w:rsidRPr="00EE661B">
              <w:rPr>
                <w:sz w:val="20"/>
                <w:szCs w:val="20"/>
              </w:rPr>
              <w:t>10</w:t>
            </w:r>
          </w:p>
        </w:tc>
        <w:tc>
          <w:tcPr>
            <w:tcW w:w="508" w:type="dxa"/>
          </w:tcPr>
          <w:p w14:paraId="78CDECBD" w14:textId="77777777" w:rsidR="00E11B14" w:rsidRPr="00EE661B" w:rsidRDefault="00E11B14" w:rsidP="00FE0999">
            <w:pPr>
              <w:jc w:val="center"/>
              <w:rPr>
                <w:sz w:val="20"/>
                <w:szCs w:val="20"/>
              </w:rPr>
            </w:pPr>
            <w:r w:rsidRPr="00EE661B">
              <w:rPr>
                <w:sz w:val="20"/>
                <w:szCs w:val="20"/>
              </w:rPr>
              <w:t>11</w:t>
            </w:r>
          </w:p>
        </w:tc>
        <w:tc>
          <w:tcPr>
            <w:tcW w:w="508" w:type="dxa"/>
          </w:tcPr>
          <w:p w14:paraId="78CDECBE" w14:textId="77777777" w:rsidR="00E11B14" w:rsidRPr="00EE661B" w:rsidRDefault="00E11B14" w:rsidP="00FE0999">
            <w:pPr>
              <w:jc w:val="center"/>
              <w:rPr>
                <w:sz w:val="20"/>
                <w:szCs w:val="20"/>
              </w:rPr>
            </w:pPr>
            <w:r w:rsidRPr="00EE661B">
              <w:rPr>
                <w:sz w:val="20"/>
                <w:szCs w:val="20"/>
              </w:rPr>
              <w:t>12</w:t>
            </w:r>
          </w:p>
        </w:tc>
        <w:tc>
          <w:tcPr>
            <w:tcW w:w="508" w:type="dxa"/>
          </w:tcPr>
          <w:p w14:paraId="78CDECBF" w14:textId="77777777" w:rsidR="00E11B14" w:rsidRPr="00EE661B" w:rsidRDefault="00E11B14" w:rsidP="00FE0999">
            <w:pPr>
              <w:jc w:val="center"/>
              <w:rPr>
                <w:sz w:val="20"/>
                <w:szCs w:val="20"/>
              </w:rPr>
            </w:pPr>
            <w:r w:rsidRPr="00EE661B">
              <w:rPr>
                <w:sz w:val="20"/>
                <w:szCs w:val="20"/>
              </w:rPr>
              <w:t>13</w:t>
            </w:r>
          </w:p>
        </w:tc>
        <w:tc>
          <w:tcPr>
            <w:tcW w:w="1052" w:type="dxa"/>
          </w:tcPr>
          <w:p w14:paraId="78CDECC0" w14:textId="77777777" w:rsidR="00E11B14" w:rsidRPr="00EE661B" w:rsidRDefault="00E11B14" w:rsidP="00FE0999">
            <w:pPr>
              <w:jc w:val="center"/>
              <w:rPr>
                <w:sz w:val="20"/>
                <w:szCs w:val="20"/>
              </w:rPr>
            </w:pPr>
            <w:r w:rsidRPr="00EE661B">
              <w:rPr>
                <w:sz w:val="20"/>
                <w:szCs w:val="20"/>
              </w:rPr>
              <w:t>14</w:t>
            </w:r>
          </w:p>
        </w:tc>
      </w:tr>
    </w:tbl>
    <w:p w14:paraId="78CDECC2" w14:textId="77777777" w:rsidR="00106938" w:rsidRDefault="00043A16">
      <w:pPr>
        <w:autoSpaceDE w:val="0"/>
        <w:autoSpaceDN w:val="0"/>
        <w:adjustRightInd w:val="0"/>
        <w:spacing w:before="240"/>
        <w:jc w:val="both"/>
        <w:rPr>
          <w:szCs w:val="24"/>
          <w:lang w:eastAsia="ru-RU"/>
        </w:rPr>
      </w:pPr>
      <w:r w:rsidRPr="00EE661B">
        <w:rPr>
          <w:szCs w:val="24"/>
          <w:lang w:eastAsia="ru-RU"/>
        </w:rPr>
        <w:t>Место для проведения сварочных и резательных работ на объектах, в конструкциях которых использованы горючие материалы,</w:t>
      </w:r>
      <w:r w:rsidR="00C202AB" w:rsidRPr="00EE661B">
        <w:rPr>
          <w:szCs w:val="24"/>
          <w:lang w:eastAsia="ru-RU"/>
        </w:rPr>
        <w:t xml:space="preserve"> а также на постоянных местах проведения огневых работ организованных вне специального помещения,</w:t>
      </w:r>
      <w:r w:rsidRPr="00EE661B">
        <w:rPr>
          <w:szCs w:val="24"/>
          <w:lang w:eastAsia="ru-RU"/>
        </w:rPr>
        <w:t xml:space="preserve"> ограждается сплошной перегородкой из негорючего материала. При этом высота перегородки должна быть не менее 1,8 метра, а зазор между перегородкой и полом - не более 5 сантиметров. Для предотвращения разлета раскаленных частиц указанный зазор должен быть огражден сеткой из негорючего материала с размером ячеек не более 1x1 миллиметр.</w:t>
      </w:r>
    </w:p>
    <w:p w14:paraId="78CDECC3" w14:textId="77777777" w:rsidR="00106938" w:rsidRDefault="00E11B14">
      <w:pPr>
        <w:spacing w:before="240"/>
        <w:jc w:val="both"/>
      </w:pPr>
      <w:r w:rsidRPr="00EE661B">
        <w:rPr>
          <w:color w:val="000000"/>
        </w:rPr>
        <w:t>Рабочая зона огневых работ должна быть подготовлена для безопасного и удобного их выполнения:</w:t>
      </w:r>
    </w:p>
    <w:p w14:paraId="78CDECC4" w14:textId="77777777" w:rsidR="00106938" w:rsidRDefault="00763AB4">
      <w:pPr>
        <w:pStyle w:val="af5"/>
        <w:numPr>
          <w:ilvl w:val="0"/>
          <w:numId w:val="15"/>
        </w:numPr>
        <w:spacing w:before="240" w:beforeAutospacing="0" w:after="0" w:afterAutospacing="0"/>
        <w:ind w:left="1122" w:hanging="374"/>
        <w:jc w:val="both"/>
      </w:pPr>
      <w:r>
        <w:t>к</w:t>
      </w:r>
      <w:r w:rsidR="00E11B14" w:rsidRPr="00EE661B">
        <w:t xml:space="preserve"> месту огневых работ должны быть организованы свободные подходы и подъезды;</w:t>
      </w:r>
    </w:p>
    <w:p w14:paraId="78CDECC5" w14:textId="77777777" w:rsidR="00106938" w:rsidRDefault="00763AB4">
      <w:pPr>
        <w:pStyle w:val="af5"/>
        <w:numPr>
          <w:ilvl w:val="0"/>
          <w:numId w:val="15"/>
        </w:numPr>
        <w:spacing w:before="240" w:beforeAutospacing="0" w:after="0" w:afterAutospacing="0"/>
        <w:ind w:left="1122" w:hanging="374"/>
        <w:jc w:val="both"/>
      </w:pPr>
      <w:r>
        <w:t>у</w:t>
      </w:r>
      <w:r w:rsidR="00E11B14" w:rsidRPr="00EE661B">
        <w:t>далены мешающие предметы;</w:t>
      </w:r>
    </w:p>
    <w:p w14:paraId="78CDECC6" w14:textId="77777777" w:rsidR="00106938" w:rsidRDefault="00763AB4">
      <w:pPr>
        <w:pStyle w:val="af5"/>
        <w:numPr>
          <w:ilvl w:val="0"/>
          <w:numId w:val="15"/>
        </w:numPr>
        <w:spacing w:before="240" w:beforeAutospacing="0" w:after="0" w:afterAutospacing="0"/>
        <w:ind w:left="1122" w:hanging="374"/>
        <w:jc w:val="both"/>
      </w:pPr>
      <w:r>
        <w:t>о</w:t>
      </w:r>
      <w:r w:rsidR="00E11B14" w:rsidRPr="00EE661B">
        <w:t>беспечено достаточное освещение, включая искусственное</w:t>
      </w:r>
      <w:r>
        <w:t>;</w:t>
      </w:r>
    </w:p>
    <w:p w14:paraId="78CDECC7" w14:textId="77777777" w:rsidR="00106938" w:rsidRDefault="00763AB4">
      <w:pPr>
        <w:pStyle w:val="af5"/>
        <w:numPr>
          <w:ilvl w:val="0"/>
          <w:numId w:val="15"/>
        </w:numPr>
        <w:spacing w:before="240" w:beforeAutospacing="0" w:after="0" w:afterAutospacing="0"/>
        <w:ind w:left="1122" w:hanging="374"/>
        <w:jc w:val="both"/>
      </w:pPr>
      <w:r>
        <w:t>м</w:t>
      </w:r>
      <w:r w:rsidR="00E11B14" w:rsidRPr="00EE661B">
        <w:t>есто проведения огневых работ должно быть надежно отключено (изолировано) от источников возможного поступления взрывоопасных и вредных веществ.</w:t>
      </w:r>
    </w:p>
    <w:p w14:paraId="78CDECC8" w14:textId="77777777" w:rsidR="00106938" w:rsidRDefault="00921CA0">
      <w:pPr>
        <w:shd w:val="clear" w:color="auto" w:fill="FFFFFF"/>
        <w:spacing w:before="240"/>
        <w:jc w:val="both"/>
        <w:rPr>
          <w:color w:val="000000"/>
        </w:rPr>
      </w:pPr>
      <w:r w:rsidRPr="00EE661B">
        <w:rPr>
          <w:color w:val="000000"/>
        </w:rPr>
        <w:t>На местах проведения огневых работ должны быть приняты меры,</w:t>
      </w:r>
      <w:r w:rsidR="00E11B14" w:rsidRPr="00EE661B">
        <w:rPr>
          <w:color w:val="000000"/>
        </w:rPr>
        <w:t xml:space="preserve"> исключающие ошибочную и</w:t>
      </w:r>
      <w:r w:rsidRPr="00EE661B">
        <w:rPr>
          <w:color w:val="000000"/>
        </w:rPr>
        <w:t>ли самопроизвольное открытие</w:t>
      </w:r>
      <w:r w:rsidR="00E11B14" w:rsidRPr="00EE661B">
        <w:rPr>
          <w:color w:val="000000"/>
        </w:rPr>
        <w:t xml:space="preserve"> запорной арматуры, отсекающей</w:t>
      </w:r>
      <w:r w:rsidRPr="00EE661B">
        <w:rPr>
          <w:color w:val="000000"/>
        </w:rPr>
        <w:t xml:space="preserve"> место проведения огневых работ:</w:t>
      </w:r>
    </w:p>
    <w:p w14:paraId="78CDECC9" w14:textId="77777777" w:rsidR="00106938" w:rsidRDefault="00763AB4">
      <w:pPr>
        <w:pStyle w:val="af5"/>
        <w:numPr>
          <w:ilvl w:val="0"/>
          <w:numId w:val="15"/>
        </w:numPr>
        <w:spacing w:before="240" w:beforeAutospacing="0" w:after="0" w:afterAutospacing="0"/>
        <w:ind w:left="1122" w:hanging="374"/>
        <w:jc w:val="both"/>
      </w:pPr>
      <w:r>
        <w:t>о</w:t>
      </w:r>
      <w:r w:rsidR="00E11B14" w:rsidRPr="00EE661B">
        <w:t>тключить систему управления запорной арматурой</w:t>
      </w:r>
      <w:r>
        <w:t>;</w:t>
      </w:r>
    </w:p>
    <w:p w14:paraId="78CDECCA" w14:textId="77777777" w:rsidR="00106938" w:rsidRDefault="00763AB4">
      <w:pPr>
        <w:pStyle w:val="af5"/>
        <w:numPr>
          <w:ilvl w:val="0"/>
          <w:numId w:val="15"/>
        </w:numPr>
        <w:spacing w:before="240" w:beforeAutospacing="0" w:after="0" w:afterAutospacing="0"/>
        <w:ind w:left="1122" w:hanging="374"/>
        <w:jc w:val="both"/>
      </w:pPr>
      <w:r>
        <w:t>с</w:t>
      </w:r>
      <w:r w:rsidR="00E11B14" w:rsidRPr="00EE661B">
        <w:t xml:space="preserve"> запорной арматуры с ручным приводом снять штурвалы или механически их заблокировать</w:t>
      </w:r>
      <w:r>
        <w:t>;</w:t>
      </w:r>
    </w:p>
    <w:p w14:paraId="78CDECCB" w14:textId="77777777" w:rsidR="00106938" w:rsidRDefault="00763AB4">
      <w:pPr>
        <w:pStyle w:val="af5"/>
        <w:numPr>
          <w:ilvl w:val="0"/>
          <w:numId w:val="15"/>
        </w:numPr>
        <w:spacing w:before="240" w:beforeAutospacing="0" w:after="0" w:afterAutospacing="0"/>
        <w:ind w:left="1122" w:hanging="374"/>
        <w:jc w:val="both"/>
      </w:pPr>
      <w:r>
        <w:t>в</w:t>
      </w:r>
      <w:r w:rsidR="00E11B14" w:rsidRPr="00EE661B">
        <w:t xml:space="preserve">ывесить соответствующие знаки безопасности и плакаты </w:t>
      </w:r>
      <w:r>
        <w:t>«</w:t>
      </w:r>
      <w:r w:rsidR="00E11B14" w:rsidRPr="00EE661B">
        <w:t>не открывать</w:t>
      </w:r>
      <w:r>
        <w:t>»</w:t>
      </w:r>
      <w:r w:rsidR="00E11B14" w:rsidRPr="00EE661B">
        <w:t xml:space="preserve">, </w:t>
      </w:r>
      <w:r>
        <w:t>«</w:t>
      </w:r>
      <w:r w:rsidR="00E11B14" w:rsidRPr="00EE661B">
        <w:t>не закрывать</w:t>
      </w:r>
      <w:r>
        <w:t>»</w:t>
      </w:r>
      <w:r w:rsidR="00E11B14" w:rsidRPr="00EE661B">
        <w:t xml:space="preserve"> (где это необходимо).</w:t>
      </w:r>
    </w:p>
    <w:p w14:paraId="78CDECCC" w14:textId="77777777" w:rsidR="00106938" w:rsidRDefault="008B0B05">
      <w:pPr>
        <w:spacing w:before="240"/>
        <w:jc w:val="both"/>
      </w:pPr>
      <w:r w:rsidRPr="00EE661B">
        <w:t>При проведении огневых работ необходимо:</w:t>
      </w:r>
    </w:p>
    <w:p w14:paraId="78CDECCD" w14:textId="77777777" w:rsidR="00106938" w:rsidRDefault="00763AB4">
      <w:pPr>
        <w:pStyle w:val="af5"/>
        <w:numPr>
          <w:ilvl w:val="0"/>
          <w:numId w:val="15"/>
        </w:numPr>
        <w:spacing w:before="240" w:beforeAutospacing="0" w:after="0" w:afterAutospacing="0"/>
        <w:ind w:left="1122" w:hanging="374"/>
        <w:jc w:val="both"/>
      </w:pPr>
      <w:r>
        <w:t>п</w:t>
      </w:r>
      <w:r w:rsidR="008B0B05" w:rsidRPr="00EE661B">
        <w:t>еред проведением огневых работ провентилировать помещения, в которых возможно скопление паров легковоспламеняющихся и горючих жидкостей, а также горючих газов;</w:t>
      </w:r>
    </w:p>
    <w:p w14:paraId="78CDECCE" w14:textId="77777777" w:rsidR="00106938" w:rsidRDefault="00763AB4">
      <w:pPr>
        <w:pStyle w:val="af5"/>
        <w:numPr>
          <w:ilvl w:val="0"/>
          <w:numId w:val="15"/>
        </w:numPr>
        <w:spacing w:before="240" w:beforeAutospacing="0" w:after="0" w:afterAutospacing="0"/>
        <w:ind w:left="1122" w:hanging="374"/>
        <w:jc w:val="both"/>
      </w:pPr>
      <w:r>
        <w:t>о</w:t>
      </w:r>
      <w:r w:rsidR="008B0B05" w:rsidRPr="00EE661B">
        <w:t>беспечить место проведения огневых работ огнетушителем или другими первичными средствами пожаротушения;</w:t>
      </w:r>
    </w:p>
    <w:p w14:paraId="78CDECCF" w14:textId="77777777" w:rsidR="00106938" w:rsidRDefault="00763AB4">
      <w:pPr>
        <w:pStyle w:val="af5"/>
        <w:numPr>
          <w:ilvl w:val="0"/>
          <w:numId w:val="15"/>
        </w:numPr>
        <w:spacing w:before="240" w:beforeAutospacing="0" w:after="0" w:afterAutospacing="0"/>
        <w:ind w:left="1122" w:hanging="374"/>
        <w:jc w:val="both"/>
      </w:pPr>
      <w:r>
        <w:t>п</w:t>
      </w:r>
      <w:r w:rsidR="008B0B05" w:rsidRPr="00EE661B">
        <w:t>лотно закрыть все двери, соединяющие помещения, в которых проводятся огневые работы, с другими помещениями, в том числе двери тамбур-шлюзов, открыть окна;</w:t>
      </w:r>
    </w:p>
    <w:p w14:paraId="78CDECD0" w14:textId="77777777" w:rsidR="00106938" w:rsidRDefault="00763AB4">
      <w:pPr>
        <w:pStyle w:val="af5"/>
        <w:numPr>
          <w:ilvl w:val="0"/>
          <w:numId w:val="15"/>
        </w:numPr>
        <w:spacing w:before="240" w:beforeAutospacing="0" w:after="0" w:afterAutospacing="0"/>
        <w:ind w:left="1122" w:hanging="374"/>
        <w:jc w:val="both"/>
      </w:pPr>
      <w:r>
        <w:t>о</w:t>
      </w:r>
      <w:r w:rsidR="008B0B05" w:rsidRPr="00EE661B">
        <w:t xml:space="preserve">существлять контроль за состоянием </w:t>
      </w:r>
      <w:proofErr w:type="spellStart"/>
      <w:r w:rsidR="008B0B05" w:rsidRPr="00EE661B">
        <w:t>парогазовоздушной</w:t>
      </w:r>
      <w:proofErr w:type="spellEnd"/>
      <w:r w:rsidR="008B0B05" w:rsidRPr="00EE661B">
        <w:t xml:space="preserve"> среды в технологическом оборудовании, на котором проводятся огневые работы, и в опасной зоне;</w:t>
      </w:r>
    </w:p>
    <w:p w14:paraId="78CDECD1" w14:textId="77777777" w:rsidR="00106938" w:rsidRDefault="00763AB4">
      <w:pPr>
        <w:pStyle w:val="af5"/>
        <w:numPr>
          <w:ilvl w:val="0"/>
          <w:numId w:val="15"/>
        </w:numPr>
        <w:spacing w:before="240" w:beforeAutospacing="0" w:after="0" w:afterAutospacing="0"/>
        <w:ind w:left="1122" w:hanging="374"/>
        <w:jc w:val="both"/>
      </w:pPr>
      <w:r>
        <w:t>п</w:t>
      </w:r>
      <w:r w:rsidR="008B0B05" w:rsidRPr="00EE661B">
        <w:t xml:space="preserve">рекратить огневые работы в случае повышения содержания горючих веществ или снижения концентрации </w:t>
      </w:r>
      <w:proofErr w:type="spellStart"/>
      <w:r w:rsidR="008B0B05" w:rsidRPr="00EE661B">
        <w:t>флегматизатора</w:t>
      </w:r>
      <w:proofErr w:type="spellEnd"/>
      <w:r w:rsidR="008B0B05" w:rsidRPr="00EE661B">
        <w:t xml:space="preserve"> в опасной зоне или технологическом оборудовании до значений предельно допустимых взрывобезопасных концентраций паров (газов)</w:t>
      </w:r>
      <w:r w:rsidR="009516D2" w:rsidRPr="00EE661B">
        <w:t xml:space="preserve"> (</w:t>
      </w:r>
      <w:hyperlink w:anchor="Приложение6" w:history="1">
        <w:r w:rsidR="009516D2" w:rsidRPr="00EE661B">
          <w:rPr>
            <w:rStyle w:val="aa"/>
          </w:rPr>
          <w:t>Приложение 6</w:t>
        </w:r>
      </w:hyperlink>
      <w:r w:rsidR="009516D2" w:rsidRPr="00EE661B">
        <w:t>)</w:t>
      </w:r>
      <w:r w:rsidR="008B0B05" w:rsidRPr="00EE661B">
        <w:t>.</w:t>
      </w:r>
    </w:p>
    <w:p w14:paraId="78CDECD2" w14:textId="77777777" w:rsidR="00106938" w:rsidRDefault="00E11B14">
      <w:pPr>
        <w:shd w:val="clear" w:color="auto" w:fill="FFFFFF"/>
        <w:spacing w:before="240"/>
        <w:jc w:val="both"/>
        <w:rPr>
          <w:color w:val="000000"/>
        </w:rPr>
      </w:pPr>
      <w:r w:rsidRPr="00EE661B">
        <w:rPr>
          <w:color w:val="000000"/>
        </w:rPr>
        <w:t xml:space="preserve">Сосуды и емкости должны быть отключены в соответствии с требованиями </w:t>
      </w:r>
      <w:hyperlink r:id="rId42" w:tooltip="Ссылка на КонсультантПлюс" w:history="1">
        <w:r w:rsidR="00967984" w:rsidRPr="009377E5">
          <w:rPr>
            <w:rStyle w:val="aa"/>
            <w:iCs/>
          </w:rPr>
          <w:t>Правил устройства и безопасной эксплуатации сосудов, работающих под давлением</w:t>
        </w:r>
        <w:r w:rsidR="00967984" w:rsidRPr="00967984">
          <w:rPr>
            <w:rStyle w:val="aa"/>
            <w:iCs/>
            <w:u w:val="none"/>
          </w:rPr>
          <w:t xml:space="preserve"> </w:t>
        </w:r>
      </w:hyperlink>
      <w:r w:rsidRPr="00EE661B">
        <w:rPr>
          <w:color w:val="000000"/>
        </w:rPr>
        <w:t>и требованиями отраслевых правил безопасности.</w:t>
      </w:r>
    </w:p>
    <w:p w14:paraId="78CDECD3" w14:textId="77777777" w:rsidR="00106938" w:rsidRDefault="00E11B14">
      <w:pPr>
        <w:spacing w:before="240"/>
        <w:jc w:val="both"/>
      </w:pPr>
      <w:r w:rsidRPr="00EE661B">
        <w:t>Все задвижки на резервуарах и трубопроводах, водоспускные краны, колодцы канализации и узлы задвижек (во избежание загорания паров и газов нефти и нефтепродуктов) затампонировать и прикрыть войлоком, который в жаркое время года необходимо смачивать во</w:t>
      </w:r>
      <w:r w:rsidR="003D00EB" w:rsidRPr="00EE661B">
        <w:t>дой.</w:t>
      </w:r>
    </w:p>
    <w:p w14:paraId="78CDECD4" w14:textId="77777777" w:rsidR="00106938" w:rsidRDefault="00E11B14">
      <w:pPr>
        <w:spacing w:before="240"/>
        <w:jc w:val="both"/>
      </w:pPr>
      <w:r w:rsidRPr="00EE661B">
        <w:t>Места электросварки или горячей клепки (для предупреждения разлёта искр и окалин) оградить переносными асбестовыми или иными несгораемыми щитами размером 1х2 м.</w:t>
      </w:r>
    </w:p>
    <w:p w14:paraId="78CDECD5" w14:textId="77777777" w:rsidR="00106938" w:rsidRDefault="00E11B14">
      <w:pPr>
        <w:shd w:val="clear" w:color="auto" w:fill="FFFFFF"/>
        <w:spacing w:before="240"/>
        <w:jc w:val="both"/>
      </w:pPr>
      <w:r w:rsidRPr="00EE661B">
        <w:t xml:space="preserve">Перед началом ответственный за проведение огневых работ предупреждает заинтересованные организации, </w:t>
      </w:r>
      <w:r w:rsidR="00B822F1" w:rsidRPr="00EE661B">
        <w:t xml:space="preserve">СП </w:t>
      </w:r>
      <w:r w:rsidRPr="00EE661B">
        <w:t>и должностных лиц о месте, характере и времени начала огневых работ.</w:t>
      </w:r>
    </w:p>
    <w:p w14:paraId="78CDECD6" w14:textId="77777777" w:rsidR="00106938" w:rsidRDefault="00967912">
      <w:pPr>
        <w:pStyle w:val="20"/>
        <w:keepNext w:val="0"/>
        <w:numPr>
          <w:ilvl w:val="0"/>
          <w:numId w:val="0"/>
        </w:numPr>
        <w:tabs>
          <w:tab w:val="left" w:pos="600"/>
        </w:tabs>
        <w:spacing w:after="0"/>
        <w:ind w:left="576" w:hanging="576"/>
        <w:jc w:val="both"/>
        <w:rPr>
          <w:i w:val="0"/>
          <w:caps/>
          <w:sz w:val="24"/>
        </w:rPr>
      </w:pPr>
      <w:bookmarkStart w:id="84" w:name="_Toc277579517"/>
      <w:bookmarkStart w:id="85" w:name="_Toc299975627"/>
      <w:bookmarkStart w:id="86" w:name="_Toc396380450"/>
      <w:r w:rsidRPr="00EE661B">
        <w:rPr>
          <w:i w:val="0"/>
          <w:caps/>
          <w:sz w:val="24"/>
        </w:rPr>
        <w:t>6</w:t>
      </w:r>
      <w:r w:rsidR="00E11B14" w:rsidRPr="00EE661B">
        <w:rPr>
          <w:i w:val="0"/>
          <w:caps/>
          <w:sz w:val="24"/>
        </w:rPr>
        <w:t>.3 ПРОВЕДЕНИЕ ОГНЕВЫХ РАБОТ</w:t>
      </w:r>
      <w:bookmarkEnd w:id="84"/>
      <w:bookmarkEnd w:id="85"/>
      <w:bookmarkEnd w:id="86"/>
    </w:p>
    <w:p w14:paraId="1BA7AF1D" w14:textId="445A26ED" w:rsidR="009D35FF" w:rsidRPr="009D35FF" w:rsidRDefault="009D35FF" w:rsidP="009D35FF">
      <w:pPr>
        <w:pStyle w:val="a6"/>
        <w:jc w:val="both"/>
        <w:rPr>
          <w:bCs/>
          <w:szCs w:val="24"/>
        </w:rPr>
      </w:pPr>
      <w:r w:rsidRPr="009D35FF">
        <w:rPr>
          <w:bCs/>
          <w:szCs w:val="24"/>
        </w:rPr>
        <w:t>Непосредственно перед началом проведения огневых работ лицо, назначенное ответственным за проведение огневых работ должно провести самоконтроль по памятке и чек-листу, которые в свою очередь являются неотъемлемой частью наряда-допуска (</w:t>
      </w:r>
      <w:hyperlink w:anchor="Приложение1" w:history="1">
        <w:r w:rsidRPr="009D35FF">
          <w:rPr>
            <w:rStyle w:val="aa"/>
            <w:bCs/>
            <w:szCs w:val="24"/>
          </w:rPr>
          <w:t>Приложение 1</w:t>
        </w:r>
      </w:hyperlink>
      <w:r w:rsidRPr="009D35FF">
        <w:rPr>
          <w:bCs/>
          <w:szCs w:val="24"/>
        </w:rPr>
        <w:t>).</w:t>
      </w:r>
    </w:p>
    <w:p w14:paraId="78CDECD7" w14:textId="77777777" w:rsidR="00106938" w:rsidRDefault="00191F4E">
      <w:pPr>
        <w:tabs>
          <w:tab w:val="left" w:pos="426"/>
        </w:tabs>
        <w:spacing w:before="240"/>
        <w:jc w:val="both"/>
        <w:rPr>
          <w:szCs w:val="24"/>
        </w:rPr>
      </w:pPr>
      <w:r w:rsidRPr="00EE661B">
        <w:rPr>
          <w:szCs w:val="24"/>
        </w:rPr>
        <w:t>Огневые работы разрешается начинать и проводить при постоянном нахождении на месте проведения огневых работ ответственного за проведение огневых работ, наличии оформленного в установленном порядке наряда-допуска и выполнении всех указанных мероприятий в наряде-допуске.</w:t>
      </w:r>
    </w:p>
    <w:p w14:paraId="78CDECD8" w14:textId="77777777" w:rsidR="00106938" w:rsidRDefault="00191F4E">
      <w:pPr>
        <w:tabs>
          <w:tab w:val="left" w:pos="426"/>
        </w:tabs>
        <w:spacing w:before="240"/>
        <w:jc w:val="both"/>
        <w:rPr>
          <w:szCs w:val="24"/>
        </w:rPr>
      </w:pPr>
      <w:r w:rsidRPr="00EE661B">
        <w:rPr>
          <w:szCs w:val="24"/>
        </w:rPr>
        <w:t>О начале проведения огневых работ (в том числе ежедневном) необходимо уведомить начальника смены (лицо ответственное за технологические операции на объекте), при этом начальник смены (лицо ответственное за технологические операции на объекте) делает отметку в вахтовом (оперативном) журнале, а также проинформировать организацию, оказывающую услуги по договору в области предупреждения и тушения пожаров.</w:t>
      </w:r>
    </w:p>
    <w:p w14:paraId="78CDECD9" w14:textId="77777777" w:rsidR="00106938" w:rsidRDefault="00185530">
      <w:pPr>
        <w:spacing w:before="240"/>
        <w:jc w:val="both"/>
      </w:pPr>
      <w:r w:rsidRPr="00EE661B">
        <w:t>Все принимающие участие в огневых работах должны быть в соответствующей специальной одежде и обеспечены другими необходимыми средствами индивидуальной защиты. Особое внимание обращается на исправность и готовность к применению средств индивидуальной защиты (СИЗ), средств индивидуальной защиты органов дыхания (СИЗОД) (противогазов, спасательных поясов, веревок, теплоотражающих костюмов, противопожарных средств и т.д.).</w:t>
      </w:r>
      <w:r w:rsidRPr="00EE661B">
        <w:rPr>
          <w:color w:val="FF0000"/>
        </w:rPr>
        <w:t xml:space="preserve"> </w:t>
      </w:r>
      <w:r w:rsidRPr="00EE661B">
        <w:t>Использовать одежду, обувь и рукавицы со следами масел, жиров, бензина, других горючих жидкостей запрещается.</w:t>
      </w:r>
    </w:p>
    <w:p w14:paraId="78CDECDA" w14:textId="77777777" w:rsidR="00106938" w:rsidRDefault="00185530">
      <w:pPr>
        <w:spacing w:before="240"/>
        <w:jc w:val="both"/>
      </w:pPr>
      <w:r w:rsidRPr="00EE661B">
        <w:t xml:space="preserve">Распоряжения представителей вышестоящих и надзорных организаций, связанные с выполнением огневых работ, должны передаваться </w:t>
      </w:r>
      <w:r w:rsidR="00B246DA">
        <w:t xml:space="preserve">работникам </w:t>
      </w:r>
      <w:r w:rsidRPr="00EE661B">
        <w:t>только, через ответственного за их проведение.</w:t>
      </w:r>
    </w:p>
    <w:p w14:paraId="78CDECDB" w14:textId="77777777" w:rsidR="00106938" w:rsidRDefault="00185530">
      <w:pPr>
        <w:shd w:val="clear" w:color="auto" w:fill="FFFFFF"/>
        <w:spacing w:before="240"/>
        <w:jc w:val="both"/>
      </w:pPr>
      <w:r w:rsidRPr="00EE661B">
        <w:t>Входить и въезжать в рабочую зону следует с разрешения ответственного за проведение огневых работ.</w:t>
      </w:r>
    </w:p>
    <w:p w14:paraId="78CDECDC" w14:textId="77777777" w:rsidR="00106938" w:rsidRDefault="00191F4E">
      <w:pPr>
        <w:tabs>
          <w:tab w:val="left" w:pos="426"/>
        </w:tabs>
        <w:spacing w:before="240"/>
        <w:jc w:val="both"/>
        <w:rPr>
          <w:szCs w:val="24"/>
        </w:rPr>
      </w:pPr>
      <w:r w:rsidRPr="00EE661B">
        <w:rPr>
          <w:szCs w:val="24"/>
        </w:rPr>
        <w:t>До начала огневых работ все другие виды газоопасных и пожароопасных работ в границах опасной зоны на данном объекте должны быть прекращены, а работники, не занятые непосредственно огневой работой, удалены на безопасное расстояние.</w:t>
      </w:r>
    </w:p>
    <w:p w14:paraId="78CDECDD" w14:textId="77777777" w:rsidR="00106938" w:rsidRDefault="00191F4E">
      <w:pPr>
        <w:tabs>
          <w:tab w:val="left" w:pos="426"/>
          <w:tab w:val="left" w:pos="2694"/>
        </w:tabs>
        <w:spacing w:before="240"/>
        <w:jc w:val="both"/>
        <w:rPr>
          <w:szCs w:val="24"/>
        </w:rPr>
      </w:pPr>
      <w:r w:rsidRPr="00EE661B">
        <w:rPr>
          <w:szCs w:val="24"/>
        </w:rPr>
        <w:t xml:space="preserve">Перед началом проведения огневых работ (при открытом наряде-допуске) ответственным за подготовку места проведения огневых работ и ответственным за проведение огневых работ проводится проверка обеспечения мер безопасности на месте проведения работ в соответствии с </w:t>
      </w:r>
      <w:hyperlink w:anchor="пункт6_наряда_допуска" w:history="1">
        <w:r w:rsidRPr="009C2EFC">
          <w:rPr>
            <w:rStyle w:val="aa"/>
            <w:szCs w:val="24"/>
          </w:rPr>
          <w:t>разделом 6</w:t>
        </w:r>
      </w:hyperlink>
      <w:r w:rsidRPr="00EE661B">
        <w:rPr>
          <w:szCs w:val="24"/>
        </w:rPr>
        <w:t xml:space="preserve"> наряда-допуска. При выполнении мер безопасности, установленных нарядом-допуском, проверяющие ставят отметки в </w:t>
      </w:r>
      <w:hyperlink w:anchor="пункт13_наряда_допуска" w:history="1">
        <w:r w:rsidRPr="00530204">
          <w:rPr>
            <w:rStyle w:val="aa"/>
            <w:szCs w:val="24"/>
          </w:rPr>
          <w:t>п. 13</w:t>
        </w:r>
      </w:hyperlink>
      <w:r w:rsidRPr="00EE661B">
        <w:rPr>
          <w:szCs w:val="24"/>
        </w:rPr>
        <w:t xml:space="preserve"> наряда-допуска. Руководитель структурного подразделения допускает бригаду к проведению огневых работ с отметкой в </w:t>
      </w:r>
      <w:hyperlink w:anchor="пункт13_наряда_допуска" w:history="1">
        <w:r w:rsidRPr="00530204">
          <w:rPr>
            <w:rStyle w:val="aa"/>
            <w:szCs w:val="24"/>
          </w:rPr>
          <w:t>п.13</w:t>
        </w:r>
      </w:hyperlink>
      <w:r w:rsidRPr="00EE661B">
        <w:rPr>
          <w:szCs w:val="24"/>
        </w:rPr>
        <w:t xml:space="preserve"> наряда-допуска. </w:t>
      </w:r>
    </w:p>
    <w:p w14:paraId="78CDECDE" w14:textId="77777777" w:rsidR="00106938" w:rsidRDefault="00B95635">
      <w:pPr>
        <w:shd w:val="clear" w:color="auto" w:fill="FFFFFF"/>
        <w:spacing w:before="240"/>
        <w:jc w:val="both"/>
      </w:pPr>
      <w:r w:rsidRPr="00EE661B">
        <w:t>Исполнители огневых работ должны приступить к выполнению работ по указанию ответственного за проведение огневых работ, который отдает распоряжения о начале и порядке проведения огневых работ.</w:t>
      </w:r>
    </w:p>
    <w:p w14:paraId="78CDECDF" w14:textId="77777777" w:rsidR="00106938" w:rsidRDefault="00191F4E">
      <w:pPr>
        <w:tabs>
          <w:tab w:val="left" w:pos="426"/>
        </w:tabs>
        <w:spacing w:before="240"/>
        <w:jc w:val="both"/>
        <w:rPr>
          <w:szCs w:val="24"/>
        </w:rPr>
      </w:pPr>
      <w:r w:rsidRPr="00EE661B">
        <w:rPr>
          <w:szCs w:val="24"/>
        </w:rPr>
        <w:t>Во время проведения огневых работ должен осуществляться периодический контроль за состоянием воздушной среды в аппаратах и коммуникациях, на которых проводятся указанные работы, а так же в опасной зоне, в точках отбора проб, указанных на схеме места проведения огневых работ. Периодичность контроля состояния воздушной среды определяется руководителем структурного подразделения, где проводятся огневые работы, или лицом, его замещающим</w:t>
      </w:r>
      <w:r w:rsidR="00807FF0" w:rsidRPr="00EE661B">
        <w:rPr>
          <w:szCs w:val="24"/>
        </w:rPr>
        <w:t xml:space="preserve"> и прописывается в наряде-допуске</w:t>
      </w:r>
      <w:r w:rsidRPr="00EE661B">
        <w:rPr>
          <w:szCs w:val="24"/>
        </w:rPr>
        <w:t xml:space="preserve">. </w:t>
      </w:r>
    </w:p>
    <w:p w14:paraId="78CDECE0" w14:textId="77777777" w:rsidR="00106938" w:rsidRDefault="00191F4E">
      <w:pPr>
        <w:tabs>
          <w:tab w:val="left" w:pos="567"/>
        </w:tabs>
        <w:spacing w:before="240"/>
        <w:jc w:val="both"/>
        <w:rPr>
          <w:szCs w:val="24"/>
        </w:rPr>
      </w:pPr>
      <w:r w:rsidRPr="00EE661B">
        <w:rPr>
          <w:szCs w:val="24"/>
        </w:rPr>
        <w:t>Во время проведения огневых работ технологическим персоналом структурного подразделения должны быть приняты меры, исключающие возможность выделения в воздушную среду взрывоопасных, взрывопожароопасных и пожароопасных веществ.</w:t>
      </w:r>
    </w:p>
    <w:p w14:paraId="78CDECE1" w14:textId="77777777" w:rsidR="00106938" w:rsidRDefault="00191F4E">
      <w:pPr>
        <w:spacing w:before="240"/>
        <w:jc w:val="both"/>
        <w:rPr>
          <w:szCs w:val="24"/>
        </w:rPr>
      </w:pPr>
      <w:r w:rsidRPr="00EE661B">
        <w:rPr>
          <w:szCs w:val="24"/>
        </w:rPr>
        <w:t>Запрещается вскрытие люков и крышек аппаратов, выгрузка, перегрузка и слив продуктов, загрузка через открытые люки, а также другие операции, которые могут привести к возникновению пожаров и взрывов из-за загазованности и запыленности мест, где проводятся огневые работы.</w:t>
      </w:r>
    </w:p>
    <w:p w14:paraId="78CDECE2" w14:textId="77777777" w:rsidR="00106938" w:rsidRDefault="00191F4E">
      <w:pPr>
        <w:tabs>
          <w:tab w:val="left" w:pos="567"/>
        </w:tabs>
        <w:spacing w:before="240"/>
        <w:jc w:val="both"/>
        <w:rPr>
          <w:color w:val="000000"/>
          <w:szCs w:val="24"/>
          <w:lang w:eastAsia="ru-RU"/>
        </w:rPr>
      </w:pPr>
      <w:r w:rsidRPr="00EE661B">
        <w:rPr>
          <w:szCs w:val="24"/>
        </w:rPr>
        <w:t>Огневые работы должны быть немедленно прекращены при обнаружении отступлений от требований настоящей Инструкции, несоблюдении мер безопасности, предусмотренных нарядом-допуском, в случае повышения содержания взрывопожароопасных веществ в воздухе рабочей зоны выше ПДК, внутри аппарата или трубопровода, нарушении правил пожарной безопасности, правил промышленной безопасности, правил охраны труда, а также при возникновении опасной ситуации, способной привести к аварии или несчастному случаю.</w:t>
      </w:r>
      <w:r w:rsidRPr="00EE661B">
        <w:rPr>
          <w:color w:val="000000"/>
          <w:szCs w:val="24"/>
          <w:lang w:eastAsia="ru-RU"/>
        </w:rPr>
        <w:t xml:space="preserve"> </w:t>
      </w:r>
    </w:p>
    <w:p w14:paraId="78CDECE3" w14:textId="77777777" w:rsidR="00106938" w:rsidRDefault="00B95635">
      <w:pPr>
        <w:tabs>
          <w:tab w:val="left" w:pos="567"/>
        </w:tabs>
        <w:spacing w:before="240"/>
        <w:jc w:val="both"/>
        <w:rPr>
          <w:color w:val="000000"/>
        </w:rPr>
      </w:pPr>
      <w:r w:rsidRPr="00EE661B">
        <w:rPr>
          <w:color w:val="000000"/>
        </w:rPr>
        <w:t>В случае возникновения взрывопожароопасной ситуации необходимо заглушить ДВС механизмов, спецоборудования и транспортных средств, а также отключить электроснабжение сварочных аппаратов и других токоприемников, расположенных в рабочей зоне. Работники должны быть удалены из опасной зоны, после чего должны быть приняты меры по выявлению и ликвидации причин возникновения аварийной ситуации.</w:t>
      </w:r>
    </w:p>
    <w:p w14:paraId="78CDECE4" w14:textId="77777777" w:rsidR="00106938" w:rsidRDefault="00191F4E">
      <w:pPr>
        <w:tabs>
          <w:tab w:val="left" w:pos="567"/>
        </w:tabs>
        <w:spacing w:before="240"/>
        <w:jc w:val="both"/>
        <w:rPr>
          <w:szCs w:val="24"/>
        </w:rPr>
      </w:pPr>
      <w:r w:rsidRPr="00EE661B">
        <w:rPr>
          <w:szCs w:val="24"/>
        </w:rPr>
        <w:t>Возобновление огневых работ разрешается только после устранения отмеченных нарушений, а также выявления и устранения причин повышения содержания взрывопожароопасных веществ в воздухе рабочей зоны, внутри аппаратов или трубопроводов, и восстановления нормальной воздушной среды или наличии их не выше ПДК по действующим санитарным нормам.</w:t>
      </w:r>
    </w:p>
    <w:p w14:paraId="78CDECE5" w14:textId="77777777" w:rsidR="00106938" w:rsidRDefault="00191F4E">
      <w:pPr>
        <w:tabs>
          <w:tab w:val="left" w:pos="567"/>
        </w:tabs>
        <w:spacing w:before="240"/>
        <w:jc w:val="both"/>
        <w:rPr>
          <w:szCs w:val="24"/>
        </w:rPr>
      </w:pPr>
      <w:r w:rsidRPr="00EE661B">
        <w:rPr>
          <w:szCs w:val="24"/>
        </w:rPr>
        <w:t>Лицам, ответственным за подготовку и проведение огневых работ, исполнителям огневых работ запрещается самовольно изменять условия, последовательность, место и объем подготовительных и огневых работ, указанных в наряде-допуске.</w:t>
      </w:r>
    </w:p>
    <w:p w14:paraId="78CDECE6" w14:textId="77777777" w:rsidR="00106938" w:rsidRDefault="00191F4E">
      <w:pPr>
        <w:tabs>
          <w:tab w:val="left" w:pos="567"/>
        </w:tabs>
        <w:spacing w:before="240"/>
        <w:jc w:val="both"/>
        <w:rPr>
          <w:szCs w:val="24"/>
        </w:rPr>
      </w:pPr>
      <w:r w:rsidRPr="00EE661B">
        <w:rPr>
          <w:szCs w:val="24"/>
        </w:rPr>
        <w:t>По окончанию огневых работ электросварочное оборудование, аппараты, газовые баллоны и материалы, используемые для проведения огневых работ, убираются с территории проведения огневых работ</w:t>
      </w:r>
      <w:r w:rsidR="00554D3C" w:rsidRPr="00EE661B">
        <w:rPr>
          <w:szCs w:val="24"/>
        </w:rPr>
        <w:t xml:space="preserve"> в специально отведенные места (помещения)</w:t>
      </w:r>
      <w:r w:rsidRPr="00EE661B">
        <w:rPr>
          <w:szCs w:val="24"/>
        </w:rPr>
        <w:t xml:space="preserve">. Ответственный за проведение огневых работ и руководитель (заместитель) структурного подразделения, где проводится огневые работы, обязаны тщательно осмотреть место, где проводились работы и, убедившись в отсутствие причин, способных вызвать загорание и в уборке рабочего места, сообщить об окончании огневых работ начальнику смены либо другому лицу, ответственному за ведение технологического процесса. Отметка об окончании огневых работ ставится в </w:t>
      </w:r>
      <w:hyperlink w:anchor="пункт13_наряда_допуска" w:history="1">
        <w:r w:rsidRPr="00530204">
          <w:rPr>
            <w:rStyle w:val="aa"/>
            <w:szCs w:val="24"/>
          </w:rPr>
          <w:t>п.13</w:t>
        </w:r>
      </w:hyperlink>
      <w:r w:rsidRPr="00EE661B">
        <w:rPr>
          <w:szCs w:val="24"/>
        </w:rPr>
        <w:t xml:space="preserve">, если работы не окончены, или </w:t>
      </w:r>
      <w:hyperlink w:anchor="пункт14_наряда_допуска" w:history="1">
        <w:r w:rsidRPr="00530204">
          <w:rPr>
            <w:rStyle w:val="aa"/>
            <w:szCs w:val="24"/>
          </w:rPr>
          <w:t>п.14</w:t>
        </w:r>
      </w:hyperlink>
      <w:r w:rsidRPr="00EE661B">
        <w:rPr>
          <w:szCs w:val="24"/>
        </w:rPr>
        <w:t xml:space="preserve"> наряда-допуска при их выполнении в полном объеме. Начальник смены (ответственный за ведение технологического процесса) делает отметку в вахтовом (оперативном) журнале.</w:t>
      </w:r>
    </w:p>
    <w:p w14:paraId="78CDECE7" w14:textId="77777777" w:rsidR="00106938" w:rsidRDefault="00554D3C">
      <w:pPr>
        <w:autoSpaceDE w:val="0"/>
        <w:autoSpaceDN w:val="0"/>
        <w:adjustRightInd w:val="0"/>
        <w:spacing w:before="240"/>
        <w:jc w:val="both"/>
        <w:rPr>
          <w:szCs w:val="24"/>
          <w:lang w:eastAsia="ru-RU"/>
        </w:rPr>
      </w:pPr>
      <w:r w:rsidRPr="00EE661B">
        <w:rPr>
          <w:szCs w:val="24"/>
          <w:lang w:eastAsia="ru-RU"/>
        </w:rPr>
        <w:t>При перерывах в работе, а также в конце рабочей смены сварочную аппаратуру необходимо отключать (в том числе от электросети), шланги отсоединять и освобождать от горючих жидкостей и газов, а в паяльных лампах давление полностью стравливать.</w:t>
      </w:r>
    </w:p>
    <w:p w14:paraId="78CDECE8" w14:textId="77777777" w:rsidR="00106938" w:rsidRDefault="00191F4E">
      <w:pPr>
        <w:tabs>
          <w:tab w:val="left" w:pos="567"/>
        </w:tabs>
        <w:spacing w:before="240"/>
        <w:jc w:val="both"/>
        <w:rPr>
          <w:szCs w:val="24"/>
        </w:rPr>
      </w:pPr>
      <w:r w:rsidRPr="00EE661B">
        <w:rPr>
          <w:szCs w:val="24"/>
        </w:rPr>
        <w:t xml:space="preserve">После завершения огневых работ, наряд-допуск должен быть закрыт лицом, ответственным за проведение огневых работ, и руководителем структурного подразделения, где проводятся огневые работы, с обязательным уведомлением о закрытии начальника смены, либо другого лица, ответственного за ведение технологического процесса (при необходимости). Отметка о завершении огневых работ ставится в </w:t>
      </w:r>
      <w:hyperlink w:anchor="пункт14_наряда_допуска" w:history="1">
        <w:r w:rsidRPr="00DA6DBF">
          <w:rPr>
            <w:rStyle w:val="aa"/>
            <w:szCs w:val="24"/>
          </w:rPr>
          <w:t>п.14</w:t>
        </w:r>
      </w:hyperlink>
      <w:r w:rsidRPr="00EE661B">
        <w:rPr>
          <w:szCs w:val="24"/>
        </w:rPr>
        <w:t xml:space="preserve"> наряда-допуска.</w:t>
      </w:r>
    </w:p>
    <w:p w14:paraId="78CDECE9" w14:textId="77777777" w:rsidR="00106938" w:rsidRDefault="00191F4E">
      <w:pPr>
        <w:tabs>
          <w:tab w:val="left" w:pos="567"/>
        </w:tabs>
        <w:spacing w:before="240"/>
        <w:jc w:val="both"/>
        <w:rPr>
          <w:rFonts w:eastAsia="MS Mincho"/>
          <w:szCs w:val="24"/>
          <w:lang w:eastAsia="ru-RU"/>
        </w:rPr>
      </w:pPr>
      <w:r w:rsidRPr="00EE661B">
        <w:rPr>
          <w:szCs w:val="24"/>
        </w:rPr>
        <w:t xml:space="preserve">Руководители </w:t>
      </w:r>
      <w:r w:rsidR="00D81FFD" w:rsidRPr="00EE661B">
        <w:rPr>
          <w:szCs w:val="24"/>
        </w:rPr>
        <w:t>Общества</w:t>
      </w:r>
      <w:r w:rsidRPr="00EE661B">
        <w:rPr>
          <w:szCs w:val="24"/>
        </w:rPr>
        <w:t>,</w:t>
      </w:r>
      <w:r w:rsidR="00D81FFD" w:rsidRPr="00EE661B">
        <w:rPr>
          <w:szCs w:val="24"/>
        </w:rPr>
        <w:t xml:space="preserve"> </w:t>
      </w:r>
      <w:r w:rsidR="00241802">
        <w:rPr>
          <w:szCs w:val="24"/>
        </w:rPr>
        <w:t>работники</w:t>
      </w:r>
      <w:r w:rsidR="00D81FFD" w:rsidRPr="00EE661B">
        <w:rPr>
          <w:szCs w:val="24"/>
        </w:rPr>
        <w:t xml:space="preserve"> </w:t>
      </w:r>
      <w:r w:rsidR="00241802">
        <w:rPr>
          <w:szCs w:val="24"/>
        </w:rPr>
        <w:t>У</w:t>
      </w:r>
      <w:r w:rsidR="00D81FFD" w:rsidRPr="00EE661B">
        <w:rPr>
          <w:szCs w:val="24"/>
        </w:rPr>
        <w:t>ПБОТОС</w:t>
      </w:r>
      <w:r w:rsidRPr="00EE661B">
        <w:rPr>
          <w:szCs w:val="24"/>
        </w:rPr>
        <w:t>, уполномоченные лица государственных и ведомственных надзорных органов, КПК</w:t>
      </w:r>
      <w:r w:rsidR="00D81FFD" w:rsidRPr="00EE661B">
        <w:rPr>
          <w:szCs w:val="24"/>
        </w:rPr>
        <w:t>, организации оказывающей услуги по договору в области предупреждения и тушения пожаров</w:t>
      </w:r>
      <w:r w:rsidRPr="00EE661B">
        <w:rPr>
          <w:szCs w:val="24"/>
        </w:rPr>
        <w:t xml:space="preserve"> обязаны немедленно приостановить выполнение огневых работ при обнаружении нарушении требований, указанных выше и отстранить от работы нарушителя или всю бригаду, с отметкой в </w:t>
      </w:r>
      <w:hyperlink w:anchor="пункт13_наряда_допуска" w:history="1">
        <w:r w:rsidRPr="00DA6DBF">
          <w:rPr>
            <w:rStyle w:val="aa"/>
            <w:szCs w:val="24"/>
          </w:rPr>
          <w:t>п.13</w:t>
        </w:r>
      </w:hyperlink>
      <w:r w:rsidRPr="00EE661B">
        <w:rPr>
          <w:szCs w:val="24"/>
        </w:rPr>
        <w:t xml:space="preserve"> наряда-допуска и в журнале регистрации нарядов-допусков на выполнение огневых работ.</w:t>
      </w:r>
    </w:p>
    <w:p w14:paraId="78CDECEA" w14:textId="77777777" w:rsidR="00106938" w:rsidRDefault="00191F4E">
      <w:pPr>
        <w:shd w:val="clear" w:color="auto" w:fill="FFFFFF"/>
        <w:spacing w:before="240"/>
        <w:jc w:val="both"/>
        <w:rPr>
          <w:rFonts w:eastAsia="MS Mincho"/>
          <w:szCs w:val="24"/>
          <w:lang w:eastAsia="ru-RU"/>
        </w:rPr>
      </w:pPr>
      <w:r w:rsidRPr="00EE661B">
        <w:rPr>
          <w:rFonts w:eastAsia="MS Mincho"/>
          <w:szCs w:val="24"/>
          <w:lang w:eastAsia="ru-RU"/>
        </w:rPr>
        <w:t>После окончания огневых работ в течение 3 часов технологическим персоналом структурного подразделения проводится наблюдение за местом проведения работ.</w:t>
      </w:r>
    </w:p>
    <w:p w14:paraId="78CDECEB" w14:textId="77777777" w:rsidR="00106938" w:rsidRDefault="002C209A">
      <w:pPr>
        <w:shd w:val="clear" w:color="auto" w:fill="FFFFFF"/>
        <w:spacing w:before="240"/>
        <w:jc w:val="both"/>
      </w:pPr>
      <w:r w:rsidRPr="00EE661B">
        <w:t>Сварочные работы при дожде, снегопаде, сильном ветре должны проводиться под специальным укрытием.</w:t>
      </w:r>
    </w:p>
    <w:p w14:paraId="78CDECEC" w14:textId="77777777" w:rsidR="00106938" w:rsidRDefault="00554D3C">
      <w:pPr>
        <w:spacing w:before="240"/>
        <w:jc w:val="both"/>
      </w:pPr>
      <w:r w:rsidRPr="00EE661B">
        <w:t>При сварочных работах леса, подмостки и т.д. покрыть асбестом, кошмой или другим несгораемым материалом и полить водой. В помещениях, выполнения огневые работы, все двери, соединяющие с другими помещения плотно закрыть. Окно в зависимости от времени года, температуры в помещении, продолжительности, объема и степени опасности огневых работ должны быть по возможности открыты.</w:t>
      </w:r>
    </w:p>
    <w:p w14:paraId="78CDECED" w14:textId="77777777" w:rsidR="00BB44D1" w:rsidRDefault="003217B0">
      <w:pPr>
        <w:autoSpaceDE w:val="0"/>
        <w:autoSpaceDN w:val="0"/>
        <w:adjustRightInd w:val="0"/>
        <w:spacing w:before="240"/>
        <w:jc w:val="both"/>
        <w:rPr>
          <w:szCs w:val="24"/>
          <w:lang w:eastAsia="ru-RU"/>
        </w:rPr>
      </w:pPr>
      <w:r w:rsidRPr="00EE661B">
        <w:rPr>
          <w:szCs w:val="24"/>
          <w:lang w:eastAsia="ru-RU"/>
        </w:rPr>
        <w:t>При проведении огневых работ запрещается:</w:t>
      </w:r>
    </w:p>
    <w:p w14:paraId="78CDECEE"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п</w:t>
      </w:r>
      <w:r w:rsidR="003217B0" w:rsidRPr="00EE661B">
        <w:t>риступать к работе при неисправной аппаратуре;</w:t>
      </w:r>
    </w:p>
    <w:p w14:paraId="78CDECEF"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п</w:t>
      </w:r>
      <w:r w:rsidR="003217B0" w:rsidRPr="00EE661B">
        <w:t>роизводить огневые работы на свежеокрашенных горючими красками (лаками) конструкциях и изделиях;</w:t>
      </w:r>
    </w:p>
    <w:p w14:paraId="78CDECF0"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и</w:t>
      </w:r>
      <w:r w:rsidR="003217B0" w:rsidRPr="00EE661B">
        <w:t>спользовать одежду и рукавицы со следами масел, жиров, бензина, керосина и других горючих жидкостей;</w:t>
      </w:r>
    </w:p>
    <w:p w14:paraId="78CDECF1"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х</w:t>
      </w:r>
      <w:r w:rsidR="003217B0" w:rsidRPr="00EE661B">
        <w:t>ранить в сварочных кабинах одежду, легковоспламеняющиеся и горючие жидкости, другие горючие материалы;</w:t>
      </w:r>
    </w:p>
    <w:p w14:paraId="78CDECF2"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д</w:t>
      </w:r>
      <w:r w:rsidR="003217B0" w:rsidRPr="00EE661B">
        <w:t>опускать к самостоятельной работе учеников, а также работников, не имеющих квалификационного удостоверения;</w:t>
      </w:r>
    </w:p>
    <w:p w14:paraId="78CDECF3"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д</w:t>
      </w:r>
      <w:r w:rsidR="003217B0" w:rsidRPr="00EE661B">
        <w:t>опускать соприкосновение электрических проводов с баллонами со сжатыми, сжиженными и растворенными газами;</w:t>
      </w:r>
    </w:p>
    <w:p w14:paraId="78CDECF4"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п</w:t>
      </w:r>
      <w:r w:rsidR="003217B0" w:rsidRPr="00EE661B">
        <w:t>роизводить работы на аппаратах и коммуникациях, заполненных горючими и токсичными веществами, а также находящихся под электрическим напряжением;</w:t>
      </w:r>
    </w:p>
    <w:p w14:paraId="78CDECF5" w14:textId="77777777" w:rsidR="00106938" w:rsidRDefault="00763AB4">
      <w:pPr>
        <w:pStyle w:val="af5"/>
        <w:numPr>
          <w:ilvl w:val="0"/>
          <w:numId w:val="15"/>
        </w:numPr>
        <w:tabs>
          <w:tab w:val="clear" w:pos="720"/>
          <w:tab w:val="num" w:pos="0"/>
        </w:tabs>
        <w:spacing w:before="240" w:beforeAutospacing="0" w:after="0" w:afterAutospacing="0"/>
        <w:ind w:left="851" w:hanging="284"/>
        <w:jc w:val="both"/>
      </w:pPr>
      <w:r>
        <w:t>п</w:t>
      </w:r>
      <w:r w:rsidR="003217B0" w:rsidRPr="00EE661B">
        <w:t xml:space="preserve">роводить огневые работы одновременно с устройством гидроизоляции и </w:t>
      </w:r>
      <w:proofErr w:type="spellStart"/>
      <w:r w:rsidR="003217B0" w:rsidRPr="00EE661B">
        <w:t>пароизоляции</w:t>
      </w:r>
      <w:proofErr w:type="spellEnd"/>
      <w:r w:rsidR="003217B0" w:rsidRPr="00EE661B">
        <w:t xml:space="preserve"> на кровле, монтажом панелей с горючими и </w:t>
      </w:r>
      <w:proofErr w:type="spellStart"/>
      <w:r w:rsidR="003217B0" w:rsidRPr="00EE661B">
        <w:t>трудногорючими</w:t>
      </w:r>
      <w:proofErr w:type="spellEnd"/>
      <w:r w:rsidR="003217B0" w:rsidRPr="00EE661B">
        <w:t xml:space="preserve"> утеплителями, наклейкой покрытий полов и отделкой помещений с применением горючих лаков, клеев, мастик и других горючих материалов.</w:t>
      </w:r>
    </w:p>
    <w:p w14:paraId="78CDECF6" w14:textId="77777777" w:rsidR="00106938" w:rsidRDefault="003217B0">
      <w:pPr>
        <w:autoSpaceDE w:val="0"/>
        <w:autoSpaceDN w:val="0"/>
        <w:adjustRightInd w:val="0"/>
        <w:spacing w:before="240"/>
        <w:jc w:val="both"/>
        <w:rPr>
          <w:szCs w:val="24"/>
          <w:lang w:eastAsia="ru-RU"/>
        </w:rPr>
      </w:pPr>
      <w:r w:rsidRPr="00EE661B">
        <w:rPr>
          <w:szCs w:val="24"/>
          <w:lang w:eastAsia="ru-RU"/>
        </w:rPr>
        <w:t xml:space="preserve">Запрещается проведение огневых работ на элементах зданий, выполненных из легких металлических конструкций с горючими и </w:t>
      </w:r>
      <w:proofErr w:type="spellStart"/>
      <w:r w:rsidRPr="00EE661B">
        <w:rPr>
          <w:szCs w:val="24"/>
          <w:lang w:eastAsia="ru-RU"/>
        </w:rPr>
        <w:t>трудногорючими</w:t>
      </w:r>
      <w:proofErr w:type="spellEnd"/>
      <w:r w:rsidRPr="00EE661B">
        <w:rPr>
          <w:szCs w:val="24"/>
          <w:lang w:eastAsia="ru-RU"/>
        </w:rPr>
        <w:t xml:space="preserve"> утеплителями.</w:t>
      </w:r>
    </w:p>
    <w:p w14:paraId="78CDECF7" w14:textId="77777777" w:rsidR="00106938" w:rsidRDefault="00967912">
      <w:pPr>
        <w:pStyle w:val="20"/>
        <w:keepNext w:val="0"/>
        <w:numPr>
          <w:ilvl w:val="0"/>
          <w:numId w:val="0"/>
        </w:numPr>
        <w:tabs>
          <w:tab w:val="left" w:pos="600"/>
        </w:tabs>
        <w:spacing w:after="0"/>
        <w:ind w:left="576" w:hanging="576"/>
        <w:jc w:val="both"/>
        <w:rPr>
          <w:i w:val="0"/>
          <w:caps/>
          <w:sz w:val="24"/>
        </w:rPr>
      </w:pPr>
      <w:bookmarkStart w:id="87" w:name="_Toc277579518"/>
      <w:bookmarkStart w:id="88" w:name="_Toc299975628"/>
      <w:bookmarkStart w:id="89" w:name="_Toc396380451"/>
      <w:r w:rsidRPr="00EE661B">
        <w:rPr>
          <w:i w:val="0"/>
          <w:caps/>
          <w:sz w:val="24"/>
        </w:rPr>
        <w:t>6</w:t>
      </w:r>
      <w:r w:rsidR="00E11B14" w:rsidRPr="00EE661B">
        <w:rPr>
          <w:i w:val="0"/>
          <w:caps/>
          <w:sz w:val="24"/>
        </w:rPr>
        <w:t>.4 ОГНЕВЫЕ РАБОТЫ В СОСУДАХ, РЕЗЕРВУАРАХ, КОЛОДЦАХ</w:t>
      </w:r>
      <w:bookmarkEnd w:id="87"/>
      <w:bookmarkEnd w:id="88"/>
      <w:bookmarkEnd w:id="89"/>
    </w:p>
    <w:p w14:paraId="78CDECF8" w14:textId="77777777" w:rsidR="00106938" w:rsidRDefault="00E11B14">
      <w:pPr>
        <w:spacing w:before="240"/>
        <w:jc w:val="both"/>
      </w:pPr>
      <w:r w:rsidRPr="00EE661B">
        <w:t>Для проведения огневых работ внутри аппарата необходимо к наряду – допуску  на проведение газоопасных работ приложить оформленный наряд – допуск на производство огневых работ (о чем в обоих нарядах делается ссылка друг на друга с указанием реквизитов наряда). Огневые работы внутри аппаратов, емкостей, колодцев, в котлованах разрешается  начинать после выполнения всех подготовительных мероприятий, указанных в наряде допуске</w:t>
      </w:r>
      <w:r w:rsidR="003217B0" w:rsidRPr="00EE661B">
        <w:t xml:space="preserve"> на проведение</w:t>
      </w:r>
      <w:r w:rsidRPr="00EE661B">
        <w:t xml:space="preserve"> огневых работ, при отсутствии горючих веществ в воздушной среде</w:t>
      </w:r>
      <w:r w:rsidR="003217B0" w:rsidRPr="00EE661B">
        <w:t>.</w:t>
      </w:r>
      <w:r w:rsidRPr="00EE661B">
        <w:t xml:space="preserve"> </w:t>
      </w:r>
    </w:p>
    <w:p w14:paraId="78CDECF9" w14:textId="77777777" w:rsidR="00106938" w:rsidRDefault="00E11B14">
      <w:pPr>
        <w:spacing w:before="240"/>
        <w:jc w:val="both"/>
      </w:pPr>
      <w:r w:rsidRPr="00EE661B">
        <w:t>Для безопасного проведения операций дегазации и удаления остатков нефтепродуктов необходимо:</w:t>
      </w:r>
    </w:p>
    <w:p w14:paraId="78CDECFA" w14:textId="77777777" w:rsidR="00106938" w:rsidRDefault="00447893">
      <w:pPr>
        <w:pStyle w:val="af5"/>
        <w:numPr>
          <w:ilvl w:val="0"/>
          <w:numId w:val="15"/>
        </w:numPr>
        <w:spacing w:before="240" w:beforeAutospacing="0" w:after="0" w:afterAutospacing="0"/>
        <w:ind w:left="1122" w:hanging="374"/>
        <w:jc w:val="both"/>
      </w:pPr>
      <w:r>
        <w:t>п</w:t>
      </w:r>
      <w:r w:rsidR="00E11B14" w:rsidRPr="00EE661B">
        <w:t>о каждому оборудованию составить схему пропарки (продувки), промывки с указанием мест и способов подачи острого пара (инертного газа), воды, а также путей и мест отвода газовых выбросов и сточных вод. Схема прилагается и утверждается совместно с нарядом – допуском</w:t>
      </w:r>
      <w:r>
        <w:t>;</w:t>
      </w:r>
    </w:p>
    <w:p w14:paraId="78CDECFB" w14:textId="77777777" w:rsidR="00106938" w:rsidRDefault="00447893">
      <w:pPr>
        <w:pStyle w:val="af5"/>
        <w:numPr>
          <w:ilvl w:val="0"/>
          <w:numId w:val="15"/>
        </w:numPr>
        <w:spacing w:before="240" w:beforeAutospacing="0" w:after="0" w:afterAutospacing="0"/>
        <w:ind w:left="1122" w:hanging="374"/>
        <w:jc w:val="both"/>
      </w:pPr>
      <w:r>
        <w:t>у</w:t>
      </w:r>
      <w:r w:rsidR="00E11B14" w:rsidRPr="00EE661B">
        <w:t>становить режим пропарки и продувки каждого аппарата (продолжительность, давление, температуру и т.п.)</w:t>
      </w:r>
      <w:r>
        <w:t>;</w:t>
      </w:r>
    </w:p>
    <w:p w14:paraId="78CDECFC" w14:textId="77777777" w:rsidR="00106938" w:rsidRDefault="00447893">
      <w:pPr>
        <w:pStyle w:val="af5"/>
        <w:numPr>
          <w:ilvl w:val="0"/>
          <w:numId w:val="15"/>
        </w:numPr>
        <w:spacing w:before="240" w:beforeAutospacing="0" w:after="0" w:afterAutospacing="0"/>
        <w:ind w:left="1122" w:hanging="374"/>
        <w:jc w:val="both"/>
      </w:pPr>
      <w:r>
        <w:t>о</w:t>
      </w:r>
      <w:r w:rsidR="00E11B14" w:rsidRPr="00EE661B">
        <w:t>знакомить ответственных лиц и проинструктировать непосредственных исполнителей о порядке пропарки и промывки</w:t>
      </w:r>
      <w:r>
        <w:t>;</w:t>
      </w:r>
    </w:p>
    <w:p w14:paraId="78CDECFD" w14:textId="77777777" w:rsidR="00106938" w:rsidRDefault="00447893">
      <w:pPr>
        <w:pStyle w:val="af5"/>
        <w:numPr>
          <w:ilvl w:val="0"/>
          <w:numId w:val="15"/>
        </w:numPr>
        <w:spacing w:before="240" w:beforeAutospacing="0" w:after="0" w:afterAutospacing="0"/>
        <w:ind w:left="1122" w:hanging="374"/>
        <w:jc w:val="both"/>
      </w:pPr>
      <w:r>
        <w:t>з</w:t>
      </w:r>
      <w:r w:rsidR="00E11B14" w:rsidRPr="00EE661B">
        <w:t>аранее подготовить необходимые вспомогательные материалы и оборудование</w:t>
      </w:r>
      <w:r>
        <w:t>;</w:t>
      </w:r>
    </w:p>
    <w:p w14:paraId="78CDECFE" w14:textId="77777777" w:rsidR="00106938" w:rsidRDefault="00447893">
      <w:pPr>
        <w:pStyle w:val="af5"/>
        <w:numPr>
          <w:ilvl w:val="0"/>
          <w:numId w:val="15"/>
        </w:numPr>
        <w:spacing w:before="240" w:beforeAutospacing="0" w:after="0" w:afterAutospacing="0"/>
        <w:ind w:left="1122" w:hanging="374"/>
        <w:jc w:val="both"/>
      </w:pPr>
      <w:r>
        <w:t>д</w:t>
      </w:r>
      <w:r w:rsidR="00E11B14" w:rsidRPr="00EE661B">
        <w:t>ля промывки и продувки технологических аппаратов с взрывопожароопасными продуктами необходимо предусмотреть штуцеры для подвода воды, пара или инертного газа</w:t>
      </w:r>
      <w:r>
        <w:t>;</w:t>
      </w:r>
    </w:p>
    <w:p w14:paraId="78CDECFF" w14:textId="77777777" w:rsidR="00106938" w:rsidRDefault="00447893">
      <w:pPr>
        <w:pStyle w:val="af5"/>
        <w:numPr>
          <w:ilvl w:val="0"/>
          <w:numId w:val="15"/>
        </w:numPr>
        <w:spacing w:before="240" w:beforeAutospacing="0" w:after="0" w:afterAutospacing="0"/>
        <w:ind w:left="1122" w:hanging="374"/>
        <w:jc w:val="both"/>
      </w:pPr>
      <w:r>
        <w:t>о</w:t>
      </w:r>
      <w:r w:rsidR="00E11B14" w:rsidRPr="00EE661B">
        <w:t xml:space="preserve">чистка оборудования от остатков нефтепродукта должна производиться до толщины отложения, </w:t>
      </w:r>
      <w:r w:rsidR="00E11B14" w:rsidRPr="0057081E">
        <w:t>не превышающего 0,2 мм.</w:t>
      </w:r>
    </w:p>
    <w:p w14:paraId="78CDED00" w14:textId="77777777" w:rsidR="00106938" w:rsidRDefault="00E11B14">
      <w:pPr>
        <w:spacing w:before="240"/>
        <w:jc w:val="both"/>
      </w:pPr>
      <w:r w:rsidRPr="00EE661B">
        <w:t>При проведении операции дегазации инертный газ или пар подводить к технологическим трубопроводам по съемным участкам трубопроводов или гибким шлангам, запорная арматура должна быть установлена с обеих сторон съемного участка. После окончания продувки эти участки трубопроводов необходимо демонтировать, а на запорной арматуре установить заглушки с хвостовиками.</w:t>
      </w:r>
    </w:p>
    <w:p w14:paraId="78CDED01" w14:textId="77777777" w:rsidR="00106938" w:rsidRDefault="000B257E">
      <w:pPr>
        <w:spacing w:before="240"/>
        <w:jc w:val="both"/>
        <w:rPr>
          <w:b/>
        </w:rPr>
      </w:pPr>
      <w:r w:rsidRPr="000B257E">
        <w:rPr>
          <w:b/>
          <w:color w:val="FF0000"/>
        </w:rPr>
        <w:t>ВНИМАНИЕ!</w:t>
      </w:r>
      <w:r w:rsidR="002D0631">
        <w:rPr>
          <w:b/>
        </w:rPr>
        <w:t xml:space="preserve"> </w:t>
      </w:r>
      <w:r w:rsidR="009377E5" w:rsidRPr="009377E5">
        <w:t>ПРИМЕНЯТЬ УГЛЕКИСЛЫЙ ГАЗ ДЛЯ ПРОДУВКИ ЗАПРЕЩАЕТСЯ!</w:t>
      </w:r>
    </w:p>
    <w:p w14:paraId="78CDED02" w14:textId="77777777" w:rsidR="00106938" w:rsidRDefault="00E11B14">
      <w:pPr>
        <w:spacing w:before="240"/>
        <w:jc w:val="both"/>
      </w:pPr>
      <w:r w:rsidRPr="00EE661B">
        <w:t>Во время пропарки технологического оборудования температура подаваемого водяного пара не должна превышать значения, равного 80</w:t>
      </w:r>
      <w:r w:rsidR="004615E1">
        <w:t xml:space="preserve"> </w:t>
      </w:r>
      <w:r w:rsidRPr="00EE661B">
        <w:t>% от температуры самовоспламенения нефтепродукта.</w:t>
      </w:r>
    </w:p>
    <w:p w14:paraId="78CDED03" w14:textId="77777777" w:rsidR="00106938" w:rsidRDefault="00E11B14">
      <w:pPr>
        <w:spacing w:before="240"/>
        <w:jc w:val="both"/>
      </w:pPr>
      <w:r w:rsidRPr="00EE661B">
        <w:t>Для приведения резервуара (технологического оборудования) в безопасное состояние при проведении огневых ремонтных работ, его дегазацию необходимо обеспечивать до содержания паров нефтепродуктов не более 20</w:t>
      </w:r>
      <w:r w:rsidR="004615E1">
        <w:t xml:space="preserve"> </w:t>
      </w:r>
      <w:r w:rsidRPr="00EE661B">
        <w:t>% от нижнего концентрационного предела воспламенения, при выполнении любых видов работ с доступом работников в защитных средствах дыхания внутрь резервуара.</w:t>
      </w:r>
    </w:p>
    <w:p w14:paraId="78CDED04" w14:textId="77777777" w:rsidR="00106938" w:rsidRDefault="00E11B14">
      <w:pPr>
        <w:spacing w:before="240"/>
        <w:jc w:val="both"/>
      </w:pPr>
      <w:r w:rsidRPr="00EE661B">
        <w:t xml:space="preserve">Естественная вентиляция резервуара при концентрации паров в газовом объеме более 20 г/м должна проводиться только через верхние световые люки с установкой на них дефлекторов. </w:t>
      </w:r>
    </w:p>
    <w:p w14:paraId="78CDED05" w14:textId="77777777" w:rsidR="00106938" w:rsidRDefault="00E11B14">
      <w:pPr>
        <w:spacing w:before="240"/>
        <w:jc w:val="both"/>
      </w:pPr>
      <w:r w:rsidRPr="00EE661B">
        <w:t xml:space="preserve">Вскрытие люков – лазов  первого пояса для естественной вентиляции (аэрации) допускается при концентрации паров нефтепродукта не более </w:t>
      </w:r>
      <w:r w:rsidR="00F14577">
        <w:t>2</w:t>
      </w:r>
      <w:r w:rsidR="00F14577" w:rsidRPr="00EE661B">
        <w:t xml:space="preserve"> </w:t>
      </w:r>
      <w:r w:rsidRPr="00EE661B">
        <w:t>г/м</w:t>
      </w:r>
      <w:r w:rsidR="00E47730" w:rsidRPr="00EE661B">
        <w:rPr>
          <w:noProof/>
          <w:position w:val="-4"/>
          <w:lang w:eastAsia="ru-RU"/>
        </w:rPr>
        <w:drawing>
          <wp:inline distT="0" distB="0" distL="0" distR="0" wp14:anchorId="78CDF1CD" wp14:editId="78CDF1CE">
            <wp:extent cx="87630" cy="190500"/>
            <wp:effectExtent l="1905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cstate="print"/>
                    <a:srcRect/>
                    <a:stretch>
                      <a:fillRect/>
                    </a:stretch>
                  </pic:blipFill>
                  <pic:spPr bwMode="auto">
                    <a:xfrm>
                      <a:off x="0" y="0"/>
                      <a:ext cx="87630" cy="190500"/>
                    </a:xfrm>
                    <a:prstGeom prst="rect">
                      <a:avLst/>
                    </a:prstGeom>
                    <a:noFill/>
                    <a:ln w="9525">
                      <a:noFill/>
                      <a:miter lim="800000"/>
                      <a:headEnd/>
                      <a:tailEnd/>
                    </a:ln>
                  </pic:spPr>
                </pic:pic>
              </a:graphicData>
            </a:graphic>
          </wp:inline>
        </w:drawing>
      </w:r>
      <w:r w:rsidRPr="00EE661B">
        <w:t>.</w:t>
      </w:r>
    </w:p>
    <w:p w14:paraId="78CDED06" w14:textId="77777777" w:rsidR="00106938" w:rsidRDefault="00E11B14">
      <w:pPr>
        <w:spacing w:before="240"/>
        <w:jc w:val="both"/>
      </w:pPr>
      <w:r w:rsidRPr="00EE661B">
        <w:t>Запрещается проводить вскрытие люков и дегазацию резервуара (принудительную и естественную) при скорости ветра менее 1 м/с.</w:t>
      </w:r>
    </w:p>
    <w:p w14:paraId="78CDED07" w14:textId="77777777" w:rsidR="00106938" w:rsidRDefault="00E11B14">
      <w:pPr>
        <w:spacing w:before="240"/>
        <w:jc w:val="both"/>
      </w:pPr>
      <w:r w:rsidRPr="00EE661B">
        <w:t>При достижении концентрации паров соответствующей предельно допустимой концентрации (ПДК), делается не менее 2 замеров и если между двумя последними замерами расхождения не превышают погрешность измерения прибора, то подача острого пара (инертного газа) в резервуар прекращается. Резервуар остается под наблюдением в течение двух часов. Если по истечении двух часов замеренная концентрация паров нефтепродукта в резервуаре не превышает указанных значений, то процесс дегазации можно считать законченным.</w:t>
      </w:r>
      <w:r w:rsidRPr="00EE661B">
        <w:rPr>
          <w:color w:val="FF0000"/>
        </w:rPr>
        <w:t xml:space="preserve"> </w:t>
      </w:r>
    </w:p>
    <w:p w14:paraId="78CDED08" w14:textId="77777777" w:rsidR="00106938" w:rsidRDefault="00E11B14">
      <w:pPr>
        <w:spacing w:before="240"/>
        <w:jc w:val="both"/>
      </w:pPr>
      <w:r w:rsidRPr="00EE661B">
        <w:rPr>
          <w:color w:val="000000"/>
        </w:rPr>
        <w:t xml:space="preserve">Замеры проводятся газоанализатором не менее чем в трех точках, начиная от входа (у люка). </w:t>
      </w:r>
      <w:r w:rsidRPr="00EE661B">
        <w:t xml:space="preserve">Последний  анализ следует отбирать из нижней части резервуара на расстоянии </w:t>
      </w:r>
      <w:smartTag w:uri="urn:schemas-microsoft-com:office:smarttags" w:element="metricconverter">
        <w:smartTagPr>
          <w:attr w:name="ProductID" w:val="2 м"/>
        </w:smartTagPr>
        <w:r w:rsidRPr="00EE661B">
          <w:t>2 м</w:t>
        </w:r>
      </w:smartTag>
      <w:r w:rsidRPr="00EE661B">
        <w:t xml:space="preserve"> от стенки резервуара и на высоте </w:t>
      </w:r>
      <w:smartTag w:uri="urn:schemas-microsoft-com:office:smarttags" w:element="metricconverter">
        <w:smartTagPr>
          <w:attr w:name="ProductID" w:val="0,1 м"/>
        </w:smartTagPr>
        <w:r w:rsidRPr="00EE661B">
          <w:t>0,1 м</w:t>
        </w:r>
      </w:smartTag>
      <w:r w:rsidRPr="00EE661B">
        <w:t xml:space="preserve"> от днища.</w:t>
      </w:r>
    </w:p>
    <w:p w14:paraId="78CDED09" w14:textId="77777777" w:rsidR="00106938" w:rsidRDefault="00E11B14">
      <w:pPr>
        <w:spacing w:before="240"/>
        <w:jc w:val="both"/>
      </w:pPr>
      <w:r w:rsidRPr="00EE661B">
        <w:t xml:space="preserve">Огневые работы в емкостях, аппаратах проводятся при полностью открытых люках и принудительном воздухообмене, обеспечивающем нормальный воздушный режим в зоне работы в том числе содержании взрывоопасных и </w:t>
      </w:r>
      <w:proofErr w:type="spellStart"/>
      <w:r w:rsidRPr="00EE661B">
        <w:t>пожаровзрывоопасных</w:t>
      </w:r>
      <w:proofErr w:type="spellEnd"/>
      <w:r w:rsidRPr="00EE661B">
        <w:t xml:space="preserve"> веществ (паров, газов и т.д.) не выше 5</w:t>
      </w:r>
      <w:r w:rsidR="004615E1">
        <w:t xml:space="preserve"> </w:t>
      </w:r>
      <w:r w:rsidRPr="00EE661B">
        <w:t xml:space="preserve">% от нижнего концентрационного предела воспламенения. </w:t>
      </w:r>
    </w:p>
    <w:p w14:paraId="78CDED0A" w14:textId="77777777" w:rsidR="00106938" w:rsidRDefault="00E11B14">
      <w:pPr>
        <w:spacing w:before="240"/>
        <w:jc w:val="both"/>
      </w:pPr>
      <w:r w:rsidRPr="00EE661B">
        <w:rPr>
          <w:color w:val="000000"/>
        </w:rPr>
        <w:t>Для работ внутри сосуда (резервуара) или колодца должна быть назначена бригада в составе не менее трех человек: работающий в сосуде, резервуаре (колодце) и два дублера (наблюдающих) снаружи.</w:t>
      </w:r>
    </w:p>
    <w:p w14:paraId="78CDED0B" w14:textId="77777777" w:rsidR="00106938" w:rsidRDefault="00E11B14">
      <w:pPr>
        <w:shd w:val="clear" w:color="auto" w:fill="FFFFFF"/>
        <w:spacing w:before="240"/>
        <w:jc w:val="both"/>
        <w:rPr>
          <w:color w:val="000000"/>
        </w:rPr>
      </w:pPr>
      <w:r w:rsidRPr="00EE661B">
        <w:rPr>
          <w:color w:val="000000"/>
        </w:rPr>
        <w:t>Спуск работника в сосуд, резервуар (колодец) и подъем из него разрешаются по переносной лестнице (имеющей инвентарный номер, отметку об испытании). При этом должно быть предусмотрено применение фала (веревки) и специального пояса для страховки и вынужденного подъема из сосуда (колодца).</w:t>
      </w:r>
    </w:p>
    <w:p w14:paraId="78CDED0C" w14:textId="77777777" w:rsidR="00106938" w:rsidRDefault="00E11B14">
      <w:pPr>
        <w:shd w:val="clear" w:color="auto" w:fill="FFFFFF"/>
        <w:spacing w:before="240"/>
        <w:jc w:val="both"/>
        <w:rPr>
          <w:color w:val="000000"/>
        </w:rPr>
      </w:pPr>
      <w:r w:rsidRPr="00EE661B">
        <w:rPr>
          <w:color w:val="000000"/>
        </w:rPr>
        <w:t>Перед каждым спуском работника в сосуд или колодец ответственный за проведение огневых работ справляется о его самочувствии, проверяет экипировку, уточняет переговорный код. Продолжительность одного рабочего цикла пребывания в сосуде (колодце) не должна превышать 30 мин</w:t>
      </w:r>
      <w:r w:rsidR="00AD0F47">
        <w:rPr>
          <w:color w:val="000000"/>
        </w:rPr>
        <w:t>ут</w:t>
      </w:r>
      <w:r w:rsidRPr="00EE661B">
        <w:rPr>
          <w:color w:val="000000"/>
        </w:rPr>
        <w:t>.</w:t>
      </w:r>
    </w:p>
    <w:p w14:paraId="78CDED0D" w14:textId="77777777" w:rsidR="00106938" w:rsidRDefault="00E11B14">
      <w:pPr>
        <w:shd w:val="clear" w:color="auto" w:fill="FFFFFF"/>
        <w:spacing w:before="240"/>
        <w:jc w:val="both"/>
        <w:rPr>
          <w:color w:val="000000"/>
        </w:rPr>
      </w:pPr>
      <w:r w:rsidRPr="00EE661B">
        <w:rPr>
          <w:color w:val="000000"/>
        </w:rPr>
        <w:t>В процессе работы через 2</w:t>
      </w:r>
      <w:r w:rsidR="00094F93" w:rsidRPr="00EE661B">
        <w:rPr>
          <w:color w:val="000000"/>
        </w:rPr>
        <w:t>-</w:t>
      </w:r>
      <w:r w:rsidRPr="00EE661B">
        <w:rPr>
          <w:color w:val="000000"/>
        </w:rPr>
        <w:t xml:space="preserve"> 3 мин</w:t>
      </w:r>
      <w:r w:rsidR="00AD0F47">
        <w:rPr>
          <w:color w:val="000000"/>
        </w:rPr>
        <w:t>ут</w:t>
      </w:r>
      <w:r w:rsidRPr="00EE661B">
        <w:rPr>
          <w:color w:val="000000"/>
        </w:rPr>
        <w:t xml:space="preserve"> следует справляться (в том числе с помощью кода) о самочувствии работника, находящегося в сосуде (колодце).</w:t>
      </w:r>
    </w:p>
    <w:p w14:paraId="78CDED0E" w14:textId="77777777" w:rsidR="00106938" w:rsidRDefault="00E11B14">
      <w:pPr>
        <w:shd w:val="clear" w:color="auto" w:fill="FFFFFF"/>
        <w:spacing w:before="240"/>
        <w:jc w:val="both"/>
        <w:rPr>
          <w:color w:val="000000"/>
        </w:rPr>
      </w:pPr>
      <w:r w:rsidRPr="00EE661B">
        <w:rPr>
          <w:color w:val="000000"/>
        </w:rPr>
        <w:t>Если работающий в сосуде, резервуаре (колодце) почувствовал недомогание (подал сигнал, не отвечает на сигнал, снял шлем-маску и т.п.), дублеры обязаны извлечь его и оказать доврачебную помощь.</w:t>
      </w:r>
    </w:p>
    <w:p w14:paraId="78CDED0F" w14:textId="77777777" w:rsidR="00106938" w:rsidRDefault="00E11B14">
      <w:pPr>
        <w:spacing w:before="240"/>
        <w:jc w:val="both"/>
      </w:pPr>
      <w:r w:rsidRPr="00EE661B">
        <w:t>В случае повышения содержания горючих веществ в опасной зоне внутри аппарата,  емкости огневые работы должны быть немедленно прекращены. Эти работы можно возобновить только после устранения причин утечки газа или паров (их содержание не должно превышать предельно допустимые концентрации).</w:t>
      </w:r>
    </w:p>
    <w:p w14:paraId="78CDED10" w14:textId="77777777" w:rsidR="00106938" w:rsidRDefault="00E11B14">
      <w:pPr>
        <w:spacing w:before="240"/>
        <w:jc w:val="both"/>
      </w:pPr>
      <w:r w:rsidRPr="00EE661B">
        <w:rPr>
          <w:color w:val="000000"/>
        </w:rPr>
        <w:t>Проведение огневых работ в колодце, в том числе канализационном, тоннеле и подобных сооружениях, необходимо согласовать с руководителями участков (подразделений) технологически связанных с этими объектами.</w:t>
      </w:r>
    </w:p>
    <w:p w14:paraId="78CDED11" w14:textId="77777777" w:rsidR="00106938" w:rsidRDefault="00E11B14">
      <w:pPr>
        <w:spacing w:before="240"/>
        <w:jc w:val="both"/>
      </w:pPr>
      <w:r w:rsidRPr="00EE661B">
        <w:rPr>
          <w:color w:val="000000"/>
        </w:rPr>
        <w:t>Работа внутри сосуда, резервуара (колодца) без СИЗОД или принудительной вентиляции рабочей зоны запрещается.</w:t>
      </w:r>
    </w:p>
    <w:p w14:paraId="78CDED12" w14:textId="77777777" w:rsidR="00106938" w:rsidRDefault="00E11B14">
      <w:pPr>
        <w:spacing w:before="240"/>
        <w:jc w:val="both"/>
        <w:rPr>
          <w:color w:val="000000"/>
        </w:rPr>
      </w:pPr>
      <w:r w:rsidRPr="00EE661B">
        <w:rPr>
          <w:color w:val="000000"/>
        </w:rPr>
        <w:t>После окончания огневых работ, перед закрытием люков руководитель работ должен лично убедиться в том, что в сосуде (колодце) не остался работник, убраны механизмы, инструменты, СИЗ, СИЗОД приборы и материалы.</w:t>
      </w:r>
    </w:p>
    <w:p w14:paraId="78CDED13" w14:textId="77777777" w:rsidR="00106938" w:rsidRDefault="00967912">
      <w:pPr>
        <w:widowControl w:val="0"/>
        <w:numPr>
          <w:ilvl w:val="2"/>
          <w:numId w:val="0"/>
        </w:numPr>
        <w:shd w:val="clear" w:color="auto" w:fill="FFFFFF"/>
        <w:tabs>
          <w:tab w:val="left" w:pos="264"/>
          <w:tab w:val="num" w:pos="720"/>
        </w:tabs>
        <w:autoSpaceDE w:val="0"/>
        <w:autoSpaceDN w:val="0"/>
        <w:adjustRightInd w:val="0"/>
        <w:spacing w:before="240"/>
        <w:ind w:left="720" w:hanging="720"/>
        <w:jc w:val="both"/>
        <w:rPr>
          <w:color w:val="000000"/>
        </w:rPr>
      </w:pPr>
      <w:r w:rsidRPr="00EE661B">
        <w:rPr>
          <w:rFonts w:ascii="Arial" w:hAnsi="Arial" w:cs="Arial"/>
          <w:b/>
          <w:color w:val="000000"/>
        </w:rPr>
        <w:t>6</w:t>
      </w:r>
      <w:r w:rsidR="00E11B14" w:rsidRPr="00EE661B">
        <w:rPr>
          <w:rFonts w:ascii="Arial" w:hAnsi="Arial" w:cs="Arial"/>
          <w:b/>
          <w:color w:val="000000"/>
        </w:rPr>
        <w:t>.</w:t>
      </w:r>
      <w:r w:rsidR="003D00EB" w:rsidRPr="00EE661B">
        <w:rPr>
          <w:rFonts w:ascii="Arial" w:hAnsi="Arial" w:cs="Arial"/>
          <w:b/>
          <w:color w:val="000000"/>
        </w:rPr>
        <w:t>5</w:t>
      </w:r>
      <w:r w:rsidR="00E11B14" w:rsidRPr="00EE661B">
        <w:rPr>
          <w:color w:val="000000"/>
        </w:rPr>
        <w:t xml:space="preserve"> </w:t>
      </w:r>
      <w:r w:rsidR="00E11B14" w:rsidRPr="00EE661B">
        <w:rPr>
          <w:rFonts w:ascii="Arial" w:hAnsi="Arial" w:cs="Arial"/>
          <w:b/>
          <w:bCs/>
          <w:iCs/>
          <w:caps/>
          <w:szCs w:val="28"/>
        </w:rPr>
        <w:t>ОГНЕВЫе</w:t>
      </w:r>
      <w:r w:rsidR="00E11B14" w:rsidRPr="00EE661B">
        <w:rPr>
          <w:color w:val="000000"/>
        </w:rPr>
        <w:t xml:space="preserve"> </w:t>
      </w:r>
      <w:r w:rsidR="00E11B14" w:rsidRPr="00EE661B">
        <w:rPr>
          <w:rFonts w:ascii="Arial" w:hAnsi="Arial" w:cs="Arial"/>
          <w:b/>
          <w:bCs/>
          <w:iCs/>
          <w:caps/>
          <w:szCs w:val="28"/>
        </w:rPr>
        <w:t>РАБОТы</w:t>
      </w:r>
      <w:r w:rsidR="00E11B14" w:rsidRPr="00EE661B">
        <w:rPr>
          <w:color w:val="000000"/>
        </w:rPr>
        <w:t xml:space="preserve"> </w:t>
      </w:r>
      <w:r w:rsidR="00E11B14" w:rsidRPr="00EE661B">
        <w:rPr>
          <w:rFonts w:ascii="Arial" w:hAnsi="Arial" w:cs="Arial"/>
          <w:b/>
          <w:bCs/>
          <w:iCs/>
          <w:caps/>
          <w:szCs w:val="28"/>
        </w:rPr>
        <w:t>НА</w:t>
      </w:r>
      <w:r w:rsidR="00E11B14" w:rsidRPr="00EE661B">
        <w:rPr>
          <w:color w:val="000000"/>
        </w:rPr>
        <w:t xml:space="preserve"> </w:t>
      </w:r>
      <w:r w:rsidR="00E11B14" w:rsidRPr="00EE661B">
        <w:rPr>
          <w:rFonts w:ascii="Arial" w:hAnsi="Arial" w:cs="Arial"/>
          <w:b/>
          <w:bCs/>
          <w:iCs/>
          <w:caps/>
          <w:szCs w:val="28"/>
        </w:rPr>
        <w:t>СЛИВнО –</w:t>
      </w:r>
      <w:r w:rsidR="00E11B14" w:rsidRPr="00EE661B">
        <w:rPr>
          <w:color w:val="000000"/>
        </w:rPr>
        <w:t xml:space="preserve"> </w:t>
      </w:r>
      <w:r w:rsidR="00E11B14" w:rsidRPr="00EE661B">
        <w:rPr>
          <w:rFonts w:ascii="Arial" w:hAnsi="Arial" w:cs="Arial"/>
          <w:b/>
          <w:bCs/>
          <w:iCs/>
          <w:caps/>
          <w:szCs w:val="28"/>
        </w:rPr>
        <w:t>НАЛИВНЫХ ЭСТАКАДАХ (СНЭ)</w:t>
      </w:r>
    </w:p>
    <w:p w14:paraId="78CDED14" w14:textId="77777777" w:rsidR="00E11B14" w:rsidRPr="00EE661B" w:rsidRDefault="00E11B14" w:rsidP="00763AB4">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Должны быть полностью прекращены </w:t>
      </w:r>
      <w:proofErr w:type="spellStart"/>
      <w:r w:rsidRPr="00EE661B">
        <w:rPr>
          <w:spacing w:val="-1"/>
        </w:rPr>
        <w:t>сливно</w:t>
      </w:r>
      <w:proofErr w:type="spellEnd"/>
      <w:r w:rsidRPr="00EE661B">
        <w:rPr>
          <w:spacing w:val="-1"/>
        </w:rPr>
        <w:t xml:space="preserve"> – наливные операции.</w:t>
      </w:r>
      <w:r w:rsidR="00E51489" w:rsidRPr="00EE661B">
        <w:rPr>
          <w:spacing w:val="-1"/>
        </w:rPr>
        <w:t xml:space="preserve"> </w:t>
      </w:r>
      <w:r w:rsidR="00BE1B7A">
        <w:rPr>
          <w:spacing w:val="-1"/>
        </w:rPr>
        <w:t>С</w:t>
      </w:r>
      <w:r w:rsidRPr="00EE661B">
        <w:rPr>
          <w:spacing w:val="-1"/>
        </w:rPr>
        <w:t xml:space="preserve"> территории СНЭ должны быть удалены железнодорожные цистерны.</w:t>
      </w:r>
    </w:p>
    <w:p w14:paraId="78CDED15" w14:textId="77777777" w:rsidR="003D00EB" w:rsidRPr="00EE661B" w:rsidRDefault="00E11B14" w:rsidP="00763AB4">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Площадки </w:t>
      </w:r>
      <w:proofErr w:type="spellStart"/>
      <w:r w:rsidRPr="00EE661B">
        <w:rPr>
          <w:spacing w:val="-1"/>
        </w:rPr>
        <w:t>сливно</w:t>
      </w:r>
      <w:proofErr w:type="spellEnd"/>
      <w:r w:rsidRPr="00EE661B">
        <w:rPr>
          <w:spacing w:val="-1"/>
        </w:rPr>
        <w:t xml:space="preserve"> – наливных устройств и железнодорожные пути должны быть очищены от различных нефтепродуктов.</w:t>
      </w:r>
    </w:p>
    <w:p w14:paraId="78CDED16" w14:textId="77777777" w:rsidR="00E11B14" w:rsidRPr="00EE661B" w:rsidRDefault="00E11B14" w:rsidP="00763AB4">
      <w:pPr>
        <w:widowControl w:val="0"/>
        <w:shd w:val="clear" w:color="auto" w:fill="FFFFFF"/>
        <w:tabs>
          <w:tab w:val="left" w:pos="264"/>
        </w:tabs>
        <w:autoSpaceDE w:val="0"/>
        <w:autoSpaceDN w:val="0"/>
        <w:adjustRightInd w:val="0"/>
        <w:spacing w:before="240"/>
        <w:jc w:val="both"/>
        <w:rPr>
          <w:spacing w:val="-1"/>
        </w:rPr>
      </w:pPr>
      <w:r w:rsidRPr="00EE661B">
        <w:rPr>
          <w:spacing w:val="-1"/>
        </w:rPr>
        <w:t>Поверхности трубопроводов, сточные лотки промышленно-ливневой канализации должны быть зачищены от остатков нефти и нефтепродуктов и промыты водой.</w:t>
      </w:r>
    </w:p>
    <w:p w14:paraId="78CDED17" w14:textId="77777777" w:rsidR="00E11B14" w:rsidRPr="00EE661B" w:rsidRDefault="00E11B14" w:rsidP="00763AB4">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Смотровые колодцы, гидравлические затворы и сточные лотки промышленно-ливневой канализации, расположенные до </w:t>
      </w:r>
      <w:smartTag w:uri="urn:schemas-microsoft-com:office:smarttags" w:element="metricconverter">
        <w:smartTagPr>
          <w:attr w:name="ProductID" w:val="20 м"/>
        </w:smartTagPr>
        <w:r w:rsidRPr="00EE661B">
          <w:rPr>
            <w:spacing w:val="-1"/>
          </w:rPr>
          <w:t>20 м</w:t>
        </w:r>
      </w:smartTag>
      <w:r w:rsidRPr="00EE661B">
        <w:rPr>
          <w:spacing w:val="-1"/>
        </w:rPr>
        <w:t xml:space="preserve"> от места проведения огневых работ, должны быть проверены, плотно закрыты крышками и сверху засыпаны песком слоем не менее </w:t>
      </w:r>
      <w:smartTag w:uri="urn:schemas-microsoft-com:office:smarttags" w:element="metricconverter">
        <w:smartTagPr>
          <w:attr w:name="ProductID" w:val="5 см"/>
        </w:smartTagPr>
        <w:r w:rsidRPr="00EE661B">
          <w:rPr>
            <w:spacing w:val="-1"/>
          </w:rPr>
          <w:t>5 см</w:t>
        </w:r>
      </w:smartTag>
      <w:r w:rsidRPr="00EE661B">
        <w:rPr>
          <w:spacing w:val="-1"/>
        </w:rPr>
        <w:t>.</w:t>
      </w:r>
    </w:p>
    <w:p w14:paraId="78CDED18" w14:textId="77777777" w:rsidR="00E11B14" w:rsidRPr="00EE661B" w:rsidRDefault="0020743A" w:rsidP="00763AB4">
      <w:pPr>
        <w:widowControl w:val="0"/>
        <w:shd w:val="clear" w:color="auto" w:fill="FFFFFF"/>
        <w:tabs>
          <w:tab w:val="left" w:pos="264"/>
        </w:tabs>
        <w:autoSpaceDE w:val="0"/>
        <w:autoSpaceDN w:val="0"/>
        <w:adjustRightInd w:val="0"/>
        <w:spacing w:before="240"/>
        <w:jc w:val="both"/>
        <w:rPr>
          <w:spacing w:val="-1"/>
        </w:rPr>
      </w:pPr>
      <w:r w:rsidRPr="00EE661B">
        <w:rPr>
          <w:spacing w:val="-1"/>
        </w:rPr>
        <w:t>Р</w:t>
      </w:r>
      <w:r w:rsidR="00E11B14" w:rsidRPr="00EE661B">
        <w:rPr>
          <w:spacing w:val="-1"/>
        </w:rPr>
        <w:t xml:space="preserve">абочая зона должна быть ограждены с целью предупреждения разлета искр. </w:t>
      </w:r>
    </w:p>
    <w:p w14:paraId="78CDED19" w14:textId="77777777" w:rsidR="001E2F00" w:rsidRPr="00EE661B" w:rsidRDefault="00E11B14" w:rsidP="00763AB4">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Ремонтные работы с применением огневых работ допускается проводить на расстоянии не менее </w:t>
      </w:r>
      <w:smartTag w:uri="urn:schemas-microsoft-com:office:smarttags" w:element="metricconverter">
        <w:smartTagPr>
          <w:attr w:name="ProductID" w:val="100 м"/>
        </w:smartTagPr>
        <w:r w:rsidRPr="00EE661B">
          <w:rPr>
            <w:spacing w:val="-1"/>
          </w:rPr>
          <w:t>100 м</w:t>
        </w:r>
      </w:smartTag>
      <w:r w:rsidRPr="00EE661B">
        <w:rPr>
          <w:spacing w:val="-1"/>
        </w:rPr>
        <w:t xml:space="preserve"> от места выполнения </w:t>
      </w:r>
      <w:proofErr w:type="spellStart"/>
      <w:r w:rsidRPr="00EE661B">
        <w:rPr>
          <w:spacing w:val="-1"/>
        </w:rPr>
        <w:t>сливно</w:t>
      </w:r>
      <w:proofErr w:type="spellEnd"/>
      <w:r w:rsidRPr="00EE661B">
        <w:rPr>
          <w:spacing w:val="-1"/>
        </w:rPr>
        <w:t xml:space="preserve"> – наливных операци</w:t>
      </w:r>
      <w:r w:rsidR="009F77FA" w:rsidRPr="00EE661B">
        <w:rPr>
          <w:spacing w:val="-1"/>
        </w:rPr>
        <w:t>й.</w:t>
      </w:r>
    </w:p>
    <w:p w14:paraId="78CDED1A" w14:textId="77777777" w:rsidR="009F77FA" w:rsidRPr="00EE661B" w:rsidRDefault="009F77FA" w:rsidP="009F77FA">
      <w:pPr>
        <w:widowControl w:val="0"/>
        <w:shd w:val="clear" w:color="auto" w:fill="FFFFFF"/>
        <w:tabs>
          <w:tab w:val="left" w:pos="264"/>
        </w:tabs>
        <w:autoSpaceDE w:val="0"/>
        <w:autoSpaceDN w:val="0"/>
        <w:adjustRightInd w:val="0"/>
        <w:spacing w:before="240"/>
        <w:jc w:val="both"/>
        <w:rPr>
          <w:spacing w:val="-1"/>
        </w:rPr>
      </w:pPr>
    </w:p>
    <w:p w14:paraId="78CDED1B" w14:textId="77777777" w:rsidR="001E2F00" w:rsidRPr="00EE661B" w:rsidRDefault="001E2F00" w:rsidP="00E11B14">
      <w:pPr>
        <w:sectPr w:rsidR="001E2F00" w:rsidRPr="00EE661B" w:rsidSect="00AA5575">
          <w:headerReference w:type="even" r:id="rId44"/>
          <w:headerReference w:type="default" r:id="rId45"/>
          <w:headerReference w:type="first" r:id="rId46"/>
          <w:pgSz w:w="11906" w:h="16838" w:code="9"/>
          <w:pgMar w:top="510" w:right="1021" w:bottom="567" w:left="1247" w:header="709" w:footer="709" w:gutter="0"/>
          <w:cols w:space="708"/>
          <w:docGrid w:linePitch="360"/>
        </w:sectPr>
      </w:pPr>
    </w:p>
    <w:p w14:paraId="78CDED1C" w14:textId="77777777" w:rsidR="00106938" w:rsidRDefault="00E11B14">
      <w:pPr>
        <w:pStyle w:val="1"/>
        <w:keepNext w:val="0"/>
        <w:numPr>
          <w:ilvl w:val="0"/>
          <w:numId w:val="29"/>
        </w:numPr>
        <w:tabs>
          <w:tab w:val="left" w:pos="0"/>
        </w:tabs>
        <w:spacing w:before="0" w:after="0"/>
        <w:ind w:left="0" w:firstLine="0"/>
        <w:jc w:val="both"/>
        <w:rPr>
          <w:caps/>
          <w:kern w:val="0"/>
        </w:rPr>
      </w:pPr>
      <w:bookmarkStart w:id="90" w:name="_Toc396380452"/>
      <w:r w:rsidRPr="00EE661B">
        <w:rPr>
          <w:caps/>
          <w:kern w:val="0"/>
        </w:rPr>
        <w:t>ДОПОЛНИТЕЛЬНЫЕ ТРЕБОВАНИЯ ПРИ ВЫПОЛНЕНИИ электросварочных РАБОТ</w:t>
      </w:r>
      <w:bookmarkEnd w:id="90"/>
    </w:p>
    <w:p w14:paraId="78CDED1D" w14:textId="77777777" w:rsidR="008D0997" w:rsidRPr="00967984" w:rsidRDefault="008D0997" w:rsidP="00AD0F47">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Электросварочные работы должны выполняться в соответствии с требованиями </w:t>
      </w:r>
      <w:hyperlink r:id="rId47" w:tooltip="Ссылка на КонсультантПлюс" w:history="1">
        <w:r w:rsidR="000378E5" w:rsidRPr="00607F55">
          <w:rPr>
            <w:rStyle w:val="aa"/>
            <w:iCs/>
          </w:rPr>
          <w:t>ГОСТ 12.3.003-86.</w:t>
        </w:r>
      </w:hyperlink>
      <w:r w:rsidR="000378E5">
        <w:t xml:space="preserve"> </w:t>
      </w:r>
      <w:r w:rsidRPr="00EE661B">
        <w:rPr>
          <w:spacing w:val="-1"/>
        </w:rPr>
        <w:t xml:space="preserve">Электротехнические устройства, входящие в состав электросварочного оборудования, должны соответствовать требованиям </w:t>
      </w:r>
      <w:hyperlink r:id="rId48" w:tooltip="Ссылка на КонсультантПлюс" w:history="1">
        <w:r w:rsidR="000378E5" w:rsidRPr="00607F55">
          <w:rPr>
            <w:rStyle w:val="aa"/>
            <w:iCs/>
          </w:rPr>
          <w:t>ГОСТ 12.2.007.8-75</w:t>
        </w:r>
      </w:hyperlink>
      <w:r w:rsidRPr="00EE661B">
        <w:rPr>
          <w:spacing w:val="-1"/>
        </w:rPr>
        <w:t xml:space="preserve"> и </w:t>
      </w:r>
      <w:hyperlink r:id="rId49" w:tooltip="Ссылка на КонсультантПлюс" w:history="1">
        <w:r w:rsidR="00967984" w:rsidRPr="00607F55">
          <w:rPr>
            <w:rStyle w:val="aa"/>
            <w:iCs/>
          </w:rPr>
          <w:t>Правил устройства электроустановок (ПУЭ)</w:t>
        </w:r>
      </w:hyperlink>
      <w:r w:rsidR="00967984" w:rsidRPr="00967984">
        <w:t>.</w:t>
      </w:r>
    </w:p>
    <w:p w14:paraId="78CDED1E" w14:textId="77777777" w:rsidR="00AC03E0" w:rsidRPr="000378E5" w:rsidRDefault="00AC03E0" w:rsidP="000378E5">
      <w:pPr>
        <w:widowControl w:val="0"/>
        <w:shd w:val="clear" w:color="auto" w:fill="FFFFFF"/>
        <w:tabs>
          <w:tab w:val="left" w:pos="720"/>
        </w:tabs>
        <w:autoSpaceDE w:val="0"/>
        <w:autoSpaceDN w:val="0"/>
        <w:adjustRightInd w:val="0"/>
        <w:spacing w:before="240"/>
        <w:jc w:val="both"/>
      </w:pPr>
      <w:r w:rsidRPr="000378E5">
        <w:t>Юридические лица и индивидуальные предприниматели, осуществляющие сварочные работы</w:t>
      </w:r>
      <w:r w:rsidRPr="000378E5">
        <w:rPr>
          <w:rFonts w:cs="Calibri"/>
          <w:b/>
          <w:color w:val="FF0000"/>
        </w:rPr>
        <w:t xml:space="preserve"> </w:t>
      </w:r>
      <w:r w:rsidRPr="000378E5">
        <w:rPr>
          <w:rFonts w:cs="Calibri"/>
        </w:rPr>
        <w:t>(сварку, пайку, наплавку и прихватку)</w:t>
      </w:r>
      <w:r w:rsidRPr="000378E5">
        <w:rPr>
          <w:rFonts w:cs="Calibri"/>
          <w:b/>
          <w:color w:val="FF0000"/>
        </w:rPr>
        <w:t xml:space="preserve"> </w:t>
      </w:r>
      <w:r w:rsidRPr="000378E5">
        <w:rPr>
          <w:rFonts w:cs="Calibri"/>
        </w:rPr>
        <w:t>элементов технических устройств и сооружений, применяемых и/или эксплуатируемых на ОПО, в том числе их конструкций, сборочных единиц, деталей, полуфабрикатов и заготовок</w:t>
      </w:r>
      <w:r w:rsidRPr="000378E5">
        <w:t>, должны:</w:t>
      </w:r>
    </w:p>
    <w:p w14:paraId="78CDED1F" w14:textId="77777777" w:rsidR="00AC03E0" w:rsidRDefault="00AC03E0" w:rsidP="000378E5">
      <w:pPr>
        <w:pStyle w:val="aff6"/>
        <w:widowControl w:val="0"/>
        <w:numPr>
          <w:ilvl w:val="0"/>
          <w:numId w:val="38"/>
        </w:numPr>
        <w:autoSpaceDE w:val="0"/>
        <w:autoSpaceDN w:val="0"/>
        <w:adjustRightInd w:val="0"/>
        <w:spacing w:before="240"/>
        <w:ind w:left="851" w:hanging="284"/>
        <w:contextualSpacing w:val="0"/>
        <w:rPr>
          <w:szCs w:val="24"/>
        </w:rPr>
      </w:pPr>
      <w:r w:rsidRPr="000378E5">
        <w:rPr>
          <w:szCs w:val="24"/>
        </w:rPr>
        <w:t>располагать необходимым количеством руковод</w:t>
      </w:r>
      <w:r w:rsidR="00B246DA">
        <w:rPr>
          <w:szCs w:val="24"/>
        </w:rPr>
        <w:t>ителей, специалистов и работников</w:t>
      </w:r>
      <w:r w:rsidRPr="000378E5">
        <w:rPr>
          <w:szCs w:val="24"/>
        </w:rPr>
        <w:t>, обеспечивающим условия качественного выполнения сварочных работ;</w:t>
      </w:r>
    </w:p>
    <w:p w14:paraId="78CDED20" w14:textId="77777777" w:rsidR="00AC03E0" w:rsidRDefault="00AC03E0" w:rsidP="000378E5">
      <w:pPr>
        <w:pStyle w:val="aff6"/>
        <w:widowControl w:val="0"/>
        <w:numPr>
          <w:ilvl w:val="0"/>
          <w:numId w:val="38"/>
        </w:numPr>
        <w:autoSpaceDE w:val="0"/>
        <w:autoSpaceDN w:val="0"/>
        <w:adjustRightInd w:val="0"/>
        <w:spacing w:before="240"/>
        <w:ind w:left="851" w:hanging="284"/>
        <w:contextualSpacing w:val="0"/>
        <w:rPr>
          <w:szCs w:val="24"/>
        </w:rPr>
      </w:pPr>
      <w:r w:rsidRPr="000378E5">
        <w:rPr>
          <w:szCs w:val="24"/>
        </w:rPr>
        <w:t>определить процедуры контроля соблюдения технологических процессов сварки;</w:t>
      </w:r>
    </w:p>
    <w:p w14:paraId="78CDED21" w14:textId="77777777" w:rsidR="00AC03E0" w:rsidRDefault="00AC03E0" w:rsidP="000378E5">
      <w:pPr>
        <w:pStyle w:val="aff6"/>
        <w:widowControl w:val="0"/>
        <w:numPr>
          <w:ilvl w:val="0"/>
          <w:numId w:val="38"/>
        </w:numPr>
        <w:autoSpaceDE w:val="0"/>
        <w:autoSpaceDN w:val="0"/>
        <w:adjustRightInd w:val="0"/>
        <w:spacing w:before="240"/>
        <w:ind w:left="851" w:hanging="284"/>
        <w:contextualSpacing w:val="0"/>
        <w:rPr>
          <w:szCs w:val="24"/>
        </w:rPr>
      </w:pPr>
      <w:r w:rsidRPr="000378E5">
        <w:rPr>
          <w:szCs w:val="24"/>
        </w:rPr>
        <w:t>определить должностные обязанности, полномочия и взаимоотношения работников, занятых руководством, выполнением или проверкой выполнения сварочных работ;</w:t>
      </w:r>
    </w:p>
    <w:p w14:paraId="78CDED22" w14:textId="77777777" w:rsidR="00AC03E0" w:rsidRPr="000378E5" w:rsidRDefault="00AC03E0" w:rsidP="000378E5">
      <w:pPr>
        <w:pStyle w:val="aff6"/>
        <w:widowControl w:val="0"/>
        <w:numPr>
          <w:ilvl w:val="0"/>
          <w:numId w:val="38"/>
        </w:numPr>
        <w:autoSpaceDE w:val="0"/>
        <w:autoSpaceDN w:val="0"/>
        <w:adjustRightInd w:val="0"/>
        <w:spacing w:before="240"/>
        <w:ind w:left="851" w:hanging="284"/>
        <w:contextualSpacing w:val="0"/>
        <w:rPr>
          <w:szCs w:val="24"/>
        </w:rPr>
      </w:pPr>
      <w:r w:rsidRPr="000378E5">
        <w:rPr>
          <w:szCs w:val="24"/>
        </w:rPr>
        <w:t>соблюдать требования законодательства Российской Федерации в области промышленной безопасности, пожарной безопасности, охраны труда, охраны окружающей среды, требования электробезопасности.</w:t>
      </w:r>
    </w:p>
    <w:p w14:paraId="78CDED23" w14:textId="77777777" w:rsidR="00AC03E0" w:rsidRPr="000378E5" w:rsidRDefault="00AC03E0" w:rsidP="000378E5">
      <w:pPr>
        <w:tabs>
          <w:tab w:val="left" w:pos="567"/>
        </w:tabs>
        <w:spacing w:before="240"/>
        <w:jc w:val="both"/>
        <w:rPr>
          <w:rFonts w:cs="Calibri"/>
        </w:rPr>
      </w:pPr>
      <w:r w:rsidRPr="000378E5">
        <w:rPr>
          <w:rFonts w:cs="Calibri"/>
        </w:rPr>
        <w:t>К руководству и выполнению сварочных работ (сварка, пайка, наплавка и прихватка) на ОПО допускаются лица, имеющие профессиональное образование, прошедшие соответствующую подготовку и аттестацию по программам и методикам аттестационных испытаний с учетом особенностей технологий сварки конкретных видов технических устройств и сооружений на поднадзорных объектах. Квалификация сварщиков и компетенция специалистов сварочного производства должна соответствовать характеру и виду выполняемых работ.</w:t>
      </w:r>
    </w:p>
    <w:p w14:paraId="78CDED24" w14:textId="77777777" w:rsidR="00AC03E0" w:rsidRPr="000378E5" w:rsidRDefault="00AC03E0" w:rsidP="000378E5">
      <w:pPr>
        <w:tabs>
          <w:tab w:val="left" w:pos="567"/>
        </w:tabs>
        <w:spacing w:before="240"/>
        <w:jc w:val="both"/>
        <w:rPr>
          <w:rFonts w:cs="Calibri"/>
        </w:rPr>
      </w:pPr>
      <w:r w:rsidRPr="000378E5">
        <w:rPr>
          <w:rFonts w:cs="Calibri"/>
        </w:rPr>
        <w:t>Специалисты, осуществляющие руководство</w:t>
      </w:r>
      <w:r w:rsidRPr="000378E5">
        <w:rPr>
          <w:rFonts w:cs="Calibri"/>
          <w:b/>
        </w:rPr>
        <w:t xml:space="preserve"> </w:t>
      </w:r>
      <w:r w:rsidRPr="000378E5">
        <w:rPr>
          <w:rFonts w:cs="Calibri"/>
        </w:rPr>
        <w:t>сварочными работами (сварка, пайка, наплавка и прихватка) на ОПО, должны обладать необходимыми знаниями и умениями, позволяющими организовывать и осуществлять разработку технологической документации на сварочные работы, руководство и контроль за выполнением процессов сварочного производства.</w:t>
      </w:r>
    </w:p>
    <w:p w14:paraId="78CDED25" w14:textId="77777777" w:rsidR="00AC03E0" w:rsidRPr="00AC03E0" w:rsidRDefault="00AC03E0" w:rsidP="00AC03E0">
      <w:pPr>
        <w:widowControl w:val="0"/>
        <w:shd w:val="clear" w:color="auto" w:fill="FFFFFF"/>
        <w:tabs>
          <w:tab w:val="left" w:pos="0"/>
        </w:tabs>
        <w:autoSpaceDE w:val="0"/>
        <w:autoSpaceDN w:val="0"/>
        <w:adjustRightInd w:val="0"/>
        <w:spacing w:before="240"/>
        <w:jc w:val="both"/>
        <w:rPr>
          <w:spacing w:val="-1"/>
        </w:rPr>
      </w:pPr>
      <w:r w:rsidRPr="000378E5">
        <w:rPr>
          <w:rFonts w:cs="Calibri"/>
        </w:rPr>
        <w:t>Сварщики допускаются к сварочным работам (сварка, пайка, наплавка и прихватка) на ОПО, которые указаны в их удостоверениях.</w:t>
      </w:r>
    </w:p>
    <w:p w14:paraId="78CDED26"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Полы в помещениях, где организованы постоянные места проведения сварочных работ, должны быть выполнены из негорючих материалов.</w:t>
      </w:r>
    </w:p>
    <w:p w14:paraId="78CDED27"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Не разрешается использовать провода без изоляции или с поврежденной изоляцией, а также применять нестандартные аппараты защиты. Соединять сварочные провода следует при помощи </w:t>
      </w:r>
      <w:proofErr w:type="spellStart"/>
      <w:r w:rsidRPr="00EE661B">
        <w:rPr>
          <w:spacing w:val="-1"/>
        </w:rPr>
        <w:t>опрессования</w:t>
      </w:r>
      <w:proofErr w:type="spellEnd"/>
      <w:r w:rsidRPr="00EE661B">
        <w:rPr>
          <w:spacing w:val="-1"/>
        </w:rPr>
        <w:t xml:space="preserve">, сварки, пайки и специальных зажимов. Подключение проводов к </w:t>
      </w:r>
      <w:proofErr w:type="spellStart"/>
      <w:r w:rsidRPr="00EE661B">
        <w:rPr>
          <w:spacing w:val="-1"/>
        </w:rPr>
        <w:t>электрододержателю</w:t>
      </w:r>
      <w:proofErr w:type="spellEnd"/>
      <w:r w:rsidRPr="00EE661B">
        <w:rPr>
          <w:spacing w:val="-1"/>
        </w:rPr>
        <w:t>, свариваемому изделию и сварочному аппарату должно выполняться при помощи медных кабельных наконечников, скрепленных болтами и шайбами.</w:t>
      </w:r>
    </w:p>
    <w:p w14:paraId="78CDED28"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Провода, подключенные к сварочным аппаратам, распределительным щитам и другому оборудованию, а также к местам сварочных работ, должны быть надежно изолированы и в необходимых местах защищены от действия высокой температуры, механических повреждений или химических воздействий. </w:t>
      </w:r>
    </w:p>
    <w:p w14:paraId="78CDED29"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Кабели (провода) электросварочных машин должны располагаться от трубопроводов кислорода на расстоянии не менее 0,5</w:t>
      </w:r>
      <w:r w:rsidR="002D0631">
        <w:rPr>
          <w:spacing w:val="-1"/>
        </w:rPr>
        <w:t xml:space="preserve"> </w:t>
      </w:r>
      <w:r w:rsidRPr="00EE661B">
        <w:rPr>
          <w:spacing w:val="-1"/>
        </w:rPr>
        <w:t>м от трубопроводов горючих газов – не менее 1</w:t>
      </w:r>
      <w:r w:rsidR="00AD0F47">
        <w:rPr>
          <w:spacing w:val="-1"/>
        </w:rPr>
        <w:t xml:space="preserve"> </w:t>
      </w:r>
      <w:r w:rsidRPr="00EE661B">
        <w:rPr>
          <w:spacing w:val="-1"/>
        </w:rPr>
        <w:t>м.</w:t>
      </w:r>
    </w:p>
    <w:p w14:paraId="78CDED2A"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Использование в качестве обратного провода внутренних железнодорожных путей, сети заземления или </w:t>
      </w:r>
      <w:proofErr w:type="spellStart"/>
      <w:r w:rsidRPr="00EE661B">
        <w:rPr>
          <w:spacing w:val="-1"/>
        </w:rPr>
        <w:t>зануления</w:t>
      </w:r>
      <w:proofErr w:type="spellEnd"/>
      <w:r w:rsidRPr="00EE661B">
        <w:rPr>
          <w:spacing w:val="-1"/>
        </w:rPr>
        <w:t>, а также металлических конструкций зданий, коммуникаций и технологического оборудования не разрешается. В этих случаях сварка должна производиться с применением двух проводов.</w:t>
      </w:r>
    </w:p>
    <w:p w14:paraId="78CDED2B"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При проведении электросварочных работ во взрывопожароопасных и пожароопасных помещениях и сооружениях обратный проводник от свариваемого изделия до источника тока выполняется только изолированным проводом, по качеству изоляции он не должен уступать прямому проводнику, присоединенному к </w:t>
      </w:r>
      <w:proofErr w:type="spellStart"/>
      <w:r w:rsidRPr="00EE661B">
        <w:rPr>
          <w:spacing w:val="-1"/>
        </w:rPr>
        <w:t>электрододержателю</w:t>
      </w:r>
      <w:proofErr w:type="spellEnd"/>
      <w:r w:rsidRPr="00EE661B">
        <w:rPr>
          <w:spacing w:val="-1"/>
        </w:rPr>
        <w:t>.</w:t>
      </w:r>
    </w:p>
    <w:p w14:paraId="78CDED2C"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Рукоятка </w:t>
      </w:r>
      <w:proofErr w:type="spellStart"/>
      <w:r w:rsidRPr="00EE661B">
        <w:rPr>
          <w:spacing w:val="-1"/>
        </w:rPr>
        <w:t>электрододержателя</w:t>
      </w:r>
      <w:proofErr w:type="spellEnd"/>
      <w:r w:rsidRPr="00EE661B">
        <w:rPr>
          <w:spacing w:val="-1"/>
        </w:rPr>
        <w:t xml:space="preserve"> должна быть сделана из негорючего диэлектрического и теплоизоляционного материала. Конструкция </w:t>
      </w:r>
      <w:proofErr w:type="spellStart"/>
      <w:r w:rsidRPr="00EE661B">
        <w:rPr>
          <w:spacing w:val="-1"/>
        </w:rPr>
        <w:t>электрододержателя</w:t>
      </w:r>
      <w:proofErr w:type="spellEnd"/>
      <w:r w:rsidRPr="00EE661B">
        <w:rPr>
          <w:spacing w:val="-1"/>
        </w:rPr>
        <w:t xml:space="preserve"> для ручной сварки должна обеспечивать надежное зажатие и быструю смену электродов, а также исключать возможность короткого замыкания его корпуса на свариваемую деталь при временных перерывах в работе или при случайном его падении на металлические предметы.</w:t>
      </w:r>
    </w:p>
    <w:p w14:paraId="78CDED2D"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Электроды, применяемые при сварке, должны быть заводского изготовления и соответствовать номинальной величине сварочного тока. При смене электродов их остатки (огарки) следует помещать в специальный металлический ящик, установленный у места сварочных работ. </w:t>
      </w:r>
    </w:p>
    <w:p w14:paraId="78CDED2E" w14:textId="77777777" w:rsidR="00106938" w:rsidRDefault="008D0997">
      <w:pPr>
        <w:widowControl w:val="0"/>
        <w:shd w:val="clear" w:color="auto" w:fill="FFFFFF"/>
        <w:tabs>
          <w:tab w:val="left" w:pos="0"/>
        </w:tabs>
        <w:autoSpaceDE w:val="0"/>
        <w:autoSpaceDN w:val="0"/>
        <w:adjustRightInd w:val="0"/>
        <w:spacing w:before="240"/>
        <w:jc w:val="both"/>
        <w:rPr>
          <w:spacing w:val="-1"/>
        </w:rPr>
      </w:pPr>
      <w:r w:rsidRPr="00EE661B">
        <w:rPr>
          <w:spacing w:val="-1"/>
        </w:rPr>
        <w:t>Электросварочная установка на время работы должна быть заземлена. Помимо заземления основного сварочного оборудования, в сварочных установках следует заземлять непосредственно тот зажим вторичной обмотки сварочного трансформатора, к которому присоединяется проводник, идущий к изделию (обратный проводник).</w:t>
      </w:r>
    </w:p>
    <w:p w14:paraId="78CDED2F" w14:textId="77777777" w:rsidR="008D0997" w:rsidRPr="00EE661B" w:rsidRDefault="008D0997"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Сварочное оборудование для присоединения заземляющего (</w:t>
      </w:r>
      <w:proofErr w:type="spellStart"/>
      <w:r w:rsidRPr="00EE661B">
        <w:rPr>
          <w:spacing w:val="-1"/>
        </w:rPr>
        <w:t>зануляющего</w:t>
      </w:r>
      <w:proofErr w:type="spellEnd"/>
      <w:r w:rsidRPr="00EE661B">
        <w:rPr>
          <w:spacing w:val="-1"/>
        </w:rPr>
        <w:t xml:space="preserve">) проводника должно иметь болт (винт, шпильку) и вокруг него контактную площадку, расположенную в доступном месте, с надписью «земля» (или с условным знаком заземления по </w:t>
      </w:r>
      <w:hyperlink r:id="rId50" w:tooltip="Ссылка на КонсультантПлюс" w:history="1">
        <w:r w:rsidR="000378E5" w:rsidRPr="00607F55">
          <w:rPr>
            <w:rStyle w:val="aa"/>
            <w:iCs/>
          </w:rPr>
          <w:t>ГОСТ 21130-75</w:t>
        </w:r>
        <w:r w:rsidR="000378E5" w:rsidRPr="000378E5">
          <w:rPr>
            <w:rStyle w:val="aa"/>
            <w:iCs/>
            <w:u w:val="none"/>
          </w:rPr>
          <w:t>.</w:t>
        </w:r>
      </w:hyperlink>
    </w:p>
    <w:p w14:paraId="78CDED30" w14:textId="77777777" w:rsidR="008D0997" w:rsidRPr="00EE661B" w:rsidRDefault="008D0997"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Чистка агрегата и пусковой аппаратуры должна производиться ежедневно после окончания работ. Техническое обслуживание и планово-предупредительный ремонт сварочного оборудования должны производиться в соответствии с графиком, утвержденным руководителем структурного подразделения Общества.</w:t>
      </w:r>
    </w:p>
    <w:p w14:paraId="78CDED31" w14:textId="77777777" w:rsidR="008D0997" w:rsidRPr="00EE661B" w:rsidRDefault="008D0997"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При проведении электросварочных работ на местах во взрывопожароопасных зонах:</w:t>
      </w:r>
    </w:p>
    <w:p w14:paraId="78CDED32" w14:textId="77777777" w:rsidR="00106938" w:rsidRDefault="00AD0F47">
      <w:pPr>
        <w:pStyle w:val="af5"/>
        <w:numPr>
          <w:ilvl w:val="0"/>
          <w:numId w:val="15"/>
        </w:numPr>
        <w:spacing w:before="240" w:beforeAutospacing="0" w:after="0" w:afterAutospacing="0"/>
        <w:ind w:left="1122" w:hanging="374"/>
        <w:jc w:val="both"/>
      </w:pPr>
      <w:r>
        <w:t>р</w:t>
      </w:r>
      <w:r w:rsidR="008D0997" w:rsidRPr="00EE661B">
        <w:t>екомендуется использовать источники питания постоянного тока;</w:t>
      </w:r>
    </w:p>
    <w:p w14:paraId="78CDED33" w14:textId="77777777" w:rsidR="00106938" w:rsidRDefault="00AD0F47">
      <w:pPr>
        <w:pStyle w:val="af5"/>
        <w:numPr>
          <w:ilvl w:val="0"/>
          <w:numId w:val="15"/>
        </w:numPr>
        <w:spacing w:before="240" w:beforeAutospacing="0" w:after="0" w:afterAutospacing="0"/>
        <w:ind w:left="1122" w:hanging="374"/>
        <w:jc w:val="both"/>
      </w:pPr>
      <w:r>
        <w:t>п</w:t>
      </w:r>
      <w:r w:rsidR="008D0997" w:rsidRPr="00EE661B">
        <w:t xml:space="preserve">еред включением электросварочной установки следует убедиться в отсутствии электрода в </w:t>
      </w:r>
      <w:proofErr w:type="spellStart"/>
      <w:r w:rsidR="008D0997" w:rsidRPr="00EE661B">
        <w:t>электрододержателе</w:t>
      </w:r>
      <w:proofErr w:type="spellEnd"/>
      <w:r w:rsidR="008D0997" w:rsidRPr="00EE661B">
        <w:t>;</w:t>
      </w:r>
    </w:p>
    <w:p w14:paraId="78CDED34" w14:textId="77777777" w:rsidR="00106938" w:rsidRDefault="00AD0F47">
      <w:pPr>
        <w:pStyle w:val="af5"/>
        <w:numPr>
          <w:ilvl w:val="0"/>
          <w:numId w:val="15"/>
        </w:numPr>
        <w:spacing w:before="240" w:beforeAutospacing="0" w:after="0" w:afterAutospacing="0"/>
        <w:ind w:left="1122" w:hanging="374"/>
        <w:jc w:val="both"/>
      </w:pPr>
      <w:r>
        <w:t>т</w:t>
      </w:r>
      <w:r w:rsidR="008D0997" w:rsidRPr="00EE661B">
        <w:t>руднодоступные для очитки места рекомендуется засыпать песком или заполнять водным раствором пенообразователя (6</w:t>
      </w:r>
      <w:r>
        <w:t xml:space="preserve"> </w:t>
      </w:r>
      <w:r w:rsidR="008D0997" w:rsidRPr="00EE661B">
        <w:t>% раствором пенообразователя).</w:t>
      </w:r>
    </w:p>
    <w:p w14:paraId="78CDED35" w14:textId="77777777" w:rsidR="009F06C4" w:rsidRPr="00EE661B" w:rsidRDefault="008D0997"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Присоединение к сети и отключение от нее сварочных установок должен производить электротехнический персонал организации оказывающей данные услуги по договору, эксплуатирующий данную электросеть. Подсоединение сварочных установок к электрической сети производится только через коммутационные и защитные аппараты. Непосредственное питание сварочной дуги от силовой, осветительной и контактной сети не допускается. Замер сопротивления изоляции электросварочной установки проводится не реже 1 раза в 6 месяцев. </w:t>
      </w:r>
    </w:p>
    <w:p w14:paraId="78CDED36" w14:textId="77777777" w:rsidR="008D0997" w:rsidRPr="00EE661B" w:rsidRDefault="008D0997"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Регулятор сварочного тока может размещаться рядом со сварочным трансформатором или над ним. Установка сварочного трансформатора над регулятором тока запрещается. </w:t>
      </w:r>
    </w:p>
    <w:p w14:paraId="78CDED37" w14:textId="77777777" w:rsidR="008D0997" w:rsidRPr="00EE661B" w:rsidRDefault="008D0997"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На корпусе сварочного трансформатора и преобразователя должны быть указаны инвентарный номер, дата проведения измерения и дата следующего измерения сопротивления изоляции, принадлежность цеху (участку и т. п.).</w:t>
      </w:r>
    </w:p>
    <w:p w14:paraId="78CDED38" w14:textId="77777777" w:rsidR="008D0997" w:rsidRPr="00EE661B" w:rsidRDefault="008D0997"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В качестве источника сварочного тока должны применяться только специально предназначенные и удовлетворяющие требованиям </w:t>
      </w:r>
      <w:hyperlink r:id="rId51" w:tooltip="Ссылка на КонсультантПлюс" w:history="1">
        <w:r w:rsidR="000378E5" w:rsidRPr="009D35FF">
          <w:rPr>
            <w:rStyle w:val="aa"/>
            <w:iCs/>
          </w:rPr>
          <w:t>ГОСТ 12.2.007.8-75</w:t>
        </w:r>
      </w:hyperlink>
      <w:r w:rsidR="00AD0F47">
        <w:rPr>
          <w:spacing w:val="-1"/>
        </w:rPr>
        <w:t xml:space="preserve">, </w:t>
      </w:r>
      <w:hyperlink r:id="rId52" w:tooltip="Ссылка на КонсультантПлюс" w:history="1">
        <w:r w:rsidR="000378E5" w:rsidRPr="009D35FF">
          <w:rPr>
            <w:rStyle w:val="aa"/>
            <w:iCs/>
          </w:rPr>
          <w:t>ГОСТ 12.2.007.0-75</w:t>
        </w:r>
      </w:hyperlink>
      <w:r w:rsidR="00AD0F47">
        <w:rPr>
          <w:spacing w:val="-1"/>
        </w:rPr>
        <w:t>.</w:t>
      </w:r>
    </w:p>
    <w:p w14:paraId="78CDED39" w14:textId="77777777" w:rsidR="008D0997" w:rsidRPr="00EE661B" w:rsidRDefault="008D0997"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Над переносными и передвижными электросварочными установками, используемыми на открытом воздухе, должны быть сооружены навесы из негорючих материалов для защиты от атмосферных осадков.</w:t>
      </w:r>
    </w:p>
    <w:p w14:paraId="78CDED3A" w14:textId="77777777" w:rsidR="001E2F00" w:rsidRPr="00EE661B" w:rsidRDefault="001E2F00" w:rsidP="00672BC1">
      <w:pPr>
        <w:numPr>
          <w:ilvl w:val="0"/>
          <w:numId w:val="6"/>
        </w:numPr>
        <w:spacing w:before="120" w:after="120"/>
        <w:ind w:left="714" w:firstLine="6"/>
        <w:jc w:val="both"/>
        <w:sectPr w:rsidR="001E2F00" w:rsidRPr="00EE661B" w:rsidSect="0098342F">
          <w:headerReference w:type="even" r:id="rId53"/>
          <w:headerReference w:type="default" r:id="rId54"/>
          <w:headerReference w:type="first" r:id="rId55"/>
          <w:pgSz w:w="11906" w:h="16838" w:code="9"/>
          <w:pgMar w:top="510" w:right="1021" w:bottom="567" w:left="1247" w:header="709" w:footer="709" w:gutter="0"/>
          <w:cols w:space="708"/>
          <w:docGrid w:linePitch="360"/>
        </w:sectPr>
      </w:pPr>
    </w:p>
    <w:p w14:paraId="78CDED3B" w14:textId="77777777" w:rsidR="00106938" w:rsidRDefault="00E11B14">
      <w:pPr>
        <w:pStyle w:val="1"/>
        <w:keepNext w:val="0"/>
        <w:numPr>
          <w:ilvl w:val="0"/>
          <w:numId w:val="29"/>
        </w:numPr>
        <w:tabs>
          <w:tab w:val="left" w:pos="0"/>
        </w:tabs>
        <w:spacing w:before="0" w:after="0"/>
        <w:ind w:left="0" w:firstLine="0"/>
        <w:jc w:val="both"/>
        <w:rPr>
          <w:caps/>
          <w:kern w:val="0"/>
        </w:rPr>
      </w:pPr>
      <w:bookmarkStart w:id="91" w:name="_Toc396380453"/>
      <w:r w:rsidRPr="00EE661B">
        <w:rPr>
          <w:caps/>
          <w:kern w:val="0"/>
        </w:rPr>
        <w:t>ДОПОЛНИТЕЛЬНЫЕ ТРЕБОВАНИ</w:t>
      </w:r>
      <w:r w:rsidR="00117343" w:rsidRPr="00EE661B">
        <w:rPr>
          <w:caps/>
          <w:kern w:val="0"/>
        </w:rPr>
        <w:t>Я ПРИ ВЫПОЛНЕНИИ газорезательных</w:t>
      </w:r>
      <w:r w:rsidRPr="00EE661B">
        <w:rPr>
          <w:caps/>
          <w:kern w:val="0"/>
        </w:rPr>
        <w:t xml:space="preserve"> и газосварочных РАБОТ</w:t>
      </w:r>
      <w:bookmarkEnd w:id="91"/>
    </w:p>
    <w:p w14:paraId="78CDED3C" w14:textId="77777777" w:rsidR="001D6E9C" w:rsidRDefault="00703FA9" w:rsidP="00AC7B2D">
      <w:pPr>
        <w:spacing w:before="240"/>
        <w:jc w:val="both"/>
      </w:pPr>
      <w:r w:rsidRPr="00EE661B">
        <w:rPr>
          <w:spacing w:val="-1"/>
          <w:szCs w:val="24"/>
        </w:rPr>
        <w:t xml:space="preserve">Газосварочные и </w:t>
      </w:r>
      <w:proofErr w:type="spellStart"/>
      <w:r w:rsidRPr="00EE661B">
        <w:rPr>
          <w:spacing w:val="-1"/>
          <w:szCs w:val="24"/>
        </w:rPr>
        <w:t>газорезательные</w:t>
      </w:r>
      <w:proofErr w:type="spellEnd"/>
      <w:r w:rsidRPr="00EE661B">
        <w:rPr>
          <w:spacing w:val="-1"/>
          <w:szCs w:val="24"/>
        </w:rPr>
        <w:t xml:space="preserve"> работы должны проводиться в соответствии с требованиями настоящей Инструкции, </w:t>
      </w:r>
      <w:hyperlink r:id="rId56" w:tooltip="Ссылка на КонсультантПлюс" w:history="1">
        <w:r w:rsidR="00486DAB" w:rsidRPr="004657EC">
          <w:rPr>
            <w:rStyle w:val="aa"/>
            <w:iCs/>
          </w:rPr>
          <w:t>ГОСТ 12.2.008-75</w:t>
        </w:r>
      </w:hyperlink>
      <w:r w:rsidR="00AD0F47" w:rsidRPr="004657EC">
        <w:rPr>
          <w:spacing w:val="-1"/>
          <w:szCs w:val="24"/>
          <w:u w:val="single"/>
        </w:rPr>
        <w:t xml:space="preserve">, </w:t>
      </w:r>
      <w:hyperlink r:id="rId57" w:tooltip="Ссылка на КонсультантПлюс" w:history="1">
        <w:r w:rsidR="00967984" w:rsidRPr="004657EC">
          <w:rPr>
            <w:rStyle w:val="aa"/>
            <w:iCs/>
          </w:rPr>
          <w:t>Федеральных норм и правил в области промышленной безопасности «Правила безопасности для объектов, использующих сжиженные углеводородные газы»</w:t>
        </w:r>
      </w:hyperlink>
      <w:r w:rsidR="006D6D87" w:rsidRPr="004657EC">
        <w:rPr>
          <w:u w:val="single"/>
        </w:rPr>
        <w:t>.</w:t>
      </w:r>
      <w:r w:rsidR="006D6D87">
        <w:t xml:space="preserve"> </w:t>
      </w:r>
    </w:p>
    <w:p w14:paraId="78CDED3D" w14:textId="77777777" w:rsidR="00117343" w:rsidRPr="00EE661B" w:rsidRDefault="00117343"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Газосварщики (газорезчики) при производстве работ согласно имеющейся квалификации обязаны выполнять требования нормативных документов по пожарной безопасности. Обнаруженные неисправности и нарушения требований пожарной безопасности при эксплуатации газосварочного и </w:t>
      </w:r>
      <w:proofErr w:type="spellStart"/>
      <w:r w:rsidRPr="00EE661B">
        <w:rPr>
          <w:spacing w:val="-1"/>
        </w:rPr>
        <w:t>газорезательного</w:t>
      </w:r>
      <w:proofErr w:type="spellEnd"/>
      <w:r w:rsidRPr="00EE661B">
        <w:rPr>
          <w:spacing w:val="-1"/>
        </w:rPr>
        <w:t xml:space="preserve"> оборудования должны быть устранены собственными силами до начала работ.</w:t>
      </w:r>
    </w:p>
    <w:p w14:paraId="78CDED3E" w14:textId="77777777" w:rsidR="00117343" w:rsidRPr="00EE661B" w:rsidRDefault="00117343" w:rsidP="00AD0F47">
      <w:pPr>
        <w:widowControl w:val="0"/>
        <w:shd w:val="clear" w:color="auto" w:fill="FFFFFF"/>
        <w:tabs>
          <w:tab w:val="left" w:pos="264"/>
        </w:tabs>
        <w:autoSpaceDE w:val="0"/>
        <w:autoSpaceDN w:val="0"/>
        <w:adjustRightInd w:val="0"/>
        <w:spacing w:before="240"/>
        <w:jc w:val="both"/>
        <w:rPr>
          <w:spacing w:val="-1"/>
        </w:rPr>
      </w:pPr>
      <w:r w:rsidRPr="00EE661B">
        <w:rPr>
          <w:spacing w:val="-1"/>
        </w:rPr>
        <w:t>Хранение и транспортирование баллонов с газами должно осуществляться:</w:t>
      </w:r>
    </w:p>
    <w:p w14:paraId="78CDED3F" w14:textId="77777777" w:rsidR="00106938" w:rsidRDefault="00AD0F47">
      <w:pPr>
        <w:pStyle w:val="af5"/>
        <w:numPr>
          <w:ilvl w:val="0"/>
          <w:numId w:val="15"/>
        </w:numPr>
        <w:tabs>
          <w:tab w:val="clear" w:pos="720"/>
          <w:tab w:val="num" w:pos="0"/>
        </w:tabs>
        <w:spacing w:before="240" w:beforeAutospacing="0" w:after="0" w:afterAutospacing="0"/>
        <w:ind w:left="851" w:hanging="284"/>
        <w:jc w:val="both"/>
      </w:pPr>
      <w:r>
        <w:t>с</w:t>
      </w:r>
      <w:r w:rsidR="00117343" w:rsidRPr="00EE661B">
        <w:t xml:space="preserve"> навинченными на их горловины предохранительными колпаками на всю длину резьбы</w:t>
      </w:r>
      <w:r>
        <w:t>;</w:t>
      </w:r>
    </w:p>
    <w:p w14:paraId="78CDED40" w14:textId="77777777" w:rsidR="00106938" w:rsidRDefault="00AD0F47">
      <w:pPr>
        <w:pStyle w:val="af5"/>
        <w:numPr>
          <w:ilvl w:val="0"/>
          <w:numId w:val="15"/>
        </w:numPr>
        <w:tabs>
          <w:tab w:val="clear" w:pos="720"/>
          <w:tab w:val="num" w:pos="0"/>
        </w:tabs>
        <w:spacing w:before="240" w:beforeAutospacing="0" w:after="0" w:afterAutospacing="0"/>
        <w:ind w:left="851" w:hanging="284"/>
        <w:jc w:val="both"/>
      </w:pPr>
      <w:r>
        <w:t>н</w:t>
      </w:r>
      <w:r w:rsidR="00117343" w:rsidRPr="00EE661B">
        <w:t xml:space="preserve">а рессорном транспорте в горизонтальном положении с прокладками между ними (деревянные бруски с вырезанными гнездами для баллонов, а также веревочные или резиновые кольца толщиной не менее </w:t>
      </w:r>
      <w:smartTag w:uri="urn:schemas-microsoft-com:office:smarttags" w:element="metricconverter">
        <w:smartTagPr>
          <w:attr w:name="ProductID" w:val="25 мм"/>
        </w:smartTagPr>
        <w:r w:rsidR="00117343" w:rsidRPr="00EE661B">
          <w:t>25 мм</w:t>
        </w:r>
      </w:smartTag>
      <w:r w:rsidR="00117343" w:rsidRPr="00EE661B">
        <w:t xml:space="preserve"> по два кольца на один баллон). Все баллоны должны укладываться поперек продольной оси транспортного средства вентилями в одну сторону</w:t>
      </w:r>
      <w:r>
        <w:t>;</w:t>
      </w:r>
    </w:p>
    <w:p w14:paraId="78CDED41" w14:textId="77777777" w:rsidR="00106938" w:rsidRDefault="00AD0F47">
      <w:pPr>
        <w:pStyle w:val="af5"/>
        <w:numPr>
          <w:ilvl w:val="0"/>
          <w:numId w:val="15"/>
        </w:numPr>
        <w:tabs>
          <w:tab w:val="clear" w:pos="720"/>
          <w:tab w:val="num" w:pos="0"/>
        </w:tabs>
        <w:spacing w:before="240" w:beforeAutospacing="0" w:after="0" w:afterAutospacing="0"/>
        <w:ind w:left="851" w:hanging="284"/>
        <w:jc w:val="both"/>
      </w:pPr>
      <w:r>
        <w:t>с</w:t>
      </w:r>
      <w:r w:rsidR="00117343" w:rsidRPr="00EE661B">
        <w:t>овместная транспортировка кислородных баллонов с баллонами горючих газов как наполненных, так и пустых на всех видах транспорта запрещается, за исключением доставки двух баллонов на специальной ручной тележке к рабочему месту</w:t>
      </w:r>
      <w:r>
        <w:t>;</w:t>
      </w:r>
    </w:p>
    <w:p w14:paraId="78CDED42" w14:textId="77777777" w:rsidR="00106938" w:rsidRDefault="00AD0F47">
      <w:pPr>
        <w:pStyle w:val="af5"/>
        <w:numPr>
          <w:ilvl w:val="0"/>
          <w:numId w:val="15"/>
        </w:numPr>
        <w:tabs>
          <w:tab w:val="clear" w:pos="720"/>
          <w:tab w:val="num" w:pos="0"/>
        </w:tabs>
        <w:spacing w:before="240" w:beforeAutospacing="0" w:after="0" w:afterAutospacing="0"/>
        <w:ind w:left="851" w:hanging="284"/>
        <w:jc w:val="both"/>
      </w:pPr>
      <w:r>
        <w:t>п</w:t>
      </w:r>
      <w:r w:rsidR="00117343" w:rsidRPr="00EE661B">
        <w:t>одъем баллонов на высоту необходимо производить в специальных контейнерах (клетях) с помощью грузоподъемных механизмов. Каждый баллон должен быть установлен в отдельной ячейке и закреплен. Одновременно в контейнере разрешается поднимать не более четырех баллонов;</w:t>
      </w:r>
    </w:p>
    <w:p w14:paraId="78CDED43" w14:textId="77777777" w:rsidR="00106938" w:rsidRDefault="00AD0F47">
      <w:pPr>
        <w:pStyle w:val="af5"/>
        <w:numPr>
          <w:ilvl w:val="0"/>
          <w:numId w:val="15"/>
        </w:numPr>
        <w:tabs>
          <w:tab w:val="clear" w:pos="720"/>
          <w:tab w:val="num" w:pos="0"/>
        </w:tabs>
        <w:spacing w:before="240" w:beforeAutospacing="0" w:after="0" w:afterAutospacing="0"/>
        <w:ind w:left="851" w:hanging="284"/>
        <w:jc w:val="both"/>
      </w:pPr>
      <w:r>
        <w:t>п</w:t>
      </w:r>
      <w:r w:rsidR="00117343" w:rsidRPr="00EE661B">
        <w:t>ри транспортировании баллонов нельзя допускать толчков и ударов. Снимать с транспортного средства газовые баллоны следует башмаками вниз. К месту проведения сварочных работ баллоны должны доставляться на специальных тележках, носилках, санках. Переноска баллонов на плечах и руках не разрешается;</w:t>
      </w:r>
    </w:p>
    <w:p w14:paraId="78CDED44" w14:textId="77777777" w:rsidR="00106938" w:rsidRDefault="00AD0F47">
      <w:pPr>
        <w:pStyle w:val="af5"/>
        <w:numPr>
          <w:ilvl w:val="0"/>
          <w:numId w:val="15"/>
        </w:numPr>
        <w:tabs>
          <w:tab w:val="clear" w:pos="720"/>
          <w:tab w:val="num" w:pos="0"/>
        </w:tabs>
        <w:spacing w:before="240" w:beforeAutospacing="0" w:after="0" w:afterAutospacing="0"/>
        <w:ind w:left="851" w:hanging="284"/>
        <w:jc w:val="both"/>
      </w:pPr>
      <w:r>
        <w:t>р</w:t>
      </w:r>
      <w:r w:rsidR="00117343" w:rsidRPr="00EE661B">
        <w:t xml:space="preserve">асстояние между складами (контейнерами) для хранения баллонов с горючими газами и баллонов с кислородом должно составлять не менее </w:t>
      </w:r>
      <w:smartTag w:uri="urn:schemas-microsoft-com:office:smarttags" w:element="metricconverter">
        <w:smartTagPr>
          <w:attr w:name="ProductID" w:val="20 метров"/>
        </w:smartTagPr>
        <w:r w:rsidR="00117343" w:rsidRPr="00EE661B">
          <w:t>20 метров</w:t>
        </w:r>
      </w:smartTag>
      <w:r w:rsidR="00117343" w:rsidRPr="00EE661B">
        <w:t>;</w:t>
      </w:r>
    </w:p>
    <w:p w14:paraId="78CDED45" w14:textId="77777777" w:rsidR="00106938" w:rsidRDefault="00AD0F47">
      <w:pPr>
        <w:pStyle w:val="af5"/>
        <w:numPr>
          <w:ilvl w:val="0"/>
          <w:numId w:val="15"/>
        </w:numPr>
        <w:tabs>
          <w:tab w:val="clear" w:pos="720"/>
          <w:tab w:val="num" w:pos="0"/>
        </w:tabs>
        <w:spacing w:before="240" w:beforeAutospacing="0" w:after="0" w:afterAutospacing="0"/>
        <w:ind w:left="851" w:hanging="284"/>
        <w:jc w:val="both"/>
      </w:pPr>
      <w:r>
        <w:t>р</w:t>
      </w:r>
      <w:r w:rsidR="00117343" w:rsidRPr="00EE661B">
        <w:t xml:space="preserve">асстояние от складов (контейнеров) для хранения баллонов с горючими газами до административных зданий должно составлять не менее </w:t>
      </w:r>
      <w:smartTag w:uri="urn:schemas-microsoft-com:office:smarttags" w:element="metricconverter">
        <w:smartTagPr>
          <w:attr w:name="ProductID" w:val="50 метров"/>
        </w:smartTagPr>
        <w:r w:rsidR="00117343" w:rsidRPr="00EE661B">
          <w:t>50 метров</w:t>
        </w:r>
      </w:smartTag>
      <w:r w:rsidR="00117343" w:rsidRPr="00EE661B">
        <w:t xml:space="preserve">, до других зданий и сооружений не менее </w:t>
      </w:r>
      <w:smartTag w:uri="urn:schemas-microsoft-com:office:smarttags" w:element="metricconverter">
        <w:smartTagPr>
          <w:attr w:name="ProductID" w:val="20 метров"/>
        </w:smartTagPr>
        <w:r w:rsidR="00117343" w:rsidRPr="00EE661B">
          <w:t>20 метров</w:t>
        </w:r>
      </w:smartTag>
      <w:r w:rsidR="00117343" w:rsidRPr="00EE661B">
        <w:t>.</w:t>
      </w:r>
    </w:p>
    <w:p w14:paraId="78CDED46"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Баллоны с газом при их хранении, транспортировании и эксплуатации должны быть защищены от действия солнечных лучей и других источников тепла.</w:t>
      </w:r>
    </w:p>
    <w:p w14:paraId="78CDED47"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Баллоны, устанавливаемые в помещении, должны находиться от приборов отопления и печей на расстоянии не менее 1</w:t>
      </w:r>
      <w:r w:rsidR="002D0631">
        <w:rPr>
          <w:spacing w:val="-1"/>
        </w:rPr>
        <w:t xml:space="preserve"> </w:t>
      </w:r>
      <w:r w:rsidRPr="00EE661B">
        <w:rPr>
          <w:spacing w:val="-1"/>
        </w:rPr>
        <w:t>м, а от источников тепла с открытым огнем – не менее 5</w:t>
      </w:r>
      <w:r w:rsidR="002D0631">
        <w:rPr>
          <w:spacing w:val="-1"/>
        </w:rPr>
        <w:t xml:space="preserve"> </w:t>
      </w:r>
      <w:r w:rsidRPr="00EE661B">
        <w:rPr>
          <w:spacing w:val="-1"/>
        </w:rPr>
        <w:t>м.</w:t>
      </w:r>
    </w:p>
    <w:p w14:paraId="78CDED48"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Расстояние от горелок (по горизонтали) до баллонов с кислородом или горючими газами должно быть не менее 5</w:t>
      </w:r>
      <w:r w:rsidR="002D0631">
        <w:rPr>
          <w:spacing w:val="-1"/>
        </w:rPr>
        <w:t xml:space="preserve"> </w:t>
      </w:r>
      <w:r w:rsidRPr="00EE661B">
        <w:rPr>
          <w:spacing w:val="-1"/>
        </w:rPr>
        <w:t xml:space="preserve">м. </w:t>
      </w:r>
    </w:p>
    <w:p w14:paraId="78CDED49"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Расстояние между баллонами с кислородом и горючими газами должно быть не менее </w:t>
      </w:r>
      <w:smartTag w:uri="urn:schemas-microsoft-com:office:smarttags" w:element="metricconverter">
        <w:smartTagPr>
          <w:attr w:name="ProductID" w:val="5 м"/>
        </w:smartTagPr>
        <w:r w:rsidRPr="00EE661B">
          <w:rPr>
            <w:spacing w:val="-1"/>
          </w:rPr>
          <w:t>5 м</w:t>
        </w:r>
      </w:smartTag>
      <w:r w:rsidRPr="00EE661B">
        <w:rPr>
          <w:spacing w:val="-1"/>
        </w:rPr>
        <w:t>.</w:t>
      </w:r>
    </w:p>
    <w:p w14:paraId="78CDED4A"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Хранение в одном помещении кислородных баллонов и баллонов с горючими газами, а также красок, масел и жиров не разрешается.</w:t>
      </w:r>
    </w:p>
    <w:p w14:paraId="78CDED4B"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При обращении с порожними баллонами из-под кислорода или горючих газов должны соблюдаться такие же меры безопасности, как и с наполненными баллонами. Пустые баллоны должны иметь остаточное давление газа до минимально допустимого 0,5 атм</w:t>
      </w:r>
      <w:r w:rsidR="0017517D" w:rsidRPr="00EE661B">
        <w:rPr>
          <w:spacing w:val="-1"/>
        </w:rPr>
        <w:t>.</w:t>
      </w:r>
      <w:r w:rsidRPr="00EE661B">
        <w:rPr>
          <w:spacing w:val="-1"/>
        </w:rPr>
        <w:t xml:space="preserve"> и их следует хранить отдельно от баллонов, наполненных газом. </w:t>
      </w:r>
    </w:p>
    <w:p w14:paraId="78CDED4C"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Баллоны на рабочих местах должны быть прочно закреплены в вертикальном положении на специальных стойках и прочно прикрепляться к ним хомутами или цепями. Газовые баллоны по возможности необходимо устанавливать поблизости от входа в помещение, чтобы в случае возгорания, была возможность быстрой их эвакуации.</w:t>
      </w:r>
    </w:p>
    <w:p w14:paraId="78CDED4D"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Камера низкого давления редуктора должна иметь манометр и пружинный предохранительный клапан, отрегулированный на соответствующее разрешенное давление в емкости, в которую перепускается газ. Манометр должен выбираться с такой шкалой, чтобы предел измерения рабочего давления находился во второй трети шкалы. Манометры должны иметь класс точности не ниже: 2,5 — при рабочем давлении сосуда до 2,5 МПа (25 кгс/см2) и 1,5 — при рабочем давлении сосуда выше 2,5 МПа (25 кгс/см2) по </w:t>
      </w:r>
      <w:hyperlink r:id="rId58" w:tooltip="Ссылка на КонсультантПлюс" w:history="1">
        <w:r w:rsidR="00486DAB" w:rsidRPr="009D35FF">
          <w:rPr>
            <w:rStyle w:val="aa"/>
            <w:iCs/>
          </w:rPr>
          <w:t>ГОСТ 2405-88 (СТ СЭВ 6128-87)</w:t>
        </w:r>
        <w:r w:rsidR="00486DAB" w:rsidRPr="00486DAB">
          <w:rPr>
            <w:rStyle w:val="aa"/>
            <w:iCs/>
            <w:u w:val="none"/>
          </w:rPr>
          <w:t>.</w:t>
        </w:r>
      </w:hyperlink>
      <w:r w:rsidRPr="00EE661B">
        <w:rPr>
          <w:spacing w:val="-1"/>
        </w:rPr>
        <w:t xml:space="preserve"> Поверка манометров с их опломбированием или клеймением должна производиться не реже одного раза в 12 месяцев.</w:t>
      </w:r>
    </w:p>
    <w:p w14:paraId="78CDED4E"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Не допускается использовать манометры в следующих случаях:</w:t>
      </w:r>
    </w:p>
    <w:p w14:paraId="78CDED4F"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о</w:t>
      </w:r>
      <w:r w:rsidR="00117343" w:rsidRPr="00EE661B">
        <w:t>тсутствует пломба или клеймо с отметкой о поверке;</w:t>
      </w:r>
    </w:p>
    <w:p w14:paraId="78CDED50"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117343" w:rsidRPr="00EE661B">
        <w:t>росрочен срок поверки;</w:t>
      </w:r>
    </w:p>
    <w:p w14:paraId="78CDED51"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с</w:t>
      </w:r>
      <w:r w:rsidR="00117343" w:rsidRPr="00EE661B">
        <w:t>трелки при выключении не возвращаются к нулю;</w:t>
      </w:r>
    </w:p>
    <w:p w14:paraId="78CDED52"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р</w:t>
      </w:r>
      <w:r w:rsidR="00117343" w:rsidRPr="00EE661B">
        <w:t>азбито стекло или имеются другие повреждения.</w:t>
      </w:r>
    </w:p>
    <w:p w14:paraId="78CDED53"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к</w:t>
      </w:r>
      <w:r w:rsidR="00117343" w:rsidRPr="00EE661B">
        <w:t xml:space="preserve"> эксплуатации допускаются газовые баллоны с периодическим (один раз в 5 лет) освидетельствованием и не имеющие следующих повреждений:</w:t>
      </w:r>
    </w:p>
    <w:p w14:paraId="78CDED54"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н</w:t>
      </w:r>
      <w:r w:rsidR="00117343" w:rsidRPr="00EE661B">
        <w:t>аличия вмятин, вздутий, трещин;</w:t>
      </w:r>
    </w:p>
    <w:p w14:paraId="78CDED55"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и</w:t>
      </w:r>
      <w:r w:rsidR="00117343" w:rsidRPr="00EE661B">
        <w:t>зноса резьбы горловины;</w:t>
      </w:r>
    </w:p>
    <w:p w14:paraId="78CDED56"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о</w:t>
      </w:r>
      <w:r w:rsidR="00117343" w:rsidRPr="00EE661B">
        <w:t>тсутствие паспортных данных на баллоне;</w:t>
      </w:r>
    </w:p>
    <w:p w14:paraId="78CDED57"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н</w:t>
      </w:r>
      <w:r w:rsidR="00117343" w:rsidRPr="00EE661B">
        <w:t>аличие рисок глубиной более 10</w:t>
      </w:r>
      <w:r>
        <w:t xml:space="preserve"> </w:t>
      </w:r>
      <w:r w:rsidR="00117343" w:rsidRPr="00EE661B">
        <w:t>% номинальной толщины стенки;</w:t>
      </w:r>
    </w:p>
    <w:p w14:paraId="78CDED58"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117343" w:rsidRPr="00EE661B">
        <w:t>оврежденные, косо и слабо насаженные башмаки;</w:t>
      </w:r>
    </w:p>
    <w:p w14:paraId="78CDED59"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н</w:t>
      </w:r>
      <w:r w:rsidR="00117343" w:rsidRPr="00EE661B">
        <w:t>еисправности вентилей;</w:t>
      </w:r>
    </w:p>
    <w:p w14:paraId="78CDED5A"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о</w:t>
      </w:r>
      <w:r w:rsidR="00117343" w:rsidRPr="00EE661B">
        <w:t>краска и надписи, не соответствующие нормам;</w:t>
      </w:r>
    </w:p>
    <w:p w14:paraId="78CDED5B"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с</w:t>
      </w:r>
      <w:r w:rsidR="00117343" w:rsidRPr="00EE661B">
        <w:t>ильная наружная коррозия и заметное изменение формы.</w:t>
      </w:r>
    </w:p>
    <w:p w14:paraId="78CDED5C"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Каждый рукав должен иметь обозначение с порядковым номером, датой проведения (месяц, год) и датой последующего гидравлического испытания (месяц, год). Применение резинотканевых рукавов, имеющих трещины, надрезы, вздутия и потертости, не допускаются. </w:t>
      </w:r>
    </w:p>
    <w:p w14:paraId="78CDED5D" w14:textId="77777777" w:rsidR="00760F56"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Рукава подвергаются гидравлическому испытанию на прочность давлением, равным 1,25 рабочего давления, один раз в 3 месяца. </w:t>
      </w:r>
    </w:p>
    <w:p w14:paraId="78CDED5E"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Наружный слой рукавов, применяемых для подачи ацетилена, пропана и бутана, должен быть красного цвета, кислорода - синего. Допускается наружный слой рукава черного цвета обозначать двумя резиновыми цветными полосами. Ширина цветных полос и расстояние между ними наносятся на рукава в произвольной форме, но единообразно для всех шлангов, имеющихся в Обществе. Нанесение на рукава цветных полос производится на их концах длиной не менее </w:t>
      </w:r>
      <w:smartTag w:uri="urn:schemas-microsoft-com:office:smarttags" w:element="metricconverter">
        <w:smartTagPr>
          <w:attr w:name="ProductID" w:val="1 м"/>
        </w:smartTagPr>
        <w:r w:rsidRPr="00EE661B">
          <w:rPr>
            <w:spacing w:val="-1"/>
          </w:rPr>
          <w:t>1 м</w:t>
        </w:r>
      </w:smartTag>
      <w:r w:rsidRPr="00EE661B">
        <w:rPr>
          <w:spacing w:val="-1"/>
        </w:rPr>
        <w:t>. На рукава для подачи кислорода под давлением 4 МПа (40 кгс/см2) с наружным слоем черного цвета цветные полосы не наносятся.</w:t>
      </w:r>
    </w:p>
    <w:p w14:paraId="78CDED5F"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Закрепление </w:t>
      </w:r>
      <w:proofErr w:type="spellStart"/>
      <w:r w:rsidRPr="00EE661B">
        <w:rPr>
          <w:spacing w:val="-1"/>
        </w:rPr>
        <w:t>газоподводящих</w:t>
      </w:r>
      <w:proofErr w:type="spellEnd"/>
      <w:r w:rsidRPr="00EE661B">
        <w:rPr>
          <w:spacing w:val="-1"/>
        </w:rPr>
        <w:t xml:space="preserve"> шлангов на присоединительных ниппелях горелок, резаков и редукторов должно быть надежно и выполнено с помощью хомутов. Допускается соединенных между собой двухсторонними специальными гофрированными ниппелями и закрепленных хомутами. Соединение рукавов отрезками гладких трубок запрещается. Применение дефектных шлангов, а также подмотка их изоляционной лентой или другим материалом запрещается.</w:t>
      </w:r>
    </w:p>
    <w:p w14:paraId="78CDED60"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При питании от единичных баллонов между баллонными редукторами и инструментом (горелкой, резаком и т.д.) следует устанавливать предохранительные устройства, в том числе </w:t>
      </w:r>
      <w:proofErr w:type="spellStart"/>
      <w:r w:rsidRPr="00EE661B">
        <w:rPr>
          <w:spacing w:val="-1"/>
        </w:rPr>
        <w:t>пламепреграждающие</w:t>
      </w:r>
      <w:proofErr w:type="spellEnd"/>
      <w:r w:rsidRPr="00EE661B">
        <w:rPr>
          <w:spacing w:val="-1"/>
        </w:rPr>
        <w:t xml:space="preserve">. </w:t>
      </w:r>
    </w:p>
    <w:p w14:paraId="78CDED61"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Все резаки и горелки должны не реже 1 раза в месяц и во всех случаях подозрения на неисправность проверяться на газонепроницаемость и горение (при этом не должно быть обратных ударов) с последующей регистрацией результатов проверки в журнале</w:t>
      </w:r>
      <w:hyperlink w:anchor="приложение_10" w:history="1">
        <w:r w:rsidRPr="00EE661B">
          <w:rPr>
            <w:spacing w:val="-1"/>
          </w:rPr>
          <w:t>.</w:t>
        </w:r>
      </w:hyperlink>
      <w:r w:rsidRPr="00EE661B">
        <w:rPr>
          <w:spacing w:val="-1"/>
        </w:rPr>
        <w:t xml:space="preserve"> Не реже 1 раза в квартал должны производиться осмотр и испытание на герметичность всех редукторов для газопламенной обработки.</w:t>
      </w:r>
    </w:p>
    <w:p w14:paraId="78CDED62"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Вновь поступившая аппаратура (резаки, горелки, редукторы и т.п.) допускается к эксплуатации только после проверки.</w:t>
      </w:r>
    </w:p>
    <w:p w14:paraId="78CDED63"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При проведение газосварочных или </w:t>
      </w:r>
      <w:proofErr w:type="spellStart"/>
      <w:r w:rsidRPr="00EE661B">
        <w:rPr>
          <w:spacing w:val="-1"/>
        </w:rPr>
        <w:t>газорезательных</w:t>
      </w:r>
      <w:proofErr w:type="spellEnd"/>
      <w:r w:rsidRPr="00EE661B">
        <w:rPr>
          <w:spacing w:val="-1"/>
        </w:rPr>
        <w:t xml:space="preserve"> работ запрещается:</w:t>
      </w:r>
    </w:p>
    <w:p w14:paraId="78CDED64"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о</w:t>
      </w:r>
      <w:r w:rsidR="00117343" w:rsidRPr="00EE661B">
        <w:t>тогревать замерзшие вентили, редукторы и другие детали сварочных установок открытым огнем или раскаленными предметами;</w:t>
      </w:r>
    </w:p>
    <w:p w14:paraId="78CDED65"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д</w:t>
      </w:r>
      <w:r w:rsidR="00117343" w:rsidRPr="00EE661B">
        <w:t>опускать соприкосновение кислородных баллонов, редукторов и другого сварочного оборудования с различными маслами, а также промасленной одеждой и ветошью;</w:t>
      </w:r>
    </w:p>
    <w:p w14:paraId="78CDED66"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117343" w:rsidRPr="00EE661B">
        <w:t xml:space="preserve">роизводить продувку шланга для ГГ кислородом и кислородного шланга ГГ, а также </w:t>
      </w:r>
      <w:proofErr w:type="spellStart"/>
      <w:r w:rsidR="00117343" w:rsidRPr="00EE661B">
        <w:t>взаимозаменять</w:t>
      </w:r>
      <w:proofErr w:type="spellEnd"/>
      <w:r w:rsidR="00117343" w:rsidRPr="00EE661B">
        <w:t xml:space="preserve"> шланги при работе;</w:t>
      </w:r>
    </w:p>
    <w:p w14:paraId="78CDED67"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117343" w:rsidRPr="00EE661B">
        <w:t>ользоваться шлангами, длина которых превышает 30</w:t>
      </w:r>
      <w:r w:rsidR="002D0631">
        <w:t xml:space="preserve"> </w:t>
      </w:r>
      <w:r w:rsidR="00117343" w:rsidRPr="00EE661B">
        <w:t>м, а при производстве монтажных работ – 40</w:t>
      </w:r>
      <w:r w:rsidR="002D0631">
        <w:t xml:space="preserve"> </w:t>
      </w:r>
      <w:r w:rsidR="00117343" w:rsidRPr="00EE661B">
        <w:t>м;</w:t>
      </w:r>
    </w:p>
    <w:p w14:paraId="78CDED68"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117343" w:rsidRPr="00EE661B">
        <w:t xml:space="preserve">ерекручивать, заламывать или зажимать </w:t>
      </w:r>
      <w:proofErr w:type="spellStart"/>
      <w:r w:rsidR="00117343" w:rsidRPr="00EE661B">
        <w:t>газоподводящие</w:t>
      </w:r>
      <w:proofErr w:type="spellEnd"/>
      <w:r w:rsidR="00117343" w:rsidRPr="00EE661B">
        <w:t xml:space="preserve"> шланги;</w:t>
      </w:r>
    </w:p>
    <w:p w14:paraId="78CDED69"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117343" w:rsidRPr="00EE661B">
        <w:t>рисоединять к шлангам вилки, тройники и другие устройства для питания нескольких горелок;</w:t>
      </w:r>
    </w:p>
    <w:p w14:paraId="78CDED6A"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р</w:t>
      </w:r>
      <w:r w:rsidR="00117343" w:rsidRPr="00EE661B">
        <w:t>азбирать и ремонтировать вентили баллонов своими средствами;</w:t>
      </w:r>
    </w:p>
    <w:p w14:paraId="78CDED6B"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р</w:t>
      </w:r>
      <w:r w:rsidR="00117343" w:rsidRPr="00EE661B">
        <w:t>аботать без наличия противопожарных средств защиты на рабочем месте;</w:t>
      </w:r>
    </w:p>
    <w:p w14:paraId="78CDED6C"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и</w:t>
      </w:r>
      <w:r w:rsidR="00117343" w:rsidRPr="00EE661B">
        <w:t>меть более одного запасного наполненного баллона на рабочем месте;</w:t>
      </w:r>
    </w:p>
    <w:p w14:paraId="78CDED6D"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д</w:t>
      </w:r>
      <w:r w:rsidR="00117343" w:rsidRPr="00EE661B">
        <w:t>опускать попадание на шланги и баллоны со сжатыми, сжиженными и растворенными газами искр, огня или тяжелых предметов, а также воздействие высоких температур.</w:t>
      </w:r>
    </w:p>
    <w:p w14:paraId="78CDED6E" w14:textId="77777777" w:rsidR="00117343" w:rsidRPr="00EE661B" w:rsidRDefault="00117343" w:rsidP="00DA3D76">
      <w:pPr>
        <w:widowControl w:val="0"/>
        <w:shd w:val="clear" w:color="auto" w:fill="FFFFFF"/>
        <w:tabs>
          <w:tab w:val="left" w:pos="264"/>
        </w:tabs>
        <w:autoSpaceDE w:val="0"/>
        <w:autoSpaceDN w:val="0"/>
        <w:adjustRightInd w:val="0"/>
        <w:spacing w:before="240"/>
        <w:jc w:val="both"/>
        <w:rPr>
          <w:spacing w:val="-1"/>
        </w:rPr>
      </w:pPr>
      <w:r w:rsidRPr="00EE661B">
        <w:rPr>
          <w:spacing w:val="-1"/>
        </w:rPr>
        <w:t xml:space="preserve">При выполнении кровельных работ газовой горелкой необходимо дополнительно выполнять следующие требования: </w:t>
      </w:r>
    </w:p>
    <w:p w14:paraId="78CDED6F"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б</w:t>
      </w:r>
      <w:r w:rsidR="00117343" w:rsidRPr="00EE661B">
        <w:t xml:space="preserve">аллоны должны быть установлены вертикально и закреплены в специальных стойках; </w:t>
      </w:r>
    </w:p>
    <w:p w14:paraId="78CDED70"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т</w:t>
      </w:r>
      <w:r w:rsidR="00117343" w:rsidRPr="00EE661B">
        <w:t>ележки стойки с газовыми баллонами разрешается устанавливать на поверхностях крыши, имеющие уклон до 25</w:t>
      </w:r>
      <w:r>
        <w:t xml:space="preserve"> </w:t>
      </w:r>
      <w:r w:rsidR="00117343" w:rsidRPr="00EE661B">
        <w:t xml:space="preserve">%; </w:t>
      </w:r>
    </w:p>
    <w:p w14:paraId="78CDED71"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в</w:t>
      </w:r>
      <w:r w:rsidR="00117343" w:rsidRPr="00EE661B">
        <w:t xml:space="preserve">о время работы расстояние от горелок (по горизонтали) до групп баллонов с газом должно быть не менее </w:t>
      </w:r>
      <w:smartTag w:uri="urn:schemas-microsoft-com:office:smarttags" w:element="metricconverter">
        <w:smartTagPr>
          <w:attr w:name="ProductID" w:val="10 м"/>
        </w:smartTagPr>
        <w:r w:rsidR="00117343" w:rsidRPr="00EE661B">
          <w:t>10 м</w:t>
        </w:r>
      </w:smartTag>
      <w:r w:rsidR="00117343" w:rsidRPr="00EE661B">
        <w:t xml:space="preserve">, до газопроводов и резинотканевых рукавов - </w:t>
      </w:r>
      <w:smartTag w:uri="urn:schemas-microsoft-com:office:smarttags" w:element="metricconverter">
        <w:smartTagPr>
          <w:attr w:name="ProductID" w:val="3 м"/>
        </w:smartTagPr>
        <w:r w:rsidR="00117343" w:rsidRPr="00EE661B">
          <w:t>3 м</w:t>
        </w:r>
      </w:smartTag>
      <w:r w:rsidR="00117343" w:rsidRPr="00EE661B">
        <w:t xml:space="preserve">, до отдельных баллонов - </w:t>
      </w:r>
      <w:smartTag w:uri="urn:schemas-microsoft-com:office:smarttags" w:element="metricconverter">
        <w:smartTagPr>
          <w:attr w:name="ProductID" w:val="5 м"/>
        </w:smartTagPr>
        <w:r w:rsidR="00117343" w:rsidRPr="00EE661B">
          <w:t>5 м</w:t>
        </w:r>
        <w:r>
          <w:t>;</w:t>
        </w:r>
      </w:smartTag>
    </w:p>
    <w:p w14:paraId="78CDED72"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р</w:t>
      </w:r>
      <w:r w:rsidR="00117343" w:rsidRPr="00EE661B">
        <w:t>азмещать на крыше материалы допускается только в специально предусмотренных местах, с применением мер против их падения. Запас материала не должен превышать сменной потребности</w:t>
      </w:r>
      <w:r>
        <w:t>;</w:t>
      </w:r>
    </w:p>
    <w:p w14:paraId="78CDED73"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117343" w:rsidRPr="00EE661B">
        <w:t>одниматься на кровлю и спускаться с нее следует только по лестничным маршам и оборудованными для подъема на крышу лестницами. Использовать в этих целях пожарные лестницы запрещается;</w:t>
      </w:r>
    </w:p>
    <w:p w14:paraId="78CDED74"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117343" w:rsidRPr="00EE661B">
        <w:t>одъем баллонов на высоту необходимо производить в специальных контейнерах (клетях) с помощью грузоподъемных механизмов. Каждый баллон должен быть установлен в отдельной ячейке и закреплен.</w:t>
      </w:r>
    </w:p>
    <w:p w14:paraId="78CDED75" w14:textId="77777777" w:rsidR="009C2EFC" w:rsidRDefault="009C2EFC">
      <w:r>
        <w:br w:type="page"/>
      </w:r>
    </w:p>
    <w:p w14:paraId="78CDED76" w14:textId="77777777" w:rsidR="001E2F00" w:rsidRPr="00EE661B" w:rsidRDefault="001E2F00" w:rsidP="00E11B14">
      <w:pPr>
        <w:sectPr w:rsidR="001E2F00" w:rsidRPr="00EE661B" w:rsidSect="0098342F">
          <w:headerReference w:type="even" r:id="rId59"/>
          <w:headerReference w:type="default" r:id="rId60"/>
          <w:headerReference w:type="first" r:id="rId61"/>
          <w:pgSz w:w="11906" w:h="16838" w:code="9"/>
          <w:pgMar w:top="510" w:right="1021" w:bottom="567" w:left="1247" w:header="709" w:footer="709" w:gutter="0"/>
          <w:cols w:space="708"/>
          <w:docGrid w:linePitch="360"/>
        </w:sectPr>
      </w:pPr>
    </w:p>
    <w:p w14:paraId="78CDED77" w14:textId="77777777" w:rsidR="00106938" w:rsidRDefault="00CF5417">
      <w:pPr>
        <w:pStyle w:val="1"/>
        <w:keepNext w:val="0"/>
        <w:numPr>
          <w:ilvl w:val="0"/>
          <w:numId w:val="29"/>
        </w:numPr>
        <w:tabs>
          <w:tab w:val="left" w:pos="0"/>
        </w:tabs>
        <w:spacing w:before="0" w:after="0"/>
        <w:ind w:left="0" w:firstLine="0"/>
        <w:rPr>
          <w:caps/>
          <w:kern w:val="0"/>
        </w:rPr>
      </w:pPr>
      <w:bookmarkStart w:id="92" w:name="_Toc396380454"/>
      <w:r w:rsidRPr="00EE661B">
        <w:rPr>
          <w:caps/>
          <w:kern w:val="0"/>
        </w:rPr>
        <w:t>ДОПОЛНИТЕЛЬНЫЕ ТРЕБОВАНИЯ ПРИ ВЫПОЛНЕНИИ паяльных РАБОТ</w:t>
      </w:r>
      <w:bookmarkEnd w:id="92"/>
    </w:p>
    <w:p w14:paraId="78CDED78" w14:textId="77777777" w:rsidR="00B365CA" w:rsidRPr="00EE661B" w:rsidRDefault="00B365CA" w:rsidP="00DA3D76">
      <w:pPr>
        <w:widowControl w:val="0"/>
        <w:shd w:val="clear" w:color="auto" w:fill="FFFFFF"/>
        <w:tabs>
          <w:tab w:val="num" w:pos="0"/>
        </w:tabs>
        <w:autoSpaceDE w:val="0"/>
        <w:autoSpaceDN w:val="0"/>
        <w:adjustRightInd w:val="0"/>
        <w:spacing w:before="240"/>
        <w:jc w:val="both"/>
        <w:rPr>
          <w:spacing w:val="-1"/>
        </w:rPr>
      </w:pPr>
      <w:r w:rsidRPr="00EE661B">
        <w:rPr>
          <w:spacing w:val="-1"/>
        </w:rPr>
        <w:t>Рабочее место при проведении паяльных работ должно быть очищено от горючих материалов, а находящиеся на расстоянии менее 5</w:t>
      </w:r>
      <w:r w:rsidR="00DA3D76">
        <w:rPr>
          <w:spacing w:val="-1"/>
        </w:rPr>
        <w:t xml:space="preserve"> </w:t>
      </w:r>
      <w:r w:rsidRPr="00EE661B">
        <w:rPr>
          <w:spacing w:val="-1"/>
        </w:rPr>
        <w:t>м конструкции из горючих материалов должны быть защищены экранами из негорючих материалов или политы водой.</w:t>
      </w:r>
    </w:p>
    <w:p w14:paraId="78CDED79" w14:textId="77777777" w:rsidR="00106938" w:rsidRDefault="00B365CA">
      <w:pPr>
        <w:widowControl w:val="0"/>
        <w:shd w:val="clear" w:color="auto" w:fill="FFFFFF"/>
        <w:tabs>
          <w:tab w:val="num" w:pos="0"/>
        </w:tabs>
        <w:autoSpaceDE w:val="0"/>
        <w:autoSpaceDN w:val="0"/>
        <w:adjustRightInd w:val="0"/>
        <w:spacing w:before="240"/>
        <w:jc w:val="both"/>
        <w:rPr>
          <w:spacing w:val="-1"/>
        </w:rPr>
      </w:pPr>
      <w:r w:rsidRPr="00EE661B">
        <w:rPr>
          <w:spacing w:val="-1"/>
        </w:rPr>
        <w:t>Паяльные лампы необходимо содержать в полной исправности и не реже одного раза в месяц проверять их прочность и герметичность, с занесением результатов и даты проверки в журн</w:t>
      </w:r>
      <w:r w:rsidR="0017517D" w:rsidRPr="00EE661B">
        <w:rPr>
          <w:spacing w:val="-1"/>
        </w:rPr>
        <w:t xml:space="preserve">ал установленной </w:t>
      </w:r>
      <w:r w:rsidR="00F96EC2">
        <w:rPr>
          <w:spacing w:val="-1"/>
        </w:rPr>
        <w:t xml:space="preserve">в Обществе </w:t>
      </w:r>
      <w:r w:rsidR="0017517D" w:rsidRPr="00EE661B">
        <w:rPr>
          <w:spacing w:val="-1"/>
        </w:rPr>
        <w:t>формы</w:t>
      </w:r>
      <w:r w:rsidRPr="00EE661B">
        <w:rPr>
          <w:spacing w:val="-1"/>
        </w:rPr>
        <w:t xml:space="preserve">. Кроме того, не реже одного раза в год, должны проводиться контрольные </w:t>
      </w:r>
      <w:proofErr w:type="spellStart"/>
      <w:r w:rsidRPr="00EE661B">
        <w:rPr>
          <w:spacing w:val="-1"/>
        </w:rPr>
        <w:t>гидроиспытания</w:t>
      </w:r>
      <w:proofErr w:type="spellEnd"/>
      <w:r w:rsidRPr="00EE661B">
        <w:rPr>
          <w:spacing w:val="-1"/>
        </w:rPr>
        <w:t xml:space="preserve"> паяльных ламп.</w:t>
      </w:r>
    </w:p>
    <w:p w14:paraId="78CDED7A" w14:textId="77777777" w:rsidR="00106938" w:rsidRDefault="00B365CA">
      <w:pPr>
        <w:widowControl w:val="0"/>
        <w:shd w:val="clear" w:color="auto" w:fill="FFFFFF"/>
        <w:tabs>
          <w:tab w:val="num" w:pos="0"/>
        </w:tabs>
        <w:autoSpaceDE w:val="0"/>
        <w:autoSpaceDN w:val="0"/>
        <w:adjustRightInd w:val="0"/>
        <w:spacing w:before="240"/>
        <w:jc w:val="both"/>
        <w:rPr>
          <w:spacing w:val="-1"/>
        </w:rPr>
      </w:pPr>
      <w:r w:rsidRPr="00EE661B">
        <w:rPr>
          <w:spacing w:val="-1"/>
        </w:rPr>
        <w:t xml:space="preserve">Каждая паяльная лампа должна иметь паспорт с указанием результатов заводских </w:t>
      </w:r>
      <w:proofErr w:type="spellStart"/>
      <w:r w:rsidRPr="00EE661B">
        <w:rPr>
          <w:spacing w:val="-1"/>
        </w:rPr>
        <w:t>гидроиспытаний</w:t>
      </w:r>
      <w:proofErr w:type="spellEnd"/>
      <w:r w:rsidRPr="00EE661B">
        <w:rPr>
          <w:spacing w:val="-1"/>
        </w:rPr>
        <w:t xml:space="preserve"> и допускаемого рабочего давления. Предохранительные клапаны должны быть отрегулированы на заданное давление, а манометры на лампах находиться в исправном состоянии.</w:t>
      </w:r>
    </w:p>
    <w:p w14:paraId="78CDED7B" w14:textId="77777777" w:rsidR="00106938" w:rsidRDefault="00B365CA">
      <w:pPr>
        <w:widowControl w:val="0"/>
        <w:shd w:val="clear" w:color="auto" w:fill="FFFFFF"/>
        <w:tabs>
          <w:tab w:val="num" w:pos="0"/>
        </w:tabs>
        <w:autoSpaceDE w:val="0"/>
        <w:autoSpaceDN w:val="0"/>
        <w:adjustRightInd w:val="0"/>
        <w:spacing w:before="240"/>
        <w:jc w:val="both"/>
        <w:rPr>
          <w:spacing w:val="-1"/>
        </w:rPr>
      </w:pPr>
      <w:r w:rsidRPr="00EE661B">
        <w:rPr>
          <w:spacing w:val="-1"/>
        </w:rPr>
        <w:t>Заправлять паяльные лампы горючим и разжигать их следует в специально отведенных для этих целей местах. При заправке ламп не допускать разлива горючего и применения открытого огня.</w:t>
      </w:r>
    </w:p>
    <w:p w14:paraId="78CDED7C" w14:textId="77777777" w:rsidR="00106938" w:rsidRDefault="00B365CA">
      <w:pPr>
        <w:widowControl w:val="0"/>
        <w:shd w:val="clear" w:color="auto" w:fill="FFFFFF"/>
        <w:tabs>
          <w:tab w:val="num" w:pos="0"/>
        </w:tabs>
        <w:autoSpaceDE w:val="0"/>
        <w:autoSpaceDN w:val="0"/>
        <w:adjustRightInd w:val="0"/>
        <w:spacing w:before="240"/>
        <w:jc w:val="both"/>
        <w:rPr>
          <w:spacing w:val="-1"/>
        </w:rPr>
      </w:pPr>
      <w:r w:rsidRPr="00EE661B">
        <w:rPr>
          <w:spacing w:val="-1"/>
        </w:rPr>
        <w:t>Для предотвращения выброса пламени из паяльной лампы заправляемое в лампу горючее должно быть очищено от посторонних примесей и воды.</w:t>
      </w:r>
    </w:p>
    <w:p w14:paraId="78CDED7D" w14:textId="77777777" w:rsidR="00106938" w:rsidRDefault="00B365CA">
      <w:pPr>
        <w:widowControl w:val="0"/>
        <w:shd w:val="clear" w:color="auto" w:fill="FFFFFF"/>
        <w:tabs>
          <w:tab w:val="num" w:pos="0"/>
        </w:tabs>
        <w:autoSpaceDE w:val="0"/>
        <w:autoSpaceDN w:val="0"/>
        <w:adjustRightInd w:val="0"/>
        <w:spacing w:before="240"/>
        <w:jc w:val="both"/>
        <w:rPr>
          <w:spacing w:val="-1"/>
        </w:rPr>
      </w:pPr>
      <w:r w:rsidRPr="00EE661B">
        <w:rPr>
          <w:spacing w:val="-1"/>
        </w:rPr>
        <w:t>Во избежание взрыва паяльной лампы запрещается:</w:t>
      </w:r>
    </w:p>
    <w:p w14:paraId="78CDED7E"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B365CA" w:rsidRPr="00EE661B">
        <w:t>рименять в качестве горючего для ламп, работающих на бензине</w:t>
      </w:r>
      <w:r>
        <w:t>,</w:t>
      </w:r>
      <w:r w:rsidR="00B365CA" w:rsidRPr="00EE661B">
        <w:t xml:space="preserve"> керосин</w:t>
      </w:r>
      <w:r>
        <w:t>е</w:t>
      </w:r>
      <w:r w:rsidR="00B365CA" w:rsidRPr="00EE661B">
        <w:t xml:space="preserve"> или смеси бензина с керосином;</w:t>
      </w:r>
    </w:p>
    <w:p w14:paraId="78CDED7F"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B365CA" w:rsidRPr="00EE661B">
        <w:t>овышать давление в резервуаре лампы при накачке воздуха более допустимого рабочего давления, указанного в паспорте;</w:t>
      </w:r>
    </w:p>
    <w:p w14:paraId="78CDED80"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з</w:t>
      </w:r>
      <w:r w:rsidR="00B365CA" w:rsidRPr="00EE661B">
        <w:t xml:space="preserve">аполнять лампу горючим более чем на </w:t>
      </w:r>
      <w:r w:rsidR="00712EC7" w:rsidRPr="00712EC7">
        <w:rPr>
          <w:sz w:val="32"/>
          <w:szCs w:val="32"/>
        </w:rPr>
        <w:t>¾</w:t>
      </w:r>
      <w:r w:rsidR="00B365CA" w:rsidRPr="00EE661B">
        <w:t xml:space="preserve"> объема ее резервуара;</w:t>
      </w:r>
    </w:p>
    <w:p w14:paraId="78CDED81"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о</w:t>
      </w:r>
      <w:r w:rsidR="00B365CA" w:rsidRPr="00EE661B">
        <w:t>твертывать воздушный винт и наливную пробку, когда лампа горит или еще не остыла;</w:t>
      </w:r>
    </w:p>
    <w:p w14:paraId="78CDED82" w14:textId="77777777" w:rsidR="009C2EFC" w:rsidRDefault="00DA3D76">
      <w:pPr>
        <w:sectPr w:rsidR="009C2EFC" w:rsidSect="00293180">
          <w:headerReference w:type="even" r:id="rId62"/>
          <w:headerReference w:type="default" r:id="rId63"/>
          <w:headerReference w:type="first" r:id="rId64"/>
          <w:type w:val="continuous"/>
          <w:pgSz w:w="11906" w:h="16838"/>
          <w:pgMar w:top="510" w:right="1021" w:bottom="567" w:left="1247" w:header="737" w:footer="680" w:gutter="0"/>
          <w:cols w:space="708"/>
          <w:docGrid w:linePitch="360"/>
        </w:sectPr>
      </w:pPr>
      <w:r>
        <w:t>р</w:t>
      </w:r>
      <w:r w:rsidR="00B365CA" w:rsidRPr="00EE661B">
        <w:t>емонтировать лампу, а также выливать из нее или заправлять ее горючим вблизи открытого огня (в том числе горящей спички, сигареты и т.п.).</w:t>
      </w:r>
    </w:p>
    <w:p w14:paraId="78CDED83" w14:textId="77777777" w:rsidR="009C2EFC" w:rsidRDefault="009C2EFC">
      <w:r>
        <w:br w:type="page"/>
      </w:r>
    </w:p>
    <w:p w14:paraId="78CDED84" w14:textId="77777777" w:rsidR="00106938" w:rsidRDefault="00B365CA">
      <w:pPr>
        <w:pStyle w:val="1"/>
        <w:keepNext w:val="0"/>
        <w:numPr>
          <w:ilvl w:val="0"/>
          <w:numId w:val="29"/>
        </w:numPr>
        <w:tabs>
          <w:tab w:val="left" w:pos="0"/>
        </w:tabs>
        <w:spacing w:before="0" w:after="0"/>
        <w:ind w:left="0" w:firstLine="0"/>
        <w:rPr>
          <w:caps/>
          <w:kern w:val="0"/>
        </w:rPr>
      </w:pPr>
      <w:bookmarkStart w:id="93" w:name="_Toc396380455"/>
      <w:bookmarkStart w:id="94" w:name="_Toc396380456"/>
      <w:bookmarkEnd w:id="93"/>
      <w:r w:rsidRPr="00EE661B">
        <w:rPr>
          <w:caps/>
          <w:kern w:val="0"/>
        </w:rPr>
        <w:t>ДОПОЛНИТЕЛЬНЫЕ ТРЕБОВАНИЯ ПРИ ВЫПОЛНЕНИИ варки битумов, мастик и смол</w:t>
      </w:r>
      <w:bookmarkEnd w:id="94"/>
    </w:p>
    <w:p w14:paraId="78CDED85" w14:textId="77777777" w:rsidR="00B365CA" w:rsidRPr="00EE661B" w:rsidRDefault="00B365CA" w:rsidP="00DA3D76">
      <w:pPr>
        <w:widowControl w:val="0"/>
        <w:shd w:val="clear" w:color="auto" w:fill="FFFFFF"/>
        <w:tabs>
          <w:tab w:val="left" w:pos="264"/>
          <w:tab w:val="num" w:pos="720"/>
        </w:tabs>
        <w:autoSpaceDE w:val="0"/>
        <w:autoSpaceDN w:val="0"/>
        <w:adjustRightInd w:val="0"/>
        <w:spacing w:before="240"/>
        <w:jc w:val="both"/>
        <w:rPr>
          <w:spacing w:val="-1"/>
        </w:rPr>
      </w:pPr>
      <w:r w:rsidRPr="00EE661B">
        <w:rPr>
          <w:spacing w:val="-1"/>
        </w:rPr>
        <w:t>Котлы для растапливания битумов и смол должны быть исправными. Не разрешается устанавливать котлы в чердачных помещениях и на покрытиях.</w:t>
      </w:r>
    </w:p>
    <w:p w14:paraId="78CDED86" w14:textId="77777777" w:rsidR="00B365CA" w:rsidRPr="00EE661B" w:rsidRDefault="00B365CA" w:rsidP="00DA3D76">
      <w:pPr>
        <w:widowControl w:val="0"/>
        <w:shd w:val="clear" w:color="auto" w:fill="FFFFFF"/>
        <w:tabs>
          <w:tab w:val="left" w:pos="264"/>
          <w:tab w:val="num" w:pos="720"/>
        </w:tabs>
        <w:autoSpaceDE w:val="0"/>
        <w:autoSpaceDN w:val="0"/>
        <w:adjustRightInd w:val="0"/>
        <w:spacing w:before="240"/>
        <w:jc w:val="both"/>
        <w:rPr>
          <w:spacing w:val="-1"/>
        </w:rPr>
      </w:pPr>
      <w:r w:rsidRPr="00EE661B">
        <w:rPr>
          <w:spacing w:val="-1"/>
        </w:rPr>
        <w:t xml:space="preserve">Каждый котел должен быть снабжен плотно закрывающейся крышкой из негорючих материалов. Заполнение котлов допускается не более чем на </w:t>
      </w:r>
      <w:r w:rsidR="00712EC7" w:rsidRPr="00712EC7">
        <w:rPr>
          <w:spacing w:val="-1"/>
          <w:sz w:val="28"/>
          <w:szCs w:val="28"/>
        </w:rPr>
        <w:t xml:space="preserve">¾ </w:t>
      </w:r>
      <w:r w:rsidRPr="00EE661B">
        <w:rPr>
          <w:spacing w:val="-1"/>
        </w:rPr>
        <w:t>их вместимости. Загружаемый в котел наполнитель должен быть сухим.</w:t>
      </w:r>
    </w:p>
    <w:p w14:paraId="78CDED87" w14:textId="77777777" w:rsidR="00B365CA" w:rsidRPr="00EE661B" w:rsidRDefault="00B365CA" w:rsidP="00DA3D76">
      <w:pPr>
        <w:widowControl w:val="0"/>
        <w:shd w:val="clear" w:color="auto" w:fill="FFFFFF"/>
        <w:tabs>
          <w:tab w:val="left" w:pos="264"/>
          <w:tab w:val="num" w:pos="720"/>
        </w:tabs>
        <w:autoSpaceDE w:val="0"/>
        <w:autoSpaceDN w:val="0"/>
        <w:adjustRightInd w:val="0"/>
        <w:spacing w:before="240"/>
        <w:jc w:val="both"/>
        <w:rPr>
          <w:spacing w:val="-1"/>
        </w:rPr>
      </w:pPr>
      <w:r w:rsidRPr="00EE661B">
        <w:rPr>
          <w:spacing w:val="-1"/>
        </w:rPr>
        <w:t>Во избежание выливания мастики в топку и ее загорания котел необходимо устанавливать наклонно так, чтобы его край, расположенный над топкой, был на 5-</w:t>
      </w:r>
      <w:smartTag w:uri="urn:schemas-microsoft-com:office:smarttags" w:element="metricconverter">
        <w:smartTagPr>
          <w:attr w:name="ProductID" w:val="6 см"/>
        </w:smartTagPr>
        <w:r w:rsidRPr="00EE661B">
          <w:rPr>
            <w:spacing w:val="-1"/>
          </w:rPr>
          <w:t>6 см</w:t>
        </w:r>
      </w:smartTag>
      <w:r w:rsidRPr="00EE661B">
        <w:rPr>
          <w:spacing w:val="-1"/>
        </w:rPr>
        <w:t xml:space="preserve"> выше противоположного. Топочное отверстие котла должно быть оборудовано откидным козырьком из негорючего материала.</w:t>
      </w:r>
    </w:p>
    <w:p w14:paraId="78CDED88" w14:textId="77777777" w:rsidR="00B365CA" w:rsidRPr="00EE661B" w:rsidRDefault="00B365CA" w:rsidP="00DA3D76">
      <w:pPr>
        <w:widowControl w:val="0"/>
        <w:shd w:val="clear" w:color="auto" w:fill="FFFFFF"/>
        <w:tabs>
          <w:tab w:val="left" w:pos="264"/>
          <w:tab w:val="num" w:pos="720"/>
        </w:tabs>
        <w:autoSpaceDE w:val="0"/>
        <w:autoSpaceDN w:val="0"/>
        <w:adjustRightInd w:val="0"/>
        <w:spacing w:before="240"/>
        <w:jc w:val="both"/>
        <w:rPr>
          <w:spacing w:val="-1"/>
        </w:rPr>
      </w:pPr>
      <w:r w:rsidRPr="00EE661B">
        <w:rPr>
          <w:spacing w:val="-1"/>
        </w:rPr>
        <w:t>После окончания работ топки котлов должны быть потушены и залиты водой.</w:t>
      </w:r>
    </w:p>
    <w:p w14:paraId="78CDED89" w14:textId="77777777" w:rsidR="00B365CA" w:rsidRPr="00EE661B" w:rsidRDefault="00B365CA" w:rsidP="00DA3D76">
      <w:pPr>
        <w:widowControl w:val="0"/>
        <w:shd w:val="clear" w:color="auto" w:fill="FFFFFF"/>
        <w:tabs>
          <w:tab w:val="left" w:pos="264"/>
          <w:tab w:val="num" w:pos="720"/>
        </w:tabs>
        <w:autoSpaceDE w:val="0"/>
        <w:autoSpaceDN w:val="0"/>
        <w:adjustRightInd w:val="0"/>
        <w:spacing w:before="240"/>
        <w:jc w:val="both"/>
        <w:rPr>
          <w:spacing w:val="-1"/>
        </w:rPr>
      </w:pPr>
      <w:r w:rsidRPr="00EE661B">
        <w:rPr>
          <w:spacing w:val="-1"/>
        </w:rPr>
        <w:t>Для целей пожаротушения места варки битума необходимо обеспечить ящиками с сухим песком емкостью 0,5 м</w:t>
      </w:r>
      <w:r w:rsidR="000B257E" w:rsidRPr="000B257E">
        <w:rPr>
          <w:spacing w:val="-1"/>
          <w:vertAlign w:val="superscript"/>
        </w:rPr>
        <w:t>3</w:t>
      </w:r>
      <w:r w:rsidRPr="00EE661B">
        <w:rPr>
          <w:spacing w:val="-1"/>
        </w:rPr>
        <w:t>, лопатами и огнетушителями.</w:t>
      </w:r>
    </w:p>
    <w:p w14:paraId="78CDED8A" w14:textId="77777777" w:rsidR="00B365CA" w:rsidRPr="00EE661B" w:rsidRDefault="00B365CA" w:rsidP="00DA3D76">
      <w:pPr>
        <w:widowControl w:val="0"/>
        <w:shd w:val="clear" w:color="auto" w:fill="FFFFFF"/>
        <w:tabs>
          <w:tab w:val="left" w:pos="264"/>
          <w:tab w:val="num" w:pos="720"/>
        </w:tabs>
        <w:autoSpaceDE w:val="0"/>
        <w:autoSpaceDN w:val="0"/>
        <w:adjustRightInd w:val="0"/>
        <w:spacing w:before="240"/>
        <w:jc w:val="both"/>
        <w:rPr>
          <w:spacing w:val="-1"/>
        </w:rPr>
      </w:pPr>
      <w:r w:rsidRPr="00EE661B">
        <w:rPr>
          <w:spacing w:val="-1"/>
        </w:rPr>
        <w:t xml:space="preserve">Место варки и разогрева мастик должно быть обваловано (или устроены бортики из негорючих материалов) высотой не менее </w:t>
      </w:r>
      <w:smartTag w:uri="urn:schemas-microsoft-com:office:smarttags" w:element="metricconverter">
        <w:smartTagPr>
          <w:attr w:name="ProductID" w:val="0,3 м"/>
        </w:smartTagPr>
        <w:r w:rsidRPr="00EE661B">
          <w:rPr>
            <w:spacing w:val="-1"/>
          </w:rPr>
          <w:t>0,3 м</w:t>
        </w:r>
      </w:smartTag>
      <w:r w:rsidRPr="00EE661B">
        <w:rPr>
          <w:spacing w:val="-1"/>
        </w:rPr>
        <w:t>.</w:t>
      </w:r>
    </w:p>
    <w:p w14:paraId="78CDED8B" w14:textId="77777777" w:rsidR="00B365CA" w:rsidRPr="00EE661B" w:rsidRDefault="00B365CA" w:rsidP="00DA3D76">
      <w:pPr>
        <w:widowControl w:val="0"/>
        <w:shd w:val="clear" w:color="auto" w:fill="FFFFFF"/>
        <w:tabs>
          <w:tab w:val="left" w:pos="264"/>
          <w:tab w:val="num" w:pos="720"/>
        </w:tabs>
        <w:autoSpaceDE w:val="0"/>
        <w:autoSpaceDN w:val="0"/>
        <w:adjustRightInd w:val="0"/>
        <w:spacing w:before="240"/>
        <w:jc w:val="both"/>
        <w:rPr>
          <w:spacing w:val="-1"/>
        </w:rPr>
      </w:pPr>
      <w:r w:rsidRPr="00EE661B">
        <w:rPr>
          <w:spacing w:val="-1"/>
        </w:rPr>
        <w:t>Место варки и разогрева мастик и битумов должно размещаться на специально отведенных площадках и располагаться на расстоянии:</w:t>
      </w:r>
    </w:p>
    <w:p w14:paraId="78CDED8C" w14:textId="77777777" w:rsidR="00106938" w:rsidRDefault="00B365CA">
      <w:pPr>
        <w:pStyle w:val="af5"/>
        <w:numPr>
          <w:ilvl w:val="0"/>
          <w:numId w:val="15"/>
        </w:numPr>
        <w:tabs>
          <w:tab w:val="clear" w:pos="720"/>
          <w:tab w:val="num" w:pos="0"/>
        </w:tabs>
        <w:spacing w:before="240" w:beforeAutospacing="0" w:after="0" w:afterAutospacing="0"/>
        <w:ind w:left="851" w:hanging="284"/>
        <w:jc w:val="both"/>
      </w:pPr>
      <w:r w:rsidRPr="00EE661B">
        <w:t xml:space="preserve">от зданий и сооружений III, IV, IV, V степеней огнестойкости не менее </w:t>
      </w:r>
      <w:smartTag w:uri="urn:schemas-microsoft-com:office:smarttags" w:element="metricconverter">
        <w:smartTagPr>
          <w:attr w:name="ProductID" w:val="30 м"/>
        </w:smartTagPr>
        <w:r w:rsidRPr="00EE661B">
          <w:t>30 м</w:t>
        </w:r>
      </w:smartTag>
      <w:r w:rsidRPr="00EE661B">
        <w:t>;</w:t>
      </w:r>
    </w:p>
    <w:p w14:paraId="78CDED8D" w14:textId="77777777" w:rsidR="00106938" w:rsidRDefault="00B365CA">
      <w:pPr>
        <w:pStyle w:val="af5"/>
        <w:numPr>
          <w:ilvl w:val="0"/>
          <w:numId w:val="15"/>
        </w:numPr>
        <w:tabs>
          <w:tab w:val="clear" w:pos="720"/>
          <w:tab w:val="num" w:pos="0"/>
        </w:tabs>
        <w:spacing w:before="240" w:beforeAutospacing="0" w:after="0" w:afterAutospacing="0"/>
        <w:ind w:left="851" w:hanging="284"/>
        <w:jc w:val="both"/>
      </w:pPr>
      <w:r w:rsidRPr="00EE661B">
        <w:t xml:space="preserve">от зданий и сооружений III, III степеней огнестойкости не менее </w:t>
      </w:r>
      <w:smartTag w:uri="urn:schemas-microsoft-com:office:smarttags" w:element="metricconverter">
        <w:smartTagPr>
          <w:attr w:name="ProductID" w:val="20 м"/>
        </w:smartTagPr>
        <w:r w:rsidRPr="00EE661B">
          <w:t>20 м</w:t>
        </w:r>
      </w:smartTag>
      <w:r w:rsidRPr="00EE661B">
        <w:t>;</w:t>
      </w:r>
    </w:p>
    <w:p w14:paraId="78CDED8E" w14:textId="77777777" w:rsidR="00106938" w:rsidRDefault="00B365CA">
      <w:pPr>
        <w:pStyle w:val="af5"/>
        <w:numPr>
          <w:ilvl w:val="0"/>
          <w:numId w:val="15"/>
        </w:numPr>
        <w:tabs>
          <w:tab w:val="clear" w:pos="720"/>
          <w:tab w:val="num" w:pos="0"/>
        </w:tabs>
        <w:spacing w:before="240" w:beforeAutospacing="0" w:after="0" w:afterAutospacing="0"/>
        <w:ind w:left="851" w:hanging="284"/>
        <w:jc w:val="both"/>
      </w:pPr>
      <w:r w:rsidRPr="00EE661B">
        <w:t>от зданий и сооружений I и II степеней огнестойкости не менее 10 м.</w:t>
      </w:r>
    </w:p>
    <w:p w14:paraId="78CDED8F" w14:textId="77777777" w:rsidR="00FF470E" w:rsidRDefault="00B365CA">
      <w:pPr>
        <w:widowControl w:val="0"/>
        <w:shd w:val="clear" w:color="auto" w:fill="FFFFFF"/>
        <w:tabs>
          <w:tab w:val="num" w:pos="0"/>
        </w:tabs>
        <w:autoSpaceDE w:val="0"/>
        <w:autoSpaceDN w:val="0"/>
        <w:adjustRightInd w:val="0"/>
        <w:spacing w:before="240"/>
        <w:jc w:val="both"/>
        <w:rPr>
          <w:spacing w:val="-1"/>
        </w:rPr>
        <w:sectPr w:rsidR="00FF470E" w:rsidSect="00293180">
          <w:headerReference w:type="even" r:id="rId65"/>
          <w:headerReference w:type="default" r:id="rId66"/>
          <w:headerReference w:type="first" r:id="rId67"/>
          <w:type w:val="continuous"/>
          <w:pgSz w:w="11906" w:h="16838"/>
          <w:pgMar w:top="510" w:right="1021" w:bottom="567" w:left="1247" w:header="737" w:footer="680" w:gutter="0"/>
          <w:cols w:space="708"/>
          <w:docGrid w:linePitch="360"/>
        </w:sectPr>
      </w:pPr>
      <w:r w:rsidRPr="00EE661B">
        <w:rPr>
          <w:spacing w:val="-1"/>
        </w:rPr>
        <w:t>В процессе варки и разогрева битумных составов не разрешается оставлять котлы без присмотра.</w:t>
      </w:r>
      <w:r w:rsidR="00DA6DBF">
        <w:rPr>
          <w:spacing w:val="-1"/>
        </w:rPr>
        <w:t xml:space="preserve"> </w:t>
      </w:r>
      <w:r w:rsidRPr="00EE661B">
        <w:rPr>
          <w:spacing w:val="-1"/>
        </w:rPr>
        <w:t>При смешивании разогретый битум следует вливать в растворитель (бензин, скипидар и др.). Перемешивание разрешается только деревянной мешалкой.</w:t>
      </w:r>
    </w:p>
    <w:p w14:paraId="78CDED90" w14:textId="77777777" w:rsidR="00FF470E" w:rsidRDefault="00FF470E">
      <w:pPr>
        <w:rPr>
          <w:spacing w:val="-1"/>
        </w:rPr>
      </w:pPr>
      <w:r>
        <w:rPr>
          <w:spacing w:val="-1"/>
        </w:rPr>
        <w:br w:type="page"/>
      </w:r>
    </w:p>
    <w:p w14:paraId="78CDED91" w14:textId="77777777" w:rsidR="00106938" w:rsidRDefault="0017517D">
      <w:pPr>
        <w:pStyle w:val="1"/>
        <w:keepNext w:val="0"/>
        <w:numPr>
          <w:ilvl w:val="0"/>
          <w:numId w:val="34"/>
        </w:numPr>
        <w:tabs>
          <w:tab w:val="left" w:pos="0"/>
        </w:tabs>
        <w:spacing w:before="0" w:after="0"/>
        <w:ind w:left="0" w:firstLine="0"/>
        <w:jc w:val="both"/>
        <w:rPr>
          <w:caps/>
          <w:kern w:val="0"/>
        </w:rPr>
      </w:pPr>
      <w:bookmarkStart w:id="95" w:name="_Toc396380457"/>
      <w:bookmarkStart w:id="96" w:name="_Toc275170670"/>
      <w:bookmarkStart w:id="97" w:name="_Toc279414586"/>
      <w:bookmarkStart w:id="98" w:name="_Toc336503273"/>
      <w:bookmarkStart w:id="99" w:name="_Toc396380458"/>
      <w:bookmarkEnd w:id="95"/>
      <w:r w:rsidRPr="00EE661B">
        <w:rPr>
          <w:caps/>
          <w:kern w:val="0"/>
        </w:rPr>
        <w:t>работа шлифовальным и абрАзивным инструментом</w:t>
      </w:r>
      <w:bookmarkEnd w:id="96"/>
      <w:bookmarkEnd w:id="97"/>
      <w:bookmarkEnd w:id="98"/>
      <w:bookmarkEnd w:id="99"/>
    </w:p>
    <w:p w14:paraId="78CDED92" w14:textId="77777777" w:rsidR="009B77FF" w:rsidRPr="00EE661B" w:rsidRDefault="009B77FF" w:rsidP="00DA3D76">
      <w:pPr>
        <w:widowControl w:val="0"/>
        <w:shd w:val="clear" w:color="auto" w:fill="FFFFFF"/>
        <w:tabs>
          <w:tab w:val="left" w:pos="0"/>
        </w:tabs>
        <w:autoSpaceDE w:val="0"/>
        <w:autoSpaceDN w:val="0"/>
        <w:adjustRightInd w:val="0"/>
        <w:spacing w:before="240"/>
        <w:jc w:val="both"/>
        <w:rPr>
          <w:spacing w:val="-1"/>
        </w:rPr>
      </w:pPr>
      <w:r w:rsidRPr="00EE661B">
        <w:rPr>
          <w:spacing w:val="-1"/>
        </w:rPr>
        <w:t>Работать на шлифовальном и абразивном инструменте может лицо, прошедшее специальное обучение по безопасной эксплуатации электроинструмента, имеющее удостоверение по пожарно-техническому минимуму (ПТМ), допущенные по II группе допуска по электробезопасности. Оставлять без надзора электроинструмент, присоединенный к сети, а также передавать его лицам, не имеющим права с ним работать, запрещается.</w:t>
      </w:r>
    </w:p>
    <w:p w14:paraId="78CDED93" w14:textId="77777777" w:rsidR="00106938" w:rsidRDefault="009B77FF">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Запрещается работать электроинструментом при возникновении хотя бы одной из следующих неисправностей: </w:t>
      </w:r>
    </w:p>
    <w:p w14:paraId="78CDED94"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9B77FF" w:rsidRPr="00EE661B">
        <w:t xml:space="preserve">овреждение штепсельного соединения, кабеля или его защитной трубки; </w:t>
      </w:r>
    </w:p>
    <w:p w14:paraId="78CDED95"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9B77FF" w:rsidRPr="00EE661B">
        <w:t xml:space="preserve">овреждение крышки щеткодержателя; </w:t>
      </w:r>
    </w:p>
    <w:p w14:paraId="78CDED96"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н</w:t>
      </w:r>
      <w:r w:rsidR="009B77FF" w:rsidRPr="00EE661B">
        <w:t xml:space="preserve">ечеткая работа выключателя; </w:t>
      </w:r>
    </w:p>
    <w:p w14:paraId="78CDED97"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и</w:t>
      </w:r>
      <w:r w:rsidR="009B77FF" w:rsidRPr="00EE661B">
        <w:t xml:space="preserve">скрение щеток на коллекторе, сопровождающееся появлением кругового огня на его поверхности; </w:t>
      </w:r>
    </w:p>
    <w:p w14:paraId="78CDED98"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9B77FF" w:rsidRPr="00EE661B">
        <w:t xml:space="preserve">оявление дыма или запаха, характерного для горящей изоляции; </w:t>
      </w:r>
    </w:p>
    <w:p w14:paraId="78CDED99"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9B77FF" w:rsidRPr="00EE661B">
        <w:t xml:space="preserve">оявление повышенного шума, стука, вибрации; </w:t>
      </w:r>
    </w:p>
    <w:p w14:paraId="78CDED9A"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9B77FF" w:rsidRPr="00EE661B">
        <w:t>оломка или появление трещин в корпусной детали, рукоятке, защитном ограждении;</w:t>
      </w:r>
    </w:p>
    <w:p w14:paraId="78CDED9B"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9B77FF" w:rsidRPr="00EE661B">
        <w:t>овреждение рабочей части инструмента;</w:t>
      </w:r>
    </w:p>
    <w:p w14:paraId="78CDED9C"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9B77FF" w:rsidRPr="00EE661B">
        <w:t>росрочена  датой периодической проверки.</w:t>
      </w:r>
    </w:p>
    <w:p w14:paraId="78CDED9D" w14:textId="77777777" w:rsidR="009B77FF" w:rsidRPr="00EE661B" w:rsidRDefault="009B77FF" w:rsidP="00DA3D76">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Кабель электроинструмента должен быть защищен от случайного повреждения и соприкосновения его с горячими, сырыми и масляными поверхностями. Натягивать, перекручивать и перегибать кабель, ставить на него груз, а также допускать пересечение его с тросами, кабелями и рукавами газосварки запрещается. </w:t>
      </w:r>
    </w:p>
    <w:p w14:paraId="78CDED9E" w14:textId="77777777" w:rsidR="00106938" w:rsidRDefault="009B77FF">
      <w:pPr>
        <w:widowControl w:val="0"/>
        <w:shd w:val="clear" w:color="auto" w:fill="FFFFFF"/>
        <w:tabs>
          <w:tab w:val="left" w:pos="0"/>
        </w:tabs>
        <w:autoSpaceDE w:val="0"/>
        <w:autoSpaceDN w:val="0"/>
        <w:adjustRightInd w:val="0"/>
        <w:spacing w:before="240"/>
        <w:jc w:val="both"/>
        <w:rPr>
          <w:spacing w:val="-1"/>
        </w:rPr>
      </w:pPr>
      <w:r w:rsidRPr="00EE661B">
        <w:rPr>
          <w:spacing w:val="-1"/>
        </w:rPr>
        <w:t>Электроинструмент и вспомогательное оборудование к нему (трансформаторы, преобразователи частоты, защитно-отключающие устройства, кабели-удлинители) должны подвергаться периодической проверке: осмотр механических узлов не реже 1 раз в 12 месяцев, осмотр электрических узлов, замер изоляции не реже 1 раз в 6 месяцев.</w:t>
      </w:r>
    </w:p>
    <w:p w14:paraId="78CDED9F" w14:textId="77777777" w:rsidR="00106938" w:rsidRDefault="009B77FF">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В периодическую проверку электроинструмента и вспомогательного оборудования входят: </w:t>
      </w:r>
    </w:p>
    <w:p w14:paraId="78CDEDA0"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в</w:t>
      </w:r>
      <w:r w:rsidR="009B77FF" w:rsidRPr="00EE661B">
        <w:t>нешний осмотр; проверка работы на холостом ходу не менее 5 мин</w:t>
      </w:r>
      <w:r>
        <w:t>ут</w:t>
      </w:r>
      <w:r w:rsidR="009B77FF" w:rsidRPr="00EE661B">
        <w:t xml:space="preserve">; </w:t>
      </w:r>
    </w:p>
    <w:p w14:paraId="78CDEDA1"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и</w:t>
      </w:r>
      <w:r w:rsidR="009B77FF" w:rsidRPr="00EE661B">
        <w:t xml:space="preserve">змерение сопротивления изоляции </w:t>
      </w:r>
      <w:proofErr w:type="spellStart"/>
      <w:r w:rsidR="009B77FF" w:rsidRPr="00EE661B">
        <w:t>мегаомметром</w:t>
      </w:r>
      <w:proofErr w:type="spellEnd"/>
      <w:r w:rsidR="009B77FF" w:rsidRPr="00EE661B">
        <w:t xml:space="preserve"> на напряжение 500 В </w:t>
      </w:r>
      <w:proofErr w:type="spellStart"/>
      <w:r w:rsidR="009B77FF" w:rsidRPr="00EE661B">
        <w:t>в</w:t>
      </w:r>
      <w:proofErr w:type="spellEnd"/>
      <w:r w:rsidR="009B77FF" w:rsidRPr="00EE661B">
        <w:t xml:space="preserve"> течение 1 мин</w:t>
      </w:r>
      <w:r>
        <w:t>уты</w:t>
      </w:r>
      <w:r w:rsidR="009B77FF" w:rsidRPr="00EE661B">
        <w:t xml:space="preserve"> при включенном выключателе, при этом сопротивление изоляции должно быть не менее 0,5 МОм; </w:t>
      </w:r>
    </w:p>
    <w:p w14:paraId="78CDEDA2" w14:textId="77777777" w:rsidR="00106938" w:rsidRDefault="00DA3D76">
      <w:pPr>
        <w:pStyle w:val="af5"/>
        <w:numPr>
          <w:ilvl w:val="0"/>
          <w:numId w:val="15"/>
        </w:numPr>
        <w:tabs>
          <w:tab w:val="clear" w:pos="720"/>
          <w:tab w:val="num" w:pos="0"/>
        </w:tabs>
        <w:spacing w:before="240" w:beforeAutospacing="0" w:after="0" w:afterAutospacing="0"/>
        <w:ind w:left="851" w:hanging="284"/>
        <w:jc w:val="both"/>
      </w:pPr>
      <w:r>
        <w:t>п</w:t>
      </w:r>
      <w:r w:rsidR="009B77FF" w:rsidRPr="00EE661B">
        <w:t xml:space="preserve">роверка исправности цепи заземления (для электроинструмента класса I). </w:t>
      </w:r>
    </w:p>
    <w:p w14:paraId="78CDEDA3" w14:textId="77777777" w:rsidR="009B77FF" w:rsidRPr="00EE661B" w:rsidRDefault="009B77FF" w:rsidP="00DA3D76">
      <w:pPr>
        <w:widowControl w:val="0"/>
        <w:shd w:val="clear" w:color="auto" w:fill="FFFFFF"/>
        <w:tabs>
          <w:tab w:val="left" w:pos="0"/>
        </w:tabs>
        <w:autoSpaceDE w:val="0"/>
        <w:autoSpaceDN w:val="0"/>
        <w:adjustRightInd w:val="0"/>
        <w:spacing w:before="240"/>
        <w:jc w:val="both"/>
        <w:rPr>
          <w:spacing w:val="-1"/>
        </w:rPr>
      </w:pPr>
      <w:r w:rsidRPr="00EE661B">
        <w:rPr>
          <w:spacing w:val="-1"/>
        </w:rPr>
        <w:t xml:space="preserve">Результаты проверок и испытаний сварочной аппаратуры, электроинструмента, понижающих и разделительных трансформаторов, преобразователей частоты, защитно-отключающих устройств и кабелей должны заноситься в журнал </w:t>
      </w:r>
      <w:r w:rsidR="00BC7ED6" w:rsidRPr="00EE661B">
        <w:rPr>
          <w:spacing w:val="-1"/>
        </w:rPr>
        <w:t>ус</w:t>
      </w:r>
      <w:r w:rsidR="00A56782" w:rsidRPr="00EE661B">
        <w:rPr>
          <w:spacing w:val="-1"/>
        </w:rPr>
        <w:t xml:space="preserve">тановленной </w:t>
      </w:r>
      <w:r w:rsidR="00F96EC2">
        <w:rPr>
          <w:spacing w:val="-1"/>
        </w:rPr>
        <w:t>формы в Обществе</w:t>
      </w:r>
      <w:r w:rsidRPr="00EE661B">
        <w:rPr>
          <w:spacing w:val="-1"/>
        </w:rPr>
        <w:t xml:space="preserve">. </w:t>
      </w:r>
    </w:p>
    <w:p w14:paraId="78CDEDA4" w14:textId="77777777" w:rsidR="00106938" w:rsidRDefault="009B77FF" w:rsidP="008849EB">
      <w:pPr>
        <w:widowControl w:val="0"/>
        <w:shd w:val="clear" w:color="auto" w:fill="FFFFFF"/>
        <w:tabs>
          <w:tab w:val="left" w:pos="0"/>
        </w:tabs>
        <w:autoSpaceDE w:val="0"/>
        <w:autoSpaceDN w:val="0"/>
        <w:adjustRightInd w:val="0"/>
        <w:spacing w:before="240"/>
        <w:jc w:val="both"/>
        <w:rPr>
          <w:spacing w:val="-1"/>
        </w:rPr>
      </w:pPr>
      <w:r w:rsidRPr="00EE661B">
        <w:rPr>
          <w:spacing w:val="-1"/>
        </w:rPr>
        <w:t>На корпусах электроинструмента должны быть бирки с указанием инвентарного номера и даты следующих проверок.</w:t>
      </w:r>
    </w:p>
    <w:p w14:paraId="78CDEDA5" w14:textId="77777777" w:rsidR="00AC7B2D" w:rsidRDefault="009B77FF" w:rsidP="008849EB">
      <w:pPr>
        <w:spacing w:before="240"/>
        <w:rPr>
          <w:spacing w:val="-1"/>
        </w:rPr>
        <w:sectPr w:rsidR="00AC7B2D" w:rsidSect="00293180">
          <w:headerReference w:type="even" r:id="rId68"/>
          <w:headerReference w:type="default" r:id="rId69"/>
          <w:headerReference w:type="first" r:id="rId70"/>
          <w:type w:val="continuous"/>
          <w:pgSz w:w="11906" w:h="16838"/>
          <w:pgMar w:top="510" w:right="1021" w:bottom="567" w:left="1247" w:header="737" w:footer="680" w:gutter="0"/>
          <w:cols w:space="708"/>
          <w:docGrid w:linePitch="360"/>
        </w:sectPr>
      </w:pPr>
      <w:r w:rsidRPr="00EE661B">
        <w:rPr>
          <w:spacing w:val="-1"/>
        </w:rPr>
        <w:t>Работать электроинструментом с приставных лестниц запрещается.</w:t>
      </w:r>
    </w:p>
    <w:p w14:paraId="78CDEDA6" w14:textId="77777777" w:rsidR="00106938" w:rsidRPr="00AC7B2D" w:rsidRDefault="00E32144" w:rsidP="00AC7B2D">
      <w:pPr>
        <w:pStyle w:val="1"/>
        <w:keepNext w:val="0"/>
        <w:numPr>
          <w:ilvl w:val="0"/>
          <w:numId w:val="34"/>
        </w:numPr>
        <w:tabs>
          <w:tab w:val="left" w:pos="0"/>
        </w:tabs>
        <w:spacing w:before="0" w:after="0"/>
        <w:ind w:left="0" w:firstLine="0"/>
        <w:jc w:val="both"/>
        <w:rPr>
          <w:caps/>
          <w:kern w:val="0"/>
        </w:rPr>
      </w:pPr>
      <w:bookmarkStart w:id="100" w:name="_Toc396380459"/>
      <w:r w:rsidRPr="00E32144">
        <w:rPr>
          <w:caps/>
          <w:kern w:val="0"/>
        </w:rPr>
        <w:t>ОБЯЗАННОСТИ И ОТВЕТСТВЕННОСТЬ РУКОВОДИТЕЛЕЙ И ИСПОЛНИТЕЛЕЙ</w:t>
      </w:r>
      <w:bookmarkEnd w:id="100"/>
    </w:p>
    <w:p w14:paraId="78CDEDA7" w14:textId="08897D16" w:rsidR="006420F6" w:rsidRPr="00EE661B" w:rsidRDefault="006420F6" w:rsidP="005B2380">
      <w:pPr>
        <w:widowControl w:val="0"/>
        <w:shd w:val="clear" w:color="auto" w:fill="FFFFFF"/>
        <w:tabs>
          <w:tab w:val="left" w:pos="264"/>
        </w:tabs>
        <w:autoSpaceDE w:val="0"/>
        <w:autoSpaceDN w:val="0"/>
        <w:adjustRightInd w:val="0"/>
        <w:spacing w:before="240"/>
        <w:jc w:val="both"/>
        <w:rPr>
          <w:spacing w:val="-1"/>
        </w:rPr>
      </w:pPr>
      <w:r w:rsidRPr="00EE661B">
        <w:rPr>
          <w:spacing w:val="-1"/>
        </w:rPr>
        <w:t>Лицо, утвердившее наряд-допуск на проведение огневых работ, руководитель структурного подразделения, где выполняются огневые работы, или лицо, его замещающее, начальник смены, лица, ответственные за подготовку и проведение огневых работ, исполнители несут ответственность за невыполнение возложенных на них обязанностей в соответствии с установленным</w:t>
      </w:r>
      <w:r w:rsidR="000E5354" w:rsidRPr="00EE661B">
        <w:rPr>
          <w:spacing w:val="-1"/>
        </w:rPr>
        <w:t xml:space="preserve"> в Обществе</w:t>
      </w:r>
      <w:r w:rsidRPr="00EE661B">
        <w:rPr>
          <w:spacing w:val="-1"/>
        </w:rPr>
        <w:t xml:space="preserve"> порядком</w:t>
      </w:r>
      <w:r w:rsidR="00E52CBC">
        <w:rPr>
          <w:spacing w:val="-1"/>
        </w:rPr>
        <w:t xml:space="preserve"> (</w:t>
      </w:r>
      <w:hyperlink w:anchor="Стандарт_О_премировании_работников" w:history="1">
        <w:r w:rsidR="0037778C">
          <w:rPr>
            <w:rStyle w:val="aa"/>
            <w:spacing w:val="-1"/>
          </w:rPr>
          <w:t xml:space="preserve">Стандарт </w:t>
        </w:r>
        <w:r w:rsidR="00E52CBC" w:rsidRPr="004657EC">
          <w:rPr>
            <w:rStyle w:val="aa"/>
            <w:spacing w:val="-1"/>
          </w:rPr>
          <w:t>АО «Востсибнефтег</w:t>
        </w:r>
        <w:r w:rsidR="008849EB" w:rsidRPr="004657EC">
          <w:rPr>
            <w:rStyle w:val="aa"/>
            <w:spacing w:val="-1"/>
          </w:rPr>
          <w:t>аз» «О премиро</w:t>
        </w:r>
        <w:r w:rsidR="0037778C">
          <w:rPr>
            <w:rStyle w:val="aa"/>
            <w:spacing w:val="-1"/>
          </w:rPr>
          <w:t xml:space="preserve">вании работников </w:t>
        </w:r>
        <w:r w:rsidR="00E52CBC" w:rsidRPr="004657EC">
          <w:rPr>
            <w:rStyle w:val="aa"/>
            <w:spacing w:val="-1"/>
          </w:rPr>
          <w:t>АО «Востсибнефтегаз»</w:t>
        </w:r>
        <w:r w:rsidR="001D6E9C" w:rsidRPr="004657EC">
          <w:rPr>
            <w:rStyle w:val="aa"/>
            <w:spacing w:val="-1"/>
          </w:rPr>
          <w:t xml:space="preserve"> № П2-03 С-0012 ЮЛ-107</w:t>
        </w:r>
      </w:hyperlink>
      <w:r w:rsidR="00E52CBC" w:rsidRPr="004657EC">
        <w:rPr>
          <w:spacing w:val="-1"/>
          <w:u w:val="single"/>
        </w:rPr>
        <w:t xml:space="preserve">, </w:t>
      </w:r>
      <w:hyperlink w:anchor="Положение_Применение_дисциплинарн_взыска" w:history="1">
        <w:r w:rsidR="0037778C">
          <w:rPr>
            <w:rStyle w:val="aa"/>
            <w:spacing w:val="-1"/>
          </w:rPr>
          <w:t xml:space="preserve">Положение </w:t>
        </w:r>
        <w:r w:rsidR="00E52CBC" w:rsidRPr="004657EC">
          <w:rPr>
            <w:rStyle w:val="aa"/>
            <w:spacing w:val="-1"/>
          </w:rPr>
          <w:t>АО «Востсибнефтегаз» Порядок применения дисциплинарных взысканий»</w:t>
        </w:r>
        <w:r w:rsidR="001D6E9C" w:rsidRPr="004657EC">
          <w:rPr>
            <w:rStyle w:val="aa"/>
            <w:spacing w:val="-1"/>
          </w:rPr>
          <w:t xml:space="preserve"> № П2-03 Р-0046 ЮЛ-107</w:t>
        </w:r>
      </w:hyperlink>
      <w:r w:rsidR="00E52CBC">
        <w:rPr>
          <w:spacing w:val="-1"/>
        </w:rPr>
        <w:t>)</w:t>
      </w:r>
      <w:r w:rsidR="001D6E9C">
        <w:rPr>
          <w:spacing w:val="-1"/>
        </w:rPr>
        <w:t xml:space="preserve"> </w:t>
      </w:r>
      <w:r w:rsidRPr="00EE661B">
        <w:rPr>
          <w:spacing w:val="-1"/>
        </w:rPr>
        <w:t>и действующим законодательством.</w:t>
      </w:r>
    </w:p>
    <w:p w14:paraId="78CDEDA8" w14:textId="77777777" w:rsidR="006420F6" w:rsidRPr="00EE661B" w:rsidRDefault="006420F6" w:rsidP="005B2380">
      <w:pPr>
        <w:widowControl w:val="0"/>
        <w:shd w:val="clear" w:color="auto" w:fill="FFFFFF"/>
        <w:tabs>
          <w:tab w:val="left" w:pos="264"/>
        </w:tabs>
        <w:autoSpaceDE w:val="0"/>
        <w:autoSpaceDN w:val="0"/>
        <w:adjustRightInd w:val="0"/>
        <w:spacing w:before="240"/>
        <w:jc w:val="both"/>
        <w:rPr>
          <w:spacing w:val="-1"/>
        </w:rPr>
      </w:pPr>
      <w:r w:rsidRPr="00EE661B">
        <w:rPr>
          <w:spacing w:val="-1"/>
        </w:rPr>
        <w:t>Ответственное лицо, утвердившее наряд-допуск на проведение огневых работ, обязано организовать выполнение мероприятий в соответствии с настоящей Инструкцией</w:t>
      </w:r>
      <w:r w:rsidR="0004691D">
        <w:rPr>
          <w:spacing w:val="-1"/>
        </w:rPr>
        <w:t>.</w:t>
      </w:r>
      <w:r w:rsidRPr="00EE661B">
        <w:rPr>
          <w:spacing w:val="-1"/>
        </w:rPr>
        <w:t xml:space="preserve"> Руководитель структурного подразделения, где проводятся огневые работы, или лицо, его замещающее, обязан:</w:t>
      </w:r>
    </w:p>
    <w:p w14:paraId="78CDEDA9"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р</w:t>
      </w:r>
      <w:r w:rsidR="006420F6" w:rsidRPr="00EE661B">
        <w:t xml:space="preserve">азработать и указать в </w:t>
      </w:r>
      <w:hyperlink w:anchor="пункт6_наряда_допуска" w:history="1">
        <w:r w:rsidR="006420F6" w:rsidRPr="001D6E9C">
          <w:rPr>
            <w:rStyle w:val="aa"/>
          </w:rPr>
          <w:t>п.6</w:t>
        </w:r>
      </w:hyperlink>
      <w:r w:rsidR="006420F6" w:rsidRPr="00EE661B">
        <w:t xml:space="preserve"> наряда-допуска мероприятия по подготовке и безопасному проведению огневых работ и обеспечить их выполнение;</w:t>
      </w:r>
    </w:p>
    <w:p w14:paraId="78CDEDAA"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н</w:t>
      </w:r>
      <w:r w:rsidR="006420F6" w:rsidRPr="00EE661B">
        <w:t>азначить ответственных лиц за подготовку и проведение огневых работ;</w:t>
      </w:r>
    </w:p>
    <w:p w14:paraId="78CDEDAB"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EE661B">
        <w:t>еред началом огневых работ проверить выполнение разработанных мероприятий, предусмотренных нарядом-допуском;</w:t>
      </w:r>
    </w:p>
    <w:p w14:paraId="78CDEDAC"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в</w:t>
      </w:r>
      <w:r w:rsidR="006420F6" w:rsidRPr="00EE661B">
        <w:t xml:space="preserve"> период проведения огневых работ обеспечить контроль за соблюдением требований настоящей Инструкции и инструкций по охране труда по видам выполняемых работ;</w:t>
      </w:r>
    </w:p>
    <w:p w14:paraId="78CDEDAD"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EE661B">
        <w:t>рганизовать контроль за состоянием воздушной среды на месте проведения огневых работ и в опасной зоне проведения работ;</w:t>
      </w:r>
    </w:p>
    <w:p w14:paraId="78CDEDAE"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EE661B">
        <w:t xml:space="preserve">беспечить извещение </w:t>
      </w:r>
      <w:r w:rsidR="000E5354" w:rsidRPr="00EE661B">
        <w:t>организации оказывающей услуги в области предупреждения и тушение пожаров</w:t>
      </w:r>
      <w:r w:rsidR="006420F6" w:rsidRPr="00EE661B">
        <w:t xml:space="preserve"> о проведении работ, с последующим согласованием при необходимости с другими службами О</w:t>
      </w:r>
      <w:r w:rsidR="000E5354" w:rsidRPr="00EE661B">
        <w:t>бщества</w:t>
      </w:r>
      <w:r w:rsidR="006420F6" w:rsidRPr="00EE661B">
        <w:t xml:space="preserve"> и руководителями структурных подразделений, технологически связанных с местом поведения огневых работ, до начала работ;</w:t>
      </w:r>
    </w:p>
    <w:p w14:paraId="78CDEDAF"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з</w:t>
      </w:r>
      <w:r w:rsidR="006420F6" w:rsidRPr="00EE661B">
        <w:t xml:space="preserve">акрыть наряд-допуск и принять рабочее место после проведения огневых работ с отметкой в наряде-допуске; </w:t>
      </w:r>
    </w:p>
    <w:p w14:paraId="78CDEDB0"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EE661B">
        <w:t>беспечить контроль за местом проведения огневых работ, выполняемых по наряду-допуску в течение 3 часов после их окончания.</w:t>
      </w:r>
    </w:p>
    <w:p w14:paraId="78CDEDB1" w14:textId="77777777" w:rsidR="00106938" w:rsidRDefault="006420F6">
      <w:pPr>
        <w:tabs>
          <w:tab w:val="left" w:pos="426"/>
        </w:tabs>
        <w:spacing w:before="240"/>
        <w:jc w:val="both"/>
        <w:rPr>
          <w:szCs w:val="24"/>
        </w:rPr>
      </w:pPr>
      <w:r w:rsidRPr="00EE661B">
        <w:rPr>
          <w:szCs w:val="24"/>
        </w:rPr>
        <w:t>Лицо, ответственное за подготовку места проведения огневых работ объекта, оборудования и коммуникаций к проведению огневых работ, обязано:</w:t>
      </w:r>
    </w:p>
    <w:p w14:paraId="78CDEDB2"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EE661B">
        <w:t>рганизовать и обеспечить выполнение мероприятий по подготовке к огневым работам, указанных в наряде-допуске;</w:t>
      </w:r>
    </w:p>
    <w:p w14:paraId="78CDEDB3"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EE661B">
        <w:t>роверить полноту и качество выполнения мероприятий, предусмотренных нарядом-допуском;</w:t>
      </w:r>
    </w:p>
    <w:p w14:paraId="78CDEDB4"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EE661B">
        <w:t>рганизовать проведение анализов воздушной среды перед началом проведения огневой работы на ме</w:t>
      </w:r>
      <w:r w:rsidR="000E5354" w:rsidRPr="00EE661B">
        <w:t>сте выполнения и в опасной зоне;</w:t>
      </w:r>
    </w:p>
    <w:p w14:paraId="78CDEDB5"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у</w:t>
      </w:r>
      <w:r w:rsidR="006420F6" w:rsidRPr="00EE661B">
        <w:t>ведомить руководителя структурного подразделения, технологически связанного с местом проведения огневых работ, о времени проведения огневых работ, об отключении линий коммуникаций и т.п.</w:t>
      </w:r>
    </w:p>
    <w:p w14:paraId="78CDEDB6" w14:textId="77777777" w:rsidR="00106938" w:rsidRDefault="006420F6">
      <w:pPr>
        <w:tabs>
          <w:tab w:val="left" w:pos="426"/>
        </w:tabs>
        <w:spacing w:before="240"/>
        <w:jc w:val="both"/>
        <w:rPr>
          <w:szCs w:val="24"/>
        </w:rPr>
      </w:pPr>
      <w:r w:rsidRPr="00EE661B">
        <w:rPr>
          <w:szCs w:val="24"/>
        </w:rPr>
        <w:t>Лицо, ответственное за проведение огневых работ, обязано:</w:t>
      </w:r>
    </w:p>
    <w:p w14:paraId="78CDEDB7"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EE661B">
        <w:t>рганизовать выполнение мероприятий по безопасному проведению огневых работ;</w:t>
      </w:r>
    </w:p>
    <w:p w14:paraId="78CDEDB8"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EE661B">
        <w:t xml:space="preserve">ровести противопожарный инструктаж исполнителям огневых работ, предусмотренный в </w:t>
      </w:r>
      <w:hyperlink w:anchor="пункт5_наряда_допуска" w:history="1">
        <w:r w:rsidR="006420F6" w:rsidRPr="00DA6DBF">
          <w:rPr>
            <w:rStyle w:val="aa"/>
          </w:rPr>
          <w:t>п.</w:t>
        </w:r>
        <w:r w:rsidR="002D0631" w:rsidRPr="00DA6DBF">
          <w:rPr>
            <w:rStyle w:val="aa"/>
          </w:rPr>
          <w:t xml:space="preserve"> </w:t>
        </w:r>
        <w:r w:rsidR="006420F6" w:rsidRPr="00DA6DBF">
          <w:rPr>
            <w:rStyle w:val="aa"/>
          </w:rPr>
          <w:t>5</w:t>
        </w:r>
      </w:hyperlink>
      <w:r w:rsidR="006420F6" w:rsidRPr="00EE661B">
        <w:t xml:space="preserve"> наряда-допуска;</w:t>
      </w:r>
    </w:p>
    <w:p w14:paraId="78CDEDB9"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EE661B">
        <w:t>роверить наличие документов, указанных в настоящей Инструкции, у исполнителей огневых работ (сварщиков, резчиков</w:t>
      </w:r>
      <w:r w:rsidR="00911015" w:rsidRPr="00EE661B">
        <w:t xml:space="preserve"> и </w:t>
      </w:r>
      <w:proofErr w:type="spellStart"/>
      <w:r w:rsidR="00911015" w:rsidRPr="00EE661B">
        <w:t>тд</w:t>
      </w:r>
      <w:proofErr w:type="spellEnd"/>
      <w:r w:rsidR="00911015" w:rsidRPr="00EE661B">
        <w:t>.</w:t>
      </w:r>
      <w:r w:rsidR="006420F6" w:rsidRPr="00EE661B">
        <w:t xml:space="preserve">), исправность и комплектность инструмента и средств для их выполнения, а также наличие соответствующей спецодежды, </w:t>
      </w:r>
      <w:proofErr w:type="spellStart"/>
      <w:r w:rsidR="006420F6" w:rsidRPr="00EE661B">
        <w:t>спецобуви</w:t>
      </w:r>
      <w:proofErr w:type="spellEnd"/>
      <w:r w:rsidR="006420F6" w:rsidRPr="00EE661B">
        <w:t>, других средств индивидуальной защиты и проконтролировать их правильное использование;</w:t>
      </w:r>
    </w:p>
    <w:p w14:paraId="78CDEDBA"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EE661B">
        <w:t>беспечить место проведения огневых работ первичными средствами пожаротушения, а исполнителей – дополнительными СИЗ (противогазы, спасательные пояса, веревки и т.п.) и проконтролировать их правильное использование;</w:t>
      </w:r>
    </w:p>
    <w:p w14:paraId="78CDEDBB"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с</w:t>
      </w:r>
      <w:r w:rsidR="006420F6" w:rsidRPr="00EE661B">
        <w:t>огласовать начало проведения огневых работ с начальником смены, либо другим лицом, ответственным за ведение технологического процесса (при необходимости) объекта;</w:t>
      </w:r>
    </w:p>
    <w:p w14:paraId="78CDEDBC"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и</w:t>
      </w:r>
      <w:r w:rsidR="006420F6" w:rsidRPr="00EE661B">
        <w:t>звестить начальника смены, либо другое лицо, ответственное за ведение технологического процесса (при необходимости) объекта о начале проведения</w:t>
      </w:r>
      <w:r w:rsidR="006420F6" w:rsidRPr="00214BC4">
        <w:t xml:space="preserve"> огневых работ;</w:t>
      </w:r>
    </w:p>
    <w:p w14:paraId="78CDEDBD"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t xml:space="preserve">остоянно </w:t>
      </w:r>
      <w:r w:rsidR="006420F6" w:rsidRPr="008563AF">
        <w:t>находиться на месте огневых работ, контролировать работу исполнителей</w:t>
      </w:r>
      <w:r w:rsidR="006420F6">
        <w:t>,</w:t>
      </w:r>
      <w:r w:rsidR="006420F6" w:rsidRPr="00E350D0">
        <w:t xml:space="preserve"> а также иметь при себе наряд – допуск на проведение огневых работ;</w:t>
      </w:r>
    </w:p>
    <w:p w14:paraId="78CDEDBE"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t>беспечить своевременное проведение анализов воздушной среды на месте выполнения огневых работ;</w:t>
      </w:r>
    </w:p>
    <w:p w14:paraId="78CDEDBF"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з</w:t>
      </w:r>
      <w:r w:rsidR="006420F6" w:rsidRPr="008563AF">
        <w:t>нать состояние воздушной среды на месте проведения огневых работ и в случае необходимости прекращать их;</w:t>
      </w:r>
    </w:p>
    <w:p w14:paraId="78CDEDC0"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8563AF">
        <w:t>ри возобновлении огневых работ после перерыва проверить состояние мес</w:t>
      </w:r>
      <w:r w:rsidR="006420F6">
        <w:t>та проведения, оборудования, а также содержание опасных веществ в воздушной среде на территории, в помещении и аппаратах (трубопроводах)</w:t>
      </w:r>
      <w:r w:rsidR="006420F6" w:rsidRPr="008563AF">
        <w:t>;</w:t>
      </w:r>
    </w:p>
    <w:p w14:paraId="78CDEDC1"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8563AF">
        <w:t>осле окончания огневых работ проверить место их проведения на отсутствие возможных источников возникновения огня</w:t>
      </w:r>
      <w:r w:rsidR="006420F6" w:rsidRPr="000F1611">
        <w:t>;</w:t>
      </w:r>
    </w:p>
    <w:p w14:paraId="78CDEDC2" w14:textId="77777777" w:rsidR="00106938" w:rsidRDefault="005B2380" w:rsidP="000B08FB">
      <w:pPr>
        <w:pStyle w:val="af5"/>
        <w:numPr>
          <w:ilvl w:val="0"/>
          <w:numId w:val="15"/>
        </w:numPr>
        <w:tabs>
          <w:tab w:val="clear" w:pos="720"/>
          <w:tab w:val="num" w:pos="0"/>
        </w:tabs>
        <w:spacing w:before="240" w:beforeAutospacing="0" w:after="0" w:afterAutospacing="0"/>
        <w:ind w:left="851" w:hanging="284"/>
        <w:jc w:val="both"/>
      </w:pPr>
      <w:r>
        <w:t>з</w:t>
      </w:r>
      <w:r w:rsidR="006420F6" w:rsidRPr="000F1611">
        <w:t>акрыть наряд-допуск по око</w:t>
      </w:r>
      <w:r w:rsidR="006420F6">
        <w:t>нчании проведения огневых работ с</w:t>
      </w:r>
      <w:r w:rsidR="006420F6" w:rsidRPr="000F1611">
        <w:t xml:space="preserve"> отметкой в </w:t>
      </w:r>
      <w:hyperlink w:anchor="пункт14_наряда_допуска" w:history="1">
        <w:r w:rsidR="006420F6" w:rsidRPr="00DA6DBF">
          <w:rPr>
            <w:rStyle w:val="aa"/>
          </w:rPr>
          <w:t>п.14</w:t>
        </w:r>
      </w:hyperlink>
      <w:r w:rsidR="006420F6" w:rsidRPr="000F1611">
        <w:t xml:space="preserve"> </w:t>
      </w:r>
      <w:r w:rsidR="006420F6">
        <w:t>наряда-допуска</w:t>
      </w:r>
      <w:r w:rsidR="006420F6" w:rsidRPr="008563AF">
        <w:t>.</w:t>
      </w:r>
    </w:p>
    <w:p w14:paraId="78CDEDC3" w14:textId="77777777" w:rsidR="00106938" w:rsidRDefault="006420F6">
      <w:pPr>
        <w:tabs>
          <w:tab w:val="left" w:pos="426"/>
        </w:tabs>
        <w:spacing w:before="240"/>
        <w:jc w:val="both"/>
        <w:rPr>
          <w:szCs w:val="24"/>
        </w:rPr>
      </w:pPr>
      <w:r w:rsidRPr="008563AF">
        <w:rPr>
          <w:szCs w:val="24"/>
        </w:rPr>
        <w:t xml:space="preserve">Начальник </w:t>
      </w:r>
      <w:r w:rsidRPr="00214BC4">
        <w:rPr>
          <w:szCs w:val="24"/>
        </w:rPr>
        <w:t>смены, либо другое лицо, ответственное за ведение технологического процесса (при наличии) на</w:t>
      </w:r>
      <w:r>
        <w:rPr>
          <w:szCs w:val="24"/>
        </w:rPr>
        <w:t xml:space="preserve"> </w:t>
      </w:r>
      <w:r w:rsidRPr="00C96A83">
        <w:rPr>
          <w:szCs w:val="24"/>
        </w:rPr>
        <w:t>объект</w:t>
      </w:r>
      <w:r>
        <w:rPr>
          <w:szCs w:val="24"/>
        </w:rPr>
        <w:t xml:space="preserve">е, где должна проводиться огневая работа, </w:t>
      </w:r>
      <w:r w:rsidRPr="008563AF">
        <w:rPr>
          <w:szCs w:val="24"/>
        </w:rPr>
        <w:t>обязан:</w:t>
      </w:r>
    </w:p>
    <w:p w14:paraId="78CDEDC4"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у</w:t>
      </w:r>
      <w:r w:rsidR="006420F6" w:rsidRPr="008563AF">
        <w:t xml:space="preserve">ведомить </w:t>
      </w:r>
      <w:r w:rsidR="006420F6">
        <w:t>работников</w:t>
      </w:r>
      <w:r w:rsidR="006420F6" w:rsidRPr="008563AF">
        <w:t xml:space="preserve"> о ведении огневых работ на </w:t>
      </w:r>
      <w:r w:rsidR="006420F6" w:rsidRPr="00C96A83">
        <w:t>объект</w:t>
      </w:r>
      <w:r w:rsidR="006420F6" w:rsidRPr="008563AF">
        <w:t>е;</w:t>
      </w:r>
    </w:p>
    <w:p w14:paraId="78CDEDC5"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8563AF">
        <w:t>беспечить ведение технологического процесса так, чтобы исключалась возможность возникновения пожара, взрыва и</w:t>
      </w:r>
      <w:r w:rsidR="006420F6">
        <w:t>ли</w:t>
      </w:r>
      <w:r w:rsidR="006420F6" w:rsidRPr="008563AF">
        <w:t xml:space="preserve"> </w:t>
      </w:r>
      <w:proofErr w:type="spellStart"/>
      <w:r w:rsidR="006420F6" w:rsidRPr="008563AF">
        <w:t>травмирования</w:t>
      </w:r>
      <w:proofErr w:type="spellEnd"/>
      <w:r w:rsidR="006420F6" w:rsidRPr="008563AF">
        <w:t xml:space="preserve"> работающих во время проведения огневых работ;</w:t>
      </w:r>
    </w:p>
    <w:p w14:paraId="78CDEDC6"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н</w:t>
      </w:r>
      <w:r w:rsidR="006420F6">
        <w:t>емедленно принять меры к остановке огневых работ в случае возникновения опасной ситуации в месте производства работ по технологическим причинам с помощью средств связи или непосредственными действиями;</w:t>
      </w:r>
    </w:p>
    <w:p w14:paraId="78CDEDC7"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з</w:t>
      </w:r>
      <w:r w:rsidR="006420F6" w:rsidRPr="008563AF">
        <w:t>аписать в</w:t>
      </w:r>
      <w:r w:rsidR="006420F6">
        <w:t xml:space="preserve"> вахтовом (оперативном)</w:t>
      </w:r>
      <w:r w:rsidR="006420F6" w:rsidRPr="008563AF">
        <w:t xml:space="preserve"> журнале о проведении огневых работ на </w:t>
      </w:r>
      <w:r w:rsidR="006420F6" w:rsidRPr="00C96A83">
        <w:t>объект</w:t>
      </w:r>
      <w:r w:rsidR="006420F6" w:rsidRPr="008563AF">
        <w:t>е;</w:t>
      </w:r>
    </w:p>
    <w:p w14:paraId="78CDEDC8"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8563AF">
        <w:t>о окончани</w:t>
      </w:r>
      <w:r w:rsidR="006420F6">
        <w:t>ю</w:t>
      </w:r>
      <w:r w:rsidR="006420F6" w:rsidRPr="008563AF">
        <w:t xml:space="preserve"> огневых работ проверить совместно с </w:t>
      </w:r>
      <w:r w:rsidR="006420F6" w:rsidRPr="00A046C4">
        <w:t>руководителем структурного подразделения</w:t>
      </w:r>
      <w:r w:rsidR="006420F6">
        <w:t xml:space="preserve">, где проводятся огневые работы, </w:t>
      </w:r>
      <w:r w:rsidR="006420F6" w:rsidRPr="008563AF">
        <w:t>место выполн</w:t>
      </w:r>
      <w:r w:rsidR="006420F6">
        <w:t xml:space="preserve">ения </w:t>
      </w:r>
      <w:r w:rsidR="006420F6" w:rsidRPr="008563AF">
        <w:t>огневы</w:t>
      </w:r>
      <w:r w:rsidR="006420F6">
        <w:t>х</w:t>
      </w:r>
      <w:r w:rsidR="006420F6" w:rsidRPr="008563AF">
        <w:t xml:space="preserve"> работ, в целях исключения возможности загорания и обеспечить в течени</w:t>
      </w:r>
      <w:r w:rsidR="006420F6">
        <w:t>е</w:t>
      </w:r>
      <w:r w:rsidR="006420F6" w:rsidRPr="008563AF">
        <w:t xml:space="preserve"> 3 ч</w:t>
      </w:r>
      <w:r w:rsidR="006420F6">
        <w:t>асов</w:t>
      </w:r>
      <w:r w:rsidR="006420F6" w:rsidRPr="008563AF">
        <w:t xml:space="preserve"> наблюдение</w:t>
      </w:r>
      <w:r w:rsidR="006420F6">
        <w:t xml:space="preserve"> за местом </w:t>
      </w:r>
      <w:r w:rsidR="006420F6" w:rsidRPr="008563AF">
        <w:t>проведение огневых работ.</w:t>
      </w:r>
    </w:p>
    <w:p w14:paraId="78CDEDC9" w14:textId="77777777" w:rsidR="00106938" w:rsidRDefault="006420F6">
      <w:pPr>
        <w:tabs>
          <w:tab w:val="num" w:pos="0"/>
          <w:tab w:val="left" w:pos="426"/>
        </w:tabs>
        <w:spacing w:before="240"/>
        <w:ind w:left="851" w:hanging="283"/>
        <w:jc w:val="both"/>
        <w:rPr>
          <w:szCs w:val="24"/>
        </w:rPr>
      </w:pPr>
      <w:r w:rsidRPr="008563AF">
        <w:rPr>
          <w:szCs w:val="24"/>
        </w:rPr>
        <w:t>Исполнители огневых работ обязаны:</w:t>
      </w:r>
    </w:p>
    <w:p w14:paraId="78CDEDCA"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и</w:t>
      </w:r>
      <w:r w:rsidR="006420F6" w:rsidRPr="008563AF">
        <w:t xml:space="preserve">меть при себе </w:t>
      </w:r>
      <w:r w:rsidR="006420F6" w:rsidRPr="00214BC4">
        <w:t xml:space="preserve">документы, </w:t>
      </w:r>
      <w:r w:rsidR="006420F6">
        <w:t>указанные в</w:t>
      </w:r>
      <w:r w:rsidR="006420F6" w:rsidRPr="00214BC4">
        <w:t xml:space="preserve"> настоящей </w:t>
      </w:r>
      <w:r w:rsidR="006420F6">
        <w:t>И</w:t>
      </w:r>
      <w:r w:rsidR="006420F6" w:rsidRPr="00214BC4">
        <w:t>нструкци</w:t>
      </w:r>
      <w:r w:rsidR="006420F6">
        <w:t>и</w:t>
      </w:r>
      <w:r w:rsidR="006420F6" w:rsidRPr="00214BC4">
        <w:t>,</w:t>
      </w:r>
      <w:r w:rsidR="006420F6">
        <w:t xml:space="preserve"> либо </w:t>
      </w:r>
      <w:r w:rsidR="006420F6" w:rsidRPr="00B5476B">
        <w:t xml:space="preserve">документы, предусматриваемые </w:t>
      </w:r>
      <w:r w:rsidR="006420F6">
        <w:t>локальными нормативными документами, регламентирующими</w:t>
      </w:r>
      <w:r w:rsidR="006420F6" w:rsidRPr="00C4574C">
        <w:t xml:space="preserve"> организаци</w:t>
      </w:r>
      <w:r w:rsidR="006420F6">
        <w:t>ю</w:t>
      </w:r>
      <w:r w:rsidR="006420F6" w:rsidRPr="00C4574C">
        <w:t xml:space="preserve"> безопасного проведения огневых работ</w:t>
      </w:r>
      <w:r w:rsidR="006420F6" w:rsidRPr="00214BC4">
        <w:t xml:space="preserve"> с учетом специфики производства и местных условий, разработанной </w:t>
      </w:r>
      <w:r w:rsidR="006420F6">
        <w:t>в</w:t>
      </w:r>
      <w:r w:rsidR="006420F6" w:rsidRPr="00214BC4">
        <w:t xml:space="preserve"> </w:t>
      </w:r>
      <w:r w:rsidR="006420F6" w:rsidRPr="00C4574C">
        <w:t>О</w:t>
      </w:r>
      <w:r w:rsidR="00464D0A">
        <w:t>бществе</w:t>
      </w:r>
      <w:r w:rsidR="006420F6">
        <w:t>;</w:t>
      </w:r>
    </w:p>
    <w:p w14:paraId="78CDEDCB"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8563AF">
        <w:t>олучить инструктаж</w:t>
      </w:r>
      <w:r w:rsidR="006420F6">
        <w:t>и</w:t>
      </w:r>
      <w:r w:rsidR="006420F6" w:rsidRPr="008563AF">
        <w:t xml:space="preserve"> по </w:t>
      </w:r>
      <w:r w:rsidR="006420F6">
        <w:t xml:space="preserve">безопасности труда, противопожарный, </w:t>
      </w:r>
      <w:r w:rsidR="006420F6" w:rsidRPr="008563AF">
        <w:t>безопасному проведению огневых работ и расписаться в наряде-допуске</w:t>
      </w:r>
      <w:r w:rsidR="006420F6">
        <w:t xml:space="preserve">, а исполнителям подрядных организаций – дополнительно получить инструктаж по технике безопасности при проведении огневых работ в данном структурном </w:t>
      </w:r>
      <w:r w:rsidR="006420F6" w:rsidRPr="00C4574C">
        <w:t>подразделении;</w:t>
      </w:r>
    </w:p>
    <w:p w14:paraId="78CDEDCC"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rsidRPr="008563AF">
        <w:t xml:space="preserve">знакомиться с </w:t>
      </w:r>
      <w:r w:rsidR="006420F6">
        <w:t xml:space="preserve">характером, содержанием и </w:t>
      </w:r>
      <w:r w:rsidR="006420F6" w:rsidRPr="008563AF">
        <w:t>объемом работ на месте предстоящего проведения огневых работ;</w:t>
      </w:r>
    </w:p>
    <w:p w14:paraId="78CDEDCD"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8563AF">
        <w:t>риступить к огневым работам только по указанию лица, ответственного за проведение огневых работ;</w:t>
      </w:r>
    </w:p>
    <w:p w14:paraId="78CDEDCE"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о</w:t>
      </w:r>
      <w:r w:rsidR="006420F6">
        <w:t>тказаться от выполнения работ в случае неполного выполнения мероприятий, предусмотренных нарядом-допуском или возникновения угрозы жизни и здоровью исполнителя вследствие нарушений требований охраны труда до устранения такой опасности;</w:t>
      </w:r>
    </w:p>
    <w:p w14:paraId="78CDEDCF"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в</w:t>
      </w:r>
      <w:r w:rsidR="006420F6" w:rsidRPr="008563AF">
        <w:t>ыполнять только ту работу</w:t>
      </w:r>
      <w:r w:rsidR="006420F6">
        <w:t>, в соответствии со своей профессией и квалификацией</w:t>
      </w:r>
      <w:r w:rsidR="006420F6" w:rsidRPr="006B23DE">
        <w:t xml:space="preserve"> и тем составом работников</w:t>
      </w:r>
      <w:r w:rsidR="006420F6" w:rsidRPr="008563AF">
        <w:t>, котор</w:t>
      </w:r>
      <w:r w:rsidR="006420F6">
        <w:t>ый</w:t>
      </w:r>
      <w:r w:rsidR="006420F6" w:rsidRPr="008563AF">
        <w:t xml:space="preserve"> указан в наряде-допуске;</w:t>
      </w:r>
      <w:r w:rsidR="006420F6" w:rsidRPr="006B23DE">
        <w:t xml:space="preserve"> </w:t>
      </w:r>
    </w:p>
    <w:p w14:paraId="78CDEDD0"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с</w:t>
      </w:r>
      <w:r w:rsidR="006420F6" w:rsidRPr="008563AF">
        <w:t>облюдать меры безопасности, предусмотренные в наряде-допуске</w:t>
      </w:r>
      <w:r w:rsidR="006420F6">
        <w:t xml:space="preserve"> и инструкциях по охране труда по видам выполняемых работ;</w:t>
      </w:r>
    </w:p>
    <w:p w14:paraId="78CDEDD1"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8563AF">
        <w:t>ользоваться при работе исправным</w:t>
      </w:r>
      <w:r w:rsidR="006420F6">
        <w:t>и:</w:t>
      </w:r>
      <w:r w:rsidR="006420F6" w:rsidRPr="008563AF">
        <w:t xml:space="preserve"> </w:t>
      </w:r>
      <w:r w:rsidR="006420F6">
        <w:t xml:space="preserve">оборудованием, техническими устройствами и </w:t>
      </w:r>
      <w:r w:rsidR="006420F6" w:rsidRPr="008563AF">
        <w:t>инструментом;</w:t>
      </w:r>
    </w:p>
    <w:p w14:paraId="78CDEDD2"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р</w:t>
      </w:r>
      <w:r w:rsidR="006420F6" w:rsidRPr="008563AF">
        <w:t xml:space="preserve">аботать в спецодежде и </w:t>
      </w:r>
      <w:proofErr w:type="spellStart"/>
      <w:r w:rsidR="006420F6" w:rsidRPr="008563AF">
        <w:t>спецобуви</w:t>
      </w:r>
      <w:proofErr w:type="spellEnd"/>
      <w:r w:rsidR="006420F6">
        <w:t>, выданной в соответствии с действующими нормами;</w:t>
      </w:r>
    </w:p>
    <w:p w14:paraId="78CDEDD3"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у</w:t>
      </w:r>
      <w:r w:rsidR="006420F6" w:rsidRPr="008563AF">
        <w:t>меть пользоваться средствами защиты и при необходимости своевременно их применять;</w:t>
      </w:r>
    </w:p>
    <w:p w14:paraId="78CDEDD4"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у</w:t>
      </w:r>
      <w:r w:rsidR="006420F6" w:rsidRPr="008563AF">
        <w:t xml:space="preserve">меть пользоваться средствами пожаротушения и в случае возникновения пожара немедленно принять меры к вызову </w:t>
      </w:r>
      <w:r w:rsidR="006420F6" w:rsidRPr="00A046C4">
        <w:t>пожарной охраны</w:t>
      </w:r>
      <w:r w:rsidR="006420F6" w:rsidRPr="008563AF">
        <w:t xml:space="preserve"> и приступить к ликвидации загорания;</w:t>
      </w:r>
    </w:p>
    <w:p w14:paraId="78CDEDD5"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8563AF">
        <w:t>осле окончания огневых работ тщательно осмотреть место их проведения</w:t>
      </w:r>
      <w:r w:rsidR="006420F6">
        <w:t xml:space="preserve">, </w:t>
      </w:r>
      <w:r w:rsidR="006420F6" w:rsidRPr="00847905">
        <w:t>навести порядок на рабочем месте</w:t>
      </w:r>
      <w:r w:rsidR="006420F6" w:rsidRPr="008563AF">
        <w:t xml:space="preserve"> и устранить выявленные нарушения, которые мог</w:t>
      </w:r>
      <w:r w:rsidR="006420F6">
        <w:t xml:space="preserve">ли бы </w:t>
      </w:r>
      <w:r w:rsidR="006420F6" w:rsidRPr="008563AF">
        <w:t xml:space="preserve"> привести к возникновению пожара, к травмам и авариям;</w:t>
      </w:r>
    </w:p>
    <w:p w14:paraId="78CDEDD6" w14:textId="77777777" w:rsidR="00106938" w:rsidRDefault="005B2380">
      <w:pPr>
        <w:pStyle w:val="af5"/>
        <w:numPr>
          <w:ilvl w:val="0"/>
          <w:numId w:val="15"/>
        </w:numPr>
        <w:tabs>
          <w:tab w:val="clear" w:pos="720"/>
          <w:tab w:val="num" w:pos="0"/>
        </w:tabs>
        <w:spacing w:before="240" w:beforeAutospacing="0" w:after="0" w:afterAutospacing="0"/>
        <w:ind w:left="851" w:hanging="283"/>
        <w:jc w:val="both"/>
      </w:pPr>
      <w:r>
        <w:t>п</w:t>
      </w:r>
      <w:r w:rsidR="006420F6" w:rsidRPr="008563AF">
        <w:t>рекращать огневые работы при возникновении опасной ситуации</w:t>
      </w:r>
      <w:r w:rsidR="006420F6">
        <w:t>.</w:t>
      </w:r>
    </w:p>
    <w:p w14:paraId="78CDEDD7" w14:textId="77777777" w:rsidR="00106938" w:rsidRDefault="006420F6">
      <w:pPr>
        <w:spacing w:before="240"/>
        <w:jc w:val="both"/>
        <w:rPr>
          <w:szCs w:val="24"/>
        </w:rPr>
      </w:pPr>
      <w:r w:rsidRPr="00E14A20">
        <w:rPr>
          <w:szCs w:val="24"/>
        </w:rPr>
        <w:t xml:space="preserve">Лицо, утвердившее наряд-допуск на проведение огневых работ, </w:t>
      </w:r>
      <w:r w:rsidRPr="00A046C4">
        <w:rPr>
          <w:szCs w:val="24"/>
        </w:rPr>
        <w:t>руководитель структурного подразделения</w:t>
      </w:r>
      <w:r w:rsidRPr="00E14A20">
        <w:rPr>
          <w:szCs w:val="24"/>
        </w:rPr>
        <w:t>, где выполняются огневые работы, или лицо, его замещающее, начальник смены, лица, ответственные за подготовку и проведение огневых работ, исполнители несут ответственность за невыполнение возложенных на них обязанностей в соответствии с действующим законодательством.</w:t>
      </w:r>
    </w:p>
    <w:p w14:paraId="78CDEDD8" w14:textId="77777777" w:rsidR="0036704F" w:rsidRDefault="0036704F" w:rsidP="0036704F">
      <w:pPr>
        <w:spacing w:before="240"/>
        <w:jc w:val="both"/>
        <w:rPr>
          <w:szCs w:val="24"/>
        </w:rPr>
        <w:sectPr w:rsidR="0036704F" w:rsidSect="00AC7B2D">
          <w:headerReference w:type="even" r:id="rId71"/>
          <w:headerReference w:type="default" r:id="rId72"/>
          <w:headerReference w:type="first" r:id="rId73"/>
          <w:pgSz w:w="11906" w:h="16838"/>
          <w:pgMar w:top="510" w:right="1021" w:bottom="567" w:left="1247" w:header="737" w:footer="680" w:gutter="0"/>
          <w:cols w:space="708"/>
          <w:docGrid w:linePitch="360"/>
        </w:sectPr>
      </w:pPr>
    </w:p>
    <w:p w14:paraId="78CDEDD9" w14:textId="77777777" w:rsidR="0002606F" w:rsidRDefault="0002606F">
      <w:pPr>
        <w:rPr>
          <w:szCs w:val="24"/>
        </w:rPr>
      </w:pPr>
      <w:r>
        <w:rPr>
          <w:szCs w:val="24"/>
        </w:rPr>
        <w:br w:type="page"/>
      </w:r>
    </w:p>
    <w:p w14:paraId="78CDEDDA" w14:textId="77777777" w:rsidR="00106938" w:rsidRDefault="00CF5417" w:rsidP="00AC7B2D">
      <w:pPr>
        <w:pStyle w:val="1"/>
        <w:keepNext w:val="0"/>
        <w:numPr>
          <w:ilvl w:val="0"/>
          <w:numId w:val="34"/>
        </w:numPr>
        <w:tabs>
          <w:tab w:val="left" w:pos="0"/>
        </w:tabs>
        <w:spacing w:before="0" w:after="0"/>
        <w:ind w:left="0" w:firstLine="0"/>
        <w:jc w:val="both"/>
        <w:rPr>
          <w:caps/>
          <w:kern w:val="0"/>
        </w:rPr>
      </w:pPr>
      <w:bookmarkStart w:id="101" w:name="_Toc396380460"/>
      <w:bookmarkStart w:id="102" w:name="_Toc396380461"/>
      <w:bookmarkStart w:id="103" w:name="_Toc396380462"/>
      <w:bookmarkEnd w:id="101"/>
      <w:bookmarkEnd w:id="102"/>
      <w:r w:rsidRPr="00CF5417">
        <w:rPr>
          <w:caps/>
          <w:kern w:val="0"/>
        </w:rPr>
        <w:t>содержание пожарного инве</w:t>
      </w:r>
      <w:r w:rsidR="00F14577">
        <w:rPr>
          <w:caps/>
          <w:kern w:val="0"/>
        </w:rPr>
        <w:t>Н</w:t>
      </w:r>
      <w:r w:rsidRPr="00CF5417">
        <w:rPr>
          <w:caps/>
          <w:kern w:val="0"/>
        </w:rPr>
        <w:t>таря и правила обращения с ним</w:t>
      </w:r>
      <w:bookmarkEnd w:id="103"/>
    </w:p>
    <w:p w14:paraId="78CDEDDB" w14:textId="77777777" w:rsidR="00106938" w:rsidRDefault="00CF5417">
      <w:pPr>
        <w:pStyle w:val="23"/>
        <w:widowControl w:val="0"/>
        <w:spacing w:before="240" w:after="0" w:line="240" w:lineRule="auto"/>
        <w:jc w:val="both"/>
      </w:pPr>
      <w:r w:rsidRPr="007561AF">
        <w:t>В качестве первичных средств пожаротушения применяют воздушно</w:t>
      </w:r>
      <w:r>
        <w:t xml:space="preserve"> – </w:t>
      </w:r>
      <w:r w:rsidRPr="007561AF">
        <w:t xml:space="preserve">пенные, углекислотные, аэрозольные и порошковые огнетушители, </w:t>
      </w:r>
      <w:r w:rsidR="003C1589">
        <w:t>покрывало для ликвидации очагов возгораний</w:t>
      </w:r>
      <w:r w:rsidRPr="007561AF">
        <w:t>, песок высушенный и просеянный, вода.</w:t>
      </w:r>
    </w:p>
    <w:p w14:paraId="78CDEDDC" w14:textId="77777777" w:rsidR="00106938" w:rsidRDefault="00CF5417">
      <w:pPr>
        <w:pStyle w:val="23"/>
        <w:widowControl w:val="0"/>
        <w:spacing w:before="240" w:after="0" w:line="240" w:lineRule="auto"/>
        <w:jc w:val="both"/>
      </w:pPr>
      <w:r w:rsidRPr="007561AF">
        <w:t>Огнетушители должны содержаться в исправном состоянии, периодически осматриваться, проверятьс</w:t>
      </w:r>
      <w:r w:rsidR="00825884">
        <w:t>я и своевременно перезаряжаться.</w:t>
      </w:r>
    </w:p>
    <w:p w14:paraId="78CDEDDD" w14:textId="77777777" w:rsidR="00106938" w:rsidRDefault="00CF5417">
      <w:pPr>
        <w:pStyle w:val="23"/>
        <w:widowControl w:val="0"/>
        <w:spacing w:before="240" w:after="0" w:line="240" w:lineRule="auto"/>
        <w:jc w:val="both"/>
      </w:pPr>
      <w:r w:rsidRPr="007561AF">
        <w:t xml:space="preserve">Первичные средства пожаротушения следует располагать на видных местах вблизи от выходов из помещений на высоте не более </w:t>
      </w:r>
      <w:smartTag w:uri="urn:schemas-microsoft-com:office:smarttags" w:element="metricconverter">
        <w:smartTagPr>
          <w:attr w:name="ProductID" w:val="1,5 м"/>
        </w:smartTagPr>
        <w:r w:rsidRPr="007561AF">
          <w:t>1,5 м</w:t>
        </w:r>
        <w:r w:rsidR="003C1589">
          <w:t xml:space="preserve"> от пола до верха огнетушителя</w:t>
        </w:r>
      </w:smartTag>
      <w:r w:rsidRPr="007561AF">
        <w:t>.  Огнетушители допускается использовать для тушения только тех классов пожаров, которые указаны в инструкциях (паспортах) заводов-изготовителей.</w:t>
      </w:r>
    </w:p>
    <w:p w14:paraId="78CDEDDE" w14:textId="77777777" w:rsidR="00106938" w:rsidRDefault="00CF5417">
      <w:pPr>
        <w:pStyle w:val="23"/>
        <w:spacing w:before="240" w:after="0" w:line="240" w:lineRule="auto"/>
      </w:pPr>
      <w:r w:rsidRPr="007561AF">
        <w:t>Для успешного применения ручных огнетушителей необходимо:</w:t>
      </w:r>
    </w:p>
    <w:p w14:paraId="78CDEDDF"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п</w:t>
      </w:r>
      <w:r w:rsidR="00CF5417" w:rsidRPr="007561AF">
        <w:t>риводить огнетушители в действие как можно ближе к месту горения, чтобы не терять огнегасящие вещества</w:t>
      </w:r>
      <w:r>
        <w:t>;</w:t>
      </w:r>
    </w:p>
    <w:p w14:paraId="78CDEDE0"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д</w:t>
      </w:r>
      <w:r w:rsidR="00CF5417" w:rsidRPr="007561AF">
        <w:t>ействовать огнетушителем быстро, так как работа огнетушителей кратко временна</w:t>
      </w:r>
      <w:r>
        <w:t>;</w:t>
      </w:r>
      <w:r w:rsidR="00CF5417" w:rsidRPr="007561AF">
        <w:t xml:space="preserve"> </w:t>
      </w:r>
    </w:p>
    <w:p w14:paraId="78CDEDE1"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п</w:t>
      </w:r>
      <w:r w:rsidR="00CF5417" w:rsidRPr="007561AF">
        <w:t>ри тушении твердых веществ и предметов пенными огнетушителями направлять струю пены в места наиболее интенсивного горения, пост</w:t>
      </w:r>
      <w:r w:rsidR="00CF5417">
        <w:t>епенно сбивая огонь сверху вниз</w:t>
      </w:r>
      <w:r>
        <w:t>;</w:t>
      </w:r>
    </w:p>
    <w:p w14:paraId="78CDEDE2"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п</w:t>
      </w:r>
      <w:r w:rsidR="00CF5417" w:rsidRPr="007561AF">
        <w:t>ри горении разлитой жидкости следует начинать тушение с краев, постепенно покрывая пеной горящую поверхность.</w:t>
      </w:r>
    </w:p>
    <w:p w14:paraId="78CDEDE3" w14:textId="77777777" w:rsidR="00106938" w:rsidRDefault="00CF5417">
      <w:pPr>
        <w:spacing w:before="240"/>
        <w:jc w:val="both"/>
      </w:pPr>
      <w:r w:rsidRPr="007561AF">
        <w:t xml:space="preserve">После тушения пожара углекислотными огнетушителями в закрытых помещениях их следует немедленно проветрить во </w:t>
      </w:r>
      <w:r w:rsidR="00FB4E08" w:rsidRPr="007561AF">
        <w:t>избежание</w:t>
      </w:r>
      <w:r w:rsidRPr="007561AF">
        <w:t xml:space="preserve"> удушья и отравления: непосредственно действие снегообразной массы углекислоты на тело человека приводит к обморожению.</w:t>
      </w:r>
    </w:p>
    <w:p w14:paraId="78CDEDE4" w14:textId="77777777" w:rsidR="00106938" w:rsidRDefault="00CF5417">
      <w:pPr>
        <w:spacing w:before="240"/>
        <w:jc w:val="both"/>
      </w:pPr>
      <w:r w:rsidRPr="007561AF">
        <w:t>Применяя для тушения порошковые огнетушители, необходимо предохранять по возможности органы зрения и дыхания от попадания порошка  на слизистые поверхности.</w:t>
      </w:r>
    </w:p>
    <w:p w14:paraId="78CDEDE5" w14:textId="77777777" w:rsidR="00106938" w:rsidRDefault="00CF5417">
      <w:pPr>
        <w:spacing w:before="240"/>
        <w:jc w:val="both"/>
      </w:pPr>
      <w:r w:rsidRPr="007561AF">
        <w:t>При наличии углекислотных огнетушителей нельзя допускать:</w:t>
      </w:r>
    </w:p>
    <w:p w14:paraId="78CDEDE6"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н</w:t>
      </w:r>
      <w:r w:rsidR="00CF5417" w:rsidRPr="007561AF">
        <w:t>агрева огнетушителя солнечным</w:t>
      </w:r>
      <w:r w:rsidR="00CF5417">
        <w:t>и или другими источниками тепла</w:t>
      </w:r>
      <w:r>
        <w:t>;</w:t>
      </w:r>
    </w:p>
    <w:p w14:paraId="78CDEDE7"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п</w:t>
      </w:r>
      <w:r w:rsidR="00CF5417" w:rsidRPr="007561AF">
        <w:t xml:space="preserve">опадания на вентиль и </w:t>
      </w:r>
      <w:r w:rsidR="00CF5417">
        <w:t>распылитель атмосферных осадков</w:t>
      </w:r>
      <w:r>
        <w:t>;</w:t>
      </w:r>
    </w:p>
    <w:p w14:paraId="78CDEDE8"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у</w:t>
      </w:r>
      <w:r w:rsidR="00CF5417">
        <w:t>даров по баллону и вентилю</w:t>
      </w:r>
      <w:r>
        <w:t>;</w:t>
      </w:r>
    </w:p>
    <w:p w14:paraId="78CDEDE9"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с</w:t>
      </w:r>
      <w:r w:rsidR="00CF5417" w:rsidRPr="007561AF">
        <w:t xml:space="preserve">рыва пломбы без надобности. </w:t>
      </w:r>
    </w:p>
    <w:p w14:paraId="78CDEDEA" w14:textId="77777777" w:rsidR="00106938" w:rsidRDefault="00CF5417">
      <w:pPr>
        <w:tabs>
          <w:tab w:val="left" w:pos="-1985"/>
        </w:tabs>
        <w:spacing w:before="240"/>
        <w:ind w:right="-143"/>
        <w:jc w:val="both"/>
        <w:rPr>
          <w:u w:val="single"/>
        </w:rPr>
      </w:pPr>
      <w:r w:rsidRPr="007561AF">
        <w:rPr>
          <w:u w:val="single"/>
        </w:rPr>
        <w:t>Правила обращения с порошковым огнетушителем:</w:t>
      </w:r>
    </w:p>
    <w:p w14:paraId="78CDEDEB" w14:textId="77777777" w:rsidR="00106938" w:rsidRDefault="00060E78">
      <w:pPr>
        <w:spacing w:before="240"/>
        <w:jc w:val="both"/>
      </w:pPr>
      <w:r>
        <w:t>Порошковые огнетушители ОП-2, ОП-5</w:t>
      </w:r>
      <w:r w:rsidR="008F0A73">
        <w:t xml:space="preserve"> и т</w:t>
      </w:r>
      <w:r w:rsidR="002D0631" w:rsidRPr="005B2380">
        <w:t>.</w:t>
      </w:r>
      <w:r w:rsidR="005B2380">
        <w:t xml:space="preserve"> </w:t>
      </w:r>
      <w:r w:rsidR="008F0A73">
        <w:t>д.</w:t>
      </w:r>
      <w:r>
        <w:t xml:space="preserve"> применяются для тушения практически всех классов пожара, в том числе и электрооборудования, находящихся под напряжением до 1000 В. Область их применения зависит от вида, используемого в огнетушителе порошка. На сегодняшний день это самый распространённый тип огнетушителей. Температурный диапазон их применения может достигать значений от -50 до + 50 </w:t>
      </w:r>
      <w:r w:rsidR="000B08FB" w:rsidRPr="007561AF">
        <w:rPr>
          <w:color w:val="000000"/>
        </w:rPr>
        <w:t>°С</w:t>
      </w:r>
      <w:r w:rsidR="000B08FB">
        <w:rPr>
          <w:color w:val="000000"/>
        </w:rPr>
        <w:t xml:space="preserve">. </w:t>
      </w:r>
      <w:r>
        <w:t>Этими огнетушителями можно тушить небольшие возгорания электроприборов, горючих газов и жидкостей. Внутри огнетушителя находится специальный порошок, который при распылении создаёт плёнку на поверхности загоревшего предмета. Порошок, находящийся в огнетушители раздражает органы дыхания, поэтому во время работы с ним нужно пользоваться защитной повязкой.</w:t>
      </w:r>
    </w:p>
    <w:p w14:paraId="78CDEDEC" w14:textId="77777777" w:rsidR="00106938" w:rsidRDefault="00060E78">
      <w:pPr>
        <w:spacing w:before="240"/>
      </w:pPr>
      <w:r>
        <w:t>Порядок приведения огнетушителя в действие:</w:t>
      </w:r>
    </w:p>
    <w:p w14:paraId="78CDEDED"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у</w:t>
      </w:r>
      <w:r w:rsidR="00060E78">
        <w:t>бедиться, что огнетушитель заряжен (посмотреть на датчик давления);</w:t>
      </w:r>
    </w:p>
    <w:p w14:paraId="78CDEDEE"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с</w:t>
      </w:r>
      <w:r w:rsidR="00060E78">
        <w:t>орвать пломбу и выдернуть чеку;</w:t>
      </w:r>
    </w:p>
    <w:p w14:paraId="78CDEDEF"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н</w:t>
      </w:r>
      <w:r w:rsidR="00060E78">
        <w:t>аправить сопло на очаг пожара, нажать рычаг вниз;</w:t>
      </w:r>
    </w:p>
    <w:p w14:paraId="78CDEDF0"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т</w:t>
      </w:r>
      <w:r w:rsidR="00060E78">
        <w:t>ушение производить с наветренной стороны;</w:t>
      </w:r>
    </w:p>
    <w:p w14:paraId="78CDEDF1" w14:textId="77777777" w:rsidR="00106938" w:rsidRDefault="005B2380">
      <w:pPr>
        <w:pStyle w:val="af5"/>
        <w:numPr>
          <w:ilvl w:val="0"/>
          <w:numId w:val="15"/>
        </w:numPr>
        <w:tabs>
          <w:tab w:val="clear" w:pos="720"/>
          <w:tab w:val="num" w:pos="0"/>
        </w:tabs>
        <w:spacing w:before="240" w:beforeAutospacing="0" w:after="0" w:afterAutospacing="0"/>
        <w:ind w:left="851" w:hanging="284"/>
        <w:jc w:val="both"/>
      </w:pPr>
      <w:r>
        <w:t>д</w:t>
      </w:r>
      <w:r w:rsidR="00060E78">
        <w:t>опускается многократное открытие и закрытие выпускного клапана при тушении загорания.</w:t>
      </w:r>
    </w:p>
    <w:p w14:paraId="78CDEDF2" w14:textId="77777777" w:rsidR="00106938" w:rsidRDefault="00CF5417">
      <w:pPr>
        <w:tabs>
          <w:tab w:val="left" w:pos="-1985"/>
        </w:tabs>
        <w:spacing w:before="240"/>
        <w:ind w:right="-143"/>
        <w:jc w:val="both"/>
        <w:rPr>
          <w:u w:val="single"/>
        </w:rPr>
      </w:pPr>
      <w:r w:rsidRPr="007561AF">
        <w:rPr>
          <w:u w:val="single"/>
        </w:rPr>
        <w:t xml:space="preserve">Правила обращения с углекислотным огнетушителем: </w:t>
      </w:r>
    </w:p>
    <w:p w14:paraId="78CDEDF3" w14:textId="77777777" w:rsidR="00106938" w:rsidRDefault="008F0A73">
      <w:pPr>
        <w:spacing w:before="240"/>
        <w:jc w:val="both"/>
      </w:pPr>
      <w:r>
        <w:t xml:space="preserve">Ручные огнетушители ОУ-2, ОУ-3 и </w:t>
      </w:r>
      <w:proofErr w:type="spellStart"/>
      <w:r>
        <w:t>тд</w:t>
      </w:r>
      <w:proofErr w:type="spellEnd"/>
      <w:r>
        <w:t>. заполняются сжиженным диоксидом углерода под давлением 6 МПа. На выходе за счёт частичного испарения струя сильно охлаждается и поступает в зону горения в виде снегообразной массы. Огнетушащий эффект обусловлен прекращением доступа кислорода в зоне горения и охлаждением горящего вещества ниже температуры вспышки. Диоксид углерода не содержит воды и не причиняет вреда оборудованию. Огнетушители весьма удобны и эффективны для тушения практически любых загораний на небольшой площади, в том числе электроустановок, находящихся под напряжением не выше 10</w:t>
      </w:r>
      <w:r w:rsidR="002D0631">
        <w:t xml:space="preserve"> </w:t>
      </w:r>
      <w:proofErr w:type="spellStart"/>
      <w:r>
        <w:t>кВ.</w:t>
      </w:r>
      <w:proofErr w:type="spellEnd"/>
      <w:r>
        <w:t xml:space="preserve"> При тушении небольших загораний нет нужды выпускать весь заряд огнетушителя. Остаток заряда определяют взвешиванием и при необходимости отправляют огнетушитель на </w:t>
      </w:r>
      <w:proofErr w:type="spellStart"/>
      <w:r>
        <w:t>дозарядку</w:t>
      </w:r>
      <w:proofErr w:type="spellEnd"/>
      <w:r>
        <w:t>. Случаи, при которых углекислотные огнетушители неэффективны и неприменимы, весьма редки. Так, ими нельзя пользоваться при тушении горящей одежды на человеке-снегообразная масса СО при попадании на незащищённую кожу вызывает обморожение.</w:t>
      </w:r>
    </w:p>
    <w:p w14:paraId="78CDEDF4" w14:textId="77777777" w:rsidR="00106938" w:rsidRDefault="008F0A73">
      <w:pPr>
        <w:spacing w:before="240"/>
      </w:pPr>
      <w:r>
        <w:t>Порядок приведения огнетушителя в действие:</w:t>
      </w:r>
    </w:p>
    <w:p w14:paraId="78CDEDF5"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с</w:t>
      </w:r>
      <w:r w:rsidR="008F0A73">
        <w:t>орвать пломбу и выдернуть чеку;</w:t>
      </w:r>
    </w:p>
    <w:p w14:paraId="78CDEDF6"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н</w:t>
      </w:r>
      <w:r w:rsidR="008F0A73">
        <w:t>аправить раструб на огонь и нажать рычаг вниз;</w:t>
      </w:r>
    </w:p>
    <w:p w14:paraId="78CDEDF7"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в</w:t>
      </w:r>
      <w:r w:rsidR="008F0A73">
        <w:t xml:space="preserve">о время работы (выброса заснеженной углекислоты через раструб) не разрешается брать рукой за раструб во </w:t>
      </w:r>
      <w:proofErr w:type="spellStart"/>
      <w:r w:rsidR="008F0A73">
        <w:t>избежания</w:t>
      </w:r>
      <w:proofErr w:type="spellEnd"/>
      <w:r w:rsidR="008F0A73">
        <w:t xml:space="preserve"> обмораживания;</w:t>
      </w:r>
    </w:p>
    <w:p w14:paraId="78CDEDF8"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п</w:t>
      </w:r>
      <w:r w:rsidR="008F0A73">
        <w:t>ри тушении выключателя или розетки, если пламя по проводке пошло в верх, струю огнетушителя направляют сначала на источник огня-розетка или выключатель, и только потом сбивают пламя вверху;</w:t>
      </w:r>
    </w:p>
    <w:p w14:paraId="78CDEDF9"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proofErr w:type="spellStart"/>
      <w:r>
        <w:t>з</w:t>
      </w:r>
      <w:r w:rsidR="008F0A73">
        <w:t>апорно</w:t>
      </w:r>
      <w:proofErr w:type="spellEnd"/>
      <w:r w:rsidR="008F0A73">
        <w:t xml:space="preserve"> - пусковое устройство позволяет прерывать подачу углекислоты;</w:t>
      </w:r>
    </w:p>
    <w:p w14:paraId="78CDEDFA"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т</w:t>
      </w:r>
      <w:r w:rsidR="008F0A73">
        <w:t>ушение производить с наветренной стороны.</w:t>
      </w:r>
    </w:p>
    <w:p w14:paraId="78CDEDFB" w14:textId="77777777" w:rsidR="00106938" w:rsidRDefault="00CF5417">
      <w:pPr>
        <w:tabs>
          <w:tab w:val="left" w:pos="-1985"/>
        </w:tabs>
        <w:spacing w:before="240"/>
        <w:ind w:right="-143"/>
        <w:jc w:val="both"/>
      </w:pPr>
      <w:r w:rsidRPr="007561AF">
        <w:rPr>
          <w:u w:val="single"/>
        </w:rPr>
        <w:t>Песок, высушенный и просеянный</w:t>
      </w:r>
      <w:r w:rsidRPr="007561AF">
        <w:t xml:space="preserve"> при тушении пожаров набрасывают на очаг горения резкими бросками, рассыпая по площади. Тушат песком горящие ЛВЖ и ГЖ, разлитые по земле или полу. Для хранения песка применяются деревянные или металлические ящики с плотно закрывающимися крышками. Каждый ящик должен быть снабжен двумя железными лопатами.</w:t>
      </w:r>
    </w:p>
    <w:p w14:paraId="78CDEDFC" w14:textId="77777777" w:rsidR="00106938" w:rsidRDefault="008F0A73">
      <w:pPr>
        <w:tabs>
          <w:tab w:val="left" w:pos="-1985"/>
        </w:tabs>
        <w:spacing w:before="240"/>
        <w:ind w:right="-143"/>
        <w:jc w:val="both"/>
      </w:pPr>
      <w:r w:rsidRPr="008F0A73">
        <w:rPr>
          <w:u w:val="single"/>
        </w:rPr>
        <w:t>Покрывало для изоляции очагов возгораний</w:t>
      </w:r>
      <w:r>
        <w:t xml:space="preserve"> р</w:t>
      </w:r>
      <w:r w:rsidR="00CF5417" w:rsidRPr="007561AF">
        <w:t>езким броском закрывают небольшие очаги пожара.</w:t>
      </w:r>
      <w:r>
        <w:t xml:space="preserve"> П</w:t>
      </w:r>
      <w:r w:rsidR="00CF5417" w:rsidRPr="007561AF">
        <w:t xml:space="preserve">редназначены для тушения начинающихся очагов пожара при воспламенении веществ, горение которых не может происходить без доступа воздуха. </w:t>
      </w:r>
    </w:p>
    <w:p w14:paraId="78CDEDFD" w14:textId="77777777" w:rsidR="00106938" w:rsidRDefault="00CF5417">
      <w:pPr>
        <w:tabs>
          <w:tab w:val="left" w:pos="-1985"/>
        </w:tabs>
        <w:spacing w:before="240"/>
        <w:ind w:right="-143"/>
        <w:jc w:val="both"/>
      </w:pPr>
      <w:r w:rsidRPr="007561AF">
        <w:rPr>
          <w:u w:val="single"/>
        </w:rPr>
        <w:t>Водой</w:t>
      </w:r>
      <w:r w:rsidRPr="007561AF">
        <w:t xml:space="preserve"> можно гасить все очаги горения, кроме электроустановок и нефтепродуктов, которые всплывают над ней и очаг огня расширяется. Воду подают к очагу огня ведрами, ручными насосами и другими средствами. </w:t>
      </w:r>
    </w:p>
    <w:p w14:paraId="78CDEDFE" w14:textId="77777777" w:rsidR="00106938" w:rsidRDefault="00CF5417">
      <w:pPr>
        <w:tabs>
          <w:tab w:val="left" w:pos="-1985"/>
        </w:tabs>
        <w:spacing w:before="240"/>
        <w:ind w:right="-143"/>
        <w:jc w:val="both"/>
      </w:pPr>
      <w:r w:rsidRPr="007561AF">
        <w:rPr>
          <w:u w:val="single"/>
        </w:rPr>
        <w:t>Ломы, багры</w:t>
      </w:r>
      <w:r w:rsidRPr="007561AF">
        <w:rPr>
          <w:i/>
        </w:rPr>
        <w:t xml:space="preserve"> </w:t>
      </w:r>
      <w:r w:rsidRPr="007561AF">
        <w:t>предназначаются для вскрытия конструкций, если детали конструкций затрудняют доступ к очагам огня или первичным средствам пожаротушения.</w:t>
      </w:r>
    </w:p>
    <w:p w14:paraId="78CDEDFF" w14:textId="77777777" w:rsidR="0002606F" w:rsidRDefault="00CF5417">
      <w:pPr>
        <w:tabs>
          <w:tab w:val="left" w:pos="-1985"/>
        </w:tabs>
        <w:spacing w:before="240"/>
        <w:ind w:right="-143"/>
        <w:jc w:val="both"/>
      </w:pPr>
      <w:r w:rsidRPr="007561AF">
        <w:t>Использование первичных средств пожаротушения для хозяйственных и прочих нужд, не связанных с тушением пожара, не допускается.</w:t>
      </w:r>
    </w:p>
    <w:p w14:paraId="78CDEE00" w14:textId="77777777" w:rsidR="0002606F" w:rsidRDefault="0002606F">
      <w:pPr>
        <w:tabs>
          <w:tab w:val="left" w:pos="-1985"/>
        </w:tabs>
        <w:spacing w:before="240"/>
        <w:ind w:right="-143"/>
        <w:jc w:val="both"/>
        <w:sectPr w:rsidR="0002606F" w:rsidSect="00293180">
          <w:headerReference w:type="even" r:id="rId74"/>
          <w:headerReference w:type="default" r:id="rId75"/>
          <w:headerReference w:type="first" r:id="rId76"/>
          <w:type w:val="continuous"/>
          <w:pgSz w:w="11906" w:h="16838"/>
          <w:pgMar w:top="510" w:right="1021" w:bottom="567" w:left="1247" w:header="737" w:footer="680" w:gutter="0"/>
          <w:cols w:space="708"/>
          <w:docGrid w:linePitch="360"/>
        </w:sectPr>
      </w:pPr>
    </w:p>
    <w:p w14:paraId="78CDEE01" w14:textId="77777777" w:rsidR="00461538" w:rsidRDefault="00461538">
      <w:pPr>
        <w:rPr>
          <w:rFonts w:ascii="Arial" w:hAnsi="Arial" w:cs="Arial"/>
          <w:b/>
          <w:bCs/>
          <w:kern w:val="32"/>
          <w:sz w:val="32"/>
          <w:szCs w:val="32"/>
        </w:rPr>
      </w:pPr>
      <w:r>
        <w:br w:type="page"/>
      </w:r>
    </w:p>
    <w:p w14:paraId="78CDEE02" w14:textId="77777777" w:rsidR="00106938" w:rsidRDefault="00CF5417">
      <w:pPr>
        <w:pStyle w:val="1"/>
        <w:keepNext w:val="0"/>
        <w:numPr>
          <w:ilvl w:val="0"/>
          <w:numId w:val="34"/>
        </w:numPr>
        <w:tabs>
          <w:tab w:val="left" w:pos="0"/>
        </w:tabs>
        <w:spacing w:before="0" w:after="0"/>
        <w:ind w:left="0" w:firstLine="0"/>
        <w:jc w:val="both"/>
        <w:rPr>
          <w:caps/>
          <w:kern w:val="0"/>
        </w:rPr>
      </w:pPr>
      <w:bookmarkStart w:id="104" w:name="_Toc396380463"/>
      <w:r w:rsidRPr="00CF5417">
        <w:rPr>
          <w:caps/>
          <w:kern w:val="0"/>
        </w:rPr>
        <w:t xml:space="preserve">порядок действий </w:t>
      </w:r>
      <w:r w:rsidR="004615E1">
        <w:rPr>
          <w:caps/>
          <w:kern w:val="0"/>
        </w:rPr>
        <w:t>РАБОТНИКОВ</w:t>
      </w:r>
      <w:r w:rsidRPr="00CF5417">
        <w:rPr>
          <w:caps/>
          <w:kern w:val="0"/>
        </w:rPr>
        <w:t xml:space="preserve"> при ликвидации пожара</w:t>
      </w:r>
      <w:bookmarkEnd w:id="104"/>
    </w:p>
    <w:p w14:paraId="78CDEE03" w14:textId="77777777" w:rsidR="00106938" w:rsidRDefault="00CF5417">
      <w:pPr>
        <w:spacing w:before="240"/>
        <w:jc w:val="both"/>
      </w:pPr>
      <w:r w:rsidRPr="007561AF">
        <w:t>При возникновении пожара действия администрации объекта, пожарной охраны в первую очередь должны быть направлены на обеспечение безопасной эвакуации людей.</w:t>
      </w:r>
    </w:p>
    <w:p w14:paraId="78CDEE04" w14:textId="77777777" w:rsidR="00106938" w:rsidRDefault="00CF5417">
      <w:pPr>
        <w:spacing w:before="240"/>
        <w:jc w:val="both"/>
      </w:pPr>
      <w:r w:rsidRPr="007561AF">
        <w:t>Каждый работник при обнаружении пожара или признаков горения (задымления, запаха гари, повышенной температуры и т.п.) обязан:</w:t>
      </w:r>
    </w:p>
    <w:p w14:paraId="78CDEE05"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н</w:t>
      </w:r>
      <w:r w:rsidR="00CF5417" w:rsidRPr="007561AF">
        <w:t>емедленно сообщить об этом по телефону в пожарную охрану (при этом необходимо назвать адрес объекта, место возникновения пожара, а также сообщить свою фами</w:t>
      </w:r>
      <w:r w:rsidR="00CF5417">
        <w:t>лию)</w:t>
      </w:r>
      <w:r>
        <w:t>;</w:t>
      </w:r>
    </w:p>
    <w:p w14:paraId="78CDEE06"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п</w:t>
      </w:r>
      <w:r w:rsidR="00B15D4A" w:rsidRPr="007561AF">
        <w:t>ринять все возможные</w:t>
      </w:r>
      <w:r w:rsidR="00B54F8A">
        <w:t xml:space="preserve"> посильные</w:t>
      </w:r>
      <w:r w:rsidR="00B15D4A" w:rsidRPr="007561AF">
        <w:t xml:space="preserve"> меры по эвакуации людей, тушению пожара имеющимися средствами и сохранности материальных ценностей</w:t>
      </w:r>
      <w:r>
        <w:t>;</w:t>
      </w:r>
    </w:p>
    <w:p w14:paraId="78CDEE07"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д</w:t>
      </w:r>
      <w:r w:rsidR="00CF5417">
        <w:t xml:space="preserve">ействовать в соответствии с </w:t>
      </w:r>
      <w:r w:rsidR="00B15D4A">
        <w:t>ПЛАС</w:t>
      </w:r>
      <w:r w:rsidR="00CF5417">
        <w:t xml:space="preserve"> объекта</w:t>
      </w:r>
      <w:r>
        <w:t>;</w:t>
      </w:r>
    </w:p>
    <w:p w14:paraId="78CDEE08" w14:textId="77777777" w:rsidR="00106938" w:rsidRDefault="004615E1">
      <w:pPr>
        <w:pStyle w:val="af5"/>
        <w:numPr>
          <w:ilvl w:val="0"/>
          <w:numId w:val="15"/>
        </w:numPr>
        <w:tabs>
          <w:tab w:val="clear" w:pos="720"/>
          <w:tab w:val="num" w:pos="0"/>
        </w:tabs>
        <w:spacing w:before="240" w:beforeAutospacing="0" w:after="0" w:afterAutospacing="0"/>
        <w:ind w:left="851" w:hanging="284"/>
        <w:jc w:val="both"/>
      </w:pPr>
      <w:r>
        <w:t>с</w:t>
      </w:r>
      <w:r w:rsidR="00814D26">
        <w:t>ообщить начальнику участка о пожаре.</w:t>
      </w:r>
    </w:p>
    <w:p w14:paraId="78CDEE09" w14:textId="77777777" w:rsidR="00106938" w:rsidRDefault="00CF5417">
      <w:pPr>
        <w:spacing w:before="240"/>
        <w:jc w:val="both"/>
      </w:pPr>
      <w:r w:rsidRPr="007561AF">
        <w:t>Руководитель объекта, участка или лицо их заменяющее, прибывший к месту пожара, обязан:</w:t>
      </w:r>
    </w:p>
    <w:p w14:paraId="78CDEE0A" w14:textId="77777777" w:rsidR="00106938" w:rsidRDefault="004615E1">
      <w:pPr>
        <w:pStyle w:val="af5"/>
        <w:numPr>
          <w:ilvl w:val="0"/>
          <w:numId w:val="15"/>
        </w:numPr>
        <w:spacing w:before="240" w:beforeAutospacing="0" w:after="0" w:afterAutospacing="0"/>
        <w:ind w:left="1122" w:hanging="374"/>
        <w:jc w:val="both"/>
      </w:pPr>
      <w:r>
        <w:t>в</w:t>
      </w:r>
      <w:r w:rsidR="00CF5417" w:rsidRPr="007561AF">
        <w:t xml:space="preserve"> случае угрозы жизни людей немедленно организовать их спасение, используя для этого все силы и средст</w:t>
      </w:r>
      <w:r w:rsidR="00CF5417">
        <w:t>ва</w:t>
      </w:r>
      <w:r>
        <w:t>;</w:t>
      </w:r>
    </w:p>
    <w:p w14:paraId="78CDEE0B" w14:textId="77777777" w:rsidR="00106938" w:rsidRDefault="004615E1">
      <w:pPr>
        <w:pStyle w:val="af5"/>
        <w:numPr>
          <w:ilvl w:val="0"/>
          <w:numId w:val="15"/>
        </w:numPr>
        <w:spacing w:before="240" w:beforeAutospacing="0" w:after="0" w:afterAutospacing="0"/>
        <w:ind w:left="1122" w:hanging="374"/>
        <w:jc w:val="both"/>
      </w:pPr>
      <w:r>
        <w:t>п</w:t>
      </w:r>
      <w:r w:rsidR="00CF5417" w:rsidRPr="007561AF">
        <w:t>роверить включение в работу автоматических систем противопожарной защиты, при отсутствии систем оповещения о пожа</w:t>
      </w:r>
      <w:r w:rsidR="00CF5417">
        <w:t>ре сообщить голосом</w:t>
      </w:r>
      <w:r>
        <w:t>;</w:t>
      </w:r>
    </w:p>
    <w:p w14:paraId="78CDEE0C" w14:textId="77777777" w:rsidR="00106938" w:rsidRDefault="004615E1">
      <w:pPr>
        <w:pStyle w:val="af5"/>
        <w:numPr>
          <w:ilvl w:val="0"/>
          <w:numId w:val="15"/>
        </w:numPr>
        <w:spacing w:before="240" w:beforeAutospacing="0" w:after="0" w:afterAutospacing="0"/>
        <w:ind w:left="1122" w:hanging="374"/>
        <w:jc w:val="both"/>
      </w:pPr>
      <w:r>
        <w:t>п</w:t>
      </w:r>
      <w:r w:rsidR="00CF5417" w:rsidRPr="007561AF">
        <w:t>ри необходимости отключить электроэнергию (за исключением систем противопожарной защиты) и вентиляцию, остановить работу агрегатов, аппаратов, перекрыть нефтяные, паро</w:t>
      </w:r>
      <w:r w:rsidR="00CF5417">
        <w:t>вые и водяные коммуникации</w:t>
      </w:r>
      <w:r>
        <w:t>;</w:t>
      </w:r>
    </w:p>
    <w:p w14:paraId="78CDEE0D" w14:textId="77777777" w:rsidR="00106938" w:rsidRDefault="004615E1">
      <w:pPr>
        <w:pStyle w:val="af5"/>
        <w:numPr>
          <w:ilvl w:val="0"/>
          <w:numId w:val="15"/>
        </w:numPr>
        <w:spacing w:before="240" w:beforeAutospacing="0" w:after="0" w:afterAutospacing="0"/>
        <w:ind w:left="1122" w:hanging="374"/>
        <w:jc w:val="both"/>
      </w:pPr>
      <w:r>
        <w:t>о</w:t>
      </w:r>
      <w:r w:rsidR="00CF5417" w:rsidRPr="007561AF">
        <w:t>становить работу систем вентиляции в аварийном и смежном с ним помещениях, выполнить другие мероприятия способствующие предотвращению развития  пожара и задымления зда</w:t>
      </w:r>
      <w:r w:rsidR="00CF5417">
        <w:t>ния</w:t>
      </w:r>
      <w:r>
        <w:t>;</w:t>
      </w:r>
    </w:p>
    <w:p w14:paraId="78CDEE0E" w14:textId="77777777" w:rsidR="00106938" w:rsidRDefault="004615E1">
      <w:pPr>
        <w:pStyle w:val="af5"/>
        <w:numPr>
          <w:ilvl w:val="0"/>
          <w:numId w:val="15"/>
        </w:numPr>
        <w:spacing w:before="240" w:beforeAutospacing="0" w:after="0" w:afterAutospacing="0"/>
        <w:ind w:left="1122" w:hanging="374"/>
        <w:jc w:val="both"/>
      </w:pPr>
      <w:r>
        <w:t>п</w:t>
      </w:r>
      <w:r w:rsidR="00CF5417" w:rsidRPr="007561AF">
        <w:t>рекратить все работы на объекте (если это допустимо по технологическому  процессу производства), кроме работ, связанных с мер</w:t>
      </w:r>
      <w:r w:rsidR="00CF5417">
        <w:t>оприятиями по ликвидации пожара</w:t>
      </w:r>
      <w:r>
        <w:t>;</w:t>
      </w:r>
    </w:p>
    <w:p w14:paraId="78CDEE0F" w14:textId="77777777" w:rsidR="00106938" w:rsidRDefault="004615E1">
      <w:pPr>
        <w:pStyle w:val="af5"/>
        <w:numPr>
          <w:ilvl w:val="0"/>
          <w:numId w:val="15"/>
        </w:numPr>
        <w:spacing w:before="240" w:beforeAutospacing="0" w:after="0" w:afterAutospacing="0"/>
        <w:ind w:left="1122" w:hanging="374"/>
        <w:jc w:val="both"/>
      </w:pPr>
      <w:r>
        <w:t>у</w:t>
      </w:r>
      <w:r w:rsidR="00CF5417" w:rsidRPr="007561AF">
        <w:t>далить за пределы опасной зоны всех работников, не участвующих в тушении по</w:t>
      </w:r>
      <w:r w:rsidR="00CF5417">
        <w:t>жара</w:t>
      </w:r>
      <w:r>
        <w:t>;</w:t>
      </w:r>
    </w:p>
    <w:p w14:paraId="78CDEE10" w14:textId="77777777" w:rsidR="00106938" w:rsidRDefault="004615E1">
      <w:pPr>
        <w:pStyle w:val="af5"/>
        <w:numPr>
          <w:ilvl w:val="0"/>
          <w:numId w:val="15"/>
        </w:numPr>
        <w:spacing w:before="240" w:beforeAutospacing="0" w:after="0" w:afterAutospacing="0"/>
        <w:ind w:left="1122" w:hanging="374"/>
        <w:jc w:val="both"/>
      </w:pPr>
      <w:r>
        <w:t>о</w:t>
      </w:r>
      <w:r w:rsidR="00CF5417" w:rsidRPr="007561AF">
        <w:t>дновременно с тушением пожара организовать эвакуацию и защиту материальных ценностей и горючих веществ в безопас</w:t>
      </w:r>
      <w:r w:rsidR="00CF5417">
        <w:t>ное место</w:t>
      </w:r>
      <w:r>
        <w:t>;</w:t>
      </w:r>
    </w:p>
    <w:p w14:paraId="78CDEE11" w14:textId="77777777" w:rsidR="00106938" w:rsidRDefault="004615E1">
      <w:pPr>
        <w:pStyle w:val="af5"/>
        <w:numPr>
          <w:ilvl w:val="0"/>
          <w:numId w:val="15"/>
        </w:numPr>
        <w:spacing w:before="240" w:beforeAutospacing="0" w:after="0" w:afterAutospacing="0"/>
        <w:ind w:left="1122" w:hanging="374"/>
        <w:jc w:val="both"/>
      </w:pPr>
      <w:r>
        <w:t>о</w:t>
      </w:r>
      <w:r w:rsidR="00CF5417" w:rsidRPr="007561AF">
        <w:t>рганизовать встречу подразделений пожарной охраны и оказать помощь в выборе кратчайшего пути для подъезда к очагу пожара.</w:t>
      </w:r>
    </w:p>
    <w:p w14:paraId="78CDEE12" w14:textId="77777777" w:rsidR="00106938" w:rsidRDefault="00CF5417">
      <w:pPr>
        <w:spacing w:before="240"/>
        <w:jc w:val="both"/>
      </w:pPr>
      <w:r w:rsidRPr="007561AF">
        <w:t>По прибытии пожарного подразделения руководитель объекта, цеха или лицо их заменяющее, информирует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применяемых веществ, материалов и другие сведения, необходимые для тушения пожара, а так же организует привлечение сил и средств объекта к осуществлению необходимых мероприятий, связанных с ликвидацией пожара и предупреждением его развития.</w:t>
      </w:r>
    </w:p>
    <w:p w14:paraId="78CDEE13" w14:textId="77777777" w:rsidR="0036704F" w:rsidRDefault="0036704F" w:rsidP="0036704F">
      <w:pPr>
        <w:spacing w:before="240"/>
        <w:jc w:val="both"/>
        <w:sectPr w:rsidR="0036704F" w:rsidSect="00293180">
          <w:headerReference w:type="even" r:id="rId77"/>
          <w:headerReference w:type="default" r:id="rId78"/>
          <w:headerReference w:type="first" r:id="rId79"/>
          <w:type w:val="continuous"/>
          <w:pgSz w:w="11906" w:h="16838"/>
          <w:pgMar w:top="510" w:right="1021" w:bottom="567" w:left="1247" w:header="737" w:footer="680" w:gutter="0"/>
          <w:cols w:space="708"/>
          <w:docGrid w:linePitch="360"/>
        </w:sectPr>
      </w:pPr>
    </w:p>
    <w:p w14:paraId="78CDEE14" w14:textId="77777777" w:rsidR="0002606F" w:rsidRDefault="0002606F">
      <w:r>
        <w:br w:type="page"/>
      </w:r>
    </w:p>
    <w:p w14:paraId="78CDEE15" w14:textId="77777777" w:rsidR="00106938" w:rsidRDefault="00CF5417">
      <w:pPr>
        <w:pStyle w:val="1"/>
        <w:keepNext w:val="0"/>
        <w:numPr>
          <w:ilvl w:val="0"/>
          <w:numId w:val="34"/>
        </w:numPr>
        <w:tabs>
          <w:tab w:val="left" w:pos="0"/>
        </w:tabs>
        <w:spacing w:before="0" w:after="0"/>
        <w:ind w:left="0" w:firstLine="0"/>
        <w:rPr>
          <w:caps/>
          <w:kern w:val="0"/>
        </w:rPr>
      </w:pPr>
      <w:bookmarkStart w:id="105" w:name="_Toc396380464"/>
      <w:bookmarkStart w:id="106" w:name="_Toc396380465"/>
      <w:bookmarkStart w:id="107" w:name="_13_ссылки"/>
      <w:bookmarkStart w:id="108" w:name="_Toc396380466"/>
      <w:bookmarkEnd w:id="105"/>
      <w:bookmarkEnd w:id="106"/>
      <w:bookmarkEnd w:id="107"/>
      <w:r w:rsidRPr="00CF5417">
        <w:rPr>
          <w:caps/>
          <w:kern w:val="0"/>
        </w:rPr>
        <w:t>ссылки</w:t>
      </w:r>
      <w:bookmarkEnd w:id="108"/>
    </w:p>
    <w:bookmarkStart w:id="109" w:name="ФЗ_69_О_пожбезопасности"/>
    <w:bookmarkStart w:id="110" w:name="_Toc287611803"/>
    <w:p w14:paraId="78CDEE16" w14:textId="77777777" w:rsidR="008C1E76"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A24FB3" w:rsidRPr="00100EB5">
        <w:rPr>
          <w:u w:val="single"/>
        </w:rPr>
        <w:instrText xml:space="preserve"> HYPERLINK "consultantplus://offline/ref=28702ADA8709536531E61E7D0CDE944D85F266EDD3F77ACD6B818F58416D44EA4B4F6999709675wB46B" \o "Ссылка на КонсультантПлюс" </w:instrText>
      </w:r>
      <w:r w:rsidRPr="00100EB5">
        <w:rPr>
          <w:u w:val="single"/>
        </w:rPr>
        <w:fldChar w:fldCharType="separate"/>
      </w:r>
      <w:r w:rsidR="00A24FB3" w:rsidRPr="00100EB5">
        <w:rPr>
          <w:rStyle w:val="aa"/>
          <w:iCs/>
        </w:rPr>
        <w:t xml:space="preserve">Приказ Минэнерго РФ от 08.07.2002 № 204 «Об утверждении глав Правил устройства электроустановок». </w:t>
      </w:r>
      <w:r w:rsidRPr="00100EB5">
        <w:rPr>
          <w:u w:val="single"/>
        </w:rPr>
        <w:fldChar w:fldCharType="end"/>
      </w:r>
    </w:p>
    <w:p w14:paraId="78CDEE17" w14:textId="77777777" w:rsidR="00106938" w:rsidRPr="00100EB5" w:rsidRDefault="00094AAA" w:rsidP="00562C76">
      <w:pPr>
        <w:numPr>
          <w:ilvl w:val="0"/>
          <w:numId w:val="23"/>
        </w:numPr>
        <w:tabs>
          <w:tab w:val="num" w:pos="0"/>
        </w:tabs>
        <w:spacing w:before="240"/>
        <w:ind w:left="0" w:firstLine="0"/>
        <w:jc w:val="both"/>
        <w:rPr>
          <w:u w:val="single"/>
        </w:rPr>
      </w:pPr>
      <w:hyperlink r:id="rId80" w:tooltip="Ссылка на КонсультантПлюс" w:history="1">
        <w:r w:rsidR="00A24FB3" w:rsidRPr="00100EB5">
          <w:rPr>
            <w:rStyle w:val="aa"/>
            <w:iCs/>
          </w:rPr>
          <w:t>Федеральный закон от 21.12.1994 № 69-ФЗ «О пожарной безопасности</w:t>
        </w:r>
      </w:hyperlink>
      <w:r w:rsidR="00A24FB3" w:rsidRPr="00100EB5">
        <w:rPr>
          <w:rStyle w:val="aa"/>
          <w:iCs/>
        </w:rPr>
        <w:t>».</w:t>
      </w:r>
    </w:p>
    <w:bookmarkStart w:id="111" w:name="ФЗ_116_О_промбезопасности_ОПО"/>
    <w:bookmarkEnd w:id="109"/>
    <w:p w14:paraId="78CDEE18" w14:textId="77777777" w:rsidR="00106938" w:rsidRPr="00100EB5" w:rsidRDefault="00A861E1" w:rsidP="00562C76">
      <w:pPr>
        <w:numPr>
          <w:ilvl w:val="0"/>
          <w:numId w:val="23"/>
        </w:numPr>
        <w:tabs>
          <w:tab w:val="num" w:pos="0"/>
        </w:tabs>
        <w:spacing w:before="240"/>
        <w:ind w:left="0" w:firstLine="0"/>
        <w:jc w:val="both"/>
        <w:rPr>
          <w:rStyle w:val="aa"/>
          <w:iCs/>
        </w:rPr>
      </w:pPr>
      <w:r w:rsidRPr="00100EB5">
        <w:rPr>
          <w:rStyle w:val="aa"/>
          <w:iCs/>
        </w:rPr>
        <w:fldChar w:fldCharType="begin"/>
      </w:r>
      <w:r w:rsidR="00A24FB3" w:rsidRPr="00100EB5">
        <w:rPr>
          <w:rStyle w:val="aa"/>
          <w:iCs/>
        </w:rPr>
        <w:instrText xml:space="preserve"> HYPERLINK "consultantplus://offline/ref=1C9B85DF1CDE69E550A55329B28D2B8BA67C3EEFD208DB4B777568A2E604CCC786C8712BB614BCB7CBF6A85Dc07DB" \o "Ссылка на КонсультантПлюс" </w:instrText>
      </w:r>
      <w:r w:rsidRPr="00100EB5">
        <w:rPr>
          <w:rStyle w:val="aa"/>
          <w:iCs/>
        </w:rPr>
        <w:fldChar w:fldCharType="separate"/>
      </w:r>
      <w:r w:rsidR="00A24FB3" w:rsidRPr="00100EB5">
        <w:rPr>
          <w:rStyle w:val="aa"/>
          <w:iCs/>
        </w:rPr>
        <w:t>Федеральный закон от 21.07.1997 № 116-ФЗ «О промышленной безопасности опасных производственных объектов</w:t>
      </w:r>
      <w:r w:rsidRPr="00100EB5">
        <w:rPr>
          <w:rStyle w:val="aa"/>
          <w:iCs/>
        </w:rPr>
        <w:fldChar w:fldCharType="end"/>
      </w:r>
      <w:r w:rsidR="00A24FB3" w:rsidRPr="00100EB5">
        <w:rPr>
          <w:rStyle w:val="aa"/>
          <w:iCs/>
        </w:rPr>
        <w:t>».</w:t>
      </w:r>
    </w:p>
    <w:bookmarkEnd w:id="111"/>
    <w:p w14:paraId="78CDEE19" w14:textId="77777777" w:rsidR="00106938"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A24FB3" w:rsidRPr="00100EB5">
        <w:rPr>
          <w:u w:val="single"/>
        </w:rPr>
        <w:instrText xml:space="preserve"> HYPERLINK "consultantplus://offline/ref=0B0D698AA76BBFD98EBCB5964FEA9EABCFE3EE0816A8094104777D7B256509B8ABCC88B5ACED2C90d4AFC" \o "Ссылка на КонсультантПлюс" </w:instrText>
      </w:r>
      <w:r w:rsidRPr="00100EB5">
        <w:rPr>
          <w:u w:val="single"/>
        </w:rPr>
        <w:fldChar w:fldCharType="separate"/>
      </w:r>
      <w:r w:rsidR="00A24FB3" w:rsidRPr="00100EB5">
        <w:rPr>
          <w:rStyle w:val="aa"/>
          <w:iCs/>
        </w:rPr>
        <w:t>Постановление Правительства РФ от 25.04.2012 № 390 «О противопожарном режиме»</w:t>
      </w:r>
      <w:r w:rsidRPr="00100EB5">
        <w:rPr>
          <w:u w:val="single"/>
        </w:rPr>
        <w:fldChar w:fldCharType="end"/>
      </w:r>
      <w:r w:rsidR="00A24FB3" w:rsidRPr="00100EB5">
        <w:rPr>
          <w:u w:val="single"/>
        </w:rPr>
        <w:t>.</w:t>
      </w:r>
    </w:p>
    <w:bookmarkStart w:id="112" w:name="Постановление_Госгортехнадзора_91"/>
    <w:p w14:paraId="78CDEE1A" w14:textId="77777777" w:rsidR="00F11CF0"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A24FB3" w:rsidRPr="00100EB5">
        <w:rPr>
          <w:u w:val="single"/>
        </w:rPr>
        <w:instrText xml:space="preserve"> HYPERLINK "consultantplus://offline/ref=8021AC3288396B74A05D4C5DA553D4C02568BD1425C2E05B95BBE9944B4E0815CD3241C543B231D857CF93iDBDC" \o "Ссылка на КонсультантПлюс" </w:instrText>
      </w:r>
      <w:r w:rsidRPr="00100EB5">
        <w:rPr>
          <w:u w:val="single"/>
        </w:rPr>
        <w:fldChar w:fldCharType="separate"/>
      </w:r>
      <w:r w:rsidR="00A24FB3" w:rsidRPr="00100EB5">
        <w:rPr>
          <w:rStyle w:val="aa"/>
          <w:iCs/>
        </w:rPr>
        <w:t xml:space="preserve">Постановление Госгортехнадзора РФ от 11.06.2003 № 91 «Об утверждении Правил устройства и безопасной эксплуатации сосудов, работающих под давлением». </w:t>
      </w:r>
      <w:r w:rsidRPr="00100EB5">
        <w:rPr>
          <w:u w:val="single"/>
        </w:rPr>
        <w:fldChar w:fldCharType="end"/>
      </w:r>
    </w:p>
    <w:bookmarkStart w:id="113" w:name="Приказ_Ростехнадзора558"/>
    <w:p w14:paraId="78CDEE1B" w14:textId="77777777" w:rsidR="009C2EFC"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A24FB3" w:rsidRPr="00100EB5">
        <w:rPr>
          <w:u w:val="single"/>
        </w:rPr>
        <w:instrText xml:space="preserve"> HYPERLINK "consultantplus://offline/ref=961B27360B249646CFC448B6482AAD18AF4A2F2D872FF235AC65831AD3AF14736310A8048609B785F003B64221C0C" \o "Ссылка на КонсультантПлюс" </w:instrText>
      </w:r>
      <w:r w:rsidRPr="00100EB5">
        <w:rPr>
          <w:u w:val="single"/>
        </w:rPr>
        <w:fldChar w:fldCharType="separate"/>
      </w:r>
      <w:r w:rsidR="00A24FB3" w:rsidRPr="00100EB5">
        <w:rPr>
          <w:rStyle w:val="aa"/>
          <w:iCs/>
        </w:rPr>
        <w:t xml:space="preserve">Приказ </w:t>
      </w:r>
      <w:proofErr w:type="spellStart"/>
      <w:r w:rsidR="00A24FB3" w:rsidRPr="00100EB5">
        <w:rPr>
          <w:rStyle w:val="aa"/>
          <w:iCs/>
        </w:rPr>
        <w:t>Ростехнадзора</w:t>
      </w:r>
      <w:proofErr w:type="spellEnd"/>
      <w:r w:rsidR="00A24FB3" w:rsidRPr="00100EB5">
        <w:rPr>
          <w:rStyle w:val="aa"/>
          <w:iCs/>
        </w:rPr>
        <w:t xml:space="preserve"> от 21.11.2013 № 558 «Об утверждении федеральных норм и правил в области промышленной безопасности «Правила безопасности для объектов, использующих сжиженные углеводородные газы»</w:t>
      </w:r>
      <w:r w:rsidRPr="00100EB5">
        <w:rPr>
          <w:u w:val="single"/>
        </w:rPr>
        <w:fldChar w:fldCharType="end"/>
      </w:r>
      <w:r w:rsidR="00A24FB3" w:rsidRPr="00100EB5">
        <w:rPr>
          <w:u w:val="single"/>
        </w:rPr>
        <w:t>.</w:t>
      </w:r>
    </w:p>
    <w:bookmarkStart w:id="114" w:name="ГОСТ_12_3_003_86"/>
    <w:bookmarkEnd w:id="112"/>
    <w:bookmarkEnd w:id="113"/>
    <w:p w14:paraId="78CDEE1C" w14:textId="77777777" w:rsidR="00106938"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E65227" w:rsidRPr="00100EB5">
        <w:rPr>
          <w:u w:val="single"/>
        </w:rPr>
        <w:instrText xml:space="preserve"> HYPERLINK "consultantplus://offline/ref=0DC7F746B8699DCD18F8162EADB9901027B62EEDE3C9339BC8F9EFA967D7873C63D82C1EE2FA43EAC" \o "Ссылка на КонсультантПлюс" </w:instrText>
      </w:r>
      <w:r w:rsidRPr="00100EB5">
        <w:rPr>
          <w:u w:val="single"/>
        </w:rPr>
        <w:fldChar w:fldCharType="separate"/>
      </w:r>
      <w:r w:rsidR="00E65227" w:rsidRPr="00100EB5">
        <w:rPr>
          <w:rStyle w:val="aa"/>
          <w:iCs/>
        </w:rPr>
        <w:t>ГОСТ 12.3.003-86. Система стандартов безопасности труда. Работы электросварочные. Требования безопасности»</w:t>
      </w:r>
      <w:r w:rsidRPr="00100EB5">
        <w:rPr>
          <w:u w:val="single"/>
        </w:rPr>
        <w:fldChar w:fldCharType="end"/>
      </w:r>
      <w:r w:rsidR="00E65227" w:rsidRPr="00100EB5">
        <w:rPr>
          <w:u w:val="single"/>
        </w:rPr>
        <w:t>.</w:t>
      </w:r>
    </w:p>
    <w:bookmarkStart w:id="115" w:name="ГОСТ_12_2_007_8_75"/>
    <w:bookmarkEnd w:id="114"/>
    <w:p w14:paraId="78CDEE1D" w14:textId="77777777" w:rsidR="00E65227"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E65227" w:rsidRPr="00100EB5">
        <w:rPr>
          <w:u w:val="single"/>
        </w:rPr>
        <w:instrText xml:space="preserve"> HYPERLINK "consultantplus://offline/ref=49098CEE1D7E52EA98B4A6585349FABE42C2FE31036B8DABA474636CE9FA10D219C9764B719AK9G7C" \o "Ссылка на КонсультантПлюс" </w:instrText>
      </w:r>
      <w:r w:rsidRPr="00100EB5">
        <w:rPr>
          <w:u w:val="single"/>
        </w:rPr>
        <w:fldChar w:fldCharType="separate"/>
      </w:r>
      <w:r w:rsidR="00E65227" w:rsidRPr="00100EB5">
        <w:rPr>
          <w:rStyle w:val="aa"/>
          <w:iCs/>
        </w:rPr>
        <w:t>ГОСТ 12.2.007.8-75. Система стандартов безопасности труда. Устройства электросварочные и для плазменной обработки. Требования безопасности.</w:t>
      </w:r>
      <w:r w:rsidRPr="00100EB5">
        <w:rPr>
          <w:u w:val="single"/>
        </w:rPr>
        <w:fldChar w:fldCharType="end"/>
      </w:r>
      <w:bookmarkStart w:id="116" w:name="ГОСТ_12_2_008_75"/>
      <w:bookmarkEnd w:id="115"/>
    </w:p>
    <w:p w14:paraId="78CDEE1E" w14:textId="77777777" w:rsidR="002E4E7F" w:rsidRPr="00100EB5" w:rsidRDefault="00094AAA" w:rsidP="00562C76">
      <w:pPr>
        <w:numPr>
          <w:ilvl w:val="0"/>
          <w:numId w:val="23"/>
        </w:numPr>
        <w:tabs>
          <w:tab w:val="num" w:pos="0"/>
        </w:tabs>
        <w:spacing w:before="240"/>
        <w:ind w:left="0" w:firstLine="0"/>
        <w:jc w:val="both"/>
        <w:rPr>
          <w:u w:val="single"/>
        </w:rPr>
      </w:pPr>
      <w:hyperlink r:id="rId81" w:tooltip="Ссылка на КонсультантПлюс" w:history="1">
        <w:r w:rsidR="00E65227" w:rsidRPr="00100EB5">
          <w:rPr>
            <w:rStyle w:val="aa"/>
            <w:iCs/>
          </w:rPr>
          <w:t>ГОСТ 12.2.008-75*. Система стандартов безопасности труда. Оборудование и аппаратура для газопламенной обработки металлов и термического напыления покрытий. Требования безопасности»</w:t>
        </w:r>
      </w:hyperlink>
      <w:r w:rsidR="00E65227" w:rsidRPr="00100EB5">
        <w:rPr>
          <w:u w:val="single"/>
        </w:rPr>
        <w:t>.</w:t>
      </w:r>
    </w:p>
    <w:bookmarkStart w:id="117" w:name="ГОСТ_2405_88"/>
    <w:bookmarkEnd w:id="116"/>
    <w:p w14:paraId="78CDEE1F" w14:textId="77777777" w:rsidR="002E4E7F"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E65227" w:rsidRPr="00100EB5">
        <w:rPr>
          <w:u w:val="single"/>
        </w:rPr>
        <w:instrText xml:space="preserve"> HYPERLINK "consultantplus://offline/ref=3120826AA9BE5D5DAE32CDA5BE99AFB84BC378FF760FD4E1E20B89D4B4E6006190B12628A9761FC811ED96NCI6C" \o "Ссылка на КонсультантПлюс" </w:instrText>
      </w:r>
      <w:r w:rsidRPr="00100EB5">
        <w:rPr>
          <w:u w:val="single"/>
        </w:rPr>
        <w:fldChar w:fldCharType="separate"/>
      </w:r>
      <w:r w:rsidR="00E65227" w:rsidRPr="00100EB5">
        <w:rPr>
          <w:rStyle w:val="aa"/>
          <w:iCs/>
        </w:rPr>
        <w:t>ГОСТ 2405-88 (</w:t>
      </w:r>
      <w:proofErr w:type="gramStart"/>
      <w:r w:rsidR="00E65227" w:rsidRPr="00100EB5">
        <w:rPr>
          <w:rStyle w:val="aa"/>
          <w:iCs/>
        </w:rPr>
        <w:t>СТ</w:t>
      </w:r>
      <w:proofErr w:type="gramEnd"/>
      <w:r w:rsidR="00E65227" w:rsidRPr="00100EB5">
        <w:rPr>
          <w:rStyle w:val="aa"/>
          <w:iCs/>
        </w:rPr>
        <w:t xml:space="preserve"> СЭВ 6128-87). Манометры, вакуумметры, </w:t>
      </w:r>
      <w:proofErr w:type="spellStart"/>
      <w:r w:rsidR="00E65227" w:rsidRPr="00100EB5">
        <w:rPr>
          <w:rStyle w:val="aa"/>
          <w:iCs/>
        </w:rPr>
        <w:t>мановакуумметры</w:t>
      </w:r>
      <w:proofErr w:type="spellEnd"/>
      <w:r w:rsidR="00E65227" w:rsidRPr="00100EB5">
        <w:rPr>
          <w:rStyle w:val="aa"/>
          <w:iCs/>
        </w:rPr>
        <w:t xml:space="preserve">, </w:t>
      </w:r>
      <w:proofErr w:type="spellStart"/>
      <w:r w:rsidR="00E65227" w:rsidRPr="00100EB5">
        <w:rPr>
          <w:rStyle w:val="aa"/>
          <w:iCs/>
        </w:rPr>
        <w:t>напоромеры</w:t>
      </w:r>
      <w:proofErr w:type="spellEnd"/>
      <w:r w:rsidR="00E65227" w:rsidRPr="00100EB5">
        <w:rPr>
          <w:rStyle w:val="aa"/>
          <w:iCs/>
        </w:rPr>
        <w:t xml:space="preserve">, тягомеры и </w:t>
      </w:r>
      <w:proofErr w:type="spellStart"/>
      <w:r w:rsidR="00E65227" w:rsidRPr="00100EB5">
        <w:rPr>
          <w:rStyle w:val="aa"/>
          <w:iCs/>
        </w:rPr>
        <w:t>тягонапоромеры</w:t>
      </w:r>
      <w:proofErr w:type="spellEnd"/>
      <w:r w:rsidR="00E65227" w:rsidRPr="00100EB5">
        <w:rPr>
          <w:rStyle w:val="aa"/>
          <w:iCs/>
        </w:rPr>
        <w:t>. Общие технические условия.</w:t>
      </w:r>
      <w:r w:rsidRPr="00100EB5">
        <w:rPr>
          <w:u w:val="single"/>
        </w:rPr>
        <w:fldChar w:fldCharType="end"/>
      </w:r>
    </w:p>
    <w:bookmarkStart w:id="118" w:name="ГОСТ_21130_75"/>
    <w:bookmarkEnd w:id="117"/>
    <w:p w14:paraId="78CDEE20" w14:textId="77777777" w:rsidR="002E4E7F"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E65227" w:rsidRPr="00100EB5">
        <w:rPr>
          <w:u w:val="single"/>
        </w:rPr>
        <w:instrText xml:space="preserve"> HYPERLINK "consultantplus://offline/ref=B1C6841951307EF2183010E50BD668E07BCF34D49DA6D6953E17504EC0DD3260D77F432636C4D1J2C" \o "Ссылка на КонсультантПлюс" </w:instrText>
      </w:r>
      <w:r w:rsidRPr="00100EB5">
        <w:rPr>
          <w:u w:val="single"/>
        </w:rPr>
        <w:fldChar w:fldCharType="separate"/>
      </w:r>
      <w:r w:rsidR="00E65227" w:rsidRPr="00100EB5">
        <w:rPr>
          <w:rStyle w:val="aa"/>
          <w:iCs/>
        </w:rPr>
        <w:t>ГОСТ 21130-75 (</w:t>
      </w:r>
      <w:proofErr w:type="gramStart"/>
      <w:r w:rsidR="00E65227" w:rsidRPr="00100EB5">
        <w:rPr>
          <w:rStyle w:val="aa"/>
          <w:iCs/>
        </w:rPr>
        <w:t>СТ</w:t>
      </w:r>
      <w:proofErr w:type="gramEnd"/>
      <w:r w:rsidR="00E65227" w:rsidRPr="00100EB5">
        <w:rPr>
          <w:rStyle w:val="aa"/>
          <w:iCs/>
        </w:rPr>
        <w:t xml:space="preserve"> СЭВ 2308-80). Изделия электротехнические. </w:t>
      </w:r>
      <w:proofErr w:type="gramStart"/>
      <w:r w:rsidR="00E65227" w:rsidRPr="00100EB5">
        <w:rPr>
          <w:rStyle w:val="aa"/>
          <w:iCs/>
        </w:rPr>
        <w:t>Зажимы</w:t>
      </w:r>
      <w:proofErr w:type="gramEnd"/>
      <w:r w:rsidR="00E65227" w:rsidRPr="00100EB5">
        <w:rPr>
          <w:rStyle w:val="aa"/>
          <w:iCs/>
        </w:rPr>
        <w:t xml:space="preserve"> заземляющие и знаки заземления. Конструкция и размеры.</w:t>
      </w:r>
      <w:r w:rsidRPr="00100EB5">
        <w:rPr>
          <w:u w:val="single"/>
        </w:rPr>
        <w:fldChar w:fldCharType="end"/>
      </w:r>
    </w:p>
    <w:bookmarkStart w:id="119" w:name="ГОСТ_12_2_007_0_75"/>
    <w:bookmarkEnd w:id="118"/>
    <w:p w14:paraId="78CDEE21" w14:textId="77777777" w:rsidR="002E4E7F" w:rsidRPr="00100EB5" w:rsidRDefault="00A861E1" w:rsidP="00562C76">
      <w:pPr>
        <w:numPr>
          <w:ilvl w:val="0"/>
          <w:numId w:val="23"/>
        </w:numPr>
        <w:tabs>
          <w:tab w:val="num" w:pos="0"/>
        </w:tabs>
        <w:spacing w:before="240"/>
        <w:ind w:left="0" w:firstLine="0"/>
        <w:jc w:val="both"/>
        <w:rPr>
          <w:u w:val="single"/>
        </w:rPr>
      </w:pPr>
      <w:r w:rsidRPr="00100EB5">
        <w:rPr>
          <w:u w:val="single"/>
        </w:rPr>
        <w:fldChar w:fldCharType="begin"/>
      </w:r>
      <w:r w:rsidR="00E65227" w:rsidRPr="00100EB5">
        <w:rPr>
          <w:u w:val="single"/>
        </w:rPr>
        <w:instrText xml:space="preserve"> HYPERLINK "consultantplus://offline/ref=68E8FE5B5749A270AD5126033A5047CFE82129EF02696E6967B7F4652AFE8C8A2F2AAD50D1F2155F7A93G4KEC" \o "Ссылка на КонсультантПлюс" </w:instrText>
      </w:r>
      <w:r w:rsidRPr="00100EB5">
        <w:rPr>
          <w:u w:val="single"/>
        </w:rPr>
        <w:fldChar w:fldCharType="separate"/>
      </w:r>
      <w:r w:rsidR="00E65227" w:rsidRPr="00100EB5">
        <w:rPr>
          <w:rStyle w:val="aa"/>
          <w:iCs/>
        </w:rPr>
        <w:t>ГОСТ 12.2.007.0-75. Система стандартов безопасности труда. Изделия электротехнические. Общие требования безопасности.</w:t>
      </w:r>
      <w:r w:rsidRPr="00100EB5">
        <w:rPr>
          <w:u w:val="single"/>
        </w:rPr>
        <w:fldChar w:fldCharType="end"/>
      </w:r>
    </w:p>
    <w:p w14:paraId="78CDEE22" w14:textId="77777777" w:rsidR="002E4E7F" w:rsidRDefault="000C1F5E" w:rsidP="00562C76">
      <w:pPr>
        <w:numPr>
          <w:ilvl w:val="0"/>
          <w:numId w:val="23"/>
        </w:numPr>
        <w:tabs>
          <w:tab w:val="num" w:pos="0"/>
        </w:tabs>
        <w:spacing w:before="240"/>
        <w:ind w:left="0" w:firstLine="0"/>
        <w:jc w:val="both"/>
        <w:rPr>
          <w:szCs w:val="24"/>
        </w:rPr>
      </w:pPr>
      <w:bookmarkStart w:id="120" w:name="Политика_ПБОТОС"/>
      <w:bookmarkStart w:id="121" w:name="Политика_в_области_промбезопасности"/>
      <w:bookmarkEnd w:id="119"/>
      <w:r w:rsidRPr="000C1F5E">
        <w:rPr>
          <w:szCs w:val="24"/>
        </w:rPr>
        <w:t>Политика Компании в области промышленной безопасности и охраны труда №П3-05.01 П-01 версия 1.00, введенная в действие приказом ПАО «Востсибнефтегаз» от 01.02.2016 №76</w:t>
      </w:r>
      <w:r w:rsidR="002E4E7F" w:rsidRPr="000C1F5E">
        <w:rPr>
          <w:szCs w:val="24"/>
        </w:rPr>
        <w:t>.</w:t>
      </w:r>
    </w:p>
    <w:p w14:paraId="78CDEE23" w14:textId="77777777" w:rsidR="00517887" w:rsidRPr="00517887" w:rsidRDefault="00517887" w:rsidP="00562C76">
      <w:pPr>
        <w:numPr>
          <w:ilvl w:val="0"/>
          <w:numId w:val="23"/>
        </w:numPr>
        <w:tabs>
          <w:tab w:val="num" w:pos="0"/>
        </w:tabs>
        <w:spacing w:before="240"/>
        <w:ind w:left="0" w:firstLine="0"/>
        <w:jc w:val="both"/>
        <w:rPr>
          <w:szCs w:val="24"/>
        </w:rPr>
      </w:pPr>
      <w:bookmarkStart w:id="122" w:name="Политика_ООС"/>
      <w:bookmarkEnd w:id="120"/>
      <w:r w:rsidRPr="00517887">
        <w:rPr>
          <w:szCs w:val="24"/>
        </w:rPr>
        <w:t>Политика Компании в области охраны окружающей среды №П3-05.02 П-01 версия 1.00, введенная в действие приказом ПАО «Востсибнефтегаз» от 01.02.2016 №76.</w:t>
      </w:r>
    </w:p>
    <w:p w14:paraId="78CDEE24" w14:textId="77777777" w:rsidR="002E4E7F" w:rsidRDefault="002E4E7F" w:rsidP="002E4E7F">
      <w:pPr>
        <w:numPr>
          <w:ilvl w:val="0"/>
          <w:numId w:val="23"/>
        </w:numPr>
        <w:spacing w:before="240"/>
        <w:ind w:left="0" w:firstLine="0"/>
        <w:jc w:val="both"/>
      </w:pPr>
      <w:bookmarkStart w:id="123" w:name="Стандарт_Осущест_пожарн_надзора_на_объек"/>
      <w:bookmarkEnd w:id="121"/>
      <w:bookmarkEnd w:id="122"/>
      <w:r>
        <w:t>Стандарт Компании «</w:t>
      </w:r>
      <w:r w:rsidRPr="00BE59DF">
        <w:t>Организация и осуществление пожарного надзора на объектах Компании</w:t>
      </w:r>
      <w:r>
        <w:t xml:space="preserve">» № П3-05 С-0102 версия 2.00, </w:t>
      </w:r>
      <w:proofErr w:type="spellStart"/>
      <w:r w:rsidR="00B9385B">
        <w:t>введен</w:t>
      </w:r>
      <w:r w:rsidR="00100EB5">
        <w:t>ый</w:t>
      </w:r>
      <w:proofErr w:type="spellEnd"/>
      <w:r w:rsidR="00B9385B">
        <w:t xml:space="preserve"> в действие приказом ОАО «Востсибнефтегаз»</w:t>
      </w:r>
      <w:r w:rsidR="007C7D39">
        <w:t xml:space="preserve"> от 04.05.2012 </w:t>
      </w:r>
      <w:r w:rsidR="00B9385B">
        <w:t>№ 182.</w:t>
      </w:r>
    </w:p>
    <w:p w14:paraId="78CDEE25" w14:textId="77777777" w:rsidR="002E4E7F" w:rsidRDefault="002E4E7F" w:rsidP="002E4E7F">
      <w:pPr>
        <w:numPr>
          <w:ilvl w:val="0"/>
          <w:numId w:val="23"/>
        </w:numPr>
        <w:spacing w:before="240"/>
        <w:ind w:left="0" w:firstLine="0"/>
        <w:jc w:val="both"/>
      </w:pPr>
      <w:bookmarkStart w:id="124" w:name="Положение_порядок_обучения_мерам_пожбез"/>
      <w:bookmarkEnd w:id="123"/>
      <w:r w:rsidRPr="00E14FDD">
        <w:t>Положени</w:t>
      </w:r>
      <w:r>
        <w:t>е</w:t>
      </w:r>
      <w:r w:rsidRPr="00E14FDD">
        <w:t xml:space="preserve"> Компании </w:t>
      </w:r>
      <w:r>
        <w:t>«</w:t>
      </w:r>
      <w:r w:rsidRPr="00E14FDD">
        <w:t xml:space="preserve">Порядок обучения мерам пожарной безопасности работников </w:t>
      </w:r>
      <w:r>
        <w:t>К</w:t>
      </w:r>
      <w:r w:rsidRPr="00E14FDD">
        <w:t>омпании</w:t>
      </w:r>
      <w:r>
        <w:t>»</w:t>
      </w:r>
      <w:r w:rsidRPr="00E14FDD">
        <w:t xml:space="preserve"> №</w:t>
      </w:r>
      <w:r>
        <w:t xml:space="preserve"> </w:t>
      </w:r>
      <w:r w:rsidRPr="00E14FDD">
        <w:t>П3-05 Р-0061</w:t>
      </w:r>
      <w:r>
        <w:t xml:space="preserve"> версия 1.00, </w:t>
      </w:r>
      <w:r w:rsidR="00B9385B">
        <w:t>введенное в действие приказом ОАО «Востсибнефтегаз» от 04.02.2014 № 54</w:t>
      </w:r>
      <w:r>
        <w:t>.</w:t>
      </w:r>
    </w:p>
    <w:p w14:paraId="78CDEE26" w14:textId="77777777" w:rsidR="006D13A0" w:rsidRDefault="002E4E7F" w:rsidP="006D13A0">
      <w:pPr>
        <w:numPr>
          <w:ilvl w:val="0"/>
          <w:numId w:val="23"/>
        </w:numPr>
        <w:spacing w:before="240"/>
        <w:ind w:left="0" w:firstLine="0"/>
        <w:jc w:val="both"/>
      </w:pPr>
      <w:bookmarkStart w:id="125" w:name="Положение_порядок_проведен_произв_контро"/>
      <w:bookmarkEnd w:id="124"/>
      <w:r w:rsidRPr="00E14FDD">
        <w:t>Положени</w:t>
      </w:r>
      <w:r>
        <w:t>е</w:t>
      </w:r>
      <w:r w:rsidRPr="00E14FDD">
        <w:t xml:space="preserve"> Компании </w:t>
      </w:r>
      <w:r>
        <w:t>«</w:t>
      </w:r>
      <w:r w:rsidRPr="00E14FDD">
        <w:t xml:space="preserve">Порядок </w:t>
      </w:r>
      <w:r w:rsidRPr="00402DC5">
        <w:t>проведения производственного контроля за состоянием промышленной безопасности, охраны труда и окружающей среды</w:t>
      </w:r>
      <w:r>
        <w:t>»</w:t>
      </w:r>
      <w:r w:rsidRPr="00E14FDD">
        <w:t xml:space="preserve"> №</w:t>
      </w:r>
      <w:r>
        <w:t xml:space="preserve"> </w:t>
      </w:r>
      <w:r w:rsidRPr="00E14FDD">
        <w:t>П3-05 Р-00</w:t>
      </w:r>
      <w:r>
        <w:t xml:space="preserve">32 версия 1.00, </w:t>
      </w:r>
      <w:r w:rsidR="00B9385B">
        <w:t>введенное в действие приказом ОАО «Востсибнефтегаз»</w:t>
      </w:r>
      <w:r w:rsidR="007C7D39">
        <w:t xml:space="preserve"> от 19.12.2012 № 545.</w:t>
      </w:r>
    </w:p>
    <w:p w14:paraId="78CDEE27" w14:textId="77777777" w:rsidR="007C7D39" w:rsidRDefault="002E4E7F" w:rsidP="007C7D39">
      <w:pPr>
        <w:numPr>
          <w:ilvl w:val="0"/>
          <w:numId w:val="23"/>
        </w:numPr>
        <w:spacing w:before="240"/>
        <w:ind w:left="0" w:firstLine="0"/>
        <w:jc w:val="both"/>
      </w:pPr>
      <w:bookmarkStart w:id="126" w:name="Инструкция_огневые_работы"/>
      <w:bookmarkEnd w:id="125"/>
      <w:r>
        <w:t>Инструкция Компании «Организация безопасного проведения огневых работ на объектах Компан</w:t>
      </w:r>
      <w:r w:rsidR="007C7D39">
        <w:t>ии» № П3-05 И-75484 версия 1.00, введенная в действие приказом ОАО «Востсибнефтегаз» от 04.08.2014 № 442</w:t>
      </w:r>
      <w:r w:rsidR="007C7D39" w:rsidRPr="0001347B">
        <w:t>.</w:t>
      </w:r>
    </w:p>
    <w:p w14:paraId="78CDEE28" w14:textId="4957C601" w:rsidR="00E65227" w:rsidRDefault="0037778C" w:rsidP="00E65227">
      <w:pPr>
        <w:numPr>
          <w:ilvl w:val="0"/>
          <w:numId w:val="23"/>
        </w:numPr>
        <w:spacing w:before="240"/>
        <w:ind w:left="0" w:firstLine="0"/>
        <w:jc w:val="both"/>
      </w:pPr>
      <w:bookmarkStart w:id="127" w:name="Стандарт_О_премировании_работников"/>
      <w:bookmarkStart w:id="128" w:name="Положение_Применение_дисциплинарн_взыска"/>
      <w:r>
        <w:rPr>
          <w:spacing w:val="-1"/>
        </w:rPr>
        <w:t xml:space="preserve">Стандарт </w:t>
      </w:r>
      <w:r w:rsidR="00E65227">
        <w:rPr>
          <w:spacing w:val="-1"/>
        </w:rPr>
        <w:t>АО «Востсибнефтег</w:t>
      </w:r>
      <w:r>
        <w:rPr>
          <w:spacing w:val="-1"/>
        </w:rPr>
        <w:t xml:space="preserve">аз» «О премировании работников </w:t>
      </w:r>
      <w:r w:rsidR="00E65227">
        <w:rPr>
          <w:spacing w:val="-1"/>
        </w:rPr>
        <w:t xml:space="preserve">АО «Востсибнефтегаз» № </w:t>
      </w:r>
      <w:r w:rsidR="00E65227" w:rsidRPr="001D6E9C">
        <w:rPr>
          <w:spacing w:val="-1"/>
        </w:rPr>
        <w:t>П2-03 С-0012 ЮЛ-107</w:t>
      </w:r>
      <w:r w:rsidR="00E65227">
        <w:rPr>
          <w:spacing w:val="-1"/>
        </w:rPr>
        <w:t xml:space="preserve"> версия 3.00, утвержденный и введенный в действие приказом ОАО «Востсибнефтегаз» от 10.12.2012 № 420.</w:t>
      </w:r>
      <w:bookmarkEnd w:id="127"/>
    </w:p>
    <w:p w14:paraId="78CDEE29" w14:textId="5ABCA9BD" w:rsidR="000B08FB" w:rsidRDefault="0037778C" w:rsidP="007C7D39">
      <w:pPr>
        <w:numPr>
          <w:ilvl w:val="0"/>
          <w:numId w:val="23"/>
        </w:numPr>
        <w:spacing w:before="240"/>
        <w:ind w:left="0" w:firstLine="0"/>
        <w:jc w:val="both"/>
      </w:pPr>
      <w:r>
        <w:rPr>
          <w:spacing w:val="-1"/>
        </w:rPr>
        <w:t xml:space="preserve">Положение </w:t>
      </w:r>
      <w:r w:rsidR="000B08FB">
        <w:rPr>
          <w:spacing w:val="-1"/>
        </w:rPr>
        <w:t xml:space="preserve">АО «Востсибнефтегаз» Порядок применения дисциплинарных взысканий» № </w:t>
      </w:r>
      <w:r w:rsidR="000B08FB" w:rsidRPr="001D6E9C">
        <w:rPr>
          <w:spacing w:val="-1"/>
        </w:rPr>
        <w:t>П2-03 Р-0046 ЮЛ-107</w:t>
      </w:r>
      <w:r w:rsidR="000B08FB">
        <w:rPr>
          <w:spacing w:val="-1"/>
        </w:rPr>
        <w:t xml:space="preserve"> версия 1.00, утвержденное и введенное в действие приказом ОАО «Востсибнефтегаз» от 30.06.2011 № 287.</w:t>
      </w:r>
    </w:p>
    <w:bookmarkEnd w:id="126"/>
    <w:bookmarkEnd w:id="128"/>
    <w:p w14:paraId="78CDEE2A" w14:textId="77777777" w:rsidR="00703FA9" w:rsidRDefault="00703FA9" w:rsidP="006D13A0">
      <w:pPr>
        <w:jc w:val="both"/>
      </w:pPr>
    </w:p>
    <w:p w14:paraId="78CDEE2B" w14:textId="77777777" w:rsidR="006D13A0" w:rsidRDefault="006D13A0" w:rsidP="006D13A0">
      <w:pPr>
        <w:jc w:val="both"/>
      </w:pPr>
    </w:p>
    <w:p w14:paraId="78CDEE2C" w14:textId="77777777" w:rsidR="006D13A0" w:rsidRPr="00B54F8A" w:rsidRDefault="006D13A0" w:rsidP="006D13A0">
      <w:pPr>
        <w:sectPr w:rsidR="006D13A0" w:rsidRPr="00B54F8A" w:rsidSect="00293180">
          <w:headerReference w:type="even" r:id="rId82"/>
          <w:headerReference w:type="default" r:id="rId83"/>
          <w:headerReference w:type="first" r:id="rId84"/>
          <w:type w:val="continuous"/>
          <w:pgSz w:w="11906" w:h="16838"/>
          <w:pgMar w:top="510" w:right="1021" w:bottom="567" w:left="1247" w:header="737" w:footer="680" w:gutter="0"/>
          <w:cols w:space="708"/>
          <w:docGrid w:linePitch="360"/>
        </w:sectPr>
      </w:pPr>
    </w:p>
    <w:p w14:paraId="78CDEE2D" w14:textId="77777777" w:rsidR="00106938" w:rsidRDefault="005B3A85">
      <w:pPr>
        <w:pStyle w:val="1"/>
        <w:keepNext w:val="0"/>
        <w:numPr>
          <w:ilvl w:val="0"/>
          <w:numId w:val="34"/>
        </w:numPr>
        <w:tabs>
          <w:tab w:val="left" w:pos="0"/>
        </w:tabs>
        <w:spacing w:before="0" w:after="0"/>
        <w:ind w:left="0" w:firstLine="0"/>
        <w:jc w:val="both"/>
        <w:rPr>
          <w:caps/>
          <w:kern w:val="0"/>
        </w:rPr>
      </w:pPr>
      <w:bookmarkStart w:id="129" w:name="_Toc396380467"/>
      <w:r w:rsidRPr="00540007">
        <w:rPr>
          <w:caps/>
          <w:kern w:val="0"/>
        </w:rPr>
        <w:t>Регистрация изменений локального нормативного документа</w:t>
      </w:r>
      <w:bookmarkEnd w:id="110"/>
      <w:bookmarkEnd w:id="129"/>
    </w:p>
    <w:p w14:paraId="78CDEE2E" w14:textId="77777777" w:rsidR="00106938" w:rsidRDefault="00E334F9">
      <w:pPr>
        <w:pStyle w:val="aff6"/>
        <w:ind w:left="1770"/>
        <w:contextualSpacing w:val="0"/>
        <w:jc w:val="right"/>
        <w:rPr>
          <w:rFonts w:ascii="Arial" w:hAnsi="Arial" w:cs="Arial"/>
          <w:b/>
          <w:sz w:val="20"/>
          <w:szCs w:val="20"/>
        </w:rPr>
      </w:pPr>
      <w:r w:rsidRPr="00E334F9">
        <w:rPr>
          <w:rFonts w:ascii="Arial" w:hAnsi="Arial" w:cs="Arial"/>
          <w:b/>
          <w:sz w:val="20"/>
          <w:szCs w:val="20"/>
        </w:rPr>
        <w:t>Таблица 2</w:t>
      </w:r>
    </w:p>
    <w:p w14:paraId="78CDEE2F" w14:textId="3299D7A6" w:rsidR="00106938" w:rsidRDefault="00A2586F">
      <w:pPr>
        <w:pStyle w:val="a9"/>
        <w:spacing w:before="0" w:beforeAutospacing="0" w:after="0" w:afterAutospacing="0"/>
        <w:jc w:val="right"/>
        <w:rPr>
          <w:rFonts w:ascii="Arial" w:hAnsi="Arial" w:cs="Arial"/>
          <w:b/>
          <w:sz w:val="20"/>
          <w:szCs w:val="20"/>
        </w:rPr>
      </w:pPr>
      <w:r w:rsidRPr="005C6062">
        <w:rPr>
          <w:rFonts w:ascii="Arial" w:hAnsi="Arial" w:cs="Arial"/>
          <w:b/>
          <w:sz w:val="20"/>
          <w:szCs w:val="20"/>
        </w:rPr>
        <w:t xml:space="preserve">Перечень изменений </w:t>
      </w:r>
      <w:r w:rsidR="0037778C">
        <w:rPr>
          <w:rFonts w:ascii="Arial" w:hAnsi="Arial" w:cs="Arial"/>
          <w:b/>
          <w:sz w:val="20"/>
          <w:szCs w:val="20"/>
        </w:rPr>
        <w:t xml:space="preserve">Инструкции </w:t>
      </w:r>
      <w:r w:rsidR="005B3A85">
        <w:rPr>
          <w:rFonts w:ascii="Arial" w:hAnsi="Arial" w:cs="Arial"/>
          <w:b/>
          <w:sz w:val="20"/>
          <w:szCs w:val="20"/>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08"/>
        <w:gridCol w:w="2720"/>
        <w:gridCol w:w="1417"/>
        <w:gridCol w:w="1467"/>
        <w:gridCol w:w="1467"/>
        <w:gridCol w:w="1875"/>
      </w:tblGrid>
      <w:tr w:rsidR="005B3A85" w:rsidRPr="005C6062" w14:paraId="78CDEE37" w14:textId="77777777" w:rsidTr="00100EB5">
        <w:tc>
          <w:tcPr>
            <w:tcW w:w="486" w:type="pct"/>
            <w:tcBorders>
              <w:top w:val="single" w:sz="12" w:space="0" w:color="auto"/>
              <w:bottom w:val="single" w:sz="4" w:space="0" w:color="auto"/>
              <w:right w:val="single" w:sz="4" w:space="0" w:color="auto"/>
            </w:tcBorders>
            <w:shd w:val="clear" w:color="auto" w:fill="FFD200"/>
            <w:vAlign w:val="center"/>
          </w:tcPr>
          <w:p w14:paraId="78CDEE30"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Версия</w:t>
            </w:r>
          </w:p>
        </w:tc>
        <w:tc>
          <w:tcPr>
            <w:tcW w:w="1405"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1" w14:textId="77777777" w:rsidR="005B3A85" w:rsidRDefault="005B3A85" w:rsidP="004A3BA5">
            <w:pPr>
              <w:jc w:val="center"/>
              <w:rPr>
                <w:rFonts w:ascii="Arial" w:hAnsi="Arial" w:cs="Arial"/>
                <w:b/>
                <w:caps/>
                <w:sz w:val="16"/>
              </w:rPr>
            </w:pPr>
            <w:r>
              <w:rPr>
                <w:rFonts w:ascii="Arial" w:hAnsi="Arial" w:cs="Arial"/>
                <w:b/>
                <w:caps/>
                <w:sz w:val="16"/>
              </w:rPr>
              <w:t xml:space="preserve">Вид и </w:t>
            </w:r>
          </w:p>
          <w:p w14:paraId="78CDEE32" w14:textId="77777777" w:rsidR="005B3A85" w:rsidRPr="00DC195F" w:rsidRDefault="005B3A85" w:rsidP="004A3BA5">
            <w:pPr>
              <w:jc w:val="center"/>
              <w:rPr>
                <w:rFonts w:ascii="Arial" w:hAnsi="Arial" w:cs="Arial"/>
                <w:b/>
                <w:caps/>
                <w:sz w:val="16"/>
              </w:rPr>
            </w:pPr>
            <w:r w:rsidRPr="005C6062">
              <w:rPr>
                <w:rFonts w:ascii="Arial" w:hAnsi="Arial" w:cs="Arial"/>
                <w:b/>
                <w:caps/>
                <w:sz w:val="16"/>
              </w:rPr>
              <w:t>наименование документа</w:t>
            </w:r>
          </w:p>
        </w:tc>
        <w:tc>
          <w:tcPr>
            <w:tcW w:w="744"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3" w14:textId="77777777" w:rsidR="005B3A85" w:rsidRPr="005C6062" w:rsidRDefault="005B3A85" w:rsidP="004A3BA5">
            <w:pPr>
              <w:jc w:val="center"/>
              <w:rPr>
                <w:rFonts w:ascii="Arial" w:hAnsi="Arial" w:cs="Arial"/>
                <w:b/>
                <w:caps/>
                <w:spacing w:val="-2"/>
                <w:sz w:val="16"/>
              </w:rPr>
            </w:pPr>
            <w:r w:rsidRPr="005C6062">
              <w:rPr>
                <w:rFonts w:ascii="Arial" w:hAnsi="Arial" w:cs="Arial"/>
                <w:b/>
                <w:caps/>
                <w:sz w:val="16"/>
              </w:rPr>
              <w:t>номер документа</w:t>
            </w:r>
          </w:p>
        </w:tc>
        <w:tc>
          <w:tcPr>
            <w:tcW w:w="769"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4"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Дата утверждения</w:t>
            </w:r>
          </w:p>
        </w:tc>
        <w:tc>
          <w:tcPr>
            <w:tcW w:w="769"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5"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 xml:space="preserve">Дата </w:t>
            </w:r>
            <w:r>
              <w:rPr>
                <w:rFonts w:ascii="Arial" w:hAnsi="Arial" w:cs="Arial"/>
                <w:b/>
                <w:caps/>
                <w:spacing w:val="-2"/>
                <w:sz w:val="16"/>
              </w:rPr>
              <w:t>введения</w:t>
            </w:r>
            <w:r w:rsidRPr="005C6062">
              <w:rPr>
                <w:rFonts w:ascii="Arial" w:hAnsi="Arial" w:cs="Arial"/>
                <w:b/>
                <w:caps/>
                <w:spacing w:val="-2"/>
                <w:sz w:val="16"/>
              </w:rPr>
              <w:t xml:space="preserve"> в действие</w:t>
            </w:r>
          </w:p>
        </w:tc>
        <w:tc>
          <w:tcPr>
            <w:tcW w:w="827" w:type="pct"/>
            <w:tcBorders>
              <w:top w:val="single" w:sz="12" w:space="0" w:color="auto"/>
              <w:left w:val="single" w:sz="4" w:space="0" w:color="auto"/>
              <w:bottom w:val="single" w:sz="4" w:space="0" w:color="auto"/>
            </w:tcBorders>
            <w:shd w:val="clear" w:color="auto" w:fill="FFD200"/>
            <w:vAlign w:val="center"/>
          </w:tcPr>
          <w:p w14:paraId="78CDEE36"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 xml:space="preserve">Реквизиты </w:t>
            </w:r>
            <w:r>
              <w:rPr>
                <w:rFonts w:ascii="Arial" w:hAnsi="Arial" w:cs="Arial"/>
                <w:b/>
                <w:caps/>
                <w:spacing w:val="-2"/>
                <w:sz w:val="16"/>
              </w:rPr>
              <w:t>РД</w:t>
            </w:r>
          </w:p>
        </w:tc>
      </w:tr>
      <w:tr w:rsidR="005B3A85" w:rsidRPr="005C6062" w14:paraId="78CDEE3E" w14:textId="77777777" w:rsidTr="00100EB5">
        <w:tc>
          <w:tcPr>
            <w:tcW w:w="486" w:type="pct"/>
            <w:tcBorders>
              <w:top w:val="single" w:sz="4" w:space="0" w:color="auto"/>
              <w:bottom w:val="single" w:sz="12" w:space="0" w:color="auto"/>
              <w:right w:val="single" w:sz="4" w:space="0" w:color="auto"/>
            </w:tcBorders>
            <w:shd w:val="clear" w:color="auto" w:fill="FFD200"/>
            <w:vAlign w:val="center"/>
          </w:tcPr>
          <w:p w14:paraId="78CDEE38"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1</w:t>
            </w:r>
          </w:p>
        </w:tc>
        <w:tc>
          <w:tcPr>
            <w:tcW w:w="1405"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9" w14:textId="77777777" w:rsidR="005B3A85" w:rsidRPr="002E4E7F" w:rsidRDefault="00712EC7" w:rsidP="004A3BA5">
            <w:pPr>
              <w:jc w:val="center"/>
              <w:rPr>
                <w:rFonts w:ascii="Arial" w:hAnsi="Arial" w:cs="Arial"/>
                <w:b/>
                <w:caps/>
                <w:sz w:val="14"/>
              </w:rPr>
            </w:pPr>
            <w:r w:rsidRPr="00712EC7">
              <w:rPr>
                <w:rFonts w:ascii="Arial" w:hAnsi="Arial" w:cs="Arial"/>
                <w:b/>
                <w:caps/>
                <w:sz w:val="14"/>
              </w:rPr>
              <w:t>2</w:t>
            </w:r>
          </w:p>
        </w:tc>
        <w:tc>
          <w:tcPr>
            <w:tcW w:w="744"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A" w14:textId="77777777" w:rsidR="005B3A85" w:rsidRPr="002E4E7F" w:rsidRDefault="00712EC7" w:rsidP="004A3BA5">
            <w:pPr>
              <w:jc w:val="center"/>
              <w:rPr>
                <w:rFonts w:ascii="Arial" w:hAnsi="Arial" w:cs="Arial"/>
                <w:b/>
                <w:caps/>
                <w:sz w:val="14"/>
              </w:rPr>
            </w:pPr>
            <w:r w:rsidRPr="00712EC7">
              <w:rPr>
                <w:rFonts w:ascii="Arial" w:hAnsi="Arial" w:cs="Arial"/>
                <w:b/>
                <w:caps/>
                <w:sz w:val="14"/>
              </w:rPr>
              <w:t>3</w:t>
            </w:r>
          </w:p>
        </w:tc>
        <w:tc>
          <w:tcPr>
            <w:tcW w:w="769"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B"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4</w:t>
            </w:r>
          </w:p>
        </w:tc>
        <w:tc>
          <w:tcPr>
            <w:tcW w:w="769"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C"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5</w:t>
            </w:r>
          </w:p>
        </w:tc>
        <w:tc>
          <w:tcPr>
            <w:tcW w:w="827" w:type="pct"/>
            <w:tcBorders>
              <w:top w:val="single" w:sz="4" w:space="0" w:color="auto"/>
              <w:left w:val="single" w:sz="4" w:space="0" w:color="auto"/>
              <w:bottom w:val="single" w:sz="12" w:space="0" w:color="auto"/>
            </w:tcBorders>
            <w:shd w:val="clear" w:color="auto" w:fill="FFD200"/>
            <w:vAlign w:val="center"/>
          </w:tcPr>
          <w:p w14:paraId="78CDEE3D"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6</w:t>
            </w:r>
          </w:p>
        </w:tc>
      </w:tr>
      <w:tr w:rsidR="009563F7" w:rsidRPr="005C6062" w14:paraId="78CDEE45" w14:textId="77777777" w:rsidTr="002E4E7F">
        <w:tc>
          <w:tcPr>
            <w:tcW w:w="486" w:type="pct"/>
            <w:tcBorders>
              <w:top w:val="single" w:sz="12" w:space="0" w:color="auto"/>
            </w:tcBorders>
            <w:shd w:val="clear" w:color="auto" w:fill="auto"/>
          </w:tcPr>
          <w:p w14:paraId="78CDEE3F" w14:textId="77777777" w:rsidR="009563F7" w:rsidRPr="00825152" w:rsidRDefault="009563F7" w:rsidP="004A3BA5">
            <w:pPr>
              <w:spacing w:before="60"/>
              <w:jc w:val="center"/>
              <w:rPr>
                <w:sz w:val="20"/>
                <w:szCs w:val="20"/>
              </w:rPr>
            </w:pPr>
            <w:r w:rsidRPr="00825152">
              <w:rPr>
                <w:sz w:val="20"/>
                <w:szCs w:val="20"/>
              </w:rPr>
              <w:t>1.00</w:t>
            </w:r>
          </w:p>
        </w:tc>
        <w:tc>
          <w:tcPr>
            <w:tcW w:w="1405" w:type="pct"/>
            <w:tcBorders>
              <w:top w:val="single" w:sz="12" w:space="0" w:color="auto"/>
            </w:tcBorders>
            <w:shd w:val="clear" w:color="auto" w:fill="auto"/>
          </w:tcPr>
          <w:p w14:paraId="78CDEE40" w14:textId="77777777" w:rsidR="009563F7" w:rsidRPr="00825152" w:rsidRDefault="009563F7" w:rsidP="004A3BA5">
            <w:pPr>
              <w:spacing w:before="60"/>
              <w:rPr>
                <w:sz w:val="20"/>
                <w:szCs w:val="20"/>
              </w:rPr>
            </w:pPr>
            <w:r w:rsidRPr="00825152">
              <w:rPr>
                <w:sz w:val="20"/>
                <w:szCs w:val="20"/>
              </w:rPr>
              <w:t>Инструкция ОАО «Востсибнефтегаз» «По организации безопасного проведения огневых работ»</w:t>
            </w:r>
          </w:p>
        </w:tc>
        <w:tc>
          <w:tcPr>
            <w:tcW w:w="744" w:type="pct"/>
            <w:tcBorders>
              <w:top w:val="single" w:sz="12" w:space="0" w:color="auto"/>
            </w:tcBorders>
            <w:shd w:val="clear" w:color="auto" w:fill="auto"/>
          </w:tcPr>
          <w:p w14:paraId="78CDEE41" w14:textId="77777777" w:rsidR="009563F7" w:rsidRPr="00825152" w:rsidRDefault="009563F7" w:rsidP="004A3BA5">
            <w:pPr>
              <w:spacing w:before="60"/>
              <w:rPr>
                <w:sz w:val="20"/>
                <w:szCs w:val="20"/>
              </w:rPr>
            </w:pPr>
            <w:r w:rsidRPr="00825152">
              <w:rPr>
                <w:sz w:val="20"/>
                <w:szCs w:val="20"/>
              </w:rPr>
              <w:t>2.5.2010  </w:t>
            </w:r>
          </w:p>
        </w:tc>
        <w:tc>
          <w:tcPr>
            <w:tcW w:w="769" w:type="pct"/>
            <w:tcBorders>
              <w:top w:val="single" w:sz="12" w:space="0" w:color="auto"/>
            </w:tcBorders>
            <w:shd w:val="clear" w:color="auto" w:fill="auto"/>
          </w:tcPr>
          <w:p w14:paraId="78CDEE42" w14:textId="77777777" w:rsidR="009563F7" w:rsidRPr="00825152" w:rsidRDefault="009563F7" w:rsidP="004A3BA5">
            <w:pPr>
              <w:spacing w:before="60"/>
              <w:rPr>
                <w:sz w:val="20"/>
                <w:szCs w:val="20"/>
              </w:rPr>
            </w:pPr>
            <w:r w:rsidRPr="00825152">
              <w:rPr>
                <w:sz w:val="20"/>
                <w:szCs w:val="20"/>
              </w:rPr>
              <w:t>11.01.2010 г.</w:t>
            </w:r>
          </w:p>
        </w:tc>
        <w:tc>
          <w:tcPr>
            <w:tcW w:w="769" w:type="pct"/>
            <w:tcBorders>
              <w:top w:val="single" w:sz="12" w:space="0" w:color="auto"/>
            </w:tcBorders>
            <w:shd w:val="clear" w:color="auto" w:fill="auto"/>
          </w:tcPr>
          <w:p w14:paraId="78CDEE43" w14:textId="77777777" w:rsidR="009563F7" w:rsidRPr="00825152" w:rsidRDefault="009563F7" w:rsidP="004A3BA5">
            <w:pPr>
              <w:spacing w:before="60"/>
              <w:rPr>
                <w:sz w:val="20"/>
                <w:szCs w:val="20"/>
              </w:rPr>
            </w:pPr>
            <w:r w:rsidRPr="00825152">
              <w:rPr>
                <w:sz w:val="20"/>
                <w:szCs w:val="20"/>
              </w:rPr>
              <w:t>11.01.2010 г.</w:t>
            </w:r>
          </w:p>
        </w:tc>
        <w:tc>
          <w:tcPr>
            <w:tcW w:w="827" w:type="pct"/>
            <w:tcBorders>
              <w:top w:val="single" w:sz="12" w:space="0" w:color="auto"/>
            </w:tcBorders>
            <w:shd w:val="clear" w:color="auto" w:fill="auto"/>
          </w:tcPr>
          <w:p w14:paraId="78CDEE44" w14:textId="77777777" w:rsidR="009563F7" w:rsidRPr="00825152" w:rsidRDefault="00094AAA" w:rsidP="004A3BA5">
            <w:pPr>
              <w:spacing w:before="60"/>
              <w:rPr>
                <w:sz w:val="20"/>
                <w:szCs w:val="20"/>
              </w:rPr>
            </w:pPr>
            <w:hyperlink r:id="rId85" w:history="1">
              <w:r w:rsidR="009563F7" w:rsidRPr="00825152">
                <w:rPr>
                  <w:sz w:val="20"/>
                  <w:szCs w:val="20"/>
                </w:rPr>
                <w:t>Гриф утверждения от 11.01.2010 № не определено</w:t>
              </w:r>
            </w:hyperlink>
          </w:p>
        </w:tc>
      </w:tr>
      <w:tr w:rsidR="00967912" w:rsidRPr="005C6062" w14:paraId="78CDEE4C" w14:textId="77777777" w:rsidTr="005B3A85">
        <w:tc>
          <w:tcPr>
            <w:tcW w:w="486" w:type="pct"/>
            <w:shd w:val="clear" w:color="auto" w:fill="auto"/>
          </w:tcPr>
          <w:p w14:paraId="78CDEE46" w14:textId="77777777" w:rsidR="00967912" w:rsidRPr="00825152" w:rsidRDefault="00967912" w:rsidP="004A3BA5">
            <w:pPr>
              <w:spacing w:before="60"/>
              <w:jc w:val="center"/>
              <w:rPr>
                <w:sz w:val="20"/>
                <w:szCs w:val="20"/>
              </w:rPr>
            </w:pPr>
            <w:r w:rsidRPr="00825152">
              <w:rPr>
                <w:sz w:val="20"/>
                <w:szCs w:val="20"/>
              </w:rPr>
              <w:t>2.00</w:t>
            </w:r>
          </w:p>
        </w:tc>
        <w:tc>
          <w:tcPr>
            <w:tcW w:w="1405" w:type="pct"/>
            <w:shd w:val="clear" w:color="auto" w:fill="auto"/>
          </w:tcPr>
          <w:p w14:paraId="78CDEE47" w14:textId="77777777" w:rsidR="00967912" w:rsidRPr="00825152" w:rsidRDefault="00967912" w:rsidP="009563F7">
            <w:pPr>
              <w:spacing w:before="60"/>
              <w:rPr>
                <w:sz w:val="20"/>
                <w:szCs w:val="20"/>
              </w:rPr>
            </w:pPr>
            <w:r w:rsidRPr="00825152">
              <w:rPr>
                <w:sz w:val="20"/>
                <w:szCs w:val="20"/>
              </w:rPr>
              <w:t>Инструкция ОАО «Востсибнефтегаз» «По безопасно</w:t>
            </w:r>
            <w:r w:rsidR="009563F7" w:rsidRPr="00825152">
              <w:rPr>
                <w:sz w:val="20"/>
                <w:szCs w:val="20"/>
              </w:rPr>
              <w:t>му</w:t>
            </w:r>
            <w:r w:rsidRPr="00825152">
              <w:rPr>
                <w:sz w:val="20"/>
                <w:szCs w:val="20"/>
              </w:rPr>
              <w:t xml:space="preserve"> проведени</w:t>
            </w:r>
            <w:r w:rsidR="009563F7" w:rsidRPr="00825152">
              <w:rPr>
                <w:sz w:val="20"/>
                <w:szCs w:val="20"/>
              </w:rPr>
              <w:t>ю</w:t>
            </w:r>
            <w:r w:rsidRPr="00825152">
              <w:rPr>
                <w:sz w:val="20"/>
                <w:szCs w:val="20"/>
              </w:rPr>
              <w:t xml:space="preserve"> огневых работ»</w:t>
            </w:r>
          </w:p>
        </w:tc>
        <w:tc>
          <w:tcPr>
            <w:tcW w:w="744" w:type="pct"/>
            <w:shd w:val="clear" w:color="auto" w:fill="auto"/>
          </w:tcPr>
          <w:p w14:paraId="78CDEE48" w14:textId="77777777" w:rsidR="00967912" w:rsidRPr="00825152" w:rsidRDefault="00712EC7" w:rsidP="009563F7">
            <w:pPr>
              <w:spacing w:before="60"/>
              <w:rPr>
                <w:sz w:val="20"/>
                <w:szCs w:val="20"/>
              </w:rPr>
            </w:pPr>
            <w:r w:rsidRPr="00825152">
              <w:rPr>
                <w:sz w:val="20"/>
                <w:szCs w:val="20"/>
              </w:rPr>
              <w:t>П3-05 И-6036 ЮЛ-107</w:t>
            </w:r>
          </w:p>
        </w:tc>
        <w:tc>
          <w:tcPr>
            <w:tcW w:w="769" w:type="pct"/>
            <w:shd w:val="clear" w:color="auto" w:fill="auto"/>
          </w:tcPr>
          <w:p w14:paraId="78CDEE49" w14:textId="77777777" w:rsidR="00967912" w:rsidRPr="00825152" w:rsidRDefault="009563F7" w:rsidP="004A3BA5">
            <w:pPr>
              <w:spacing w:before="60"/>
              <w:rPr>
                <w:sz w:val="20"/>
                <w:szCs w:val="20"/>
              </w:rPr>
            </w:pPr>
            <w:r w:rsidRPr="00825152">
              <w:rPr>
                <w:sz w:val="20"/>
                <w:szCs w:val="20"/>
              </w:rPr>
              <w:t>18.07.2013</w:t>
            </w:r>
          </w:p>
        </w:tc>
        <w:tc>
          <w:tcPr>
            <w:tcW w:w="769" w:type="pct"/>
            <w:shd w:val="clear" w:color="auto" w:fill="auto"/>
          </w:tcPr>
          <w:p w14:paraId="78CDEE4A" w14:textId="77777777" w:rsidR="00967912" w:rsidRPr="00825152" w:rsidRDefault="009563F7" w:rsidP="004A3BA5">
            <w:pPr>
              <w:spacing w:before="60"/>
              <w:rPr>
                <w:sz w:val="20"/>
                <w:szCs w:val="20"/>
              </w:rPr>
            </w:pPr>
            <w:r w:rsidRPr="00825152">
              <w:rPr>
                <w:sz w:val="20"/>
                <w:szCs w:val="20"/>
              </w:rPr>
              <w:t>18.07.2013</w:t>
            </w:r>
          </w:p>
        </w:tc>
        <w:tc>
          <w:tcPr>
            <w:tcW w:w="827" w:type="pct"/>
            <w:shd w:val="clear" w:color="auto" w:fill="auto"/>
          </w:tcPr>
          <w:p w14:paraId="78CDEE4B" w14:textId="77777777" w:rsidR="00967912" w:rsidRPr="00825152" w:rsidRDefault="00712EC7" w:rsidP="004A3BA5">
            <w:pPr>
              <w:spacing w:before="60"/>
              <w:rPr>
                <w:sz w:val="20"/>
                <w:szCs w:val="20"/>
              </w:rPr>
            </w:pPr>
            <w:r w:rsidRPr="00825152">
              <w:rPr>
                <w:sz w:val="20"/>
                <w:szCs w:val="20"/>
              </w:rPr>
              <w:t>Приказ ОАО «Востсибнефтегаз»</w:t>
            </w:r>
            <w:r w:rsidR="009563F7" w:rsidRPr="00825152">
              <w:rPr>
                <w:sz w:val="20"/>
                <w:szCs w:val="20"/>
              </w:rPr>
              <w:t xml:space="preserve"> от 18.07.2013 №296</w:t>
            </w:r>
          </w:p>
        </w:tc>
      </w:tr>
    </w:tbl>
    <w:p w14:paraId="78CDEE4D" w14:textId="77777777" w:rsidR="005B3A85" w:rsidRDefault="005B3A85" w:rsidP="005B3A85">
      <w:pPr>
        <w:jc w:val="center"/>
        <w:rPr>
          <w:rFonts w:ascii="Arial" w:hAnsi="Arial" w:cs="Arial"/>
          <w:sz w:val="18"/>
          <w:szCs w:val="18"/>
        </w:rPr>
        <w:sectPr w:rsidR="005B3A85" w:rsidSect="000A43FB">
          <w:headerReference w:type="even" r:id="rId86"/>
          <w:headerReference w:type="default" r:id="rId87"/>
          <w:headerReference w:type="first" r:id="rId88"/>
          <w:pgSz w:w="11906" w:h="16838"/>
          <w:pgMar w:top="510" w:right="1021" w:bottom="567" w:left="1247" w:header="737" w:footer="680" w:gutter="0"/>
          <w:cols w:space="708"/>
          <w:docGrid w:linePitch="360"/>
        </w:sectPr>
      </w:pPr>
    </w:p>
    <w:p w14:paraId="78CDEE4E" w14:textId="77777777" w:rsidR="00106938" w:rsidRDefault="00CF5417">
      <w:pPr>
        <w:pStyle w:val="1"/>
        <w:keepNext w:val="0"/>
        <w:numPr>
          <w:ilvl w:val="0"/>
          <w:numId w:val="34"/>
        </w:numPr>
        <w:tabs>
          <w:tab w:val="left" w:pos="0"/>
        </w:tabs>
        <w:spacing w:before="0" w:after="0"/>
        <w:ind w:left="0" w:firstLine="0"/>
        <w:rPr>
          <w:caps/>
          <w:kern w:val="0"/>
        </w:rPr>
      </w:pPr>
      <w:bookmarkStart w:id="130" w:name="_Toc396380468"/>
      <w:r w:rsidRPr="00CF5417">
        <w:rPr>
          <w:caps/>
          <w:kern w:val="0"/>
        </w:rPr>
        <w:t>приложения</w:t>
      </w:r>
      <w:bookmarkEnd w:id="130"/>
    </w:p>
    <w:p w14:paraId="78CDEE4F" w14:textId="77777777" w:rsidR="001C2407" w:rsidRPr="0099194A" w:rsidRDefault="001C2407" w:rsidP="002E4E7F">
      <w:pPr>
        <w:jc w:val="right"/>
        <w:rPr>
          <w:rFonts w:ascii="Arial" w:hAnsi="Arial" w:cs="Arial"/>
          <w:b/>
          <w:sz w:val="20"/>
          <w:szCs w:val="20"/>
        </w:rPr>
      </w:pPr>
      <w:r w:rsidRPr="005C6062">
        <w:rPr>
          <w:rFonts w:ascii="Arial" w:hAnsi="Arial" w:cs="Arial"/>
          <w:b/>
          <w:sz w:val="20"/>
          <w:szCs w:val="20"/>
        </w:rPr>
        <w:t xml:space="preserve">Таблица </w:t>
      </w:r>
      <w:r w:rsidR="00E334F9">
        <w:rPr>
          <w:rFonts w:ascii="Arial" w:hAnsi="Arial" w:cs="Arial"/>
          <w:b/>
          <w:sz w:val="20"/>
          <w:szCs w:val="20"/>
        </w:rPr>
        <w:t>3</w:t>
      </w:r>
    </w:p>
    <w:p w14:paraId="78CDEE50" w14:textId="471EB2AD" w:rsidR="00106938" w:rsidRDefault="001C2407">
      <w:pPr>
        <w:jc w:val="right"/>
      </w:pPr>
      <w:r w:rsidRPr="0019232A">
        <w:rPr>
          <w:rFonts w:ascii="Arial" w:hAnsi="Arial" w:cs="Arial"/>
          <w:b/>
          <w:sz w:val="20"/>
          <w:szCs w:val="20"/>
        </w:rPr>
        <w:t xml:space="preserve">Перечень Приложений к </w:t>
      </w:r>
      <w:r w:rsidR="00C507C2">
        <w:rPr>
          <w:rFonts w:ascii="Arial" w:hAnsi="Arial" w:cs="Arial"/>
          <w:b/>
          <w:sz w:val="20"/>
          <w:szCs w:val="20"/>
        </w:rPr>
        <w:t>Инструкции</w:t>
      </w:r>
      <w:r w:rsidR="0037778C">
        <w:rPr>
          <w:rFonts w:ascii="Arial" w:hAnsi="Arial" w:cs="Arial"/>
          <w:b/>
          <w:sz w:val="20"/>
          <w:szCs w:val="20"/>
        </w:rPr>
        <w:t xml:space="preserve"> </w:t>
      </w:r>
      <w:r w:rsidR="00AD0622">
        <w:rPr>
          <w:rFonts w:ascii="Arial" w:hAnsi="Arial" w:cs="Arial"/>
          <w:b/>
          <w:sz w:val="20"/>
          <w:szCs w:val="20"/>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019"/>
        <w:gridCol w:w="5100"/>
        <w:gridCol w:w="2735"/>
      </w:tblGrid>
      <w:tr w:rsidR="00AD0622" w:rsidRPr="007561AF" w14:paraId="78CDEE54" w14:textId="77777777" w:rsidTr="00100EB5">
        <w:trPr>
          <w:trHeight w:val="522"/>
        </w:trPr>
        <w:tc>
          <w:tcPr>
            <w:tcW w:w="1024" w:type="pct"/>
            <w:tcBorders>
              <w:top w:val="single" w:sz="12" w:space="0" w:color="auto"/>
              <w:bottom w:val="single" w:sz="4" w:space="0" w:color="auto"/>
              <w:right w:val="single" w:sz="4" w:space="0" w:color="auto"/>
            </w:tcBorders>
            <w:shd w:val="clear" w:color="auto" w:fill="FFD200"/>
            <w:vAlign w:val="center"/>
          </w:tcPr>
          <w:p w14:paraId="78CDEE51"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НОМЕР ПРИЛОЖЕНИЯ</w:t>
            </w:r>
          </w:p>
        </w:tc>
        <w:tc>
          <w:tcPr>
            <w:tcW w:w="2588"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52"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НАИМЕНОВАНИЕ ПРИЛОЖЕНИЯ</w:t>
            </w:r>
          </w:p>
        </w:tc>
        <w:tc>
          <w:tcPr>
            <w:tcW w:w="1388" w:type="pct"/>
            <w:tcBorders>
              <w:top w:val="single" w:sz="12" w:space="0" w:color="auto"/>
              <w:left w:val="single" w:sz="4" w:space="0" w:color="auto"/>
              <w:bottom w:val="single" w:sz="4" w:space="0" w:color="auto"/>
            </w:tcBorders>
            <w:shd w:val="clear" w:color="auto" w:fill="FFD200"/>
            <w:vAlign w:val="center"/>
          </w:tcPr>
          <w:p w14:paraId="78CDEE53"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ПРИМЕЧАНИЕ</w:t>
            </w:r>
          </w:p>
        </w:tc>
      </w:tr>
      <w:tr w:rsidR="002E4E7F" w:rsidRPr="007561AF" w14:paraId="78CDEE58" w14:textId="77777777" w:rsidTr="00100EB5">
        <w:trPr>
          <w:trHeight w:val="249"/>
        </w:trPr>
        <w:tc>
          <w:tcPr>
            <w:tcW w:w="1024" w:type="pct"/>
            <w:tcBorders>
              <w:top w:val="single" w:sz="4" w:space="0" w:color="auto"/>
              <w:bottom w:val="single" w:sz="12" w:space="0" w:color="auto"/>
              <w:right w:val="single" w:sz="4" w:space="0" w:color="auto"/>
            </w:tcBorders>
            <w:shd w:val="clear" w:color="auto" w:fill="FFD200"/>
            <w:vAlign w:val="center"/>
          </w:tcPr>
          <w:p w14:paraId="78CDEE55"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1</w:t>
            </w:r>
          </w:p>
        </w:tc>
        <w:tc>
          <w:tcPr>
            <w:tcW w:w="2588"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56"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2</w:t>
            </w:r>
          </w:p>
        </w:tc>
        <w:tc>
          <w:tcPr>
            <w:tcW w:w="1388" w:type="pct"/>
            <w:tcBorders>
              <w:top w:val="single" w:sz="4" w:space="0" w:color="auto"/>
              <w:left w:val="single" w:sz="4" w:space="0" w:color="auto"/>
              <w:bottom w:val="single" w:sz="12" w:space="0" w:color="auto"/>
            </w:tcBorders>
            <w:shd w:val="clear" w:color="auto" w:fill="FFD200"/>
            <w:vAlign w:val="center"/>
          </w:tcPr>
          <w:p w14:paraId="78CDEE57"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3</w:t>
            </w:r>
          </w:p>
        </w:tc>
      </w:tr>
      <w:tr w:rsidR="00AD0622" w:rsidRPr="007561AF" w14:paraId="78CDEE5C" w14:textId="77777777" w:rsidTr="002E4E7F">
        <w:trPr>
          <w:trHeight w:val="520"/>
        </w:trPr>
        <w:tc>
          <w:tcPr>
            <w:tcW w:w="1024" w:type="pct"/>
            <w:tcBorders>
              <w:top w:val="single" w:sz="12" w:space="0" w:color="auto"/>
            </w:tcBorders>
          </w:tcPr>
          <w:p w14:paraId="78CDEE59" w14:textId="77777777" w:rsidR="00AD0622" w:rsidRPr="000B08FB" w:rsidRDefault="00AD0622" w:rsidP="00AD0622">
            <w:pPr>
              <w:jc w:val="center"/>
              <w:rPr>
                <w:szCs w:val="24"/>
              </w:rPr>
            </w:pPr>
            <w:r w:rsidRPr="000B08FB">
              <w:rPr>
                <w:szCs w:val="24"/>
              </w:rPr>
              <w:t>1</w:t>
            </w:r>
          </w:p>
        </w:tc>
        <w:tc>
          <w:tcPr>
            <w:tcW w:w="2588" w:type="pct"/>
            <w:tcBorders>
              <w:top w:val="single" w:sz="12" w:space="0" w:color="auto"/>
            </w:tcBorders>
          </w:tcPr>
          <w:p w14:paraId="78CDEE5A" w14:textId="77777777" w:rsidR="00AD0622" w:rsidRPr="000B08FB" w:rsidRDefault="00094AAA" w:rsidP="00FE0999">
            <w:pPr>
              <w:rPr>
                <w:szCs w:val="24"/>
              </w:rPr>
            </w:pPr>
            <w:hyperlink w:anchor="Приложение1" w:history="1">
              <w:r w:rsidR="00AD0622" w:rsidRPr="000B08FB">
                <w:rPr>
                  <w:rStyle w:val="aa"/>
                  <w:szCs w:val="24"/>
                </w:rPr>
                <w:t>Наряд-допуск на выполнение огневых работ на взрывоопасных и взрывопожароопасных объектах</w:t>
              </w:r>
            </w:hyperlink>
          </w:p>
        </w:tc>
        <w:tc>
          <w:tcPr>
            <w:tcW w:w="1388" w:type="pct"/>
            <w:tcBorders>
              <w:top w:val="single" w:sz="12" w:space="0" w:color="auto"/>
            </w:tcBorders>
          </w:tcPr>
          <w:p w14:paraId="78CDEE5B" w14:textId="77777777" w:rsidR="00AD0622" w:rsidRPr="000B08FB" w:rsidRDefault="00AD0622" w:rsidP="00FE0999">
            <w:pPr>
              <w:rPr>
                <w:bCs/>
                <w:szCs w:val="24"/>
              </w:rPr>
            </w:pPr>
            <w:r w:rsidRPr="000B08FB">
              <w:rPr>
                <w:bCs/>
                <w:szCs w:val="24"/>
              </w:rPr>
              <w:t>Включено в настоящий файл.</w:t>
            </w:r>
          </w:p>
        </w:tc>
      </w:tr>
      <w:tr w:rsidR="00AD0622" w:rsidRPr="007561AF" w14:paraId="78CDEE60" w14:textId="77777777" w:rsidTr="0069479A">
        <w:trPr>
          <w:trHeight w:val="745"/>
        </w:trPr>
        <w:tc>
          <w:tcPr>
            <w:tcW w:w="1024" w:type="pct"/>
          </w:tcPr>
          <w:p w14:paraId="78CDEE5D" w14:textId="77777777" w:rsidR="00AD0622" w:rsidRPr="000B08FB" w:rsidRDefault="0069479A" w:rsidP="00AD0622">
            <w:pPr>
              <w:jc w:val="center"/>
              <w:rPr>
                <w:szCs w:val="24"/>
              </w:rPr>
            </w:pPr>
            <w:r w:rsidRPr="000B08FB">
              <w:rPr>
                <w:szCs w:val="24"/>
              </w:rPr>
              <w:t>2</w:t>
            </w:r>
          </w:p>
        </w:tc>
        <w:tc>
          <w:tcPr>
            <w:tcW w:w="2588" w:type="pct"/>
          </w:tcPr>
          <w:p w14:paraId="78CDEE5E" w14:textId="77777777" w:rsidR="00AD0622" w:rsidRPr="000B08FB" w:rsidRDefault="00094AAA" w:rsidP="00FE0999">
            <w:pPr>
              <w:rPr>
                <w:szCs w:val="24"/>
              </w:rPr>
            </w:pPr>
            <w:hyperlink w:anchor="Приложение2" w:history="1">
              <w:r w:rsidR="00AD0622" w:rsidRPr="000B08FB">
                <w:rPr>
                  <w:rStyle w:val="aa"/>
                  <w:szCs w:val="24"/>
                </w:rPr>
                <w:t>Журнал регистрации нарядов-допусков на выполнение огневых и газоопасных работ</w:t>
              </w:r>
              <w:r w:rsidR="006C1BD0" w:rsidRPr="000B08FB">
                <w:rPr>
                  <w:rStyle w:val="aa"/>
                  <w:szCs w:val="24"/>
                </w:rPr>
                <w:t xml:space="preserve"> с повышенной опасностью</w:t>
              </w:r>
            </w:hyperlink>
          </w:p>
        </w:tc>
        <w:tc>
          <w:tcPr>
            <w:tcW w:w="1388" w:type="pct"/>
          </w:tcPr>
          <w:p w14:paraId="78CDEE5F"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4" w14:textId="77777777" w:rsidTr="0069479A">
        <w:trPr>
          <w:trHeight w:val="497"/>
        </w:trPr>
        <w:tc>
          <w:tcPr>
            <w:tcW w:w="1024" w:type="pct"/>
          </w:tcPr>
          <w:p w14:paraId="78CDEE61" w14:textId="77777777" w:rsidR="00AD0622" w:rsidRPr="000B08FB" w:rsidRDefault="0069479A" w:rsidP="00AD0622">
            <w:pPr>
              <w:jc w:val="center"/>
              <w:rPr>
                <w:szCs w:val="24"/>
              </w:rPr>
            </w:pPr>
            <w:r w:rsidRPr="000B08FB">
              <w:rPr>
                <w:szCs w:val="24"/>
              </w:rPr>
              <w:t>3</w:t>
            </w:r>
          </w:p>
        </w:tc>
        <w:tc>
          <w:tcPr>
            <w:tcW w:w="2588" w:type="pct"/>
          </w:tcPr>
          <w:p w14:paraId="78CDEE62" w14:textId="77777777" w:rsidR="00AD0622" w:rsidRPr="000B08FB" w:rsidRDefault="00094AAA" w:rsidP="00FE0999">
            <w:pPr>
              <w:rPr>
                <w:szCs w:val="24"/>
              </w:rPr>
            </w:pPr>
            <w:hyperlink w:anchor="Приложение3" w:history="1">
              <w:r w:rsidR="00AD0622" w:rsidRPr="000B08FB">
                <w:rPr>
                  <w:rStyle w:val="aa"/>
                  <w:szCs w:val="24"/>
                </w:rPr>
                <w:t>Журнал учета установки</w:t>
              </w:r>
              <w:r w:rsidR="006C1BD0" w:rsidRPr="000B08FB">
                <w:rPr>
                  <w:rStyle w:val="aa"/>
                  <w:szCs w:val="24"/>
                </w:rPr>
                <w:t xml:space="preserve"> - снятия</w:t>
              </w:r>
              <w:r w:rsidR="00AD0622" w:rsidRPr="000B08FB">
                <w:rPr>
                  <w:rStyle w:val="aa"/>
                  <w:szCs w:val="24"/>
                </w:rPr>
                <w:t xml:space="preserve"> заглушек</w:t>
              </w:r>
            </w:hyperlink>
          </w:p>
        </w:tc>
        <w:tc>
          <w:tcPr>
            <w:tcW w:w="1388" w:type="pct"/>
          </w:tcPr>
          <w:p w14:paraId="78CDEE63"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8" w14:textId="77777777" w:rsidTr="0069479A">
        <w:trPr>
          <w:trHeight w:val="758"/>
        </w:trPr>
        <w:tc>
          <w:tcPr>
            <w:tcW w:w="1024" w:type="pct"/>
          </w:tcPr>
          <w:p w14:paraId="78CDEE65" w14:textId="77777777" w:rsidR="00AD0622" w:rsidRPr="000B08FB" w:rsidRDefault="0069479A" w:rsidP="00AD0622">
            <w:pPr>
              <w:jc w:val="center"/>
              <w:rPr>
                <w:szCs w:val="24"/>
              </w:rPr>
            </w:pPr>
            <w:r w:rsidRPr="000B08FB">
              <w:rPr>
                <w:szCs w:val="24"/>
              </w:rPr>
              <w:t>4</w:t>
            </w:r>
          </w:p>
        </w:tc>
        <w:tc>
          <w:tcPr>
            <w:tcW w:w="2588" w:type="pct"/>
          </w:tcPr>
          <w:p w14:paraId="78CDEE66" w14:textId="77777777" w:rsidR="00AD0622" w:rsidRPr="000B08FB" w:rsidRDefault="00094AAA" w:rsidP="00FE0999">
            <w:pPr>
              <w:rPr>
                <w:szCs w:val="24"/>
              </w:rPr>
            </w:pPr>
            <w:hyperlink w:anchor="Приложение4" w:history="1">
              <w:r w:rsidR="00AD0622" w:rsidRPr="000B08FB">
                <w:rPr>
                  <w:rStyle w:val="aa"/>
                  <w:szCs w:val="24"/>
                </w:rPr>
                <w:t xml:space="preserve">Порядок отбора </w:t>
              </w:r>
              <w:r w:rsidR="006C1BD0" w:rsidRPr="000B08FB">
                <w:rPr>
                  <w:rStyle w:val="aa"/>
                  <w:szCs w:val="24"/>
                </w:rPr>
                <w:t xml:space="preserve">проб и анализов </w:t>
              </w:r>
              <w:r w:rsidR="00AD0622" w:rsidRPr="000B08FB">
                <w:rPr>
                  <w:rStyle w:val="aa"/>
                  <w:szCs w:val="24"/>
                </w:rPr>
                <w:t>воздушной среды в местах проведения огневых работ</w:t>
              </w:r>
            </w:hyperlink>
          </w:p>
        </w:tc>
        <w:tc>
          <w:tcPr>
            <w:tcW w:w="1388" w:type="pct"/>
          </w:tcPr>
          <w:p w14:paraId="78CDEE67"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C" w14:textId="77777777" w:rsidTr="0069479A">
        <w:trPr>
          <w:trHeight w:val="497"/>
        </w:trPr>
        <w:tc>
          <w:tcPr>
            <w:tcW w:w="1024" w:type="pct"/>
          </w:tcPr>
          <w:p w14:paraId="78CDEE69" w14:textId="77777777" w:rsidR="00AD0622" w:rsidRPr="000B08FB" w:rsidRDefault="0069479A" w:rsidP="00AD0622">
            <w:pPr>
              <w:jc w:val="center"/>
              <w:rPr>
                <w:szCs w:val="24"/>
              </w:rPr>
            </w:pPr>
            <w:r w:rsidRPr="000B08FB">
              <w:rPr>
                <w:szCs w:val="24"/>
              </w:rPr>
              <w:t>5</w:t>
            </w:r>
          </w:p>
        </w:tc>
        <w:bookmarkStart w:id="131" w:name="_Toc277579529"/>
        <w:bookmarkStart w:id="132" w:name="_Toc299975641"/>
        <w:bookmarkStart w:id="133" w:name="_Toc360441067"/>
        <w:bookmarkStart w:id="134" w:name="_Toc362865352"/>
        <w:bookmarkStart w:id="135" w:name="_Toc362875291"/>
        <w:bookmarkStart w:id="136" w:name="_Toc395793089"/>
        <w:bookmarkStart w:id="137" w:name="_Toc395798844"/>
        <w:bookmarkStart w:id="138" w:name="_Toc395799077"/>
        <w:bookmarkStart w:id="139" w:name="_Toc396380469"/>
        <w:tc>
          <w:tcPr>
            <w:tcW w:w="2588" w:type="pct"/>
          </w:tcPr>
          <w:p w14:paraId="78CDEE6A" w14:textId="77777777" w:rsidR="00AD0622" w:rsidRPr="000B08FB" w:rsidRDefault="00A861E1" w:rsidP="00FE0999">
            <w:pPr>
              <w:widowControl w:val="0"/>
              <w:autoSpaceDE w:val="0"/>
              <w:autoSpaceDN w:val="0"/>
              <w:adjustRightInd w:val="0"/>
              <w:jc w:val="both"/>
              <w:outlineLvl w:val="0"/>
              <w:rPr>
                <w:szCs w:val="24"/>
              </w:rPr>
            </w:pPr>
            <w:r w:rsidRPr="000B08FB">
              <w:rPr>
                <w:szCs w:val="24"/>
              </w:rPr>
              <w:fldChar w:fldCharType="begin"/>
            </w:r>
            <w:r w:rsidR="00E334F9" w:rsidRPr="000B08FB">
              <w:rPr>
                <w:szCs w:val="24"/>
              </w:rPr>
              <w:instrText xml:space="preserve"> HYPERLINK  \l "Приложение5" </w:instrText>
            </w:r>
            <w:r w:rsidRPr="000B08FB">
              <w:rPr>
                <w:szCs w:val="24"/>
              </w:rPr>
              <w:fldChar w:fldCharType="separate"/>
            </w:r>
            <w:r w:rsidR="00AD0622" w:rsidRPr="000B08FB">
              <w:rPr>
                <w:rStyle w:val="aa"/>
                <w:szCs w:val="24"/>
              </w:rPr>
              <w:t xml:space="preserve">Журнал анализа воздушной среды при проведении огневых </w:t>
            </w:r>
            <w:r w:rsidR="006C1BD0" w:rsidRPr="000B08FB">
              <w:rPr>
                <w:rStyle w:val="aa"/>
                <w:szCs w:val="24"/>
              </w:rPr>
              <w:t xml:space="preserve">и газоопасных </w:t>
            </w:r>
            <w:r w:rsidR="00AD0622" w:rsidRPr="000B08FB">
              <w:rPr>
                <w:rStyle w:val="aa"/>
                <w:szCs w:val="24"/>
              </w:rPr>
              <w:t>работ</w:t>
            </w:r>
            <w:bookmarkEnd w:id="131"/>
            <w:bookmarkEnd w:id="132"/>
            <w:bookmarkEnd w:id="133"/>
            <w:bookmarkEnd w:id="134"/>
            <w:bookmarkEnd w:id="135"/>
            <w:bookmarkEnd w:id="136"/>
            <w:bookmarkEnd w:id="137"/>
            <w:bookmarkEnd w:id="138"/>
            <w:bookmarkEnd w:id="139"/>
            <w:r w:rsidRPr="000B08FB">
              <w:rPr>
                <w:szCs w:val="24"/>
              </w:rPr>
              <w:fldChar w:fldCharType="end"/>
            </w:r>
          </w:p>
        </w:tc>
        <w:tc>
          <w:tcPr>
            <w:tcW w:w="1388" w:type="pct"/>
          </w:tcPr>
          <w:p w14:paraId="78CDEE6B" w14:textId="77777777" w:rsidR="00AD0622" w:rsidRPr="000B08FB" w:rsidRDefault="00AD0622" w:rsidP="00FE0999">
            <w:pPr>
              <w:rPr>
                <w:bCs/>
                <w:szCs w:val="24"/>
              </w:rPr>
            </w:pPr>
            <w:r w:rsidRPr="000B08FB">
              <w:rPr>
                <w:bCs/>
                <w:szCs w:val="24"/>
              </w:rPr>
              <w:t>Включено в настоящий файл.</w:t>
            </w:r>
          </w:p>
        </w:tc>
      </w:tr>
      <w:tr w:rsidR="00AD0622" w:rsidRPr="007561AF" w14:paraId="78CDEE70" w14:textId="77777777" w:rsidTr="0069479A">
        <w:trPr>
          <w:trHeight w:val="590"/>
        </w:trPr>
        <w:tc>
          <w:tcPr>
            <w:tcW w:w="1024" w:type="pct"/>
          </w:tcPr>
          <w:p w14:paraId="78CDEE6D" w14:textId="77777777" w:rsidR="00AD0622" w:rsidRPr="000B08FB" w:rsidRDefault="0069479A" w:rsidP="00AD0622">
            <w:pPr>
              <w:jc w:val="center"/>
              <w:rPr>
                <w:szCs w:val="24"/>
              </w:rPr>
            </w:pPr>
            <w:r w:rsidRPr="000B08FB">
              <w:rPr>
                <w:szCs w:val="24"/>
              </w:rPr>
              <w:t>6</w:t>
            </w:r>
          </w:p>
        </w:tc>
        <w:tc>
          <w:tcPr>
            <w:tcW w:w="2588" w:type="pct"/>
          </w:tcPr>
          <w:p w14:paraId="78CDEE6E" w14:textId="77777777" w:rsidR="00AD0622" w:rsidRPr="000B08FB" w:rsidRDefault="00094AAA" w:rsidP="00345920">
            <w:pPr>
              <w:jc w:val="both"/>
              <w:rPr>
                <w:szCs w:val="24"/>
              </w:rPr>
            </w:pPr>
            <w:hyperlink w:anchor="Приложение6" w:history="1">
              <w:r w:rsidR="00AD0622" w:rsidRPr="000B08FB">
                <w:rPr>
                  <w:rStyle w:val="aa"/>
                  <w:szCs w:val="24"/>
                </w:rPr>
                <w:t>Предельно допустимые концентрации вредных веществ в воздухе рабочей зоны</w:t>
              </w:r>
            </w:hyperlink>
          </w:p>
        </w:tc>
        <w:tc>
          <w:tcPr>
            <w:tcW w:w="1388" w:type="pct"/>
          </w:tcPr>
          <w:p w14:paraId="78CDEE6F" w14:textId="77777777" w:rsidR="00AD0622" w:rsidRPr="000B08FB" w:rsidRDefault="00AD0622" w:rsidP="00FE0999">
            <w:pPr>
              <w:rPr>
                <w:bCs/>
                <w:szCs w:val="24"/>
              </w:rPr>
            </w:pPr>
            <w:r w:rsidRPr="000B08FB">
              <w:rPr>
                <w:bCs/>
                <w:szCs w:val="24"/>
              </w:rPr>
              <w:t>Включено в настоящий файл.</w:t>
            </w:r>
          </w:p>
        </w:tc>
      </w:tr>
    </w:tbl>
    <w:p w14:paraId="78CDEE71" w14:textId="77777777" w:rsidR="00A93033" w:rsidRDefault="00A93033" w:rsidP="00CF5417"/>
    <w:p w14:paraId="78CDEE72" w14:textId="77777777" w:rsidR="00AD0622" w:rsidRDefault="00AD0622" w:rsidP="00DA3D76">
      <w:pPr>
        <w:pStyle w:val="20"/>
        <w:keepNext w:val="0"/>
        <w:numPr>
          <w:ilvl w:val="1"/>
          <w:numId w:val="34"/>
        </w:numPr>
        <w:spacing w:before="0" w:after="0"/>
        <w:rPr>
          <w:i w:val="0"/>
          <w:caps/>
          <w:sz w:val="24"/>
        </w:rPr>
        <w:sectPr w:rsidR="00AD0622" w:rsidSect="002801ED">
          <w:headerReference w:type="even" r:id="rId89"/>
          <w:headerReference w:type="default" r:id="rId90"/>
          <w:headerReference w:type="first" r:id="rId91"/>
          <w:pgSz w:w="11906" w:h="16838" w:code="9"/>
          <w:pgMar w:top="510" w:right="1021" w:bottom="567" w:left="1247" w:header="737" w:footer="680" w:gutter="0"/>
          <w:cols w:space="708"/>
          <w:docGrid w:linePitch="360"/>
        </w:sectPr>
      </w:pPr>
      <w:bookmarkStart w:id="140" w:name="_Toc299975642"/>
    </w:p>
    <w:p w14:paraId="78CDEE73" w14:textId="77777777" w:rsidR="00106938" w:rsidRDefault="00724158">
      <w:pPr>
        <w:pStyle w:val="20"/>
        <w:keepNext w:val="0"/>
        <w:numPr>
          <w:ilvl w:val="0"/>
          <w:numId w:val="0"/>
        </w:numPr>
        <w:spacing w:before="0" w:after="0"/>
        <w:jc w:val="both"/>
        <w:rPr>
          <w:i w:val="0"/>
          <w:caps/>
          <w:sz w:val="24"/>
        </w:rPr>
      </w:pPr>
      <w:bookmarkStart w:id="141" w:name="_Приложение_1._Наряд-допуск"/>
      <w:bookmarkStart w:id="142" w:name="_Toc360441068"/>
      <w:bookmarkStart w:id="143" w:name="_Toc362865353"/>
      <w:bookmarkStart w:id="144" w:name="_Toc362875292"/>
      <w:bookmarkStart w:id="145" w:name="_Toc395793090"/>
      <w:bookmarkStart w:id="146" w:name="_Toc395798845"/>
      <w:bookmarkStart w:id="147" w:name="_Toc395799078"/>
      <w:bookmarkStart w:id="148" w:name="_Toc396380470"/>
      <w:bookmarkStart w:id="149" w:name="Приложение1"/>
      <w:bookmarkEnd w:id="141"/>
      <w:r w:rsidRPr="00CC4C3A">
        <w:rPr>
          <w:i w:val="0"/>
          <w:caps/>
          <w:sz w:val="24"/>
        </w:rPr>
        <w:t>Приложение 1</w:t>
      </w:r>
      <w:r w:rsidR="004A3BA5">
        <w:rPr>
          <w:i w:val="0"/>
          <w:caps/>
          <w:sz w:val="24"/>
        </w:rPr>
        <w:t xml:space="preserve">. </w:t>
      </w:r>
      <w:r w:rsidRPr="00CC4C3A">
        <w:rPr>
          <w:i w:val="0"/>
          <w:caps/>
          <w:sz w:val="24"/>
        </w:rPr>
        <w:t>Наряд-допуск на выполнение огневых работ на взрывоопасных и взрывопожароопасных объектах</w:t>
      </w:r>
      <w:bookmarkEnd w:id="140"/>
      <w:bookmarkEnd w:id="142"/>
      <w:bookmarkEnd w:id="143"/>
      <w:bookmarkEnd w:id="144"/>
      <w:bookmarkEnd w:id="145"/>
      <w:bookmarkEnd w:id="146"/>
      <w:bookmarkEnd w:id="147"/>
      <w:bookmarkEnd w:id="148"/>
    </w:p>
    <w:p w14:paraId="0E87D890" w14:textId="77777777" w:rsidR="002801ED" w:rsidRDefault="002801ED" w:rsidP="002801ED">
      <w:pPr>
        <w:rPr>
          <w:rFonts w:ascii="Arial" w:hAnsi="Arial" w:cs="Arial"/>
          <w:b/>
          <w:caps/>
          <w:lang w:val="x-none"/>
        </w:rPr>
      </w:pPr>
    </w:p>
    <w:p w14:paraId="0C8BB288" w14:textId="77777777" w:rsidR="002801ED" w:rsidRDefault="002801ED" w:rsidP="002801E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550"/>
        <w:gridCol w:w="298"/>
        <w:gridCol w:w="407"/>
        <w:gridCol w:w="28"/>
        <w:gridCol w:w="1043"/>
        <w:gridCol w:w="1584"/>
        <w:gridCol w:w="736"/>
        <w:gridCol w:w="206"/>
        <w:gridCol w:w="143"/>
        <w:gridCol w:w="636"/>
        <w:gridCol w:w="71"/>
        <w:gridCol w:w="355"/>
        <w:gridCol w:w="242"/>
        <w:gridCol w:w="355"/>
        <w:gridCol w:w="608"/>
        <w:gridCol w:w="510"/>
        <w:gridCol w:w="709"/>
        <w:gridCol w:w="552"/>
        <w:gridCol w:w="1135"/>
      </w:tblGrid>
      <w:tr w:rsidR="002801ED" w14:paraId="42B7927E" w14:textId="77777777" w:rsidTr="002801ED">
        <w:trPr>
          <w:trHeight w:val="144"/>
          <w:jc w:val="center"/>
        </w:trPr>
        <w:tc>
          <w:tcPr>
            <w:tcW w:w="2914" w:type="pct"/>
            <w:gridSpan w:val="12"/>
            <w:vMerge w:val="restart"/>
            <w:tcBorders>
              <w:top w:val="nil"/>
              <w:left w:val="nil"/>
              <w:bottom w:val="nil"/>
              <w:right w:val="nil"/>
            </w:tcBorders>
            <w:hideMark/>
          </w:tcPr>
          <w:p w14:paraId="664CB0F1" w14:textId="43A5FF9C" w:rsidR="002801ED" w:rsidRDefault="002801ED">
            <w:pPr>
              <w:rPr>
                <w:b/>
                <w:szCs w:val="24"/>
              </w:rPr>
            </w:pPr>
            <w:r>
              <w:rPr>
                <w:b/>
                <w:noProof/>
                <w:lang w:eastAsia="ru-RU"/>
              </w:rPr>
              <w:drawing>
                <wp:inline distT="0" distB="0" distL="0" distR="0" wp14:anchorId="44140C61" wp14:editId="2F3C9ED4">
                  <wp:extent cx="2714625" cy="895350"/>
                  <wp:effectExtent l="0" t="0" r="9525" b="0"/>
                  <wp:docPr id="5" name="Рисунок 5" descr="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3"/>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714625" cy="895350"/>
                          </a:xfrm>
                          <a:prstGeom prst="rect">
                            <a:avLst/>
                          </a:prstGeom>
                          <a:noFill/>
                          <a:ln>
                            <a:noFill/>
                          </a:ln>
                        </pic:spPr>
                      </pic:pic>
                    </a:graphicData>
                  </a:graphic>
                </wp:inline>
              </w:drawing>
            </w:r>
          </w:p>
        </w:tc>
        <w:tc>
          <w:tcPr>
            <w:tcW w:w="2086" w:type="pct"/>
            <w:gridSpan w:val="8"/>
            <w:tcBorders>
              <w:top w:val="nil"/>
              <w:left w:val="nil"/>
              <w:bottom w:val="single" w:sz="4" w:space="0" w:color="auto"/>
              <w:right w:val="nil"/>
            </w:tcBorders>
          </w:tcPr>
          <w:p w14:paraId="272D0DD4" w14:textId="77777777" w:rsidR="002801ED" w:rsidRDefault="002801ED">
            <w:pPr>
              <w:rPr>
                <w:b/>
                <w:szCs w:val="24"/>
              </w:rPr>
            </w:pPr>
          </w:p>
          <w:p w14:paraId="067856A9" w14:textId="77777777" w:rsidR="002801ED" w:rsidRDefault="002801ED">
            <w:pPr>
              <w:rPr>
                <w:b/>
              </w:rPr>
            </w:pPr>
          </w:p>
          <w:p w14:paraId="51A1404D" w14:textId="77777777" w:rsidR="002801ED" w:rsidRDefault="002801ED">
            <w:pPr>
              <w:rPr>
                <w:b/>
              </w:rPr>
            </w:pPr>
          </w:p>
          <w:p w14:paraId="322C9893" w14:textId="77777777" w:rsidR="002801ED" w:rsidRDefault="002801ED">
            <w:pPr>
              <w:rPr>
                <w:b/>
              </w:rPr>
            </w:pPr>
          </w:p>
          <w:p w14:paraId="73E607A1" w14:textId="77777777" w:rsidR="002801ED" w:rsidRDefault="002801ED">
            <w:pPr>
              <w:rPr>
                <w:b/>
              </w:rPr>
            </w:pPr>
          </w:p>
          <w:p w14:paraId="5ABFAF96" w14:textId="77777777" w:rsidR="002801ED" w:rsidRDefault="002801ED">
            <w:pPr>
              <w:rPr>
                <w:b/>
              </w:rPr>
            </w:pPr>
          </w:p>
          <w:p w14:paraId="06BFF054" w14:textId="77777777" w:rsidR="002801ED" w:rsidRDefault="002801ED">
            <w:pPr>
              <w:jc w:val="center"/>
              <w:rPr>
                <w:b/>
              </w:rPr>
            </w:pPr>
            <w:r>
              <w:rPr>
                <w:b/>
              </w:rPr>
              <w:t>УТВЕРЖДАЮ</w:t>
            </w:r>
          </w:p>
          <w:p w14:paraId="0C736A09" w14:textId="77777777" w:rsidR="002801ED" w:rsidRDefault="002801ED">
            <w:pPr>
              <w:jc w:val="center"/>
              <w:rPr>
                <w:sz w:val="20"/>
                <w:szCs w:val="20"/>
              </w:rPr>
            </w:pPr>
          </w:p>
        </w:tc>
      </w:tr>
      <w:tr w:rsidR="002801ED" w14:paraId="4B9CE778" w14:textId="77777777" w:rsidTr="002801ED">
        <w:trPr>
          <w:trHeight w:val="136"/>
          <w:jc w:val="center"/>
        </w:trPr>
        <w:tc>
          <w:tcPr>
            <w:tcW w:w="0" w:type="auto"/>
            <w:gridSpan w:val="12"/>
            <w:vMerge/>
            <w:tcBorders>
              <w:top w:val="nil"/>
              <w:left w:val="nil"/>
              <w:bottom w:val="nil"/>
              <w:right w:val="nil"/>
            </w:tcBorders>
            <w:vAlign w:val="center"/>
            <w:hideMark/>
          </w:tcPr>
          <w:p w14:paraId="177BC098" w14:textId="77777777" w:rsidR="002801ED" w:rsidRDefault="002801ED">
            <w:pPr>
              <w:rPr>
                <w:b/>
                <w:szCs w:val="24"/>
              </w:rPr>
            </w:pPr>
          </w:p>
        </w:tc>
        <w:tc>
          <w:tcPr>
            <w:tcW w:w="2086" w:type="pct"/>
            <w:gridSpan w:val="8"/>
            <w:tcBorders>
              <w:top w:val="nil"/>
              <w:left w:val="nil"/>
              <w:bottom w:val="nil"/>
              <w:right w:val="nil"/>
            </w:tcBorders>
            <w:hideMark/>
          </w:tcPr>
          <w:p w14:paraId="01985260" w14:textId="77777777" w:rsidR="002801ED" w:rsidRDefault="002801ED">
            <w:pPr>
              <w:jc w:val="center"/>
              <w:rPr>
                <w:szCs w:val="24"/>
              </w:rPr>
            </w:pPr>
            <w:r>
              <w:rPr>
                <w:sz w:val="16"/>
                <w:szCs w:val="16"/>
              </w:rPr>
              <w:t>(должность)</w:t>
            </w:r>
          </w:p>
        </w:tc>
      </w:tr>
      <w:tr w:rsidR="002801ED" w14:paraId="3CBB7CD6" w14:textId="77777777" w:rsidTr="002801ED">
        <w:trPr>
          <w:trHeight w:val="337"/>
          <w:jc w:val="center"/>
        </w:trPr>
        <w:tc>
          <w:tcPr>
            <w:tcW w:w="0" w:type="auto"/>
            <w:gridSpan w:val="12"/>
            <w:vMerge/>
            <w:tcBorders>
              <w:top w:val="nil"/>
              <w:left w:val="nil"/>
              <w:bottom w:val="nil"/>
              <w:right w:val="nil"/>
            </w:tcBorders>
            <w:vAlign w:val="center"/>
            <w:hideMark/>
          </w:tcPr>
          <w:p w14:paraId="5D68C215" w14:textId="77777777" w:rsidR="002801ED" w:rsidRDefault="002801ED">
            <w:pPr>
              <w:rPr>
                <w:b/>
                <w:szCs w:val="24"/>
              </w:rPr>
            </w:pPr>
          </w:p>
        </w:tc>
        <w:tc>
          <w:tcPr>
            <w:tcW w:w="2086" w:type="pct"/>
            <w:gridSpan w:val="8"/>
            <w:tcBorders>
              <w:top w:val="nil"/>
              <w:left w:val="nil"/>
              <w:bottom w:val="single" w:sz="4" w:space="0" w:color="auto"/>
              <w:right w:val="nil"/>
            </w:tcBorders>
            <w:vAlign w:val="bottom"/>
            <w:hideMark/>
          </w:tcPr>
          <w:p w14:paraId="16EA7C9E" w14:textId="77777777" w:rsidR="002801ED" w:rsidRDefault="002801ED">
            <w:pPr>
              <w:jc w:val="center"/>
              <w:rPr>
                <w:szCs w:val="24"/>
              </w:rPr>
            </w:pPr>
            <w:r>
              <w:t xml:space="preserve">     /         </w:t>
            </w:r>
          </w:p>
        </w:tc>
      </w:tr>
      <w:tr w:rsidR="002801ED" w14:paraId="6E041729" w14:textId="77777777" w:rsidTr="002801ED">
        <w:trPr>
          <w:jc w:val="center"/>
        </w:trPr>
        <w:tc>
          <w:tcPr>
            <w:tcW w:w="0" w:type="auto"/>
            <w:gridSpan w:val="12"/>
            <w:vMerge/>
            <w:tcBorders>
              <w:top w:val="nil"/>
              <w:left w:val="nil"/>
              <w:bottom w:val="nil"/>
              <w:right w:val="nil"/>
            </w:tcBorders>
            <w:vAlign w:val="center"/>
            <w:hideMark/>
          </w:tcPr>
          <w:p w14:paraId="7FB0E37F" w14:textId="77777777" w:rsidR="002801ED" w:rsidRDefault="002801ED">
            <w:pPr>
              <w:rPr>
                <w:b/>
                <w:szCs w:val="24"/>
              </w:rPr>
            </w:pPr>
          </w:p>
        </w:tc>
        <w:tc>
          <w:tcPr>
            <w:tcW w:w="2086" w:type="pct"/>
            <w:gridSpan w:val="8"/>
            <w:tcBorders>
              <w:top w:val="single" w:sz="4" w:space="0" w:color="auto"/>
              <w:left w:val="nil"/>
              <w:bottom w:val="nil"/>
              <w:right w:val="nil"/>
            </w:tcBorders>
            <w:hideMark/>
          </w:tcPr>
          <w:p w14:paraId="40148376" w14:textId="77777777" w:rsidR="002801ED" w:rsidRDefault="002801ED">
            <w:pPr>
              <w:jc w:val="center"/>
              <w:rPr>
                <w:sz w:val="16"/>
                <w:szCs w:val="16"/>
              </w:rPr>
            </w:pPr>
            <w:r>
              <w:rPr>
                <w:sz w:val="16"/>
                <w:szCs w:val="16"/>
              </w:rPr>
              <w:t>(ФИО)                                 (подпись)</w:t>
            </w:r>
          </w:p>
        </w:tc>
      </w:tr>
      <w:tr w:rsidR="002801ED" w14:paraId="30F22F4F" w14:textId="77777777" w:rsidTr="002801ED">
        <w:trPr>
          <w:trHeight w:val="319"/>
          <w:jc w:val="center"/>
        </w:trPr>
        <w:tc>
          <w:tcPr>
            <w:tcW w:w="0" w:type="auto"/>
            <w:gridSpan w:val="12"/>
            <w:vMerge/>
            <w:tcBorders>
              <w:top w:val="nil"/>
              <w:left w:val="nil"/>
              <w:bottom w:val="nil"/>
              <w:right w:val="nil"/>
            </w:tcBorders>
            <w:vAlign w:val="center"/>
            <w:hideMark/>
          </w:tcPr>
          <w:p w14:paraId="2DF9832C" w14:textId="77777777" w:rsidR="002801ED" w:rsidRDefault="002801ED">
            <w:pPr>
              <w:rPr>
                <w:b/>
                <w:szCs w:val="24"/>
              </w:rPr>
            </w:pPr>
          </w:p>
        </w:tc>
        <w:tc>
          <w:tcPr>
            <w:tcW w:w="166" w:type="pct"/>
            <w:tcBorders>
              <w:top w:val="nil"/>
              <w:left w:val="nil"/>
              <w:bottom w:val="nil"/>
              <w:right w:val="nil"/>
            </w:tcBorders>
            <w:vAlign w:val="bottom"/>
            <w:hideMark/>
          </w:tcPr>
          <w:p w14:paraId="5829EB73" w14:textId="77777777" w:rsidR="002801ED" w:rsidRDefault="002801ED">
            <w:pPr>
              <w:rPr>
                <w:sz w:val="22"/>
                <w:szCs w:val="24"/>
              </w:rPr>
            </w:pPr>
            <w:r>
              <w:rPr>
                <w:sz w:val="22"/>
              </w:rPr>
              <w:t>«</w:t>
            </w:r>
          </w:p>
        </w:tc>
        <w:tc>
          <w:tcPr>
            <w:tcW w:w="113" w:type="pct"/>
            <w:tcBorders>
              <w:top w:val="nil"/>
              <w:left w:val="nil"/>
              <w:bottom w:val="single" w:sz="4" w:space="0" w:color="auto"/>
              <w:right w:val="nil"/>
            </w:tcBorders>
            <w:vAlign w:val="bottom"/>
          </w:tcPr>
          <w:p w14:paraId="5B3A8B05" w14:textId="77777777" w:rsidR="002801ED" w:rsidRDefault="002801ED">
            <w:pPr>
              <w:jc w:val="center"/>
              <w:rPr>
                <w:sz w:val="22"/>
                <w:szCs w:val="24"/>
              </w:rPr>
            </w:pPr>
          </w:p>
        </w:tc>
        <w:tc>
          <w:tcPr>
            <w:tcW w:w="166" w:type="pct"/>
            <w:tcBorders>
              <w:top w:val="nil"/>
              <w:left w:val="nil"/>
              <w:bottom w:val="nil"/>
              <w:right w:val="nil"/>
            </w:tcBorders>
            <w:vAlign w:val="bottom"/>
            <w:hideMark/>
          </w:tcPr>
          <w:p w14:paraId="6FF41C66" w14:textId="77777777" w:rsidR="002801ED" w:rsidRDefault="002801ED">
            <w:pPr>
              <w:rPr>
                <w:sz w:val="22"/>
                <w:szCs w:val="24"/>
              </w:rPr>
            </w:pPr>
            <w:r>
              <w:rPr>
                <w:sz w:val="22"/>
              </w:rPr>
              <w:t>»</w:t>
            </w:r>
          </w:p>
        </w:tc>
        <w:tc>
          <w:tcPr>
            <w:tcW w:w="522" w:type="pct"/>
            <w:gridSpan w:val="2"/>
            <w:tcBorders>
              <w:top w:val="nil"/>
              <w:left w:val="nil"/>
              <w:bottom w:val="single" w:sz="4" w:space="0" w:color="auto"/>
              <w:right w:val="nil"/>
            </w:tcBorders>
            <w:vAlign w:val="bottom"/>
          </w:tcPr>
          <w:p w14:paraId="02F2703E" w14:textId="77777777" w:rsidR="002801ED" w:rsidRDefault="002801ED">
            <w:pPr>
              <w:jc w:val="center"/>
              <w:rPr>
                <w:sz w:val="22"/>
                <w:szCs w:val="24"/>
              </w:rPr>
            </w:pPr>
          </w:p>
        </w:tc>
        <w:tc>
          <w:tcPr>
            <w:tcW w:w="331" w:type="pct"/>
            <w:tcBorders>
              <w:top w:val="nil"/>
              <w:left w:val="nil"/>
              <w:bottom w:val="nil"/>
              <w:right w:val="nil"/>
            </w:tcBorders>
            <w:vAlign w:val="bottom"/>
            <w:hideMark/>
          </w:tcPr>
          <w:p w14:paraId="29C89F51" w14:textId="77777777" w:rsidR="002801ED" w:rsidRDefault="002801ED">
            <w:pPr>
              <w:jc w:val="center"/>
              <w:rPr>
                <w:sz w:val="22"/>
                <w:szCs w:val="24"/>
              </w:rPr>
            </w:pPr>
            <w:r>
              <w:rPr>
                <w:sz w:val="22"/>
              </w:rPr>
              <w:t>20</w:t>
            </w:r>
          </w:p>
        </w:tc>
        <w:tc>
          <w:tcPr>
            <w:tcW w:w="789" w:type="pct"/>
            <w:gridSpan w:val="2"/>
            <w:tcBorders>
              <w:top w:val="nil"/>
              <w:left w:val="nil"/>
              <w:bottom w:val="nil"/>
              <w:right w:val="nil"/>
            </w:tcBorders>
            <w:vAlign w:val="bottom"/>
            <w:hideMark/>
          </w:tcPr>
          <w:p w14:paraId="1094A106" w14:textId="77777777" w:rsidR="002801ED" w:rsidRDefault="002801ED">
            <w:pPr>
              <w:rPr>
                <w:sz w:val="22"/>
                <w:szCs w:val="24"/>
              </w:rPr>
            </w:pPr>
            <w:r>
              <w:rPr>
                <w:sz w:val="22"/>
              </w:rPr>
              <w:t>г.</w:t>
            </w:r>
          </w:p>
        </w:tc>
      </w:tr>
      <w:tr w:rsidR="002801ED" w14:paraId="3625FF98" w14:textId="77777777" w:rsidTr="002801ED">
        <w:trPr>
          <w:jc w:val="center"/>
        </w:trPr>
        <w:tc>
          <w:tcPr>
            <w:tcW w:w="5000" w:type="pct"/>
            <w:gridSpan w:val="20"/>
            <w:tcBorders>
              <w:top w:val="nil"/>
              <w:left w:val="nil"/>
              <w:bottom w:val="nil"/>
              <w:right w:val="nil"/>
            </w:tcBorders>
          </w:tcPr>
          <w:p w14:paraId="560DB227" w14:textId="77777777" w:rsidR="002801ED" w:rsidRDefault="002801ED">
            <w:pPr>
              <w:jc w:val="center"/>
              <w:rPr>
                <w:b/>
                <w:sz w:val="28"/>
                <w:szCs w:val="28"/>
              </w:rPr>
            </w:pPr>
          </w:p>
          <w:p w14:paraId="667874CE" w14:textId="77777777" w:rsidR="002801ED" w:rsidRDefault="002801ED">
            <w:pPr>
              <w:jc w:val="center"/>
              <w:rPr>
                <w:b/>
                <w:sz w:val="28"/>
                <w:szCs w:val="28"/>
              </w:rPr>
            </w:pPr>
            <w:r>
              <w:rPr>
                <w:b/>
                <w:sz w:val="28"/>
                <w:szCs w:val="28"/>
              </w:rPr>
              <w:t>НАРЯД-ДОПУСК №______</w:t>
            </w:r>
          </w:p>
        </w:tc>
      </w:tr>
      <w:tr w:rsidR="002801ED" w14:paraId="0FBA4AC2" w14:textId="77777777" w:rsidTr="002801ED">
        <w:trPr>
          <w:jc w:val="center"/>
        </w:trPr>
        <w:tc>
          <w:tcPr>
            <w:tcW w:w="5000" w:type="pct"/>
            <w:gridSpan w:val="20"/>
            <w:tcBorders>
              <w:top w:val="nil"/>
              <w:left w:val="nil"/>
              <w:bottom w:val="nil"/>
              <w:right w:val="nil"/>
            </w:tcBorders>
            <w:hideMark/>
          </w:tcPr>
          <w:p w14:paraId="6ACB2E40" w14:textId="77777777" w:rsidR="002801ED" w:rsidRDefault="002801ED">
            <w:pPr>
              <w:jc w:val="center"/>
              <w:rPr>
                <w:b/>
                <w:szCs w:val="24"/>
              </w:rPr>
            </w:pPr>
            <w:r>
              <w:rPr>
                <w:b/>
              </w:rPr>
              <w:t>на выполнение огневых работ</w:t>
            </w:r>
          </w:p>
        </w:tc>
      </w:tr>
      <w:tr w:rsidR="002801ED" w14:paraId="6F7A8174" w14:textId="77777777" w:rsidTr="002801ED">
        <w:trPr>
          <w:jc w:val="center"/>
        </w:trPr>
        <w:tc>
          <w:tcPr>
            <w:tcW w:w="2584" w:type="pct"/>
            <w:gridSpan w:val="10"/>
            <w:tcBorders>
              <w:top w:val="nil"/>
              <w:left w:val="nil"/>
              <w:bottom w:val="nil"/>
              <w:right w:val="nil"/>
            </w:tcBorders>
          </w:tcPr>
          <w:p w14:paraId="78D2B18A" w14:textId="77777777" w:rsidR="002801ED" w:rsidRDefault="002801ED">
            <w:pPr>
              <w:rPr>
                <w:b/>
                <w:szCs w:val="24"/>
              </w:rPr>
            </w:pPr>
          </w:p>
        </w:tc>
        <w:tc>
          <w:tcPr>
            <w:tcW w:w="2416" w:type="pct"/>
            <w:gridSpan w:val="10"/>
            <w:tcBorders>
              <w:top w:val="nil"/>
              <w:left w:val="nil"/>
              <w:bottom w:val="nil"/>
              <w:right w:val="nil"/>
            </w:tcBorders>
          </w:tcPr>
          <w:p w14:paraId="45F1FCC2" w14:textId="77777777" w:rsidR="002801ED" w:rsidRDefault="002801ED">
            <w:pPr>
              <w:jc w:val="center"/>
              <w:rPr>
                <w:b/>
                <w:szCs w:val="24"/>
              </w:rPr>
            </w:pPr>
          </w:p>
        </w:tc>
      </w:tr>
      <w:tr w:rsidR="002801ED" w14:paraId="3AB215EC" w14:textId="77777777" w:rsidTr="002801ED">
        <w:trPr>
          <w:trHeight w:val="578"/>
          <w:jc w:val="center"/>
        </w:trPr>
        <w:tc>
          <w:tcPr>
            <w:tcW w:w="850" w:type="pct"/>
            <w:gridSpan w:val="5"/>
            <w:tcBorders>
              <w:top w:val="nil"/>
              <w:left w:val="nil"/>
              <w:bottom w:val="nil"/>
              <w:right w:val="nil"/>
            </w:tcBorders>
            <w:vAlign w:val="bottom"/>
            <w:hideMark/>
          </w:tcPr>
          <w:p w14:paraId="49C53D52" w14:textId="77777777" w:rsidR="002801ED" w:rsidRDefault="002801ED">
            <w:pPr>
              <w:rPr>
                <w:b/>
                <w:sz w:val="22"/>
                <w:szCs w:val="24"/>
              </w:rPr>
            </w:pPr>
            <w:bookmarkStart w:id="150" w:name="пункт1_наряда_допуска"/>
            <w:r>
              <w:rPr>
                <w:b/>
                <w:sz w:val="22"/>
              </w:rPr>
              <w:t>1. Выдан</w:t>
            </w:r>
            <w:r>
              <w:rPr>
                <w:b/>
                <w:sz w:val="20"/>
                <w:szCs w:val="20"/>
              </w:rPr>
              <w:t xml:space="preserve"> </w:t>
            </w:r>
            <w:bookmarkEnd w:id="150"/>
            <w:r>
              <w:rPr>
                <w:b/>
                <w:sz w:val="20"/>
                <w:szCs w:val="20"/>
              </w:rPr>
              <w:t>(кому)</w:t>
            </w:r>
          </w:p>
        </w:tc>
        <w:tc>
          <w:tcPr>
            <w:tcW w:w="4150" w:type="pct"/>
            <w:gridSpan w:val="15"/>
            <w:tcBorders>
              <w:top w:val="nil"/>
              <w:left w:val="nil"/>
              <w:bottom w:val="single" w:sz="4" w:space="0" w:color="auto"/>
              <w:right w:val="nil"/>
            </w:tcBorders>
            <w:vAlign w:val="bottom"/>
            <w:hideMark/>
          </w:tcPr>
          <w:p w14:paraId="2ECE4822" w14:textId="77777777" w:rsidR="002801ED" w:rsidRDefault="002801ED">
            <w:pPr>
              <w:jc w:val="right"/>
              <w:rPr>
                <w:i/>
                <w:sz w:val="22"/>
                <w:szCs w:val="24"/>
              </w:rPr>
            </w:pPr>
            <w:r>
              <w:rPr>
                <w:i/>
                <w:sz w:val="22"/>
              </w:rPr>
              <w:t xml:space="preserve">                   /                                          / «___»                  20     г.</w:t>
            </w:r>
          </w:p>
        </w:tc>
      </w:tr>
      <w:tr w:rsidR="002801ED" w14:paraId="46832B00" w14:textId="77777777" w:rsidTr="002801ED">
        <w:trPr>
          <w:trHeight w:val="144"/>
          <w:jc w:val="center"/>
        </w:trPr>
        <w:tc>
          <w:tcPr>
            <w:tcW w:w="850" w:type="pct"/>
            <w:gridSpan w:val="5"/>
            <w:tcBorders>
              <w:top w:val="nil"/>
              <w:left w:val="nil"/>
              <w:bottom w:val="nil"/>
              <w:right w:val="nil"/>
            </w:tcBorders>
            <w:vAlign w:val="bottom"/>
          </w:tcPr>
          <w:p w14:paraId="5CFFC2D8" w14:textId="77777777" w:rsidR="002801ED" w:rsidRDefault="002801ED">
            <w:pPr>
              <w:rPr>
                <w:b/>
                <w:sz w:val="16"/>
                <w:szCs w:val="16"/>
              </w:rPr>
            </w:pPr>
          </w:p>
        </w:tc>
        <w:tc>
          <w:tcPr>
            <w:tcW w:w="4150" w:type="pct"/>
            <w:gridSpan w:val="15"/>
            <w:tcBorders>
              <w:top w:val="nil"/>
              <w:left w:val="nil"/>
              <w:bottom w:val="nil"/>
              <w:right w:val="nil"/>
            </w:tcBorders>
            <w:vAlign w:val="bottom"/>
            <w:hideMark/>
          </w:tcPr>
          <w:p w14:paraId="5AE2B694" w14:textId="77777777" w:rsidR="002801ED" w:rsidRDefault="002801ED">
            <w:pPr>
              <w:rPr>
                <w:i/>
                <w:sz w:val="22"/>
                <w:szCs w:val="24"/>
              </w:rPr>
            </w:pPr>
            <w:r>
              <w:rPr>
                <w:sz w:val="16"/>
                <w:szCs w:val="16"/>
              </w:rPr>
              <w:t xml:space="preserve"> (должность ответственного за проведение работ)                    (ФИО)                                                    (дата)</w:t>
            </w:r>
          </w:p>
        </w:tc>
      </w:tr>
      <w:tr w:rsidR="002801ED" w14:paraId="5C559E3A" w14:textId="77777777" w:rsidTr="002801ED">
        <w:trPr>
          <w:trHeight w:val="340"/>
          <w:jc w:val="center"/>
        </w:trPr>
        <w:tc>
          <w:tcPr>
            <w:tcW w:w="1337" w:type="pct"/>
            <w:gridSpan w:val="6"/>
            <w:tcBorders>
              <w:top w:val="nil"/>
              <w:left w:val="nil"/>
              <w:bottom w:val="nil"/>
              <w:right w:val="nil"/>
            </w:tcBorders>
            <w:vAlign w:val="bottom"/>
            <w:hideMark/>
          </w:tcPr>
          <w:p w14:paraId="311573AC" w14:textId="77777777" w:rsidR="002801ED" w:rsidRDefault="002801ED">
            <w:pPr>
              <w:rPr>
                <w:b/>
                <w:sz w:val="22"/>
                <w:szCs w:val="24"/>
              </w:rPr>
            </w:pPr>
            <w:bookmarkStart w:id="151" w:name="пункт2_наряда_допуска"/>
            <w:r>
              <w:rPr>
                <w:b/>
                <w:sz w:val="22"/>
              </w:rPr>
              <w:t>2. На выполнение работ</w:t>
            </w:r>
            <w:bookmarkEnd w:id="151"/>
          </w:p>
        </w:tc>
        <w:tc>
          <w:tcPr>
            <w:tcW w:w="3663" w:type="pct"/>
            <w:gridSpan w:val="14"/>
            <w:tcBorders>
              <w:top w:val="nil"/>
              <w:left w:val="nil"/>
              <w:bottom w:val="single" w:sz="4" w:space="0" w:color="auto"/>
              <w:right w:val="nil"/>
            </w:tcBorders>
            <w:vAlign w:val="bottom"/>
            <w:hideMark/>
          </w:tcPr>
          <w:p w14:paraId="1F034AB4" w14:textId="77777777" w:rsidR="002801ED" w:rsidRDefault="002801ED">
            <w:pPr>
              <w:rPr>
                <w:i/>
                <w:szCs w:val="24"/>
              </w:rPr>
            </w:pPr>
            <w:r>
              <w:rPr>
                <w:i/>
              </w:rPr>
              <w:t xml:space="preserve">  </w:t>
            </w:r>
          </w:p>
        </w:tc>
      </w:tr>
      <w:tr w:rsidR="002801ED" w14:paraId="488CAF81" w14:textId="77777777" w:rsidTr="002801ED">
        <w:trPr>
          <w:trHeight w:val="48"/>
          <w:jc w:val="center"/>
        </w:trPr>
        <w:tc>
          <w:tcPr>
            <w:tcW w:w="1337" w:type="pct"/>
            <w:gridSpan w:val="6"/>
            <w:tcBorders>
              <w:top w:val="nil"/>
              <w:left w:val="nil"/>
              <w:bottom w:val="nil"/>
              <w:right w:val="nil"/>
            </w:tcBorders>
            <w:vAlign w:val="bottom"/>
          </w:tcPr>
          <w:p w14:paraId="5BA3F1CF" w14:textId="77777777" w:rsidR="002801ED" w:rsidRDefault="002801ED">
            <w:pPr>
              <w:rPr>
                <w:b/>
                <w:sz w:val="16"/>
                <w:szCs w:val="16"/>
              </w:rPr>
            </w:pPr>
          </w:p>
        </w:tc>
        <w:tc>
          <w:tcPr>
            <w:tcW w:w="3663" w:type="pct"/>
            <w:gridSpan w:val="14"/>
            <w:tcBorders>
              <w:top w:val="nil"/>
              <w:left w:val="nil"/>
              <w:bottom w:val="nil"/>
              <w:right w:val="nil"/>
            </w:tcBorders>
            <w:vAlign w:val="bottom"/>
            <w:hideMark/>
          </w:tcPr>
          <w:p w14:paraId="3B806AC4" w14:textId="77777777" w:rsidR="002801ED" w:rsidRDefault="002801ED">
            <w:pPr>
              <w:rPr>
                <w:i/>
                <w:szCs w:val="24"/>
              </w:rPr>
            </w:pPr>
            <w:r>
              <w:rPr>
                <w:sz w:val="16"/>
                <w:szCs w:val="16"/>
              </w:rPr>
              <w:t xml:space="preserve">                                    (указывается характер и содержание работы)</w:t>
            </w:r>
          </w:p>
        </w:tc>
      </w:tr>
      <w:tr w:rsidR="002801ED" w14:paraId="2043D45A" w14:textId="77777777" w:rsidTr="002801ED">
        <w:trPr>
          <w:trHeight w:val="349"/>
          <w:jc w:val="center"/>
        </w:trPr>
        <w:tc>
          <w:tcPr>
            <w:tcW w:w="5000" w:type="pct"/>
            <w:gridSpan w:val="20"/>
            <w:tcBorders>
              <w:top w:val="nil"/>
              <w:left w:val="nil"/>
              <w:bottom w:val="single" w:sz="4" w:space="0" w:color="auto"/>
              <w:right w:val="nil"/>
            </w:tcBorders>
            <w:vAlign w:val="bottom"/>
          </w:tcPr>
          <w:p w14:paraId="5835BA95" w14:textId="77777777" w:rsidR="002801ED" w:rsidRDefault="002801ED">
            <w:pPr>
              <w:rPr>
                <w:b/>
                <w:szCs w:val="24"/>
              </w:rPr>
            </w:pPr>
          </w:p>
        </w:tc>
      </w:tr>
      <w:tr w:rsidR="002801ED" w14:paraId="3FF6F299" w14:textId="77777777" w:rsidTr="002801ED">
        <w:trPr>
          <w:trHeight w:val="424"/>
          <w:jc w:val="center"/>
        </w:trPr>
        <w:tc>
          <w:tcPr>
            <w:tcW w:w="1337" w:type="pct"/>
            <w:gridSpan w:val="6"/>
            <w:tcBorders>
              <w:top w:val="single" w:sz="4" w:space="0" w:color="auto"/>
              <w:left w:val="nil"/>
              <w:bottom w:val="nil"/>
              <w:right w:val="nil"/>
            </w:tcBorders>
            <w:vAlign w:val="bottom"/>
            <w:hideMark/>
          </w:tcPr>
          <w:p w14:paraId="65363B96" w14:textId="77777777" w:rsidR="002801ED" w:rsidRDefault="002801ED">
            <w:pPr>
              <w:rPr>
                <w:b/>
                <w:sz w:val="22"/>
                <w:szCs w:val="24"/>
              </w:rPr>
            </w:pPr>
            <w:bookmarkStart w:id="152" w:name="пункт3_наряда_допуска"/>
            <w:r>
              <w:rPr>
                <w:b/>
                <w:sz w:val="22"/>
              </w:rPr>
              <w:t>3. Место проведения работ</w:t>
            </w:r>
            <w:bookmarkEnd w:id="152"/>
          </w:p>
        </w:tc>
        <w:tc>
          <w:tcPr>
            <w:tcW w:w="3663" w:type="pct"/>
            <w:gridSpan w:val="14"/>
            <w:tcBorders>
              <w:top w:val="nil"/>
              <w:left w:val="nil"/>
              <w:bottom w:val="single" w:sz="4" w:space="0" w:color="auto"/>
              <w:right w:val="nil"/>
            </w:tcBorders>
            <w:vAlign w:val="bottom"/>
          </w:tcPr>
          <w:p w14:paraId="6C98E0DA" w14:textId="77777777" w:rsidR="002801ED" w:rsidRDefault="002801ED">
            <w:pPr>
              <w:rPr>
                <w:i/>
                <w:szCs w:val="24"/>
                <w:lang w:val="en-US"/>
              </w:rPr>
            </w:pPr>
          </w:p>
        </w:tc>
      </w:tr>
      <w:tr w:rsidR="002801ED" w14:paraId="5C45E426" w14:textId="77777777" w:rsidTr="002801ED">
        <w:trPr>
          <w:trHeight w:val="136"/>
          <w:jc w:val="center"/>
        </w:trPr>
        <w:tc>
          <w:tcPr>
            <w:tcW w:w="5000" w:type="pct"/>
            <w:gridSpan w:val="20"/>
            <w:tcBorders>
              <w:top w:val="nil"/>
              <w:left w:val="nil"/>
              <w:bottom w:val="nil"/>
              <w:right w:val="nil"/>
            </w:tcBorders>
            <w:vAlign w:val="bottom"/>
            <w:hideMark/>
          </w:tcPr>
          <w:p w14:paraId="7FC5A488" w14:textId="77777777" w:rsidR="002801ED" w:rsidRDefault="002801ED">
            <w:pPr>
              <w:jc w:val="center"/>
              <w:rPr>
                <w:sz w:val="16"/>
                <w:szCs w:val="16"/>
              </w:rPr>
            </w:pPr>
            <w:r>
              <w:rPr>
                <w:sz w:val="12"/>
                <w:szCs w:val="12"/>
              </w:rPr>
              <w:t xml:space="preserve">                                               (</w:t>
            </w:r>
            <w:r>
              <w:rPr>
                <w:sz w:val="16"/>
                <w:szCs w:val="16"/>
              </w:rPr>
              <w:t>отделение, участок, установка,</w:t>
            </w:r>
          </w:p>
        </w:tc>
      </w:tr>
      <w:tr w:rsidR="002801ED" w14:paraId="5C642FD5" w14:textId="77777777" w:rsidTr="002801ED">
        <w:trPr>
          <w:trHeight w:val="320"/>
          <w:jc w:val="center"/>
        </w:trPr>
        <w:tc>
          <w:tcPr>
            <w:tcW w:w="5000" w:type="pct"/>
            <w:gridSpan w:val="20"/>
            <w:tcBorders>
              <w:top w:val="nil"/>
              <w:left w:val="nil"/>
              <w:bottom w:val="single" w:sz="4" w:space="0" w:color="auto"/>
              <w:right w:val="nil"/>
            </w:tcBorders>
            <w:vAlign w:val="bottom"/>
            <w:hideMark/>
          </w:tcPr>
          <w:p w14:paraId="004E717B" w14:textId="77777777" w:rsidR="002801ED" w:rsidRDefault="002801ED">
            <w:pPr>
              <w:rPr>
                <w:i/>
                <w:szCs w:val="24"/>
              </w:rPr>
            </w:pPr>
            <w:r>
              <w:rPr>
                <w:b/>
              </w:rPr>
              <w:t xml:space="preserve">               </w:t>
            </w:r>
          </w:p>
        </w:tc>
      </w:tr>
      <w:tr w:rsidR="002801ED" w14:paraId="345FA078" w14:textId="77777777" w:rsidTr="002801ED">
        <w:trPr>
          <w:trHeight w:val="320"/>
          <w:jc w:val="center"/>
        </w:trPr>
        <w:tc>
          <w:tcPr>
            <w:tcW w:w="5000" w:type="pct"/>
            <w:gridSpan w:val="20"/>
            <w:tcBorders>
              <w:top w:val="nil"/>
              <w:left w:val="nil"/>
              <w:bottom w:val="single" w:sz="4" w:space="0" w:color="auto"/>
              <w:right w:val="nil"/>
            </w:tcBorders>
            <w:vAlign w:val="bottom"/>
            <w:hideMark/>
          </w:tcPr>
          <w:p w14:paraId="0A8BE868" w14:textId="77777777" w:rsidR="002801ED" w:rsidRDefault="002801ED">
            <w:pPr>
              <w:jc w:val="center"/>
              <w:rPr>
                <w:b/>
                <w:szCs w:val="24"/>
              </w:rPr>
            </w:pPr>
            <w:r>
              <w:rPr>
                <w:sz w:val="16"/>
                <w:szCs w:val="16"/>
              </w:rPr>
              <w:t>аппарат, трубопровод, помещение)</w:t>
            </w:r>
          </w:p>
        </w:tc>
      </w:tr>
      <w:tr w:rsidR="002801ED" w14:paraId="1F2F4B80" w14:textId="77777777" w:rsidTr="002801ED">
        <w:trPr>
          <w:trHeight w:val="70"/>
          <w:jc w:val="center"/>
        </w:trPr>
        <w:tc>
          <w:tcPr>
            <w:tcW w:w="5000" w:type="pct"/>
            <w:gridSpan w:val="20"/>
            <w:tcBorders>
              <w:top w:val="single" w:sz="4" w:space="0" w:color="auto"/>
              <w:left w:val="nil"/>
              <w:bottom w:val="nil"/>
              <w:right w:val="nil"/>
            </w:tcBorders>
            <w:vAlign w:val="bottom"/>
          </w:tcPr>
          <w:p w14:paraId="539BE865" w14:textId="77777777" w:rsidR="002801ED" w:rsidRDefault="002801ED">
            <w:pPr>
              <w:jc w:val="center"/>
              <w:rPr>
                <w:b/>
                <w:sz w:val="16"/>
                <w:szCs w:val="16"/>
              </w:rPr>
            </w:pPr>
          </w:p>
        </w:tc>
      </w:tr>
      <w:tr w:rsidR="002801ED" w14:paraId="10963B7D" w14:textId="77777777" w:rsidTr="002801ED">
        <w:trPr>
          <w:trHeight w:val="397"/>
          <w:jc w:val="center"/>
        </w:trPr>
        <w:tc>
          <w:tcPr>
            <w:tcW w:w="5000" w:type="pct"/>
            <w:gridSpan w:val="20"/>
            <w:tcBorders>
              <w:top w:val="nil"/>
              <w:left w:val="nil"/>
              <w:bottom w:val="nil"/>
              <w:right w:val="nil"/>
            </w:tcBorders>
            <w:vAlign w:val="bottom"/>
            <w:hideMark/>
          </w:tcPr>
          <w:p w14:paraId="74703B0C" w14:textId="77777777" w:rsidR="002801ED" w:rsidRDefault="002801ED">
            <w:pPr>
              <w:rPr>
                <w:b/>
                <w:sz w:val="22"/>
                <w:szCs w:val="24"/>
              </w:rPr>
            </w:pPr>
            <w:bookmarkStart w:id="153" w:name="пункт4_наряда_допуска"/>
            <w:r>
              <w:rPr>
                <w:b/>
                <w:sz w:val="22"/>
              </w:rPr>
              <w:t>4. Планируемое время проведения работ:</w:t>
            </w:r>
            <w:bookmarkEnd w:id="153"/>
          </w:p>
        </w:tc>
      </w:tr>
      <w:tr w:rsidR="002801ED" w14:paraId="119F1928" w14:textId="77777777" w:rsidTr="002801ED">
        <w:trPr>
          <w:trHeight w:val="520"/>
          <w:jc w:val="center"/>
        </w:trPr>
        <w:tc>
          <w:tcPr>
            <w:tcW w:w="508" w:type="pct"/>
            <w:gridSpan w:val="2"/>
            <w:tcBorders>
              <w:top w:val="nil"/>
              <w:left w:val="nil"/>
              <w:bottom w:val="nil"/>
              <w:right w:val="nil"/>
            </w:tcBorders>
            <w:vAlign w:val="bottom"/>
            <w:hideMark/>
          </w:tcPr>
          <w:p w14:paraId="6E74F51C" w14:textId="77777777" w:rsidR="002801ED" w:rsidRDefault="002801ED">
            <w:pPr>
              <w:rPr>
                <w:sz w:val="22"/>
                <w:szCs w:val="24"/>
              </w:rPr>
            </w:pPr>
            <w:r>
              <w:rPr>
                <w:sz w:val="22"/>
              </w:rPr>
              <w:t xml:space="preserve">Начало </w:t>
            </w:r>
          </w:p>
        </w:tc>
        <w:tc>
          <w:tcPr>
            <w:tcW w:w="1569" w:type="pct"/>
            <w:gridSpan w:val="5"/>
            <w:tcBorders>
              <w:top w:val="nil"/>
              <w:left w:val="nil"/>
              <w:bottom w:val="single" w:sz="4" w:space="0" w:color="auto"/>
              <w:right w:val="nil"/>
            </w:tcBorders>
            <w:vAlign w:val="bottom"/>
          </w:tcPr>
          <w:p w14:paraId="17EC370C" w14:textId="77777777" w:rsidR="002801ED" w:rsidRDefault="002801ED">
            <w:pPr>
              <w:rPr>
                <w:sz w:val="22"/>
                <w:szCs w:val="24"/>
              </w:rPr>
            </w:pPr>
          </w:p>
        </w:tc>
        <w:tc>
          <w:tcPr>
            <w:tcW w:w="440" w:type="pct"/>
            <w:gridSpan w:val="2"/>
            <w:tcBorders>
              <w:top w:val="nil"/>
              <w:left w:val="nil"/>
              <w:bottom w:val="nil"/>
              <w:right w:val="nil"/>
            </w:tcBorders>
            <w:vAlign w:val="bottom"/>
            <w:hideMark/>
          </w:tcPr>
          <w:p w14:paraId="5C089535" w14:textId="77777777" w:rsidR="002801ED" w:rsidRDefault="002801ED">
            <w:pPr>
              <w:rPr>
                <w:sz w:val="22"/>
                <w:szCs w:val="24"/>
              </w:rPr>
            </w:pPr>
            <w:r>
              <w:rPr>
                <w:sz w:val="22"/>
              </w:rPr>
              <w:t>время</w:t>
            </w:r>
          </w:p>
        </w:tc>
        <w:tc>
          <w:tcPr>
            <w:tcW w:w="1126" w:type="pct"/>
            <w:gridSpan w:val="7"/>
            <w:tcBorders>
              <w:top w:val="nil"/>
              <w:left w:val="nil"/>
              <w:bottom w:val="single" w:sz="4" w:space="0" w:color="auto"/>
              <w:right w:val="nil"/>
            </w:tcBorders>
            <w:vAlign w:val="bottom"/>
          </w:tcPr>
          <w:p w14:paraId="505107E4" w14:textId="77777777" w:rsidR="002801ED" w:rsidRDefault="002801ED">
            <w:pPr>
              <w:rPr>
                <w:sz w:val="22"/>
                <w:szCs w:val="24"/>
              </w:rPr>
            </w:pPr>
          </w:p>
        </w:tc>
        <w:tc>
          <w:tcPr>
            <w:tcW w:w="1357" w:type="pct"/>
            <w:gridSpan w:val="4"/>
            <w:tcBorders>
              <w:top w:val="nil"/>
              <w:left w:val="nil"/>
              <w:bottom w:val="nil"/>
              <w:right w:val="nil"/>
            </w:tcBorders>
            <w:vAlign w:val="bottom"/>
            <w:hideMark/>
          </w:tcPr>
          <w:p w14:paraId="4FA89669" w14:textId="77777777" w:rsidR="002801ED" w:rsidRDefault="002801ED">
            <w:pPr>
              <w:rPr>
                <w:sz w:val="22"/>
                <w:szCs w:val="24"/>
              </w:rPr>
            </w:pPr>
            <w:r>
              <w:rPr>
                <w:sz w:val="22"/>
              </w:rPr>
              <w:t>дата</w:t>
            </w:r>
          </w:p>
        </w:tc>
      </w:tr>
      <w:tr w:rsidR="002801ED" w14:paraId="031C8697" w14:textId="77777777" w:rsidTr="002801ED">
        <w:trPr>
          <w:trHeight w:val="397"/>
          <w:jc w:val="center"/>
        </w:trPr>
        <w:tc>
          <w:tcPr>
            <w:tcW w:w="647" w:type="pct"/>
            <w:gridSpan w:val="3"/>
            <w:tcBorders>
              <w:top w:val="nil"/>
              <w:left w:val="nil"/>
              <w:bottom w:val="nil"/>
              <w:right w:val="nil"/>
            </w:tcBorders>
            <w:vAlign w:val="bottom"/>
            <w:hideMark/>
          </w:tcPr>
          <w:p w14:paraId="1F94D34C" w14:textId="77777777" w:rsidR="002801ED" w:rsidRDefault="002801ED">
            <w:pPr>
              <w:rPr>
                <w:sz w:val="22"/>
                <w:szCs w:val="24"/>
              </w:rPr>
            </w:pPr>
            <w:r>
              <w:rPr>
                <w:sz w:val="22"/>
              </w:rPr>
              <w:t xml:space="preserve">Окончание </w:t>
            </w:r>
          </w:p>
        </w:tc>
        <w:tc>
          <w:tcPr>
            <w:tcW w:w="1430" w:type="pct"/>
            <w:gridSpan w:val="4"/>
            <w:tcBorders>
              <w:top w:val="nil"/>
              <w:left w:val="nil"/>
              <w:bottom w:val="single" w:sz="4" w:space="0" w:color="auto"/>
              <w:right w:val="nil"/>
            </w:tcBorders>
            <w:vAlign w:val="bottom"/>
          </w:tcPr>
          <w:p w14:paraId="2B7AD431" w14:textId="77777777" w:rsidR="002801ED" w:rsidRDefault="002801ED">
            <w:pPr>
              <w:rPr>
                <w:sz w:val="22"/>
                <w:szCs w:val="24"/>
              </w:rPr>
            </w:pPr>
          </w:p>
        </w:tc>
        <w:tc>
          <w:tcPr>
            <w:tcW w:w="440" w:type="pct"/>
            <w:gridSpan w:val="2"/>
            <w:tcBorders>
              <w:top w:val="nil"/>
              <w:left w:val="nil"/>
              <w:bottom w:val="nil"/>
              <w:right w:val="nil"/>
            </w:tcBorders>
            <w:vAlign w:val="bottom"/>
            <w:hideMark/>
          </w:tcPr>
          <w:p w14:paraId="222B1D84" w14:textId="77777777" w:rsidR="002801ED" w:rsidRDefault="002801ED">
            <w:pPr>
              <w:rPr>
                <w:sz w:val="22"/>
                <w:szCs w:val="24"/>
              </w:rPr>
            </w:pPr>
            <w:r>
              <w:rPr>
                <w:sz w:val="22"/>
              </w:rPr>
              <w:t>время</w:t>
            </w:r>
          </w:p>
        </w:tc>
        <w:tc>
          <w:tcPr>
            <w:tcW w:w="1126" w:type="pct"/>
            <w:gridSpan w:val="7"/>
            <w:tcBorders>
              <w:top w:val="nil"/>
              <w:left w:val="nil"/>
              <w:bottom w:val="single" w:sz="4" w:space="0" w:color="auto"/>
              <w:right w:val="nil"/>
            </w:tcBorders>
            <w:vAlign w:val="bottom"/>
          </w:tcPr>
          <w:p w14:paraId="6B180FE4" w14:textId="77777777" w:rsidR="002801ED" w:rsidRDefault="002801ED">
            <w:pPr>
              <w:rPr>
                <w:sz w:val="22"/>
                <w:szCs w:val="24"/>
              </w:rPr>
            </w:pPr>
          </w:p>
        </w:tc>
        <w:tc>
          <w:tcPr>
            <w:tcW w:w="1357" w:type="pct"/>
            <w:gridSpan w:val="4"/>
            <w:tcBorders>
              <w:top w:val="nil"/>
              <w:left w:val="nil"/>
              <w:bottom w:val="nil"/>
              <w:right w:val="nil"/>
            </w:tcBorders>
            <w:vAlign w:val="bottom"/>
            <w:hideMark/>
          </w:tcPr>
          <w:p w14:paraId="15268DD9" w14:textId="77777777" w:rsidR="002801ED" w:rsidRDefault="002801ED">
            <w:pPr>
              <w:rPr>
                <w:sz w:val="22"/>
                <w:szCs w:val="24"/>
              </w:rPr>
            </w:pPr>
            <w:r>
              <w:rPr>
                <w:sz w:val="22"/>
              </w:rPr>
              <w:t>дата</w:t>
            </w:r>
          </w:p>
        </w:tc>
      </w:tr>
      <w:tr w:rsidR="002801ED" w14:paraId="5F073ABB" w14:textId="77777777" w:rsidTr="002801ED">
        <w:trPr>
          <w:trHeight w:val="397"/>
          <w:jc w:val="center"/>
        </w:trPr>
        <w:tc>
          <w:tcPr>
            <w:tcW w:w="837" w:type="pct"/>
            <w:gridSpan w:val="4"/>
            <w:tcBorders>
              <w:top w:val="nil"/>
              <w:left w:val="nil"/>
              <w:bottom w:val="nil"/>
              <w:right w:val="nil"/>
            </w:tcBorders>
            <w:vAlign w:val="bottom"/>
            <w:hideMark/>
          </w:tcPr>
          <w:p w14:paraId="786410A4" w14:textId="77777777" w:rsidR="002801ED" w:rsidRDefault="002801ED">
            <w:pPr>
              <w:rPr>
                <w:b/>
                <w:sz w:val="22"/>
                <w:szCs w:val="24"/>
              </w:rPr>
            </w:pPr>
            <w:r>
              <w:rPr>
                <w:b/>
                <w:sz w:val="22"/>
              </w:rPr>
              <w:t xml:space="preserve">Приложение </w:t>
            </w:r>
          </w:p>
        </w:tc>
        <w:tc>
          <w:tcPr>
            <w:tcW w:w="4163" w:type="pct"/>
            <w:gridSpan w:val="16"/>
            <w:tcBorders>
              <w:top w:val="nil"/>
              <w:left w:val="nil"/>
              <w:bottom w:val="single" w:sz="4" w:space="0" w:color="auto"/>
              <w:right w:val="nil"/>
            </w:tcBorders>
            <w:vAlign w:val="bottom"/>
          </w:tcPr>
          <w:p w14:paraId="31DF4FDA" w14:textId="77777777" w:rsidR="002801ED" w:rsidRDefault="002801ED">
            <w:pPr>
              <w:tabs>
                <w:tab w:val="left" w:pos="370"/>
              </w:tabs>
              <w:rPr>
                <w:i/>
                <w:sz w:val="22"/>
                <w:szCs w:val="24"/>
              </w:rPr>
            </w:pPr>
          </w:p>
        </w:tc>
      </w:tr>
      <w:tr w:rsidR="002801ED" w14:paraId="447C1501" w14:textId="77777777" w:rsidTr="002801ED">
        <w:trPr>
          <w:jc w:val="center"/>
        </w:trPr>
        <w:tc>
          <w:tcPr>
            <w:tcW w:w="5000" w:type="pct"/>
            <w:gridSpan w:val="20"/>
            <w:tcBorders>
              <w:top w:val="nil"/>
              <w:left w:val="nil"/>
              <w:bottom w:val="nil"/>
              <w:right w:val="nil"/>
            </w:tcBorders>
            <w:hideMark/>
          </w:tcPr>
          <w:p w14:paraId="3364FE49" w14:textId="77777777" w:rsidR="002801ED" w:rsidRDefault="002801ED">
            <w:pPr>
              <w:jc w:val="center"/>
              <w:rPr>
                <w:sz w:val="16"/>
                <w:szCs w:val="16"/>
              </w:rPr>
            </w:pPr>
            <w:r>
              <w:rPr>
                <w:sz w:val="16"/>
                <w:szCs w:val="16"/>
              </w:rPr>
              <w:t>(наименование схем, эскизов)</w:t>
            </w:r>
          </w:p>
        </w:tc>
      </w:tr>
      <w:tr w:rsidR="002801ED" w14:paraId="31B0D9F8" w14:textId="77777777" w:rsidTr="002801ED">
        <w:trPr>
          <w:trHeight w:val="149"/>
          <w:jc w:val="center"/>
        </w:trPr>
        <w:tc>
          <w:tcPr>
            <w:tcW w:w="5000" w:type="pct"/>
            <w:gridSpan w:val="20"/>
            <w:tcBorders>
              <w:top w:val="nil"/>
              <w:left w:val="nil"/>
              <w:bottom w:val="single" w:sz="12" w:space="0" w:color="auto"/>
              <w:right w:val="nil"/>
            </w:tcBorders>
            <w:vAlign w:val="bottom"/>
          </w:tcPr>
          <w:p w14:paraId="673EA313" w14:textId="77777777" w:rsidR="002801ED" w:rsidRDefault="002801ED">
            <w:pPr>
              <w:rPr>
                <w:b/>
                <w:sz w:val="22"/>
                <w:szCs w:val="24"/>
              </w:rPr>
            </w:pPr>
          </w:p>
          <w:p w14:paraId="6902F654" w14:textId="77777777" w:rsidR="002801ED" w:rsidRDefault="002801ED">
            <w:pPr>
              <w:rPr>
                <w:b/>
                <w:sz w:val="16"/>
                <w:szCs w:val="16"/>
              </w:rPr>
            </w:pPr>
            <w:bookmarkStart w:id="154" w:name="пункт5_наряда_допуска"/>
            <w:r>
              <w:rPr>
                <w:b/>
                <w:sz w:val="22"/>
              </w:rPr>
              <w:t>5. Состав исполнителей</w:t>
            </w:r>
            <w:bookmarkEnd w:id="154"/>
          </w:p>
        </w:tc>
      </w:tr>
      <w:tr w:rsidR="002801ED" w14:paraId="6C987712" w14:textId="77777777" w:rsidTr="002801ED">
        <w:trPr>
          <w:trHeight w:val="236"/>
          <w:jc w:val="center"/>
        </w:trPr>
        <w:tc>
          <w:tcPr>
            <w:tcW w:w="251" w:type="pct"/>
            <w:vMerge w:val="restart"/>
            <w:tcBorders>
              <w:top w:val="single" w:sz="12" w:space="0" w:color="auto"/>
              <w:left w:val="single" w:sz="12" w:space="0" w:color="auto"/>
              <w:bottom w:val="single" w:sz="4" w:space="0" w:color="auto"/>
              <w:right w:val="single" w:sz="4" w:space="0" w:color="auto"/>
            </w:tcBorders>
            <w:shd w:val="clear" w:color="auto" w:fill="FFD200"/>
            <w:vAlign w:val="center"/>
            <w:hideMark/>
          </w:tcPr>
          <w:p w14:paraId="68A6D6AF" w14:textId="77777777" w:rsidR="002801ED" w:rsidRDefault="002801ED">
            <w:pPr>
              <w:jc w:val="center"/>
              <w:rPr>
                <w:rFonts w:ascii="Arial" w:hAnsi="Arial" w:cs="Arial"/>
                <w:b/>
                <w:sz w:val="16"/>
                <w:szCs w:val="18"/>
              </w:rPr>
            </w:pPr>
            <w:r>
              <w:rPr>
                <w:rFonts w:ascii="Arial" w:hAnsi="Arial" w:cs="Arial"/>
                <w:b/>
                <w:sz w:val="16"/>
                <w:szCs w:val="18"/>
              </w:rPr>
              <w:t>№ П/П</w:t>
            </w:r>
          </w:p>
        </w:tc>
        <w:tc>
          <w:tcPr>
            <w:tcW w:w="1826" w:type="pct"/>
            <w:gridSpan w:val="6"/>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14:paraId="6386DE60" w14:textId="77777777" w:rsidR="002801ED" w:rsidRDefault="002801ED">
            <w:pPr>
              <w:jc w:val="center"/>
              <w:rPr>
                <w:rFonts w:ascii="Arial" w:hAnsi="Arial" w:cs="Arial"/>
                <w:b/>
                <w:sz w:val="16"/>
                <w:szCs w:val="18"/>
              </w:rPr>
            </w:pPr>
            <w:r>
              <w:rPr>
                <w:rFonts w:ascii="Arial" w:hAnsi="Arial" w:cs="Arial"/>
                <w:b/>
                <w:sz w:val="16"/>
                <w:szCs w:val="18"/>
              </w:rPr>
              <w:t>Ф.И.О. ИСПОЛНИТЕЛЕЙ</w:t>
            </w:r>
          </w:p>
        </w:tc>
        <w:tc>
          <w:tcPr>
            <w:tcW w:w="804" w:type="pct"/>
            <w:gridSpan w:val="4"/>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14:paraId="480DEACE" w14:textId="77777777" w:rsidR="002801ED" w:rsidRDefault="002801ED">
            <w:pPr>
              <w:jc w:val="center"/>
              <w:rPr>
                <w:rFonts w:ascii="Arial" w:hAnsi="Arial" w:cs="Arial"/>
                <w:b/>
                <w:sz w:val="16"/>
                <w:szCs w:val="18"/>
              </w:rPr>
            </w:pPr>
            <w:r>
              <w:rPr>
                <w:rFonts w:ascii="Arial" w:hAnsi="Arial" w:cs="Arial"/>
                <w:b/>
                <w:sz w:val="16"/>
                <w:szCs w:val="18"/>
              </w:rPr>
              <w:t xml:space="preserve">КВАЛИФИКАЦИЯ </w:t>
            </w:r>
          </w:p>
          <w:p w14:paraId="58F5CA2F" w14:textId="77777777" w:rsidR="002801ED" w:rsidRDefault="002801ED">
            <w:pPr>
              <w:jc w:val="center"/>
              <w:rPr>
                <w:rFonts w:ascii="Arial" w:hAnsi="Arial" w:cs="Arial"/>
                <w:b/>
                <w:sz w:val="16"/>
                <w:szCs w:val="18"/>
              </w:rPr>
            </w:pPr>
            <w:r>
              <w:rPr>
                <w:rFonts w:ascii="Arial" w:hAnsi="Arial" w:cs="Arial"/>
                <w:b/>
                <w:sz w:val="16"/>
                <w:szCs w:val="18"/>
              </w:rPr>
              <w:t>(РАЗРЯД)</w:t>
            </w:r>
          </w:p>
        </w:tc>
        <w:tc>
          <w:tcPr>
            <w:tcW w:w="2119" w:type="pct"/>
            <w:gridSpan w:val="9"/>
            <w:tcBorders>
              <w:top w:val="single" w:sz="12" w:space="0" w:color="auto"/>
              <w:left w:val="single" w:sz="4" w:space="0" w:color="auto"/>
              <w:bottom w:val="single" w:sz="4" w:space="0" w:color="auto"/>
              <w:right w:val="single" w:sz="12" w:space="0" w:color="auto"/>
            </w:tcBorders>
            <w:shd w:val="clear" w:color="auto" w:fill="FFD200"/>
            <w:vAlign w:val="center"/>
            <w:hideMark/>
          </w:tcPr>
          <w:p w14:paraId="685A55BF" w14:textId="77777777" w:rsidR="002801ED" w:rsidRDefault="002801ED">
            <w:pPr>
              <w:jc w:val="center"/>
              <w:rPr>
                <w:rFonts w:ascii="Arial" w:hAnsi="Arial" w:cs="Arial"/>
                <w:b/>
                <w:sz w:val="16"/>
                <w:szCs w:val="18"/>
              </w:rPr>
            </w:pPr>
            <w:r>
              <w:rPr>
                <w:rFonts w:ascii="Arial" w:hAnsi="Arial" w:cs="Arial"/>
                <w:b/>
                <w:sz w:val="16"/>
                <w:szCs w:val="18"/>
              </w:rPr>
              <w:t xml:space="preserve">ИНСТРУКТАЖ О МЕРАХ ПОЖАРНОЙ БЕЗОПАСНОСТИ </w:t>
            </w:r>
          </w:p>
        </w:tc>
      </w:tr>
      <w:tr w:rsidR="002801ED" w14:paraId="5840CC77" w14:textId="77777777" w:rsidTr="002801ED">
        <w:trPr>
          <w:trHeight w:val="242"/>
          <w:jc w:val="center"/>
        </w:trPr>
        <w:tc>
          <w:tcPr>
            <w:tcW w:w="0" w:type="auto"/>
            <w:vMerge/>
            <w:tcBorders>
              <w:top w:val="single" w:sz="12" w:space="0" w:color="auto"/>
              <w:left w:val="single" w:sz="12" w:space="0" w:color="auto"/>
              <w:bottom w:val="single" w:sz="4" w:space="0" w:color="auto"/>
              <w:right w:val="single" w:sz="4" w:space="0" w:color="auto"/>
            </w:tcBorders>
            <w:vAlign w:val="center"/>
            <w:hideMark/>
          </w:tcPr>
          <w:p w14:paraId="301CE2F4" w14:textId="77777777" w:rsidR="002801ED" w:rsidRDefault="002801ED">
            <w:pPr>
              <w:rPr>
                <w:rFonts w:ascii="Arial" w:hAnsi="Arial" w:cs="Arial"/>
                <w:b/>
                <w:sz w:val="16"/>
                <w:szCs w:val="18"/>
              </w:rPr>
            </w:pPr>
          </w:p>
        </w:tc>
        <w:tc>
          <w:tcPr>
            <w:tcW w:w="0" w:type="auto"/>
            <w:gridSpan w:val="6"/>
            <w:vMerge/>
            <w:tcBorders>
              <w:top w:val="single" w:sz="12" w:space="0" w:color="auto"/>
              <w:left w:val="single" w:sz="4" w:space="0" w:color="auto"/>
              <w:bottom w:val="single" w:sz="4" w:space="0" w:color="auto"/>
              <w:right w:val="single" w:sz="4" w:space="0" w:color="auto"/>
            </w:tcBorders>
            <w:vAlign w:val="center"/>
            <w:hideMark/>
          </w:tcPr>
          <w:p w14:paraId="5F3B7664" w14:textId="77777777" w:rsidR="002801ED" w:rsidRDefault="002801ED">
            <w:pPr>
              <w:rPr>
                <w:rFonts w:ascii="Arial" w:hAnsi="Arial" w:cs="Arial"/>
                <w:b/>
                <w:sz w:val="16"/>
                <w:szCs w:val="18"/>
              </w:rPr>
            </w:pPr>
          </w:p>
        </w:tc>
        <w:tc>
          <w:tcPr>
            <w:tcW w:w="0" w:type="auto"/>
            <w:gridSpan w:val="4"/>
            <w:vMerge/>
            <w:tcBorders>
              <w:top w:val="single" w:sz="12" w:space="0" w:color="auto"/>
              <w:left w:val="single" w:sz="4" w:space="0" w:color="auto"/>
              <w:bottom w:val="single" w:sz="4" w:space="0" w:color="auto"/>
              <w:right w:val="single" w:sz="4" w:space="0" w:color="auto"/>
            </w:tcBorders>
            <w:vAlign w:val="center"/>
            <w:hideMark/>
          </w:tcPr>
          <w:p w14:paraId="0739CCAC" w14:textId="77777777" w:rsidR="002801ED" w:rsidRDefault="002801ED">
            <w:pPr>
              <w:rPr>
                <w:rFonts w:ascii="Arial" w:hAnsi="Arial" w:cs="Arial"/>
                <w:b/>
                <w:sz w:val="16"/>
                <w:szCs w:val="18"/>
              </w:rPr>
            </w:pPr>
          </w:p>
        </w:tc>
        <w:tc>
          <w:tcPr>
            <w:tcW w:w="762" w:type="pct"/>
            <w:gridSpan w:val="5"/>
            <w:tcBorders>
              <w:top w:val="single" w:sz="4" w:space="0" w:color="auto"/>
              <w:left w:val="single" w:sz="4" w:space="0" w:color="auto"/>
              <w:bottom w:val="single" w:sz="4" w:space="0" w:color="auto"/>
              <w:right w:val="single" w:sz="4" w:space="0" w:color="auto"/>
            </w:tcBorders>
            <w:shd w:val="clear" w:color="auto" w:fill="FFD200"/>
            <w:vAlign w:val="center"/>
            <w:hideMark/>
          </w:tcPr>
          <w:p w14:paraId="4F6D9D01" w14:textId="77777777" w:rsidR="002801ED" w:rsidRDefault="002801ED">
            <w:pPr>
              <w:jc w:val="center"/>
              <w:rPr>
                <w:rFonts w:ascii="Arial" w:hAnsi="Arial" w:cs="Arial"/>
                <w:b/>
                <w:sz w:val="16"/>
                <w:szCs w:val="18"/>
              </w:rPr>
            </w:pPr>
            <w:r>
              <w:rPr>
                <w:rFonts w:ascii="Arial" w:hAnsi="Arial" w:cs="Arial"/>
                <w:b/>
                <w:sz w:val="16"/>
                <w:szCs w:val="18"/>
              </w:rPr>
              <w:t>ПОДПИСЬ ПОЛУЧИВШЕГО ИНСТРУКТАЖ</w:t>
            </w:r>
          </w:p>
        </w:tc>
        <w:tc>
          <w:tcPr>
            <w:tcW w:w="827" w:type="pct"/>
            <w:gridSpan w:val="3"/>
            <w:tcBorders>
              <w:top w:val="single" w:sz="4" w:space="0" w:color="auto"/>
              <w:left w:val="single" w:sz="4" w:space="0" w:color="auto"/>
              <w:bottom w:val="single" w:sz="4" w:space="0" w:color="auto"/>
              <w:right w:val="single" w:sz="4" w:space="0" w:color="auto"/>
            </w:tcBorders>
            <w:shd w:val="clear" w:color="auto" w:fill="FFD200"/>
            <w:vAlign w:val="center"/>
            <w:hideMark/>
          </w:tcPr>
          <w:p w14:paraId="3B2D03E2" w14:textId="77777777" w:rsidR="002801ED" w:rsidRDefault="002801ED">
            <w:pPr>
              <w:jc w:val="center"/>
              <w:rPr>
                <w:rFonts w:ascii="Arial" w:hAnsi="Arial" w:cs="Arial"/>
                <w:b/>
                <w:sz w:val="16"/>
                <w:szCs w:val="18"/>
              </w:rPr>
            </w:pPr>
            <w:r>
              <w:rPr>
                <w:rFonts w:ascii="Arial" w:hAnsi="Arial" w:cs="Arial"/>
                <w:b/>
                <w:sz w:val="16"/>
                <w:szCs w:val="18"/>
              </w:rPr>
              <w:t>ПОДПИСЬ ПРОВОДИВШЕГО ИНСТРУКТАЖ</w:t>
            </w:r>
          </w:p>
        </w:tc>
        <w:tc>
          <w:tcPr>
            <w:tcW w:w="530" w:type="pct"/>
            <w:tcBorders>
              <w:top w:val="single" w:sz="4" w:space="0" w:color="auto"/>
              <w:left w:val="single" w:sz="4" w:space="0" w:color="auto"/>
              <w:bottom w:val="single" w:sz="4" w:space="0" w:color="auto"/>
              <w:right w:val="single" w:sz="12" w:space="0" w:color="auto"/>
            </w:tcBorders>
            <w:shd w:val="clear" w:color="auto" w:fill="FFD200"/>
            <w:vAlign w:val="center"/>
            <w:hideMark/>
          </w:tcPr>
          <w:p w14:paraId="48FACABF" w14:textId="77777777" w:rsidR="002801ED" w:rsidRDefault="002801ED">
            <w:pPr>
              <w:jc w:val="center"/>
              <w:rPr>
                <w:rFonts w:ascii="Arial" w:hAnsi="Arial" w:cs="Arial"/>
                <w:b/>
                <w:sz w:val="16"/>
                <w:szCs w:val="18"/>
              </w:rPr>
            </w:pPr>
            <w:r>
              <w:rPr>
                <w:rFonts w:ascii="Arial" w:hAnsi="Arial" w:cs="Arial"/>
                <w:b/>
                <w:sz w:val="16"/>
                <w:szCs w:val="18"/>
              </w:rPr>
              <w:t>ДАТА</w:t>
            </w:r>
          </w:p>
        </w:tc>
      </w:tr>
      <w:tr w:rsidR="002801ED" w14:paraId="3ED8FD50" w14:textId="77777777" w:rsidTr="002801ED">
        <w:trPr>
          <w:trHeight w:val="242"/>
          <w:jc w:val="center"/>
        </w:trPr>
        <w:tc>
          <w:tcPr>
            <w:tcW w:w="251" w:type="pct"/>
            <w:tcBorders>
              <w:top w:val="single" w:sz="4" w:space="0" w:color="auto"/>
              <w:left w:val="single" w:sz="12" w:space="0" w:color="auto"/>
              <w:bottom w:val="single" w:sz="12" w:space="0" w:color="auto"/>
              <w:right w:val="single" w:sz="4" w:space="0" w:color="auto"/>
            </w:tcBorders>
            <w:shd w:val="clear" w:color="auto" w:fill="FFD200"/>
            <w:vAlign w:val="center"/>
            <w:hideMark/>
          </w:tcPr>
          <w:p w14:paraId="48F0CB38" w14:textId="77777777" w:rsidR="002801ED" w:rsidRDefault="002801ED">
            <w:pPr>
              <w:jc w:val="center"/>
              <w:rPr>
                <w:rFonts w:ascii="Arial" w:hAnsi="Arial" w:cs="Arial"/>
                <w:b/>
                <w:sz w:val="14"/>
                <w:szCs w:val="14"/>
              </w:rPr>
            </w:pPr>
            <w:r>
              <w:rPr>
                <w:rFonts w:ascii="Arial" w:hAnsi="Arial" w:cs="Arial"/>
                <w:b/>
                <w:sz w:val="14"/>
                <w:szCs w:val="14"/>
              </w:rPr>
              <w:t>1</w:t>
            </w:r>
          </w:p>
        </w:tc>
        <w:tc>
          <w:tcPr>
            <w:tcW w:w="1826" w:type="pct"/>
            <w:gridSpan w:val="6"/>
            <w:tcBorders>
              <w:top w:val="single" w:sz="4" w:space="0" w:color="auto"/>
              <w:left w:val="single" w:sz="4" w:space="0" w:color="auto"/>
              <w:bottom w:val="single" w:sz="12" w:space="0" w:color="auto"/>
              <w:right w:val="single" w:sz="4" w:space="0" w:color="auto"/>
            </w:tcBorders>
            <w:shd w:val="clear" w:color="auto" w:fill="FFD200"/>
            <w:vAlign w:val="center"/>
            <w:hideMark/>
          </w:tcPr>
          <w:p w14:paraId="58B102F3" w14:textId="77777777" w:rsidR="002801ED" w:rsidRDefault="002801ED">
            <w:pPr>
              <w:jc w:val="center"/>
              <w:rPr>
                <w:rFonts w:ascii="Arial" w:hAnsi="Arial" w:cs="Arial"/>
                <w:b/>
                <w:sz w:val="14"/>
                <w:szCs w:val="14"/>
              </w:rPr>
            </w:pPr>
            <w:r>
              <w:rPr>
                <w:rFonts w:ascii="Arial" w:hAnsi="Arial" w:cs="Arial"/>
                <w:b/>
                <w:sz w:val="14"/>
                <w:szCs w:val="14"/>
              </w:rPr>
              <w:t>2</w:t>
            </w:r>
          </w:p>
        </w:tc>
        <w:tc>
          <w:tcPr>
            <w:tcW w:w="804" w:type="pct"/>
            <w:gridSpan w:val="4"/>
            <w:tcBorders>
              <w:top w:val="single" w:sz="4" w:space="0" w:color="auto"/>
              <w:left w:val="single" w:sz="4" w:space="0" w:color="auto"/>
              <w:bottom w:val="single" w:sz="12" w:space="0" w:color="auto"/>
              <w:right w:val="single" w:sz="4" w:space="0" w:color="auto"/>
            </w:tcBorders>
            <w:shd w:val="clear" w:color="auto" w:fill="FFD200"/>
            <w:vAlign w:val="center"/>
            <w:hideMark/>
          </w:tcPr>
          <w:p w14:paraId="19CB1BCA" w14:textId="77777777" w:rsidR="002801ED" w:rsidRDefault="002801ED">
            <w:pPr>
              <w:jc w:val="center"/>
              <w:rPr>
                <w:rFonts w:ascii="Arial" w:hAnsi="Arial" w:cs="Arial"/>
                <w:b/>
                <w:sz w:val="14"/>
                <w:szCs w:val="14"/>
              </w:rPr>
            </w:pPr>
            <w:r>
              <w:rPr>
                <w:rFonts w:ascii="Arial" w:hAnsi="Arial" w:cs="Arial"/>
                <w:b/>
                <w:sz w:val="14"/>
                <w:szCs w:val="14"/>
              </w:rPr>
              <w:t>3</w:t>
            </w:r>
          </w:p>
        </w:tc>
        <w:tc>
          <w:tcPr>
            <w:tcW w:w="762" w:type="pct"/>
            <w:gridSpan w:val="5"/>
            <w:tcBorders>
              <w:top w:val="single" w:sz="4" w:space="0" w:color="auto"/>
              <w:left w:val="single" w:sz="4" w:space="0" w:color="auto"/>
              <w:bottom w:val="single" w:sz="12" w:space="0" w:color="auto"/>
              <w:right w:val="single" w:sz="4" w:space="0" w:color="auto"/>
            </w:tcBorders>
            <w:shd w:val="clear" w:color="auto" w:fill="FFD200"/>
            <w:vAlign w:val="center"/>
            <w:hideMark/>
          </w:tcPr>
          <w:p w14:paraId="1FF5E35C" w14:textId="77777777" w:rsidR="002801ED" w:rsidRDefault="002801ED">
            <w:pPr>
              <w:jc w:val="center"/>
              <w:rPr>
                <w:rFonts w:ascii="Arial" w:hAnsi="Arial" w:cs="Arial"/>
                <w:b/>
                <w:sz w:val="14"/>
                <w:szCs w:val="14"/>
              </w:rPr>
            </w:pPr>
            <w:r>
              <w:rPr>
                <w:rFonts w:ascii="Arial" w:hAnsi="Arial" w:cs="Arial"/>
                <w:b/>
                <w:sz w:val="14"/>
                <w:szCs w:val="14"/>
              </w:rPr>
              <w:t>4</w:t>
            </w:r>
          </w:p>
        </w:tc>
        <w:tc>
          <w:tcPr>
            <w:tcW w:w="827" w:type="pct"/>
            <w:gridSpan w:val="3"/>
            <w:tcBorders>
              <w:top w:val="single" w:sz="4" w:space="0" w:color="auto"/>
              <w:left w:val="single" w:sz="4" w:space="0" w:color="auto"/>
              <w:bottom w:val="single" w:sz="12" w:space="0" w:color="auto"/>
              <w:right w:val="single" w:sz="4" w:space="0" w:color="auto"/>
            </w:tcBorders>
            <w:shd w:val="clear" w:color="auto" w:fill="FFD200"/>
            <w:vAlign w:val="center"/>
            <w:hideMark/>
          </w:tcPr>
          <w:p w14:paraId="37200522" w14:textId="77777777" w:rsidR="002801ED" w:rsidRDefault="002801ED">
            <w:pPr>
              <w:jc w:val="center"/>
              <w:rPr>
                <w:rFonts w:ascii="Arial" w:hAnsi="Arial" w:cs="Arial"/>
                <w:b/>
                <w:sz w:val="14"/>
                <w:szCs w:val="14"/>
              </w:rPr>
            </w:pPr>
            <w:r>
              <w:rPr>
                <w:rFonts w:ascii="Arial" w:hAnsi="Arial" w:cs="Arial"/>
                <w:b/>
                <w:sz w:val="14"/>
                <w:szCs w:val="14"/>
              </w:rPr>
              <w:t>5</w:t>
            </w:r>
          </w:p>
        </w:tc>
        <w:tc>
          <w:tcPr>
            <w:tcW w:w="530" w:type="pct"/>
            <w:tcBorders>
              <w:top w:val="single" w:sz="4" w:space="0" w:color="auto"/>
              <w:left w:val="single" w:sz="4" w:space="0" w:color="auto"/>
              <w:bottom w:val="single" w:sz="12" w:space="0" w:color="auto"/>
              <w:right w:val="single" w:sz="12" w:space="0" w:color="auto"/>
            </w:tcBorders>
            <w:shd w:val="clear" w:color="auto" w:fill="FFD200"/>
            <w:vAlign w:val="center"/>
            <w:hideMark/>
          </w:tcPr>
          <w:p w14:paraId="6271B27B" w14:textId="77777777" w:rsidR="002801ED" w:rsidRDefault="002801ED">
            <w:pPr>
              <w:jc w:val="center"/>
              <w:rPr>
                <w:rFonts w:ascii="Arial" w:hAnsi="Arial" w:cs="Arial"/>
                <w:b/>
                <w:sz w:val="14"/>
                <w:szCs w:val="14"/>
              </w:rPr>
            </w:pPr>
            <w:r>
              <w:rPr>
                <w:rFonts w:ascii="Arial" w:hAnsi="Arial" w:cs="Arial"/>
                <w:b/>
                <w:sz w:val="14"/>
                <w:szCs w:val="14"/>
              </w:rPr>
              <w:t>6</w:t>
            </w:r>
          </w:p>
        </w:tc>
      </w:tr>
      <w:tr w:rsidR="002801ED" w14:paraId="6664B166" w14:textId="77777777" w:rsidTr="002801ED">
        <w:trPr>
          <w:trHeight w:val="274"/>
          <w:jc w:val="center"/>
        </w:trPr>
        <w:tc>
          <w:tcPr>
            <w:tcW w:w="251" w:type="pct"/>
            <w:tcBorders>
              <w:top w:val="single" w:sz="12" w:space="0" w:color="auto"/>
              <w:left w:val="single" w:sz="12" w:space="0" w:color="auto"/>
              <w:bottom w:val="single" w:sz="6" w:space="0" w:color="auto"/>
              <w:right w:val="single" w:sz="6" w:space="0" w:color="auto"/>
            </w:tcBorders>
            <w:vAlign w:val="bottom"/>
          </w:tcPr>
          <w:p w14:paraId="257ABDBB" w14:textId="77777777" w:rsidR="002801ED" w:rsidRDefault="002801ED" w:rsidP="002801ED">
            <w:pPr>
              <w:numPr>
                <w:ilvl w:val="0"/>
                <w:numId w:val="41"/>
              </w:numPr>
              <w:jc w:val="center"/>
              <w:rPr>
                <w:sz w:val="18"/>
                <w:szCs w:val="18"/>
              </w:rPr>
            </w:pPr>
          </w:p>
        </w:tc>
        <w:tc>
          <w:tcPr>
            <w:tcW w:w="1826" w:type="pct"/>
            <w:gridSpan w:val="6"/>
            <w:tcBorders>
              <w:top w:val="single" w:sz="12" w:space="0" w:color="auto"/>
              <w:left w:val="single" w:sz="6" w:space="0" w:color="auto"/>
              <w:bottom w:val="single" w:sz="6" w:space="0" w:color="auto"/>
              <w:right w:val="single" w:sz="6" w:space="0" w:color="auto"/>
            </w:tcBorders>
            <w:vAlign w:val="bottom"/>
          </w:tcPr>
          <w:p w14:paraId="70CD7656" w14:textId="77777777" w:rsidR="002801ED" w:rsidRDefault="002801ED">
            <w:pPr>
              <w:jc w:val="center"/>
              <w:rPr>
                <w:sz w:val="18"/>
                <w:szCs w:val="18"/>
              </w:rPr>
            </w:pPr>
          </w:p>
        </w:tc>
        <w:tc>
          <w:tcPr>
            <w:tcW w:w="804" w:type="pct"/>
            <w:gridSpan w:val="4"/>
            <w:tcBorders>
              <w:top w:val="single" w:sz="12" w:space="0" w:color="auto"/>
              <w:left w:val="single" w:sz="6" w:space="0" w:color="auto"/>
              <w:bottom w:val="single" w:sz="6" w:space="0" w:color="auto"/>
              <w:right w:val="single" w:sz="6" w:space="0" w:color="auto"/>
            </w:tcBorders>
            <w:vAlign w:val="bottom"/>
          </w:tcPr>
          <w:p w14:paraId="1541C56B" w14:textId="77777777" w:rsidR="002801ED" w:rsidRDefault="002801ED">
            <w:pPr>
              <w:jc w:val="center"/>
              <w:rPr>
                <w:sz w:val="18"/>
                <w:szCs w:val="18"/>
              </w:rPr>
            </w:pPr>
          </w:p>
        </w:tc>
        <w:tc>
          <w:tcPr>
            <w:tcW w:w="762" w:type="pct"/>
            <w:gridSpan w:val="5"/>
            <w:tcBorders>
              <w:top w:val="single" w:sz="12" w:space="0" w:color="auto"/>
              <w:left w:val="single" w:sz="6" w:space="0" w:color="auto"/>
              <w:bottom w:val="single" w:sz="6" w:space="0" w:color="auto"/>
              <w:right w:val="single" w:sz="6" w:space="0" w:color="auto"/>
            </w:tcBorders>
            <w:vAlign w:val="bottom"/>
          </w:tcPr>
          <w:p w14:paraId="173F5D3C" w14:textId="77777777" w:rsidR="002801ED" w:rsidRDefault="002801ED">
            <w:pPr>
              <w:jc w:val="center"/>
              <w:rPr>
                <w:sz w:val="18"/>
                <w:szCs w:val="18"/>
              </w:rPr>
            </w:pPr>
          </w:p>
        </w:tc>
        <w:tc>
          <w:tcPr>
            <w:tcW w:w="827" w:type="pct"/>
            <w:gridSpan w:val="3"/>
            <w:tcBorders>
              <w:top w:val="single" w:sz="12" w:space="0" w:color="auto"/>
              <w:left w:val="single" w:sz="6" w:space="0" w:color="auto"/>
              <w:bottom w:val="single" w:sz="6" w:space="0" w:color="auto"/>
              <w:right w:val="single" w:sz="6" w:space="0" w:color="auto"/>
            </w:tcBorders>
            <w:vAlign w:val="bottom"/>
          </w:tcPr>
          <w:p w14:paraId="74E88595" w14:textId="77777777" w:rsidR="002801ED" w:rsidRDefault="002801ED">
            <w:pPr>
              <w:jc w:val="center"/>
              <w:rPr>
                <w:sz w:val="18"/>
                <w:szCs w:val="18"/>
              </w:rPr>
            </w:pPr>
          </w:p>
        </w:tc>
        <w:tc>
          <w:tcPr>
            <w:tcW w:w="530" w:type="pct"/>
            <w:tcBorders>
              <w:top w:val="single" w:sz="12" w:space="0" w:color="auto"/>
              <w:left w:val="single" w:sz="6" w:space="0" w:color="auto"/>
              <w:bottom w:val="single" w:sz="6" w:space="0" w:color="auto"/>
              <w:right w:val="single" w:sz="12" w:space="0" w:color="auto"/>
            </w:tcBorders>
            <w:vAlign w:val="bottom"/>
          </w:tcPr>
          <w:p w14:paraId="1759AD93" w14:textId="77777777" w:rsidR="002801ED" w:rsidRDefault="002801ED">
            <w:pPr>
              <w:jc w:val="center"/>
              <w:rPr>
                <w:sz w:val="18"/>
                <w:szCs w:val="18"/>
              </w:rPr>
            </w:pPr>
          </w:p>
        </w:tc>
      </w:tr>
      <w:tr w:rsidR="002801ED" w14:paraId="37B94B75" w14:textId="77777777" w:rsidTr="002801ED">
        <w:trPr>
          <w:trHeight w:val="252"/>
          <w:jc w:val="center"/>
        </w:trPr>
        <w:tc>
          <w:tcPr>
            <w:tcW w:w="251" w:type="pct"/>
            <w:tcBorders>
              <w:top w:val="single" w:sz="6" w:space="0" w:color="auto"/>
              <w:left w:val="single" w:sz="12" w:space="0" w:color="auto"/>
              <w:bottom w:val="single" w:sz="6" w:space="0" w:color="auto"/>
              <w:right w:val="single" w:sz="6" w:space="0" w:color="auto"/>
            </w:tcBorders>
            <w:vAlign w:val="bottom"/>
          </w:tcPr>
          <w:p w14:paraId="3FF67D75" w14:textId="77777777" w:rsidR="002801ED" w:rsidRDefault="002801ED" w:rsidP="002801ED">
            <w:pPr>
              <w:numPr>
                <w:ilvl w:val="0"/>
                <w:numId w:val="41"/>
              </w:numPr>
              <w:jc w:val="center"/>
              <w:rPr>
                <w:sz w:val="18"/>
                <w:szCs w:val="18"/>
              </w:rPr>
            </w:pPr>
          </w:p>
        </w:tc>
        <w:tc>
          <w:tcPr>
            <w:tcW w:w="1826" w:type="pct"/>
            <w:gridSpan w:val="6"/>
            <w:tcBorders>
              <w:top w:val="single" w:sz="6" w:space="0" w:color="auto"/>
              <w:left w:val="single" w:sz="6" w:space="0" w:color="auto"/>
              <w:bottom w:val="single" w:sz="6" w:space="0" w:color="auto"/>
              <w:right w:val="single" w:sz="6" w:space="0" w:color="auto"/>
            </w:tcBorders>
            <w:vAlign w:val="bottom"/>
          </w:tcPr>
          <w:p w14:paraId="6E37BE74" w14:textId="77777777" w:rsidR="002801ED" w:rsidRDefault="002801ED">
            <w:pPr>
              <w:jc w:val="center"/>
              <w:rPr>
                <w:sz w:val="18"/>
                <w:szCs w:val="18"/>
              </w:rPr>
            </w:pPr>
          </w:p>
        </w:tc>
        <w:tc>
          <w:tcPr>
            <w:tcW w:w="804" w:type="pct"/>
            <w:gridSpan w:val="4"/>
            <w:tcBorders>
              <w:top w:val="single" w:sz="6" w:space="0" w:color="auto"/>
              <w:left w:val="single" w:sz="6" w:space="0" w:color="auto"/>
              <w:bottom w:val="single" w:sz="6" w:space="0" w:color="auto"/>
              <w:right w:val="single" w:sz="6" w:space="0" w:color="auto"/>
            </w:tcBorders>
            <w:vAlign w:val="bottom"/>
          </w:tcPr>
          <w:p w14:paraId="6B9256E2" w14:textId="77777777" w:rsidR="002801ED" w:rsidRDefault="002801ED">
            <w:pPr>
              <w:jc w:val="center"/>
              <w:rPr>
                <w:sz w:val="18"/>
                <w:szCs w:val="18"/>
              </w:rPr>
            </w:pPr>
          </w:p>
        </w:tc>
        <w:tc>
          <w:tcPr>
            <w:tcW w:w="762" w:type="pct"/>
            <w:gridSpan w:val="5"/>
            <w:tcBorders>
              <w:top w:val="single" w:sz="6" w:space="0" w:color="auto"/>
              <w:left w:val="single" w:sz="6" w:space="0" w:color="auto"/>
              <w:bottom w:val="single" w:sz="6" w:space="0" w:color="auto"/>
              <w:right w:val="single" w:sz="6" w:space="0" w:color="auto"/>
            </w:tcBorders>
            <w:vAlign w:val="bottom"/>
          </w:tcPr>
          <w:p w14:paraId="681C07C5" w14:textId="77777777" w:rsidR="002801ED" w:rsidRDefault="002801ED">
            <w:pPr>
              <w:jc w:val="center"/>
              <w:rPr>
                <w:sz w:val="18"/>
                <w:szCs w:val="18"/>
              </w:rPr>
            </w:pPr>
          </w:p>
        </w:tc>
        <w:tc>
          <w:tcPr>
            <w:tcW w:w="827" w:type="pct"/>
            <w:gridSpan w:val="3"/>
            <w:tcBorders>
              <w:top w:val="single" w:sz="6" w:space="0" w:color="auto"/>
              <w:left w:val="single" w:sz="6" w:space="0" w:color="auto"/>
              <w:bottom w:val="single" w:sz="6" w:space="0" w:color="auto"/>
              <w:right w:val="single" w:sz="6" w:space="0" w:color="auto"/>
            </w:tcBorders>
            <w:vAlign w:val="bottom"/>
          </w:tcPr>
          <w:p w14:paraId="16631185" w14:textId="77777777" w:rsidR="002801ED" w:rsidRDefault="002801ED">
            <w:pPr>
              <w:jc w:val="center"/>
              <w:rPr>
                <w:sz w:val="18"/>
                <w:szCs w:val="18"/>
              </w:rPr>
            </w:pPr>
          </w:p>
        </w:tc>
        <w:tc>
          <w:tcPr>
            <w:tcW w:w="530" w:type="pct"/>
            <w:tcBorders>
              <w:top w:val="single" w:sz="6" w:space="0" w:color="auto"/>
              <w:left w:val="single" w:sz="6" w:space="0" w:color="auto"/>
              <w:bottom w:val="single" w:sz="6" w:space="0" w:color="auto"/>
              <w:right w:val="single" w:sz="12" w:space="0" w:color="auto"/>
            </w:tcBorders>
            <w:vAlign w:val="bottom"/>
          </w:tcPr>
          <w:p w14:paraId="71A3E5F1" w14:textId="77777777" w:rsidR="002801ED" w:rsidRDefault="002801ED">
            <w:pPr>
              <w:jc w:val="center"/>
              <w:rPr>
                <w:sz w:val="18"/>
                <w:szCs w:val="18"/>
              </w:rPr>
            </w:pPr>
          </w:p>
        </w:tc>
      </w:tr>
      <w:tr w:rsidR="002801ED" w14:paraId="7CA089FA" w14:textId="77777777" w:rsidTr="002801ED">
        <w:trPr>
          <w:trHeight w:val="283"/>
          <w:jc w:val="center"/>
        </w:trPr>
        <w:tc>
          <w:tcPr>
            <w:tcW w:w="251" w:type="pct"/>
            <w:tcBorders>
              <w:top w:val="single" w:sz="6" w:space="0" w:color="auto"/>
              <w:left w:val="single" w:sz="12" w:space="0" w:color="auto"/>
              <w:bottom w:val="single" w:sz="6" w:space="0" w:color="auto"/>
              <w:right w:val="single" w:sz="6" w:space="0" w:color="auto"/>
            </w:tcBorders>
            <w:vAlign w:val="bottom"/>
          </w:tcPr>
          <w:p w14:paraId="5A90998D" w14:textId="77777777" w:rsidR="002801ED" w:rsidRDefault="002801ED" w:rsidP="002801ED">
            <w:pPr>
              <w:numPr>
                <w:ilvl w:val="0"/>
                <w:numId w:val="41"/>
              </w:numPr>
              <w:jc w:val="center"/>
              <w:rPr>
                <w:sz w:val="18"/>
                <w:szCs w:val="18"/>
              </w:rPr>
            </w:pPr>
          </w:p>
        </w:tc>
        <w:tc>
          <w:tcPr>
            <w:tcW w:w="1826" w:type="pct"/>
            <w:gridSpan w:val="6"/>
            <w:tcBorders>
              <w:top w:val="single" w:sz="6" w:space="0" w:color="auto"/>
              <w:left w:val="single" w:sz="6" w:space="0" w:color="auto"/>
              <w:bottom w:val="single" w:sz="6" w:space="0" w:color="auto"/>
              <w:right w:val="single" w:sz="6" w:space="0" w:color="auto"/>
            </w:tcBorders>
            <w:vAlign w:val="bottom"/>
          </w:tcPr>
          <w:p w14:paraId="785F8C16" w14:textId="77777777" w:rsidR="002801ED" w:rsidRDefault="002801ED">
            <w:pPr>
              <w:jc w:val="center"/>
              <w:rPr>
                <w:sz w:val="18"/>
                <w:szCs w:val="18"/>
              </w:rPr>
            </w:pPr>
          </w:p>
        </w:tc>
        <w:tc>
          <w:tcPr>
            <w:tcW w:w="804" w:type="pct"/>
            <w:gridSpan w:val="4"/>
            <w:tcBorders>
              <w:top w:val="single" w:sz="6" w:space="0" w:color="auto"/>
              <w:left w:val="single" w:sz="6" w:space="0" w:color="auto"/>
              <w:bottom w:val="single" w:sz="6" w:space="0" w:color="auto"/>
              <w:right w:val="single" w:sz="6" w:space="0" w:color="auto"/>
            </w:tcBorders>
            <w:vAlign w:val="bottom"/>
          </w:tcPr>
          <w:p w14:paraId="048E2E58" w14:textId="77777777" w:rsidR="002801ED" w:rsidRDefault="002801ED">
            <w:pPr>
              <w:jc w:val="center"/>
              <w:rPr>
                <w:sz w:val="18"/>
                <w:szCs w:val="18"/>
              </w:rPr>
            </w:pPr>
          </w:p>
        </w:tc>
        <w:tc>
          <w:tcPr>
            <w:tcW w:w="762" w:type="pct"/>
            <w:gridSpan w:val="5"/>
            <w:tcBorders>
              <w:top w:val="single" w:sz="6" w:space="0" w:color="auto"/>
              <w:left w:val="single" w:sz="6" w:space="0" w:color="auto"/>
              <w:bottom w:val="single" w:sz="6" w:space="0" w:color="auto"/>
              <w:right w:val="single" w:sz="6" w:space="0" w:color="auto"/>
            </w:tcBorders>
            <w:vAlign w:val="bottom"/>
          </w:tcPr>
          <w:p w14:paraId="5D948D4E" w14:textId="77777777" w:rsidR="002801ED" w:rsidRDefault="002801ED">
            <w:pPr>
              <w:jc w:val="center"/>
              <w:rPr>
                <w:sz w:val="18"/>
                <w:szCs w:val="18"/>
              </w:rPr>
            </w:pPr>
          </w:p>
        </w:tc>
        <w:tc>
          <w:tcPr>
            <w:tcW w:w="827" w:type="pct"/>
            <w:gridSpan w:val="3"/>
            <w:tcBorders>
              <w:top w:val="single" w:sz="6" w:space="0" w:color="auto"/>
              <w:left w:val="single" w:sz="6" w:space="0" w:color="auto"/>
              <w:bottom w:val="single" w:sz="6" w:space="0" w:color="auto"/>
              <w:right w:val="single" w:sz="6" w:space="0" w:color="auto"/>
            </w:tcBorders>
            <w:vAlign w:val="bottom"/>
          </w:tcPr>
          <w:p w14:paraId="26FDD10A" w14:textId="77777777" w:rsidR="002801ED" w:rsidRDefault="002801ED">
            <w:pPr>
              <w:jc w:val="center"/>
              <w:rPr>
                <w:sz w:val="18"/>
                <w:szCs w:val="18"/>
              </w:rPr>
            </w:pPr>
          </w:p>
        </w:tc>
        <w:tc>
          <w:tcPr>
            <w:tcW w:w="530" w:type="pct"/>
            <w:tcBorders>
              <w:top w:val="single" w:sz="6" w:space="0" w:color="auto"/>
              <w:left w:val="single" w:sz="6" w:space="0" w:color="auto"/>
              <w:bottom w:val="single" w:sz="6" w:space="0" w:color="auto"/>
              <w:right w:val="single" w:sz="12" w:space="0" w:color="auto"/>
            </w:tcBorders>
            <w:vAlign w:val="bottom"/>
          </w:tcPr>
          <w:p w14:paraId="72492F17" w14:textId="77777777" w:rsidR="002801ED" w:rsidRDefault="002801ED">
            <w:pPr>
              <w:jc w:val="center"/>
              <w:rPr>
                <w:sz w:val="18"/>
                <w:szCs w:val="18"/>
              </w:rPr>
            </w:pPr>
          </w:p>
        </w:tc>
      </w:tr>
      <w:tr w:rsidR="002801ED" w14:paraId="5FD56081" w14:textId="77777777" w:rsidTr="002801ED">
        <w:trPr>
          <w:trHeight w:val="260"/>
          <w:jc w:val="center"/>
        </w:trPr>
        <w:tc>
          <w:tcPr>
            <w:tcW w:w="251" w:type="pct"/>
            <w:tcBorders>
              <w:top w:val="single" w:sz="6" w:space="0" w:color="auto"/>
              <w:left w:val="single" w:sz="12" w:space="0" w:color="auto"/>
              <w:bottom w:val="single" w:sz="6" w:space="0" w:color="auto"/>
              <w:right w:val="single" w:sz="6" w:space="0" w:color="auto"/>
            </w:tcBorders>
            <w:vAlign w:val="bottom"/>
          </w:tcPr>
          <w:p w14:paraId="35DA28FE" w14:textId="77777777" w:rsidR="002801ED" w:rsidRDefault="002801ED" w:rsidP="002801ED">
            <w:pPr>
              <w:numPr>
                <w:ilvl w:val="0"/>
                <w:numId w:val="41"/>
              </w:numPr>
              <w:jc w:val="center"/>
              <w:rPr>
                <w:sz w:val="18"/>
                <w:szCs w:val="18"/>
              </w:rPr>
            </w:pPr>
          </w:p>
        </w:tc>
        <w:tc>
          <w:tcPr>
            <w:tcW w:w="1826" w:type="pct"/>
            <w:gridSpan w:val="6"/>
            <w:tcBorders>
              <w:top w:val="single" w:sz="6" w:space="0" w:color="auto"/>
              <w:left w:val="single" w:sz="6" w:space="0" w:color="auto"/>
              <w:bottom w:val="single" w:sz="6" w:space="0" w:color="auto"/>
              <w:right w:val="single" w:sz="6" w:space="0" w:color="auto"/>
            </w:tcBorders>
            <w:vAlign w:val="bottom"/>
          </w:tcPr>
          <w:p w14:paraId="0D6364C7" w14:textId="77777777" w:rsidR="002801ED" w:rsidRDefault="002801ED">
            <w:pPr>
              <w:jc w:val="center"/>
              <w:rPr>
                <w:sz w:val="18"/>
                <w:szCs w:val="18"/>
              </w:rPr>
            </w:pPr>
          </w:p>
        </w:tc>
        <w:tc>
          <w:tcPr>
            <w:tcW w:w="804" w:type="pct"/>
            <w:gridSpan w:val="4"/>
            <w:tcBorders>
              <w:top w:val="single" w:sz="6" w:space="0" w:color="auto"/>
              <w:left w:val="single" w:sz="6" w:space="0" w:color="auto"/>
              <w:bottom w:val="single" w:sz="6" w:space="0" w:color="auto"/>
              <w:right w:val="single" w:sz="6" w:space="0" w:color="auto"/>
            </w:tcBorders>
            <w:vAlign w:val="bottom"/>
          </w:tcPr>
          <w:p w14:paraId="391DEB3A" w14:textId="77777777" w:rsidR="002801ED" w:rsidRDefault="002801ED">
            <w:pPr>
              <w:jc w:val="center"/>
              <w:rPr>
                <w:sz w:val="18"/>
                <w:szCs w:val="18"/>
              </w:rPr>
            </w:pPr>
          </w:p>
        </w:tc>
        <w:tc>
          <w:tcPr>
            <w:tcW w:w="762" w:type="pct"/>
            <w:gridSpan w:val="5"/>
            <w:tcBorders>
              <w:top w:val="single" w:sz="6" w:space="0" w:color="auto"/>
              <w:left w:val="single" w:sz="6" w:space="0" w:color="auto"/>
              <w:bottom w:val="single" w:sz="6" w:space="0" w:color="auto"/>
              <w:right w:val="single" w:sz="6" w:space="0" w:color="auto"/>
            </w:tcBorders>
            <w:vAlign w:val="bottom"/>
          </w:tcPr>
          <w:p w14:paraId="4BD5EE1B" w14:textId="77777777" w:rsidR="002801ED" w:rsidRDefault="002801ED">
            <w:pPr>
              <w:jc w:val="center"/>
              <w:rPr>
                <w:sz w:val="18"/>
                <w:szCs w:val="18"/>
              </w:rPr>
            </w:pPr>
          </w:p>
        </w:tc>
        <w:tc>
          <w:tcPr>
            <w:tcW w:w="827" w:type="pct"/>
            <w:gridSpan w:val="3"/>
            <w:tcBorders>
              <w:top w:val="single" w:sz="6" w:space="0" w:color="auto"/>
              <w:left w:val="single" w:sz="6" w:space="0" w:color="auto"/>
              <w:bottom w:val="single" w:sz="6" w:space="0" w:color="auto"/>
              <w:right w:val="single" w:sz="6" w:space="0" w:color="auto"/>
            </w:tcBorders>
            <w:vAlign w:val="bottom"/>
          </w:tcPr>
          <w:p w14:paraId="691C5A12" w14:textId="77777777" w:rsidR="002801ED" w:rsidRDefault="002801ED">
            <w:pPr>
              <w:jc w:val="center"/>
              <w:rPr>
                <w:sz w:val="18"/>
                <w:szCs w:val="18"/>
              </w:rPr>
            </w:pPr>
          </w:p>
        </w:tc>
        <w:tc>
          <w:tcPr>
            <w:tcW w:w="530" w:type="pct"/>
            <w:tcBorders>
              <w:top w:val="single" w:sz="6" w:space="0" w:color="auto"/>
              <w:left w:val="single" w:sz="6" w:space="0" w:color="auto"/>
              <w:bottom w:val="single" w:sz="6" w:space="0" w:color="auto"/>
              <w:right w:val="single" w:sz="12" w:space="0" w:color="auto"/>
            </w:tcBorders>
            <w:vAlign w:val="bottom"/>
          </w:tcPr>
          <w:p w14:paraId="7FB863B0" w14:textId="77777777" w:rsidR="002801ED" w:rsidRDefault="002801ED">
            <w:pPr>
              <w:jc w:val="center"/>
              <w:rPr>
                <w:sz w:val="18"/>
                <w:szCs w:val="18"/>
              </w:rPr>
            </w:pPr>
          </w:p>
        </w:tc>
      </w:tr>
      <w:tr w:rsidR="002801ED" w14:paraId="0B23C5EB" w14:textId="77777777" w:rsidTr="002801ED">
        <w:trPr>
          <w:trHeight w:val="294"/>
          <w:jc w:val="center"/>
        </w:trPr>
        <w:tc>
          <w:tcPr>
            <w:tcW w:w="251" w:type="pct"/>
            <w:tcBorders>
              <w:top w:val="single" w:sz="6" w:space="0" w:color="auto"/>
              <w:left w:val="single" w:sz="12" w:space="0" w:color="auto"/>
              <w:bottom w:val="single" w:sz="12" w:space="0" w:color="auto"/>
              <w:right w:val="single" w:sz="6" w:space="0" w:color="auto"/>
            </w:tcBorders>
            <w:vAlign w:val="bottom"/>
          </w:tcPr>
          <w:p w14:paraId="17E42196" w14:textId="77777777" w:rsidR="002801ED" w:rsidRDefault="002801ED" w:rsidP="002801ED">
            <w:pPr>
              <w:numPr>
                <w:ilvl w:val="0"/>
                <w:numId w:val="41"/>
              </w:numPr>
              <w:jc w:val="center"/>
              <w:rPr>
                <w:sz w:val="18"/>
                <w:szCs w:val="18"/>
              </w:rPr>
            </w:pPr>
          </w:p>
        </w:tc>
        <w:tc>
          <w:tcPr>
            <w:tcW w:w="1826" w:type="pct"/>
            <w:gridSpan w:val="6"/>
            <w:tcBorders>
              <w:top w:val="single" w:sz="6" w:space="0" w:color="auto"/>
              <w:left w:val="single" w:sz="6" w:space="0" w:color="auto"/>
              <w:bottom w:val="single" w:sz="12" w:space="0" w:color="auto"/>
              <w:right w:val="single" w:sz="6" w:space="0" w:color="auto"/>
            </w:tcBorders>
            <w:vAlign w:val="bottom"/>
          </w:tcPr>
          <w:p w14:paraId="25E94079" w14:textId="77777777" w:rsidR="002801ED" w:rsidRDefault="002801ED">
            <w:pPr>
              <w:jc w:val="center"/>
              <w:rPr>
                <w:sz w:val="18"/>
                <w:szCs w:val="18"/>
              </w:rPr>
            </w:pPr>
          </w:p>
        </w:tc>
        <w:tc>
          <w:tcPr>
            <w:tcW w:w="804" w:type="pct"/>
            <w:gridSpan w:val="4"/>
            <w:tcBorders>
              <w:top w:val="single" w:sz="6" w:space="0" w:color="auto"/>
              <w:left w:val="single" w:sz="6" w:space="0" w:color="auto"/>
              <w:bottom w:val="single" w:sz="12" w:space="0" w:color="auto"/>
              <w:right w:val="single" w:sz="6" w:space="0" w:color="auto"/>
            </w:tcBorders>
            <w:vAlign w:val="bottom"/>
          </w:tcPr>
          <w:p w14:paraId="005B38A7" w14:textId="77777777" w:rsidR="002801ED" w:rsidRDefault="002801ED">
            <w:pPr>
              <w:jc w:val="center"/>
              <w:rPr>
                <w:sz w:val="18"/>
                <w:szCs w:val="18"/>
              </w:rPr>
            </w:pPr>
          </w:p>
        </w:tc>
        <w:tc>
          <w:tcPr>
            <w:tcW w:w="762" w:type="pct"/>
            <w:gridSpan w:val="5"/>
            <w:tcBorders>
              <w:top w:val="single" w:sz="6" w:space="0" w:color="auto"/>
              <w:left w:val="single" w:sz="6" w:space="0" w:color="auto"/>
              <w:bottom w:val="single" w:sz="12" w:space="0" w:color="auto"/>
              <w:right w:val="single" w:sz="6" w:space="0" w:color="auto"/>
            </w:tcBorders>
            <w:vAlign w:val="bottom"/>
          </w:tcPr>
          <w:p w14:paraId="46991836" w14:textId="77777777" w:rsidR="002801ED" w:rsidRDefault="002801ED">
            <w:pPr>
              <w:jc w:val="center"/>
              <w:rPr>
                <w:sz w:val="18"/>
                <w:szCs w:val="18"/>
              </w:rPr>
            </w:pPr>
          </w:p>
        </w:tc>
        <w:tc>
          <w:tcPr>
            <w:tcW w:w="827" w:type="pct"/>
            <w:gridSpan w:val="3"/>
            <w:tcBorders>
              <w:top w:val="single" w:sz="6" w:space="0" w:color="auto"/>
              <w:left w:val="single" w:sz="6" w:space="0" w:color="auto"/>
              <w:bottom w:val="single" w:sz="12" w:space="0" w:color="auto"/>
              <w:right w:val="single" w:sz="6" w:space="0" w:color="auto"/>
            </w:tcBorders>
            <w:vAlign w:val="bottom"/>
          </w:tcPr>
          <w:p w14:paraId="7A42BCA3" w14:textId="77777777" w:rsidR="002801ED" w:rsidRDefault="002801ED">
            <w:pPr>
              <w:jc w:val="center"/>
              <w:rPr>
                <w:sz w:val="18"/>
                <w:szCs w:val="18"/>
              </w:rPr>
            </w:pPr>
          </w:p>
        </w:tc>
        <w:tc>
          <w:tcPr>
            <w:tcW w:w="530" w:type="pct"/>
            <w:tcBorders>
              <w:top w:val="single" w:sz="6" w:space="0" w:color="auto"/>
              <w:left w:val="single" w:sz="6" w:space="0" w:color="auto"/>
              <w:bottom w:val="single" w:sz="12" w:space="0" w:color="auto"/>
              <w:right w:val="single" w:sz="12" w:space="0" w:color="auto"/>
            </w:tcBorders>
            <w:vAlign w:val="bottom"/>
          </w:tcPr>
          <w:p w14:paraId="6D4BAC74" w14:textId="77777777" w:rsidR="002801ED" w:rsidRDefault="002801ED">
            <w:pPr>
              <w:jc w:val="center"/>
              <w:rPr>
                <w:sz w:val="18"/>
                <w:szCs w:val="18"/>
              </w:rPr>
            </w:pPr>
          </w:p>
        </w:tc>
      </w:tr>
      <w:tr w:rsidR="002801ED" w14:paraId="31359B1C" w14:textId="77777777" w:rsidTr="002801ED">
        <w:trPr>
          <w:jc w:val="center"/>
        </w:trPr>
        <w:tc>
          <w:tcPr>
            <w:tcW w:w="5000" w:type="pct"/>
            <w:gridSpan w:val="20"/>
            <w:tcBorders>
              <w:top w:val="single" w:sz="12" w:space="0" w:color="auto"/>
              <w:left w:val="nil"/>
              <w:bottom w:val="nil"/>
              <w:right w:val="nil"/>
            </w:tcBorders>
          </w:tcPr>
          <w:p w14:paraId="766C91DF" w14:textId="77777777" w:rsidR="002801ED" w:rsidRDefault="002801ED">
            <w:pPr>
              <w:jc w:val="center"/>
              <w:rPr>
                <w:sz w:val="16"/>
                <w:szCs w:val="16"/>
              </w:rPr>
            </w:pPr>
          </w:p>
          <w:p w14:paraId="3E251F7C" w14:textId="77777777" w:rsidR="002801ED" w:rsidRDefault="002801ED">
            <w:pPr>
              <w:rPr>
                <w:sz w:val="16"/>
                <w:szCs w:val="16"/>
              </w:rPr>
            </w:pPr>
          </w:p>
        </w:tc>
      </w:tr>
      <w:tr w:rsidR="002801ED" w14:paraId="51111058" w14:textId="77777777" w:rsidTr="002801ED">
        <w:trPr>
          <w:trHeight w:val="224"/>
          <w:jc w:val="center"/>
        </w:trPr>
        <w:tc>
          <w:tcPr>
            <w:tcW w:w="5000" w:type="pct"/>
            <w:gridSpan w:val="20"/>
            <w:tcBorders>
              <w:top w:val="nil"/>
              <w:left w:val="nil"/>
              <w:bottom w:val="nil"/>
              <w:right w:val="nil"/>
            </w:tcBorders>
            <w:vAlign w:val="bottom"/>
            <w:hideMark/>
          </w:tcPr>
          <w:p w14:paraId="708C4A73" w14:textId="77777777" w:rsidR="002801ED" w:rsidRDefault="002801ED">
            <w:pPr>
              <w:rPr>
                <w:b/>
                <w:sz w:val="22"/>
                <w:szCs w:val="24"/>
              </w:rPr>
            </w:pPr>
            <w:bookmarkStart w:id="155" w:name="пункт6_наряда_допуска"/>
            <w:r>
              <w:rPr>
                <w:b/>
                <w:sz w:val="22"/>
              </w:rPr>
              <w:t xml:space="preserve">6. Меры </w:t>
            </w:r>
            <w:bookmarkEnd w:id="155"/>
            <w:r>
              <w:rPr>
                <w:b/>
                <w:sz w:val="22"/>
              </w:rPr>
              <w:t xml:space="preserve">по обеспечению пожарной безопасности места (мест) проведения работ </w:t>
            </w:r>
          </w:p>
        </w:tc>
      </w:tr>
      <w:tr w:rsidR="002801ED" w14:paraId="7E9FFDB7" w14:textId="77777777" w:rsidTr="002801ED">
        <w:trPr>
          <w:trHeight w:val="63"/>
          <w:jc w:val="center"/>
        </w:trPr>
        <w:tc>
          <w:tcPr>
            <w:tcW w:w="5000" w:type="pct"/>
            <w:gridSpan w:val="20"/>
            <w:tcBorders>
              <w:top w:val="nil"/>
              <w:left w:val="nil"/>
              <w:bottom w:val="single" w:sz="4" w:space="0" w:color="auto"/>
              <w:right w:val="nil"/>
            </w:tcBorders>
            <w:vAlign w:val="bottom"/>
            <w:hideMark/>
          </w:tcPr>
          <w:p w14:paraId="16ACCF78" w14:textId="77777777" w:rsidR="002801ED" w:rsidRDefault="002801ED">
            <w:pPr>
              <w:ind w:hanging="108"/>
              <w:rPr>
                <w:szCs w:val="24"/>
              </w:rPr>
            </w:pPr>
            <w:r>
              <w:rPr>
                <w:b/>
                <w:sz w:val="22"/>
              </w:rPr>
              <w:t>6.1. Организационные и технические меры безопасности при подготовке к огневым работам</w:t>
            </w:r>
          </w:p>
        </w:tc>
      </w:tr>
      <w:tr w:rsidR="002801ED" w14:paraId="4430F8BD"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5AD54E7D" w14:textId="77777777" w:rsidR="002801ED" w:rsidRDefault="002801ED">
            <w:pPr>
              <w:rPr>
                <w:i/>
                <w:szCs w:val="24"/>
              </w:rPr>
            </w:pPr>
          </w:p>
        </w:tc>
      </w:tr>
      <w:tr w:rsidR="002801ED" w14:paraId="4C2DF671"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25C330A5" w14:textId="77777777" w:rsidR="002801ED" w:rsidRDefault="002801ED">
            <w:pPr>
              <w:rPr>
                <w:i/>
                <w:szCs w:val="24"/>
              </w:rPr>
            </w:pPr>
          </w:p>
        </w:tc>
      </w:tr>
      <w:tr w:rsidR="002801ED" w14:paraId="2C028C5E"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1A54385A" w14:textId="77777777" w:rsidR="002801ED" w:rsidRDefault="002801ED">
            <w:pPr>
              <w:rPr>
                <w:i/>
                <w:szCs w:val="24"/>
              </w:rPr>
            </w:pPr>
          </w:p>
        </w:tc>
      </w:tr>
      <w:tr w:rsidR="002801ED" w14:paraId="56951D4C"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78CFCA69" w14:textId="77777777" w:rsidR="002801ED" w:rsidRDefault="002801ED">
            <w:pPr>
              <w:rPr>
                <w:i/>
                <w:szCs w:val="24"/>
              </w:rPr>
            </w:pPr>
          </w:p>
        </w:tc>
      </w:tr>
      <w:tr w:rsidR="002801ED" w14:paraId="41E12B28"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3191CFE4" w14:textId="77777777" w:rsidR="002801ED" w:rsidRDefault="002801ED">
            <w:pPr>
              <w:rPr>
                <w:i/>
                <w:szCs w:val="24"/>
              </w:rPr>
            </w:pPr>
          </w:p>
        </w:tc>
      </w:tr>
      <w:tr w:rsidR="002801ED" w14:paraId="45686D65"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76416263" w14:textId="77777777" w:rsidR="002801ED" w:rsidRDefault="002801ED">
            <w:pPr>
              <w:rPr>
                <w:i/>
                <w:szCs w:val="24"/>
              </w:rPr>
            </w:pPr>
          </w:p>
        </w:tc>
      </w:tr>
      <w:tr w:rsidR="002801ED" w14:paraId="068C0FAF"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52399814" w14:textId="77777777" w:rsidR="002801ED" w:rsidRDefault="002801ED">
            <w:pPr>
              <w:rPr>
                <w:i/>
                <w:szCs w:val="24"/>
              </w:rPr>
            </w:pPr>
          </w:p>
        </w:tc>
      </w:tr>
      <w:tr w:rsidR="002801ED" w14:paraId="7D5A0E26"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46426CF0" w14:textId="77777777" w:rsidR="002801ED" w:rsidRDefault="002801ED">
            <w:pPr>
              <w:rPr>
                <w:i/>
                <w:szCs w:val="24"/>
              </w:rPr>
            </w:pPr>
          </w:p>
        </w:tc>
      </w:tr>
      <w:tr w:rsidR="002801ED" w14:paraId="0E8026CF"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02DDB547" w14:textId="77777777" w:rsidR="002801ED" w:rsidRDefault="002801ED">
            <w:pPr>
              <w:rPr>
                <w:i/>
                <w:szCs w:val="24"/>
              </w:rPr>
            </w:pPr>
          </w:p>
        </w:tc>
      </w:tr>
      <w:tr w:rsidR="002801ED" w14:paraId="5029E1D7"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655D87A6" w14:textId="77777777" w:rsidR="002801ED" w:rsidRDefault="002801ED">
            <w:pPr>
              <w:rPr>
                <w:i/>
                <w:szCs w:val="24"/>
              </w:rPr>
            </w:pPr>
          </w:p>
        </w:tc>
      </w:tr>
      <w:tr w:rsidR="002801ED" w14:paraId="6820140C"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hideMark/>
          </w:tcPr>
          <w:p w14:paraId="71C9DC94" w14:textId="77777777" w:rsidR="002801ED" w:rsidRDefault="002801ED">
            <w:pPr>
              <w:ind w:right="-108" w:hanging="108"/>
              <w:rPr>
                <w:i/>
                <w:szCs w:val="24"/>
              </w:rPr>
            </w:pPr>
            <w:r>
              <w:rPr>
                <w:b/>
                <w:sz w:val="22"/>
              </w:rPr>
              <w:t>6.2. Организационные и технические меры безопасности при проведении и завершении огневых работ</w:t>
            </w:r>
          </w:p>
        </w:tc>
      </w:tr>
      <w:tr w:rsidR="002801ED" w14:paraId="7A825B3A"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31ADFAFC" w14:textId="77777777" w:rsidR="002801ED" w:rsidRDefault="002801ED">
            <w:pPr>
              <w:rPr>
                <w:i/>
                <w:szCs w:val="24"/>
              </w:rPr>
            </w:pPr>
          </w:p>
        </w:tc>
      </w:tr>
      <w:tr w:rsidR="002801ED" w14:paraId="7C59D416"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75F2BD6C" w14:textId="77777777" w:rsidR="002801ED" w:rsidRDefault="002801ED">
            <w:pPr>
              <w:rPr>
                <w:szCs w:val="24"/>
              </w:rPr>
            </w:pPr>
          </w:p>
        </w:tc>
      </w:tr>
      <w:tr w:rsidR="002801ED" w14:paraId="7CC90F18"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1D2A59F0" w14:textId="77777777" w:rsidR="002801ED" w:rsidRDefault="002801ED">
            <w:pPr>
              <w:rPr>
                <w:i/>
                <w:szCs w:val="24"/>
              </w:rPr>
            </w:pPr>
          </w:p>
        </w:tc>
      </w:tr>
      <w:tr w:rsidR="002801ED" w14:paraId="02E500D5"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485513CA" w14:textId="77777777" w:rsidR="002801ED" w:rsidRDefault="002801ED">
            <w:pPr>
              <w:rPr>
                <w:i/>
                <w:szCs w:val="24"/>
              </w:rPr>
            </w:pPr>
          </w:p>
        </w:tc>
      </w:tr>
      <w:tr w:rsidR="002801ED" w14:paraId="6EF7BC80"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265D93B1" w14:textId="77777777" w:rsidR="002801ED" w:rsidRDefault="002801ED">
            <w:pPr>
              <w:rPr>
                <w:i/>
                <w:szCs w:val="24"/>
              </w:rPr>
            </w:pPr>
          </w:p>
        </w:tc>
      </w:tr>
      <w:tr w:rsidR="002801ED" w14:paraId="04A5380B"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31076B1E" w14:textId="77777777" w:rsidR="002801ED" w:rsidRDefault="002801ED">
            <w:pPr>
              <w:rPr>
                <w:i/>
                <w:szCs w:val="24"/>
              </w:rPr>
            </w:pPr>
          </w:p>
        </w:tc>
      </w:tr>
      <w:tr w:rsidR="002801ED" w14:paraId="75D080D4" w14:textId="77777777" w:rsidTr="002801ED">
        <w:trPr>
          <w:trHeight w:val="340"/>
          <w:jc w:val="center"/>
        </w:trPr>
        <w:tc>
          <w:tcPr>
            <w:tcW w:w="5000" w:type="pct"/>
            <w:gridSpan w:val="20"/>
            <w:tcBorders>
              <w:top w:val="single" w:sz="4" w:space="0" w:color="auto"/>
              <w:left w:val="nil"/>
              <w:bottom w:val="single" w:sz="4" w:space="0" w:color="auto"/>
              <w:right w:val="nil"/>
            </w:tcBorders>
            <w:vAlign w:val="bottom"/>
          </w:tcPr>
          <w:p w14:paraId="51639ED0" w14:textId="77777777" w:rsidR="002801ED" w:rsidRDefault="002801ED">
            <w:pPr>
              <w:rPr>
                <w:i/>
                <w:szCs w:val="24"/>
              </w:rPr>
            </w:pPr>
          </w:p>
        </w:tc>
      </w:tr>
      <w:tr w:rsidR="002801ED" w14:paraId="1D245D64" w14:textId="77777777" w:rsidTr="002801ED">
        <w:trPr>
          <w:trHeight w:val="558"/>
          <w:jc w:val="center"/>
        </w:trPr>
        <w:tc>
          <w:tcPr>
            <w:tcW w:w="5000" w:type="pct"/>
            <w:gridSpan w:val="20"/>
            <w:tcBorders>
              <w:top w:val="nil"/>
              <w:left w:val="nil"/>
              <w:bottom w:val="nil"/>
              <w:right w:val="nil"/>
            </w:tcBorders>
          </w:tcPr>
          <w:p w14:paraId="5AEB3B1A" w14:textId="77777777" w:rsidR="002801ED" w:rsidRDefault="002801ED">
            <w:pPr>
              <w:rPr>
                <w:b/>
                <w:sz w:val="22"/>
                <w:szCs w:val="24"/>
              </w:rPr>
            </w:pPr>
          </w:p>
          <w:p w14:paraId="0D47387A" w14:textId="77777777" w:rsidR="002801ED" w:rsidRDefault="002801ED">
            <w:pPr>
              <w:rPr>
                <w:b/>
                <w:sz w:val="22"/>
              </w:rPr>
            </w:pPr>
            <w:bookmarkStart w:id="156" w:name="пункт7_наряда_допуска"/>
            <w:r>
              <w:rPr>
                <w:b/>
                <w:sz w:val="22"/>
              </w:rPr>
              <w:t>7. Наряд-допуск выдал руководитель структурного подразделения/начальник цеха (зам. начальника цеха), где проводятся огневые работы:</w:t>
            </w:r>
            <w:bookmarkEnd w:id="156"/>
          </w:p>
          <w:p w14:paraId="004E669B" w14:textId="77777777" w:rsidR="002801ED" w:rsidRDefault="002801ED">
            <w:pPr>
              <w:rPr>
                <w:b/>
                <w:sz w:val="22"/>
              </w:rPr>
            </w:pPr>
          </w:p>
          <w:p w14:paraId="5AC30A52" w14:textId="77777777" w:rsidR="002801ED" w:rsidRDefault="002801ED">
            <w:r>
              <w:t>_______________________/________________/  «___» _______20___г.</w:t>
            </w:r>
          </w:p>
          <w:p w14:paraId="076FC69B" w14:textId="77777777" w:rsidR="002801ED" w:rsidRDefault="002801ED">
            <w:pPr>
              <w:rPr>
                <w:sz w:val="16"/>
                <w:szCs w:val="16"/>
              </w:rPr>
            </w:pPr>
            <w:r>
              <w:rPr>
                <w:sz w:val="16"/>
                <w:szCs w:val="16"/>
              </w:rPr>
              <w:t xml:space="preserve">            (Должность, ФИО)                                       (подпись)                                            </w:t>
            </w:r>
          </w:p>
          <w:p w14:paraId="6622EFDD" w14:textId="77777777" w:rsidR="002801ED" w:rsidRDefault="002801ED">
            <w:pPr>
              <w:rPr>
                <w:b/>
                <w:sz w:val="22"/>
                <w:szCs w:val="24"/>
              </w:rPr>
            </w:pPr>
            <w:bookmarkStart w:id="157" w:name="пункт8_наряда_допуска"/>
            <w:r>
              <w:rPr>
                <w:b/>
                <w:sz w:val="22"/>
              </w:rPr>
              <w:t xml:space="preserve">8. Согласовано: </w:t>
            </w:r>
            <w:bookmarkEnd w:id="157"/>
          </w:p>
          <w:p w14:paraId="6558DD08" w14:textId="77777777" w:rsidR="002801ED" w:rsidRDefault="002801ED">
            <w:pPr>
              <w:jc w:val="right"/>
              <w:rPr>
                <w:b/>
                <w:sz w:val="22"/>
                <w:szCs w:val="24"/>
              </w:rPr>
            </w:pPr>
            <w:r>
              <w:rPr>
                <w:b/>
                <w:sz w:val="22"/>
              </w:rPr>
              <w:t xml:space="preserve">                              </w:t>
            </w:r>
          </w:p>
        </w:tc>
      </w:tr>
      <w:tr w:rsidR="002801ED" w14:paraId="6086C64D" w14:textId="77777777" w:rsidTr="002801ED">
        <w:trPr>
          <w:trHeight w:val="465"/>
          <w:jc w:val="center"/>
        </w:trPr>
        <w:tc>
          <w:tcPr>
            <w:tcW w:w="5000" w:type="pct"/>
            <w:gridSpan w:val="20"/>
            <w:tcBorders>
              <w:top w:val="nil"/>
              <w:left w:val="nil"/>
              <w:bottom w:val="nil"/>
              <w:right w:val="nil"/>
            </w:tcBorders>
            <w:vAlign w:val="bottom"/>
          </w:tcPr>
          <w:p w14:paraId="171F84DF" w14:textId="77777777" w:rsidR="002801ED" w:rsidRDefault="002801ED">
            <w:pPr>
              <w:rPr>
                <w:szCs w:val="24"/>
              </w:rPr>
            </w:pPr>
            <w:r>
              <w:t>а) пожарной охраной_____________________________/________________/  «___» _______20___г.</w:t>
            </w:r>
          </w:p>
          <w:p w14:paraId="2F3913B0" w14:textId="77777777" w:rsidR="002801ED" w:rsidRDefault="002801ED">
            <w:pPr>
              <w:rPr>
                <w:sz w:val="16"/>
                <w:szCs w:val="16"/>
              </w:rPr>
            </w:pPr>
            <w:r>
              <w:rPr>
                <w:sz w:val="16"/>
                <w:szCs w:val="16"/>
              </w:rPr>
              <w:t xml:space="preserve">                 (при наличии)             (Должность, ФИО представителя пожарной охраны)                    (подпись)                                            </w:t>
            </w:r>
          </w:p>
          <w:p w14:paraId="3BB51503" w14:textId="77777777" w:rsidR="002801ED" w:rsidRDefault="002801ED">
            <w:pPr>
              <w:rPr>
                <w:szCs w:val="24"/>
              </w:rPr>
            </w:pPr>
          </w:p>
          <w:p w14:paraId="2CF3F845" w14:textId="77777777" w:rsidR="002801ED" w:rsidRDefault="002801ED">
            <w:r>
              <w:t>б) ВГСЧ (</w:t>
            </w:r>
            <w:r>
              <w:rPr>
                <w:sz w:val="20"/>
                <w:szCs w:val="20"/>
              </w:rPr>
              <w:t>при необходимости</w:t>
            </w:r>
            <w:r>
              <w:t>)  _______________________/________________/  «___» _______20___г.</w:t>
            </w:r>
          </w:p>
          <w:p w14:paraId="2688434A" w14:textId="77777777" w:rsidR="002801ED" w:rsidRDefault="002801ED">
            <w:pPr>
              <w:rPr>
                <w:sz w:val="16"/>
                <w:szCs w:val="16"/>
              </w:rPr>
            </w:pPr>
            <w:r>
              <w:rPr>
                <w:sz w:val="16"/>
                <w:szCs w:val="16"/>
              </w:rPr>
              <w:t xml:space="preserve">                                                                                    (Должность, ФИО представителя ВГСЧ)               (подпись)                                            </w:t>
            </w:r>
          </w:p>
          <w:p w14:paraId="548A27A7" w14:textId="77777777" w:rsidR="002801ED" w:rsidRDefault="002801ED">
            <w:pPr>
              <w:rPr>
                <w:szCs w:val="24"/>
              </w:rPr>
            </w:pPr>
          </w:p>
          <w:p w14:paraId="53200D3B" w14:textId="77777777" w:rsidR="002801ED" w:rsidRDefault="002801ED">
            <w:r>
              <w:t>в) технологически связанные цеха, участки (</w:t>
            </w:r>
            <w:r>
              <w:rPr>
                <w:sz w:val="20"/>
                <w:szCs w:val="20"/>
              </w:rPr>
              <w:t>при необходимости</w:t>
            </w:r>
            <w:r>
              <w:t>) _______________________________________</w:t>
            </w:r>
          </w:p>
          <w:p w14:paraId="0FA868ED" w14:textId="77777777" w:rsidR="002801ED" w:rsidRDefault="002801ED">
            <w:r>
              <w:t xml:space="preserve">                                                                                                                       </w:t>
            </w:r>
            <w:r>
              <w:rPr>
                <w:sz w:val="16"/>
                <w:szCs w:val="16"/>
              </w:rPr>
              <w:t xml:space="preserve">Наименование цеха, участка                                 </w:t>
            </w:r>
            <w:r>
              <w:t>__________________________/____________________/________________/  «___» _______20___г.</w:t>
            </w:r>
          </w:p>
          <w:p w14:paraId="4ACE136E" w14:textId="77777777" w:rsidR="002801ED" w:rsidRDefault="002801ED">
            <w:pPr>
              <w:rPr>
                <w:sz w:val="16"/>
                <w:szCs w:val="16"/>
              </w:rPr>
            </w:pPr>
            <w:r>
              <w:rPr>
                <w:sz w:val="16"/>
                <w:szCs w:val="16"/>
              </w:rPr>
              <w:t xml:space="preserve">                                                                          (Должность, ФИО руководителя)              (подпись)                                            </w:t>
            </w:r>
          </w:p>
          <w:p w14:paraId="5ECC39CD" w14:textId="77777777" w:rsidR="002801ED" w:rsidRDefault="002801ED">
            <w:pPr>
              <w:jc w:val="center"/>
              <w:rPr>
                <w:sz w:val="10"/>
                <w:szCs w:val="10"/>
              </w:rPr>
            </w:pPr>
          </w:p>
          <w:p w14:paraId="5BD25B51" w14:textId="77777777" w:rsidR="002801ED" w:rsidRDefault="002801ED">
            <w:pPr>
              <w:rPr>
                <w:szCs w:val="24"/>
              </w:rPr>
            </w:pPr>
            <w:r>
              <w:t xml:space="preserve">г) УПБОТОС </w:t>
            </w:r>
          </w:p>
          <w:p w14:paraId="30061735" w14:textId="77777777" w:rsidR="002801ED" w:rsidRDefault="002801ED">
            <w:r>
              <w:t xml:space="preserve">                                    _________________________/________________/  «___» ________20__г.</w:t>
            </w:r>
          </w:p>
          <w:p w14:paraId="74B50B7E" w14:textId="77777777" w:rsidR="002801ED" w:rsidRDefault="002801ED">
            <w:pPr>
              <w:rPr>
                <w:sz w:val="16"/>
                <w:szCs w:val="16"/>
              </w:rPr>
            </w:pPr>
            <w:r>
              <w:rPr>
                <w:sz w:val="16"/>
                <w:szCs w:val="16"/>
              </w:rPr>
              <w:t xml:space="preserve">                                          (Должность, ФИО представителя УПБОТОС)        (подпись)                                            </w:t>
            </w:r>
          </w:p>
        </w:tc>
      </w:tr>
      <w:tr w:rsidR="002801ED" w14:paraId="16C7D231" w14:textId="77777777" w:rsidTr="002801ED">
        <w:trPr>
          <w:trHeight w:val="465"/>
          <w:jc w:val="center"/>
        </w:trPr>
        <w:tc>
          <w:tcPr>
            <w:tcW w:w="5000" w:type="pct"/>
            <w:gridSpan w:val="20"/>
            <w:tcBorders>
              <w:top w:val="nil"/>
              <w:left w:val="nil"/>
              <w:bottom w:val="nil"/>
              <w:right w:val="nil"/>
            </w:tcBorders>
            <w:vAlign w:val="bottom"/>
          </w:tcPr>
          <w:p w14:paraId="2D72569C" w14:textId="77777777" w:rsidR="002801ED" w:rsidRDefault="002801ED">
            <w:pPr>
              <w:rPr>
                <w:b/>
                <w:sz w:val="22"/>
                <w:szCs w:val="24"/>
              </w:rPr>
            </w:pPr>
          </w:p>
          <w:p w14:paraId="167161F6" w14:textId="77777777" w:rsidR="002801ED" w:rsidRDefault="002801ED">
            <w:pPr>
              <w:rPr>
                <w:b/>
                <w:sz w:val="22"/>
                <w:szCs w:val="24"/>
              </w:rPr>
            </w:pPr>
            <w:bookmarkStart w:id="158" w:name="пункт9_наряда_допуска"/>
            <w:r>
              <w:rPr>
                <w:b/>
                <w:sz w:val="22"/>
              </w:rPr>
              <w:t xml:space="preserve">9. Место проведения работ подготовлено: </w:t>
            </w:r>
            <w:bookmarkEnd w:id="158"/>
          </w:p>
        </w:tc>
      </w:tr>
      <w:tr w:rsidR="002801ED" w14:paraId="04B60F72" w14:textId="77777777" w:rsidTr="002801ED">
        <w:trPr>
          <w:trHeight w:val="465"/>
          <w:jc w:val="center"/>
        </w:trPr>
        <w:tc>
          <w:tcPr>
            <w:tcW w:w="2421" w:type="pct"/>
            <w:gridSpan w:val="8"/>
            <w:tcBorders>
              <w:top w:val="nil"/>
              <w:left w:val="nil"/>
              <w:bottom w:val="nil"/>
              <w:right w:val="nil"/>
            </w:tcBorders>
            <w:vAlign w:val="bottom"/>
            <w:hideMark/>
          </w:tcPr>
          <w:p w14:paraId="0AD761A5" w14:textId="77777777" w:rsidR="002801ED" w:rsidRDefault="002801ED">
            <w:pPr>
              <w:rPr>
                <w:b/>
                <w:spacing w:val="-6"/>
                <w:sz w:val="22"/>
                <w:szCs w:val="24"/>
              </w:rPr>
            </w:pPr>
            <w:r>
              <w:rPr>
                <w:b/>
                <w:spacing w:val="-6"/>
                <w:sz w:val="22"/>
              </w:rPr>
              <w:t>Ответственный за подготовку места проведения работ</w:t>
            </w:r>
          </w:p>
        </w:tc>
        <w:tc>
          <w:tcPr>
            <w:tcW w:w="163" w:type="pct"/>
            <w:gridSpan w:val="2"/>
            <w:tcBorders>
              <w:top w:val="nil"/>
              <w:left w:val="nil"/>
              <w:bottom w:val="nil"/>
              <w:right w:val="nil"/>
            </w:tcBorders>
            <w:vAlign w:val="bottom"/>
          </w:tcPr>
          <w:p w14:paraId="03C9A121" w14:textId="77777777" w:rsidR="002801ED" w:rsidRDefault="002801ED">
            <w:pPr>
              <w:rPr>
                <w:b/>
                <w:sz w:val="8"/>
                <w:szCs w:val="16"/>
              </w:rPr>
            </w:pPr>
          </w:p>
        </w:tc>
        <w:tc>
          <w:tcPr>
            <w:tcW w:w="2416" w:type="pct"/>
            <w:gridSpan w:val="10"/>
            <w:tcBorders>
              <w:top w:val="nil"/>
              <w:left w:val="nil"/>
              <w:bottom w:val="nil"/>
              <w:right w:val="nil"/>
            </w:tcBorders>
            <w:vAlign w:val="bottom"/>
            <w:hideMark/>
          </w:tcPr>
          <w:p w14:paraId="69372C94" w14:textId="77777777" w:rsidR="002801ED" w:rsidRDefault="002801ED">
            <w:pPr>
              <w:rPr>
                <w:b/>
                <w:sz w:val="22"/>
                <w:szCs w:val="24"/>
              </w:rPr>
            </w:pPr>
            <w:r>
              <w:rPr>
                <w:b/>
                <w:sz w:val="22"/>
              </w:rPr>
              <w:t>Ответственный за проведение огневых работ</w:t>
            </w:r>
          </w:p>
        </w:tc>
      </w:tr>
      <w:tr w:rsidR="002801ED" w14:paraId="1485898C" w14:textId="77777777" w:rsidTr="002801ED">
        <w:trPr>
          <w:trHeight w:val="412"/>
          <w:jc w:val="center"/>
        </w:trPr>
        <w:tc>
          <w:tcPr>
            <w:tcW w:w="2421" w:type="pct"/>
            <w:gridSpan w:val="8"/>
            <w:tcBorders>
              <w:top w:val="nil"/>
              <w:left w:val="nil"/>
              <w:bottom w:val="single" w:sz="4" w:space="0" w:color="auto"/>
              <w:right w:val="nil"/>
            </w:tcBorders>
            <w:vAlign w:val="bottom"/>
            <w:hideMark/>
          </w:tcPr>
          <w:p w14:paraId="577B4E8C" w14:textId="77777777" w:rsidR="002801ED" w:rsidRDefault="002801ED">
            <w:pPr>
              <w:jc w:val="right"/>
              <w:rPr>
                <w:b/>
                <w:sz w:val="22"/>
                <w:szCs w:val="24"/>
              </w:rPr>
            </w:pPr>
            <w:r>
              <w:rPr>
                <w:b/>
                <w:sz w:val="22"/>
              </w:rPr>
              <w:t>/</w:t>
            </w:r>
            <w:r>
              <w:rPr>
                <w:b/>
                <w:sz w:val="22"/>
              </w:rPr>
              <w:tab/>
            </w:r>
            <w:r>
              <w:rPr>
                <w:b/>
                <w:sz w:val="22"/>
              </w:rPr>
              <w:tab/>
            </w:r>
            <w:r>
              <w:rPr>
                <w:b/>
                <w:sz w:val="22"/>
              </w:rPr>
              <w:tab/>
              <w:t>/</w:t>
            </w:r>
          </w:p>
        </w:tc>
        <w:tc>
          <w:tcPr>
            <w:tcW w:w="163" w:type="pct"/>
            <w:gridSpan w:val="2"/>
            <w:tcBorders>
              <w:top w:val="nil"/>
              <w:left w:val="nil"/>
              <w:bottom w:val="nil"/>
              <w:right w:val="nil"/>
            </w:tcBorders>
            <w:vAlign w:val="bottom"/>
          </w:tcPr>
          <w:p w14:paraId="30812B4D" w14:textId="77777777" w:rsidR="002801ED" w:rsidRDefault="002801ED">
            <w:pPr>
              <w:rPr>
                <w:b/>
                <w:sz w:val="8"/>
                <w:szCs w:val="16"/>
              </w:rPr>
            </w:pPr>
          </w:p>
        </w:tc>
        <w:tc>
          <w:tcPr>
            <w:tcW w:w="2416" w:type="pct"/>
            <w:gridSpan w:val="10"/>
            <w:tcBorders>
              <w:top w:val="nil"/>
              <w:left w:val="nil"/>
              <w:bottom w:val="single" w:sz="4" w:space="0" w:color="auto"/>
              <w:right w:val="nil"/>
            </w:tcBorders>
            <w:vAlign w:val="bottom"/>
            <w:hideMark/>
          </w:tcPr>
          <w:p w14:paraId="6666E5AA" w14:textId="77777777" w:rsidR="002801ED" w:rsidRDefault="002801ED">
            <w:pPr>
              <w:jc w:val="right"/>
              <w:rPr>
                <w:b/>
                <w:sz w:val="22"/>
                <w:szCs w:val="24"/>
              </w:rPr>
            </w:pPr>
            <w:r>
              <w:rPr>
                <w:b/>
                <w:sz w:val="22"/>
              </w:rPr>
              <w:t>/</w:t>
            </w:r>
            <w:r>
              <w:rPr>
                <w:b/>
                <w:sz w:val="22"/>
              </w:rPr>
              <w:tab/>
            </w:r>
            <w:r>
              <w:rPr>
                <w:b/>
                <w:sz w:val="22"/>
              </w:rPr>
              <w:tab/>
            </w:r>
            <w:r>
              <w:rPr>
                <w:b/>
                <w:sz w:val="22"/>
              </w:rPr>
              <w:tab/>
              <w:t>/</w:t>
            </w:r>
          </w:p>
        </w:tc>
      </w:tr>
      <w:tr w:rsidR="002801ED" w14:paraId="06C6A4F7" w14:textId="77777777" w:rsidTr="002801ED">
        <w:trPr>
          <w:trHeight w:val="48"/>
          <w:jc w:val="center"/>
        </w:trPr>
        <w:tc>
          <w:tcPr>
            <w:tcW w:w="2421" w:type="pct"/>
            <w:gridSpan w:val="8"/>
            <w:tcBorders>
              <w:top w:val="single" w:sz="4" w:space="0" w:color="auto"/>
              <w:left w:val="nil"/>
              <w:bottom w:val="nil"/>
              <w:right w:val="nil"/>
            </w:tcBorders>
            <w:vAlign w:val="bottom"/>
            <w:hideMark/>
          </w:tcPr>
          <w:p w14:paraId="61FA6AB7" w14:textId="77777777" w:rsidR="002801ED" w:rsidRDefault="002801ED">
            <w:pPr>
              <w:rPr>
                <w:sz w:val="16"/>
                <w:szCs w:val="16"/>
              </w:rPr>
            </w:pPr>
            <w:r>
              <w:rPr>
                <w:sz w:val="16"/>
                <w:szCs w:val="16"/>
              </w:rPr>
              <w:t xml:space="preserve">             (должность)                                                        (ФИО) </w:t>
            </w:r>
          </w:p>
        </w:tc>
        <w:tc>
          <w:tcPr>
            <w:tcW w:w="163" w:type="pct"/>
            <w:gridSpan w:val="2"/>
            <w:tcBorders>
              <w:top w:val="nil"/>
              <w:left w:val="nil"/>
              <w:bottom w:val="nil"/>
              <w:right w:val="nil"/>
            </w:tcBorders>
            <w:vAlign w:val="bottom"/>
          </w:tcPr>
          <w:p w14:paraId="5EDCEAC9" w14:textId="77777777" w:rsidR="002801ED" w:rsidRDefault="002801ED">
            <w:pPr>
              <w:jc w:val="center"/>
              <w:rPr>
                <w:b/>
                <w:sz w:val="8"/>
                <w:szCs w:val="16"/>
              </w:rPr>
            </w:pPr>
          </w:p>
        </w:tc>
        <w:tc>
          <w:tcPr>
            <w:tcW w:w="2416" w:type="pct"/>
            <w:gridSpan w:val="10"/>
            <w:tcBorders>
              <w:top w:val="single" w:sz="4" w:space="0" w:color="auto"/>
              <w:left w:val="nil"/>
              <w:bottom w:val="nil"/>
              <w:right w:val="nil"/>
            </w:tcBorders>
            <w:vAlign w:val="bottom"/>
            <w:hideMark/>
          </w:tcPr>
          <w:p w14:paraId="5C2807F8" w14:textId="77777777" w:rsidR="002801ED" w:rsidRDefault="002801ED">
            <w:pPr>
              <w:rPr>
                <w:sz w:val="16"/>
                <w:szCs w:val="16"/>
              </w:rPr>
            </w:pPr>
            <w:r>
              <w:rPr>
                <w:sz w:val="16"/>
                <w:szCs w:val="16"/>
              </w:rPr>
              <w:t xml:space="preserve">             (должность)                                                        (ФИО) </w:t>
            </w:r>
          </w:p>
        </w:tc>
      </w:tr>
      <w:tr w:rsidR="002801ED" w14:paraId="66087F4D" w14:textId="77777777" w:rsidTr="002801ED">
        <w:trPr>
          <w:trHeight w:val="364"/>
          <w:jc w:val="center"/>
        </w:trPr>
        <w:tc>
          <w:tcPr>
            <w:tcW w:w="2421" w:type="pct"/>
            <w:gridSpan w:val="8"/>
            <w:tcBorders>
              <w:top w:val="nil"/>
              <w:left w:val="nil"/>
              <w:bottom w:val="nil"/>
              <w:right w:val="nil"/>
            </w:tcBorders>
            <w:vAlign w:val="bottom"/>
            <w:hideMark/>
          </w:tcPr>
          <w:p w14:paraId="0DB3527A" w14:textId="77777777" w:rsidR="002801ED" w:rsidRDefault="002801ED">
            <w:pPr>
              <w:ind w:right="-108" w:hanging="108"/>
              <w:rPr>
                <w:sz w:val="16"/>
                <w:szCs w:val="16"/>
              </w:rPr>
            </w:pPr>
            <w:r>
              <w:rPr>
                <w:b/>
                <w:sz w:val="22"/>
              </w:rPr>
              <w:t>_____________/ «___»_____</w:t>
            </w:r>
            <w:r>
              <w:rPr>
                <w:sz w:val="22"/>
              </w:rPr>
              <w:t>20__г. _</w:t>
            </w:r>
            <w:r>
              <w:rPr>
                <w:b/>
                <w:sz w:val="22"/>
              </w:rPr>
              <w:t xml:space="preserve">__ </w:t>
            </w:r>
            <w:r>
              <w:rPr>
                <w:sz w:val="22"/>
              </w:rPr>
              <w:t>час. ___ мин.</w:t>
            </w:r>
          </w:p>
        </w:tc>
        <w:tc>
          <w:tcPr>
            <w:tcW w:w="163" w:type="pct"/>
            <w:gridSpan w:val="2"/>
            <w:tcBorders>
              <w:top w:val="nil"/>
              <w:left w:val="nil"/>
              <w:bottom w:val="nil"/>
              <w:right w:val="nil"/>
            </w:tcBorders>
            <w:vAlign w:val="bottom"/>
          </w:tcPr>
          <w:p w14:paraId="336FD562" w14:textId="77777777" w:rsidR="002801ED" w:rsidRDefault="002801ED">
            <w:pPr>
              <w:jc w:val="center"/>
              <w:rPr>
                <w:b/>
                <w:sz w:val="8"/>
                <w:szCs w:val="16"/>
              </w:rPr>
            </w:pPr>
          </w:p>
        </w:tc>
        <w:tc>
          <w:tcPr>
            <w:tcW w:w="2416" w:type="pct"/>
            <w:gridSpan w:val="10"/>
            <w:tcBorders>
              <w:top w:val="nil"/>
              <w:left w:val="nil"/>
              <w:bottom w:val="nil"/>
              <w:right w:val="nil"/>
            </w:tcBorders>
            <w:vAlign w:val="bottom"/>
            <w:hideMark/>
          </w:tcPr>
          <w:p w14:paraId="6459D9E1" w14:textId="77777777" w:rsidR="002801ED" w:rsidRDefault="002801ED">
            <w:pPr>
              <w:ind w:left="-108" w:right="-108"/>
              <w:rPr>
                <w:sz w:val="16"/>
                <w:szCs w:val="16"/>
              </w:rPr>
            </w:pPr>
            <w:r>
              <w:rPr>
                <w:b/>
                <w:sz w:val="22"/>
              </w:rPr>
              <w:t>__________/ «___»____</w:t>
            </w:r>
            <w:r>
              <w:rPr>
                <w:sz w:val="22"/>
              </w:rPr>
              <w:t>20__г. _</w:t>
            </w:r>
            <w:r>
              <w:rPr>
                <w:b/>
                <w:sz w:val="22"/>
              </w:rPr>
              <w:t xml:space="preserve">__ </w:t>
            </w:r>
            <w:r>
              <w:rPr>
                <w:sz w:val="22"/>
              </w:rPr>
              <w:t>час. ___ мин.</w:t>
            </w:r>
          </w:p>
        </w:tc>
      </w:tr>
      <w:tr w:rsidR="002801ED" w14:paraId="564E192A" w14:textId="77777777" w:rsidTr="002801ED">
        <w:trPr>
          <w:trHeight w:val="48"/>
          <w:jc w:val="center"/>
        </w:trPr>
        <w:tc>
          <w:tcPr>
            <w:tcW w:w="2421" w:type="pct"/>
            <w:gridSpan w:val="8"/>
            <w:tcBorders>
              <w:top w:val="nil"/>
              <w:left w:val="nil"/>
              <w:bottom w:val="nil"/>
              <w:right w:val="nil"/>
            </w:tcBorders>
            <w:vAlign w:val="bottom"/>
            <w:hideMark/>
          </w:tcPr>
          <w:p w14:paraId="6F08A2C2" w14:textId="77777777" w:rsidR="002801ED" w:rsidRDefault="002801ED">
            <w:pPr>
              <w:rPr>
                <w:sz w:val="16"/>
                <w:szCs w:val="16"/>
              </w:rPr>
            </w:pPr>
            <w:r>
              <w:rPr>
                <w:sz w:val="16"/>
                <w:szCs w:val="16"/>
              </w:rPr>
              <w:t xml:space="preserve">             (подпись)                                                 (дата, время)</w:t>
            </w:r>
          </w:p>
        </w:tc>
        <w:tc>
          <w:tcPr>
            <w:tcW w:w="163" w:type="pct"/>
            <w:gridSpan w:val="2"/>
            <w:tcBorders>
              <w:top w:val="nil"/>
              <w:left w:val="nil"/>
              <w:bottom w:val="nil"/>
              <w:right w:val="nil"/>
            </w:tcBorders>
            <w:vAlign w:val="bottom"/>
          </w:tcPr>
          <w:p w14:paraId="3958DAFF" w14:textId="77777777" w:rsidR="002801ED" w:rsidRDefault="002801ED">
            <w:pPr>
              <w:jc w:val="center"/>
              <w:rPr>
                <w:b/>
                <w:sz w:val="8"/>
                <w:szCs w:val="16"/>
              </w:rPr>
            </w:pPr>
          </w:p>
        </w:tc>
        <w:tc>
          <w:tcPr>
            <w:tcW w:w="2416" w:type="pct"/>
            <w:gridSpan w:val="10"/>
            <w:tcBorders>
              <w:top w:val="nil"/>
              <w:left w:val="nil"/>
              <w:bottom w:val="nil"/>
              <w:right w:val="nil"/>
            </w:tcBorders>
            <w:vAlign w:val="bottom"/>
            <w:hideMark/>
          </w:tcPr>
          <w:p w14:paraId="20D63F7B" w14:textId="77777777" w:rsidR="002801ED" w:rsidRDefault="002801ED">
            <w:pPr>
              <w:rPr>
                <w:sz w:val="16"/>
                <w:szCs w:val="16"/>
              </w:rPr>
            </w:pPr>
            <w:r>
              <w:rPr>
                <w:sz w:val="16"/>
                <w:szCs w:val="16"/>
              </w:rPr>
              <w:t xml:space="preserve">     (подпись)                                                 (дата, время)</w:t>
            </w:r>
          </w:p>
        </w:tc>
      </w:tr>
    </w:tbl>
    <w:p w14:paraId="0D28450A" w14:textId="77777777" w:rsidR="002801ED" w:rsidRDefault="002801ED" w:rsidP="002801ED">
      <w:pPr>
        <w:rPr>
          <w:b/>
          <w:sz w:val="22"/>
        </w:rPr>
      </w:pPr>
    </w:p>
    <w:p w14:paraId="5CED4FDF" w14:textId="77777777" w:rsidR="002801ED" w:rsidRDefault="002801ED" w:rsidP="002801ED">
      <w:pPr>
        <w:rPr>
          <w:b/>
        </w:rPr>
      </w:pPr>
      <w:bookmarkStart w:id="159" w:name="_Toc374957726"/>
      <w:bookmarkStart w:id="160" w:name="_Toc374701736"/>
      <w:bookmarkStart w:id="161" w:name="_Toc374437982"/>
      <w:r>
        <w:rPr>
          <w:b/>
        </w:rPr>
        <w:t>Анализ воздушной среды перед началом работ и в период проведения работ:</w:t>
      </w:r>
      <w:bookmarkEnd w:id="159"/>
      <w:bookmarkEnd w:id="160"/>
      <w:bookmarkEnd w:id="161"/>
    </w:p>
    <w:p w14:paraId="171E038B" w14:textId="77777777" w:rsidR="002801ED" w:rsidRDefault="002801ED" w:rsidP="002801ED">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2524"/>
        <w:gridCol w:w="1760"/>
        <w:gridCol w:w="2453"/>
      </w:tblGrid>
      <w:tr w:rsidR="002801ED" w14:paraId="22E490FE" w14:textId="77777777" w:rsidTr="002801ED">
        <w:trPr>
          <w:trHeight w:val="454"/>
        </w:trPr>
        <w:tc>
          <w:tcPr>
            <w:tcW w:w="1853"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757AA3B0" w14:textId="77777777" w:rsidR="002801ED" w:rsidRDefault="002801ED">
            <w:pPr>
              <w:jc w:val="center"/>
              <w:rPr>
                <w:rFonts w:ascii="Arial" w:hAnsi="Arial" w:cs="Arial"/>
                <w:b/>
                <w:sz w:val="16"/>
                <w:szCs w:val="18"/>
              </w:rPr>
            </w:pPr>
            <w:r>
              <w:rPr>
                <w:rFonts w:ascii="Arial" w:hAnsi="Arial" w:cs="Arial"/>
                <w:b/>
                <w:sz w:val="16"/>
                <w:szCs w:val="18"/>
              </w:rPr>
              <w:t>ДАТА И ВРЕМЯ ОТБОРА ПРОБ</w:t>
            </w:r>
          </w:p>
        </w:tc>
        <w:tc>
          <w:tcPr>
            <w:tcW w:w="1179"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7CE69FFA" w14:textId="77777777" w:rsidR="002801ED" w:rsidRDefault="002801ED">
            <w:pPr>
              <w:jc w:val="center"/>
              <w:rPr>
                <w:rFonts w:ascii="Arial" w:hAnsi="Arial" w:cs="Arial"/>
                <w:b/>
                <w:sz w:val="16"/>
                <w:szCs w:val="18"/>
              </w:rPr>
            </w:pPr>
            <w:r>
              <w:rPr>
                <w:rFonts w:ascii="Arial" w:hAnsi="Arial" w:cs="Arial"/>
                <w:b/>
                <w:sz w:val="16"/>
                <w:szCs w:val="18"/>
              </w:rPr>
              <w:t>МЕСТО ОТБОРА ПРОБ</w:t>
            </w:r>
          </w:p>
        </w:tc>
        <w:tc>
          <w:tcPr>
            <w:tcW w:w="822"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36944291" w14:textId="77777777" w:rsidR="002801ED" w:rsidRDefault="002801ED">
            <w:pPr>
              <w:jc w:val="center"/>
              <w:rPr>
                <w:rFonts w:ascii="Arial" w:hAnsi="Arial" w:cs="Arial"/>
                <w:b/>
                <w:sz w:val="16"/>
                <w:szCs w:val="18"/>
              </w:rPr>
            </w:pPr>
            <w:r>
              <w:rPr>
                <w:rFonts w:ascii="Arial" w:hAnsi="Arial" w:cs="Arial"/>
                <w:b/>
                <w:sz w:val="16"/>
                <w:szCs w:val="18"/>
              </w:rPr>
              <w:t>РЕЗУЛЬТАТЫ АНАЛИЗА</w:t>
            </w:r>
          </w:p>
        </w:tc>
        <w:tc>
          <w:tcPr>
            <w:tcW w:w="1146"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70CA7B2E" w14:textId="77777777" w:rsidR="002801ED" w:rsidRDefault="002801ED">
            <w:pPr>
              <w:jc w:val="center"/>
              <w:rPr>
                <w:rFonts w:ascii="Arial" w:hAnsi="Arial" w:cs="Arial"/>
                <w:b/>
                <w:sz w:val="16"/>
                <w:szCs w:val="18"/>
              </w:rPr>
            </w:pPr>
            <w:r>
              <w:rPr>
                <w:rFonts w:ascii="Arial" w:hAnsi="Arial" w:cs="Arial"/>
                <w:b/>
                <w:sz w:val="16"/>
                <w:szCs w:val="18"/>
              </w:rPr>
              <w:t>ПОДПИСЬ И ФИО ЛИЦА, ПРОВОДИВШЕГО АНАЛИЗ</w:t>
            </w:r>
          </w:p>
        </w:tc>
      </w:tr>
      <w:tr w:rsidR="002801ED" w14:paraId="73108B49" w14:textId="77777777" w:rsidTr="002801ED">
        <w:trPr>
          <w:trHeight w:val="224"/>
        </w:trPr>
        <w:tc>
          <w:tcPr>
            <w:tcW w:w="1853" w:type="pct"/>
            <w:tcBorders>
              <w:top w:val="single" w:sz="4" w:space="0" w:color="auto"/>
              <w:left w:val="single" w:sz="12" w:space="0" w:color="auto"/>
              <w:bottom w:val="single" w:sz="12" w:space="0" w:color="auto"/>
              <w:right w:val="single" w:sz="4" w:space="0" w:color="auto"/>
            </w:tcBorders>
            <w:shd w:val="clear" w:color="auto" w:fill="FFD200"/>
            <w:vAlign w:val="center"/>
            <w:hideMark/>
          </w:tcPr>
          <w:p w14:paraId="359B2EB9" w14:textId="77777777" w:rsidR="002801ED" w:rsidRDefault="002801ED">
            <w:pPr>
              <w:jc w:val="center"/>
              <w:rPr>
                <w:rFonts w:ascii="Arial" w:hAnsi="Arial" w:cs="Arial"/>
                <w:b/>
                <w:sz w:val="14"/>
                <w:szCs w:val="18"/>
              </w:rPr>
            </w:pPr>
            <w:r>
              <w:rPr>
                <w:rFonts w:ascii="Arial" w:hAnsi="Arial" w:cs="Arial"/>
                <w:b/>
                <w:sz w:val="14"/>
                <w:szCs w:val="18"/>
              </w:rPr>
              <w:t>1</w:t>
            </w:r>
          </w:p>
        </w:tc>
        <w:tc>
          <w:tcPr>
            <w:tcW w:w="1179"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1D5C4FDE" w14:textId="77777777" w:rsidR="002801ED" w:rsidRDefault="002801ED">
            <w:pPr>
              <w:jc w:val="center"/>
              <w:rPr>
                <w:rFonts w:ascii="Arial" w:hAnsi="Arial" w:cs="Arial"/>
                <w:b/>
                <w:sz w:val="14"/>
                <w:szCs w:val="18"/>
              </w:rPr>
            </w:pPr>
            <w:r>
              <w:rPr>
                <w:rFonts w:ascii="Arial" w:hAnsi="Arial" w:cs="Arial"/>
                <w:b/>
                <w:sz w:val="14"/>
                <w:szCs w:val="18"/>
              </w:rPr>
              <w:t>2</w:t>
            </w:r>
          </w:p>
        </w:tc>
        <w:tc>
          <w:tcPr>
            <w:tcW w:w="822"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7970B742" w14:textId="77777777" w:rsidR="002801ED" w:rsidRDefault="002801ED">
            <w:pPr>
              <w:jc w:val="center"/>
              <w:rPr>
                <w:rFonts w:ascii="Arial" w:hAnsi="Arial" w:cs="Arial"/>
                <w:b/>
                <w:sz w:val="14"/>
                <w:szCs w:val="18"/>
              </w:rPr>
            </w:pPr>
            <w:r>
              <w:rPr>
                <w:rFonts w:ascii="Arial" w:hAnsi="Arial" w:cs="Arial"/>
                <w:b/>
                <w:sz w:val="14"/>
                <w:szCs w:val="18"/>
              </w:rPr>
              <w:t>3</w:t>
            </w:r>
          </w:p>
        </w:tc>
        <w:tc>
          <w:tcPr>
            <w:tcW w:w="1146" w:type="pct"/>
            <w:tcBorders>
              <w:top w:val="single" w:sz="4" w:space="0" w:color="auto"/>
              <w:left w:val="single" w:sz="4" w:space="0" w:color="auto"/>
              <w:bottom w:val="single" w:sz="12" w:space="0" w:color="auto"/>
              <w:right w:val="single" w:sz="12" w:space="0" w:color="auto"/>
            </w:tcBorders>
            <w:shd w:val="clear" w:color="auto" w:fill="FFD200"/>
            <w:vAlign w:val="center"/>
            <w:hideMark/>
          </w:tcPr>
          <w:p w14:paraId="74336758" w14:textId="77777777" w:rsidR="002801ED" w:rsidRDefault="002801ED">
            <w:pPr>
              <w:jc w:val="center"/>
              <w:rPr>
                <w:rFonts w:ascii="Arial" w:hAnsi="Arial" w:cs="Arial"/>
                <w:b/>
                <w:sz w:val="14"/>
                <w:szCs w:val="18"/>
              </w:rPr>
            </w:pPr>
            <w:r>
              <w:rPr>
                <w:rFonts w:ascii="Arial" w:hAnsi="Arial" w:cs="Arial"/>
                <w:b/>
                <w:sz w:val="14"/>
                <w:szCs w:val="18"/>
              </w:rPr>
              <w:t>4</w:t>
            </w:r>
          </w:p>
        </w:tc>
      </w:tr>
      <w:tr w:rsidR="002801ED" w14:paraId="4ED5AC25" w14:textId="77777777" w:rsidTr="002801ED">
        <w:trPr>
          <w:trHeight w:val="524"/>
        </w:trPr>
        <w:tc>
          <w:tcPr>
            <w:tcW w:w="1853" w:type="pct"/>
            <w:tcBorders>
              <w:top w:val="single" w:sz="12" w:space="0" w:color="auto"/>
              <w:left w:val="single" w:sz="12" w:space="0" w:color="auto"/>
              <w:bottom w:val="single" w:sz="4" w:space="0" w:color="auto"/>
              <w:right w:val="single" w:sz="4" w:space="0" w:color="auto"/>
            </w:tcBorders>
            <w:vAlign w:val="bottom"/>
            <w:hideMark/>
          </w:tcPr>
          <w:p w14:paraId="5CBC5426" w14:textId="77777777" w:rsidR="002801ED" w:rsidRDefault="002801ED">
            <w:pPr>
              <w:spacing w:line="336" w:lineRule="auto"/>
              <w:jc w:val="center"/>
              <w:rPr>
                <w:sz w:val="22"/>
                <w:szCs w:val="24"/>
              </w:rPr>
            </w:pPr>
            <w:r>
              <w:rPr>
                <w:sz w:val="22"/>
              </w:rPr>
              <w:t>«___»_____20__г. ___час. ___ мин.</w:t>
            </w:r>
          </w:p>
        </w:tc>
        <w:tc>
          <w:tcPr>
            <w:tcW w:w="1179" w:type="pct"/>
            <w:tcBorders>
              <w:top w:val="single" w:sz="12" w:space="0" w:color="auto"/>
              <w:left w:val="single" w:sz="4" w:space="0" w:color="auto"/>
              <w:bottom w:val="single" w:sz="4" w:space="0" w:color="auto"/>
              <w:right w:val="single" w:sz="4" w:space="0" w:color="auto"/>
            </w:tcBorders>
            <w:vAlign w:val="bottom"/>
          </w:tcPr>
          <w:p w14:paraId="3FF50D8C" w14:textId="77777777" w:rsidR="002801ED" w:rsidRDefault="002801ED">
            <w:pPr>
              <w:spacing w:line="336" w:lineRule="auto"/>
              <w:jc w:val="center"/>
              <w:rPr>
                <w:sz w:val="22"/>
                <w:szCs w:val="24"/>
              </w:rPr>
            </w:pPr>
          </w:p>
        </w:tc>
        <w:tc>
          <w:tcPr>
            <w:tcW w:w="822" w:type="pct"/>
            <w:tcBorders>
              <w:top w:val="single" w:sz="12" w:space="0" w:color="auto"/>
              <w:left w:val="single" w:sz="4" w:space="0" w:color="auto"/>
              <w:bottom w:val="single" w:sz="4" w:space="0" w:color="auto"/>
              <w:right w:val="single" w:sz="4" w:space="0" w:color="auto"/>
            </w:tcBorders>
            <w:vAlign w:val="bottom"/>
          </w:tcPr>
          <w:p w14:paraId="3715823C" w14:textId="77777777" w:rsidR="002801ED" w:rsidRDefault="002801ED">
            <w:pPr>
              <w:spacing w:line="336" w:lineRule="auto"/>
              <w:jc w:val="center"/>
              <w:rPr>
                <w:sz w:val="22"/>
                <w:szCs w:val="24"/>
              </w:rPr>
            </w:pPr>
          </w:p>
        </w:tc>
        <w:tc>
          <w:tcPr>
            <w:tcW w:w="1146" w:type="pct"/>
            <w:tcBorders>
              <w:top w:val="single" w:sz="12" w:space="0" w:color="auto"/>
              <w:left w:val="single" w:sz="4" w:space="0" w:color="auto"/>
              <w:bottom w:val="single" w:sz="4" w:space="0" w:color="auto"/>
              <w:right w:val="single" w:sz="12" w:space="0" w:color="auto"/>
            </w:tcBorders>
            <w:vAlign w:val="bottom"/>
            <w:hideMark/>
          </w:tcPr>
          <w:p w14:paraId="4F32117C" w14:textId="77777777" w:rsidR="002801ED" w:rsidRDefault="002801ED">
            <w:pPr>
              <w:spacing w:line="336" w:lineRule="auto"/>
              <w:jc w:val="center"/>
              <w:rPr>
                <w:sz w:val="22"/>
                <w:szCs w:val="24"/>
              </w:rPr>
            </w:pPr>
            <w:r>
              <w:rPr>
                <w:sz w:val="22"/>
              </w:rPr>
              <w:t>_________/_________</w:t>
            </w:r>
          </w:p>
        </w:tc>
      </w:tr>
      <w:tr w:rsidR="002801ED" w14:paraId="2D90B0DB" w14:textId="77777777" w:rsidTr="002801ED">
        <w:trPr>
          <w:trHeight w:val="562"/>
        </w:trPr>
        <w:tc>
          <w:tcPr>
            <w:tcW w:w="1853" w:type="pct"/>
            <w:tcBorders>
              <w:top w:val="single" w:sz="4" w:space="0" w:color="auto"/>
              <w:left w:val="single" w:sz="12" w:space="0" w:color="auto"/>
              <w:bottom w:val="single" w:sz="4" w:space="0" w:color="auto"/>
              <w:right w:val="single" w:sz="4" w:space="0" w:color="auto"/>
            </w:tcBorders>
            <w:vAlign w:val="bottom"/>
            <w:hideMark/>
          </w:tcPr>
          <w:p w14:paraId="7639E912" w14:textId="77777777" w:rsidR="002801ED" w:rsidRDefault="002801ED">
            <w:pPr>
              <w:spacing w:line="336" w:lineRule="auto"/>
              <w:rPr>
                <w:szCs w:val="24"/>
              </w:rPr>
            </w:pPr>
            <w:r>
              <w:rPr>
                <w:sz w:val="22"/>
              </w:rPr>
              <w:t>«___»_____20__г. ___час. ___ мин.</w:t>
            </w:r>
          </w:p>
        </w:tc>
        <w:tc>
          <w:tcPr>
            <w:tcW w:w="1179" w:type="pct"/>
            <w:tcBorders>
              <w:top w:val="single" w:sz="4" w:space="0" w:color="auto"/>
              <w:left w:val="single" w:sz="4" w:space="0" w:color="auto"/>
              <w:bottom w:val="single" w:sz="4" w:space="0" w:color="auto"/>
              <w:right w:val="single" w:sz="4" w:space="0" w:color="auto"/>
            </w:tcBorders>
            <w:vAlign w:val="bottom"/>
          </w:tcPr>
          <w:p w14:paraId="26AF4B61" w14:textId="77777777" w:rsidR="002801ED" w:rsidRDefault="002801ED">
            <w:pPr>
              <w:spacing w:line="336" w:lineRule="auto"/>
              <w:jc w:val="center"/>
              <w:rPr>
                <w:sz w:val="22"/>
                <w:szCs w:val="24"/>
              </w:rPr>
            </w:pPr>
          </w:p>
        </w:tc>
        <w:tc>
          <w:tcPr>
            <w:tcW w:w="822" w:type="pct"/>
            <w:tcBorders>
              <w:top w:val="single" w:sz="4" w:space="0" w:color="auto"/>
              <w:left w:val="single" w:sz="4" w:space="0" w:color="auto"/>
              <w:bottom w:val="single" w:sz="4" w:space="0" w:color="auto"/>
              <w:right w:val="single" w:sz="4" w:space="0" w:color="auto"/>
            </w:tcBorders>
            <w:vAlign w:val="bottom"/>
          </w:tcPr>
          <w:p w14:paraId="2DEB9B09" w14:textId="77777777" w:rsidR="002801ED" w:rsidRDefault="002801ED">
            <w:pPr>
              <w:spacing w:line="336" w:lineRule="auto"/>
              <w:jc w:val="center"/>
              <w:rPr>
                <w:sz w:val="22"/>
                <w:szCs w:val="24"/>
              </w:rPr>
            </w:pPr>
          </w:p>
        </w:tc>
        <w:tc>
          <w:tcPr>
            <w:tcW w:w="1146" w:type="pct"/>
            <w:tcBorders>
              <w:top w:val="single" w:sz="4" w:space="0" w:color="auto"/>
              <w:left w:val="single" w:sz="4" w:space="0" w:color="auto"/>
              <w:bottom w:val="single" w:sz="4" w:space="0" w:color="auto"/>
              <w:right w:val="single" w:sz="12" w:space="0" w:color="auto"/>
            </w:tcBorders>
            <w:vAlign w:val="bottom"/>
            <w:hideMark/>
          </w:tcPr>
          <w:p w14:paraId="42A77718" w14:textId="77777777" w:rsidR="002801ED" w:rsidRDefault="002801ED">
            <w:pPr>
              <w:spacing w:line="336" w:lineRule="auto"/>
              <w:rPr>
                <w:szCs w:val="24"/>
              </w:rPr>
            </w:pPr>
            <w:r>
              <w:rPr>
                <w:sz w:val="22"/>
              </w:rPr>
              <w:t>_________/_________</w:t>
            </w:r>
          </w:p>
        </w:tc>
      </w:tr>
      <w:tr w:rsidR="002801ED" w14:paraId="03872647" w14:textId="77777777" w:rsidTr="002801ED">
        <w:trPr>
          <w:trHeight w:val="556"/>
        </w:trPr>
        <w:tc>
          <w:tcPr>
            <w:tcW w:w="1853" w:type="pct"/>
            <w:tcBorders>
              <w:top w:val="single" w:sz="4" w:space="0" w:color="auto"/>
              <w:left w:val="single" w:sz="12" w:space="0" w:color="auto"/>
              <w:bottom w:val="single" w:sz="4" w:space="0" w:color="auto"/>
              <w:right w:val="single" w:sz="4" w:space="0" w:color="auto"/>
            </w:tcBorders>
            <w:vAlign w:val="bottom"/>
            <w:hideMark/>
          </w:tcPr>
          <w:p w14:paraId="22DD92EF" w14:textId="77777777" w:rsidR="002801ED" w:rsidRDefault="002801ED">
            <w:pPr>
              <w:spacing w:line="336" w:lineRule="auto"/>
              <w:rPr>
                <w:szCs w:val="24"/>
              </w:rPr>
            </w:pPr>
            <w:r>
              <w:rPr>
                <w:sz w:val="22"/>
              </w:rPr>
              <w:t>«___»_____20__г. ___час. ___ мин.</w:t>
            </w:r>
          </w:p>
        </w:tc>
        <w:tc>
          <w:tcPr>
            <w:tcW w:w="1179" w:type="pct"/>
            <w:tcBorders>
              <w:top w:val="single" w:sz="4" w:space="0" w:color="auto"/>
              <w:left w:val="single" w:sz="4" w:space="0" w:color="auto"/>
              <w:bottom w:val="single" w:sz="4" w:space="0" w:color="auto"/>
              <w:right w:val="single" w:sz="4" w:space="0" w:color="auto"/>
            </w:tcBorders>
            <w:vAlign w:val="bottom"/>
          </w:tcPr>
          <w:p w14:paraId="295A9858" w14:textId="77777777" w:rsidR="002801ED" w:rsidRDefault="002801ED">
            <w:pPr>
              <w:spacing w:line="336" w:lineRule="auto"/>
              <w:jc w:val="center"/>
              <w:rPr>
                <w:sz w:val="22"/>
                <w:szCs w:val="24"/>
              </w:rPr>
            </w:pPr>
          </w:p>
        </w:tc>
        <w:tc>
          <w:tcPr>
            <w:tcW w:w="822" w:type="pct"/>
            <w:tcBorders>
              <w:top w:val="single" w:sz="4" w:space="0" w:color="auto"/>
              <w:left w:val="single" w:sz="4" w:space="0" w:color="auto"/>
              <w:bottom w:val="single" w:sz="4" w:space="0" w:color="auto"/>
              <w:right w:val="single" w:sz="4" w:space="0" w:color="auto"/>
            </w:tcBorders>
            <w:vAlign w:val="bottom"/>
          </w:tcPr>
          <w:p w14:paraId="13932051" w14:textId="77777777" w:rsidR="002801ED" w:rsidRDefault="002801ED">
            <w:pPr>
              <w:spacing w:line="336" w:lineRule="auto"/>
              <w:jc w:val="center"/>
              <w:rPr>
                <w:sz w:val="22"/>
                <w:szCs w:val="24"/>
              </w:rPr>
            </w:pPr>
          </w:p>
        </w:tc>
        <w:tc>
          <w:tcPr>
            <w:tcW w:w="1146" w:type="pct"/>
            <w:tcBorders>
              <w:top w:val="single" w:sz="4" w:space="0" w:color="auto"/>
              <w:left w:val="single" w:sz="4" w:space="0" w:color="auto"/>
              <w:bottom w:val="single" w:sz="4" w:space="0" w:color="auto"/>
              <w:right w:val="single" w:sz="12" w:space="0" w:color="auto"/>
            </w:tcBorders>
            <w:vAlign w:val="bottom"/>
            <w:hideMark/>
          </w:tcPr>
          <w:p w14:paraId="0E4B8DAF" w14:textId="77777777" w:rsidR="002801ED" w:rsidRDefault="002801ED">
            <w:pPr>
              <w:spacing w:line="336" w:lineRule="auto"/>
              <w:rPr>
                <w:szCs w:val="24"/>
              </w:rPr>
            </w:pPr>
            <w:r>
              <w:rPr>
                <w:sz w:val="22"/>
              </w:rPr>
              <w:t>_________/_________</w:t>
            </w:r>
          </w:p>
        </w:tc>
      </w:tr>
      <w:tr w:rsidR="002801ED" w14:paraId="647483C2" w14:textId="77777777" w:rsidTr="002801ED">
        <w:trPr>
          <w:trHeight w:val="550"/>
        </w:trPr>
        <w:tc>
          <w:tcPr>
            <w:tcW w:w="1853" w:type="pct"/>
            <w:tcBorders>
              <w:top w:val="single" w:sz="4" w:space="0" w:color="auto"/>
              <w:left w:val="single" w:sz="12" w:space="0" w:color="auto"/>
              <w:bottom w:val="single" w:sz="4" w:space="0" w:color="auto"/>
              <w:right w:val="single" w:sz="4" w:space="0" w:color="auto"/>
            </w:tcBorders>
            <w:vAlign w:val="bottom"/>
            <w:hideMark/>
          </w:tcPr>
          <w:p w14:paraId="72D43201" w14:textId="77777777" w:rsidR="002801ED" w:rsidRDefault="002801ED">
            <w:pPr>
              <w:spacing w:line="336" w:lineRule="auto"/>
              <w:rPr>
                <w:szCs w:val="24"/>
              </w:rPr>
            </w:pPr>
            <w:r>
              <w:rPr>
                <w:sz w:val="22"/>
              </w:rPr>
              <w:t>«___»_____20__г. ___час. ___ мин.</w:t>
            </w:r>
          </w:p>
        </w:tc>
        <w:tc>
          <w:tcPr>
            <w:tcW w:w="1179" w:type="pct"/>
            <w:tcBorders>
              <w:top w:val="single" w:sz="4" w:space="0" w:color="auto"/>
              <w:left w:val="single" w:sz="4" w:space="0" w:color="auto"/>
              <w:bottom w:val="single" w:sz="4" w:space="0" w:color="auto"/>
              <w:right w:val="single" w:sz="4" w:space="0" w:color="auto"/>
            </w:tcBorders>
            <w:vAlign w:val="bottom"/>
          </w:tcPr>
          <w:p w14:paraId="518F43C1" w14:textId="77777777" w:rsidR="002801ED" w:rsidRDefault="002801ED">
            <w:pPr>
              <w:spacing w:line="336" w:lineRule="auto"/>
              <w:jc w:val="center"/>
              <w:rPr>
                <w:sz w:val="22"/>
                <w:szCs w:val="24"/>
              </w:rPr>
            </w:pPr>
          </w:p>
        </w:tc>
        <w:tc>
          <w:tcPr>
            <w:tcW w:w="822" w:type="pct"/>
            <w:tcBorders>
              <w:top w:val="single" w:sz="4" w:space="0" w:color="auto"/>
              <w:left w:val="single" w:sz="4" w:space="0" w:color="auto"/>
              <w:bottom w:val="single" w:sz="4" w:space="0" w:color="auto"/>
              <w:right w:val="single" w:sz="4" w:space="0" w:color="auto"/>
            </w:tcBorders>
            <w:vAlign w:val="bottom"/>
          </w:tcPr>
          <w:p w14:paraId="00271277" w14:textId="77777777" w:rsidR="002801ED" w:rsidRDefault="002801ED">
            <w:pPr>
              <w:spacing w:line="336" w:lineRule="auto"/>
              <w:jc w:val="center"/>
              <w:rPr>
                <w:sz w:val="22"/>
                <w:szCs w:val="24"/>
              </w:rPr>
            </w:pPr>
          </w:p>
        </w:tc>
        <w:tc>
          <w:tcPr>
            <w:tcW w:w="1146" w:type="pct"/>
            <w:tcBorders>
              <w:top w:val="single" w:sz="4" w:space="0" w:color="auto"/>
              <w:left w:val="single" w:sz="4" w:space="0" w:color="auto"/>
              <w:bottom w:val="single" w:sz="4" w:space="0" w:color="auto"/>
              <w:right w:val="single" w:sz="12" w:space="0" w:color="auto"/>
            </w:tcBorders>
            <w:vAlign w:val="bottom"/>
            <w:hideMark/>
          </w:tcPr>
          <w:p w14:paraId="75FC206A" w14:textId="77777777" w:rsidR="002801ED" w:rsidRDefault="002801ED">
            <w:pPr>
              <w:spacing w:line="336" w:lineRule="auto"/>
              <w:rPr>
                <w:szCs w:val="24"/>
              </w:rPr>
            </w:pPr>
            <w:r>
              <w:rPr>
                <w:sz w:val="22"/>
              </w:rPr>
              <w:t>_________/_________</w:t>
            </w:r>
          </w:p>
        </w:tc>
      </w:tr>
      <w:tr w:rsidR="002801ED" w14:paraId="6282F7AA" w14:textId="77777777" w:rsidTr="002801ED">
        <w:trPr>
          <w:trHeight w:val="558"/>
        </w:trPr>
        <w:tc>
          <w:tcPr>
            <w:tcW w:w="1853" w:type="pct"/>
            <w:tcBorders>
              <w:top w:val="single" w:sz="4" w:space="0" w:color="auto"/>
              <w:left w:val="single" w:sz="12" w:space="0" w:color="auto"/>
              <w:bottom w:val="single" w:sz="4" w:space="0" w:color="auto"/>
              <w:right w:val="single" w:sz="4" w:space="0" w:color="auto"/>
            </w:tcBorders>
            <w:vAlign w:val="bottom"/>
            <w:hideMark/>
          </w:tcPr>
          <w:p w14:paraId="64EF9E4A" w14:textId="77777777" w:rsidR="002801ED" w:rsidRDefault="002801ED">
            <w:pPr>
              <w:spacing w:line="336" w:lineRule="auto"/>
              <w:rPr>
                <w:szCs w:val="24"/>
              </w:rPr>
            </w:pPr>
            <w:r>
              <w:rPr>
                <w:sz w:val="22"/>
              </w:rPr>
              <w:t>«___»_____20__г. ___час. ___ мин.</w:t>
            </w:r>
          </w:p>
        </w:tc>
        <w:tc>
          <w:tcPr>
            <w:tcW w:w="1179" w:type="pct"/>
            <w:tcBorders>
              <w:top w:val="single" w:sz="4" w:space="0" w:color="auto"/>
              <w:left w:val="single" w:sz="4" w:space="0" w:color="auto"/>
              <w:bottom w:val="single" w:sz="4" w:space="0" w:color="auto"/>
              <w:right w:val="single" w:sz="4" w:space="0" w:color="auto"/>
            </w:tcBorders>
            <w:vAlign w:val="bottom"/>
          </w:tcPr>
          <w:p w14:paraId="57985D8A" w14:textId="77777777" w:rsidR="002801ED" w:rsidRDefault="002801ED">
            <w:pPr>
              <w:spacing w:line="336" w:lineRule="auto"/>
              <w:jc w:val="center"/>
              <w:rPr>
                <w:sz w:val="22"/>
                <w:szCs w:val="24"/>
              </w:rPr>
            </w:pPr>
          </w:p>
        </w:tc>
        <w:tc>
          <w:tcPr>
            <w:tcW w:w="822" w:type="pct"/>
            <w:tcBorders>
              <w:top w:val="single" w:sz="4" w:space="0" w:color="auto"/>
              <w:left w:val="single" w:sz="4" w:space="0" w:color="auto"/>
              <w:bottom w:val="single" w:sz="4" w:space="0" w:color="auto"/>
              <w:right w:val="single" w:sz="4" w:space="0" w:color="auto"/>
            </w:tcBorders>
            <w:vAlign w:val="bottom"/>
          </w:tcPr>
          <w:p w14:paraId="0B495D1D" w14:textId="77777777" w:rsidR="002801ED" w:rsidRDefault="002801ED">
            <w:pPr>
              <w:spacing w:line="336" w:lineRule="auto"/>
              <w:jc w:val="center"/>
              <w:rPr>
                <w:sz w:val="22"/>
                <w:szCs w:val="24"/>
              </w:rPr>
            </w:pPr>
          </w:p>
        </w:tc>
        <w:tc>
          <w:tcPr>
            <w:tcW w:w="1146" w:type="pct"/>
            <w:tcBorders>
              <w:top w:val="single" w:sz="4" w:space="0" w:color="auto"/>
              <w:left w:val="single" w:sz="4" w:space="0" w:color="auto"/>
              <w:bottom w:val="single" w:sz="4" w:space="0" w:color="auto"/>
              <w:right w:val="single" w:sz="12" w:space="0" w:color="auto"/>
            </w:tcBorders>
            <w:vAlign w:val="bottom"/>
            <w:hideMark/>
          </w:tcPr>
          <w:p w14:paraId="1885DD2E" w14:textId="77777777" w:rsidR="002801ED" w:rsidRDefault="002801ED">
            <w:pPr>
              <w:spacing w:line="336" w:lineRule="auto"/>
              <w:rPr>
                <w:szCs w:val="24"/>
              </w:rPr>
            </w:pPr>
            <w:r>
              <w:rPr>
                <w:sz w:val="22"/>
              </w:rPr>
              <w:t>_________/_________</w:t>
            </w:r>
          </w:p>
        </w:tc>
      </w:tr>
      <w:tr w:rsidR="002801ED" w14:paraId="445C1660" w14:textId="77777777" w:rsidTr="002801ED">
        <w:trPr>
          <w:trHeight w:val="566"/>
        </w:trPr>
        <w:tc>
          <w:tcPr>
            <w:tcW w:w="1853" w:type="pct"/>
            <w:tcBorders>
              <w:top w:val="single" w:sz="4" w:space="0" w:color="auto"/>
              <w:left w:val="single" w:sz="12" w:space="0" w:color="auto"/>
              <w:bottom w:val="single" w:sz="4" w:space="0" w:color="auto"/>
              <w:right w:val="single" w:sz="4" w:space="0" w:color="auto"/>
            </w:tcBorders>
            <w:vAlign w:val="bottom"/>
            <w:hideMark/>
          </w:tcPr>
          <w:p w14:paraId="55641950" w14:textId="77777777" w:rsidR="002801ED" w:rsidRDefault="002801ED">
            <w:pPr>
              <w:spacing w:line="336" w:lineRule="auto"/>
              <w:rPr>
                <w:szCs w:val="24"/>
              </w:rPr>
            </w:pPr>
            <w:r>
              <w:rPr>
                <w:sz w:val="22"/>
              </w:rPr>
              <w:t>«___»_____20__г. ___час. ___ мин.</w:t>
            </w:r>
          </w:p>
        </w:tc>
        <w:tc>
          <w:tcPr>
            <w:tcW w:w="1179" w:type="pct"/>
            <w:tcBorders>
              <w:top w:val="single" w:sz="4" w:space="0" w:color="auto"/>
              <w:left w:val="single" w:sz="4" w:space="0" w:color="auto"/>
              <w:bottom w:val="single" w:sz="4" w:space="0" w:color="auto"/>
              <w:right w:val="single" w:sz="4" w:space="0" w:color="auto"/>
            </w:tcBorders>
            <w:vAlign w:val="bottom"/>
          </w:tcPr>
          <w:p w14:paraId="7C2BE2C2" w14:textId="77777777" w:rsidR="002801ED" w:rsidRDefault="002801ED">
            <w:pPr>
              <w:spacing w:line="336" w:lineRule="auto"/>
              <w:jc w:val="center"/>
              <w:rPr>
                <w:sz w:val="22"/>
                <w:szCs w:val="24"/>
              </w:rPr>
            </w:pPr>
          </w:p>
        </w:tc>
        <w:tc>
          <w:tcPr>
            <w:tcW w:w="822" w:type="pct"/>
            <w:tcBorders>
              <w:top w:val="single" w:sz="4" w:space="0" w:color="auto"/>
              <w:left w:val="single" w:sz="4" w:space="0" w:color="auto"/>
              <w:bottom w:val="single" w:sz="4" w:space="0" w:color="auto"/>
              <w:right w:val="single" w:sz="4" w:space="0" w:color="auto"/>
            </w:tcBorders>
            <w:vAlign w:val="bottom"/>
          </w:tcPr>
          <w:p w14:paraId="3AA71E5E" w14:textId="77777777" w:rsidR="002801ED" w:rsidRDefault="002801ED">
            <w:pPr>
              <w:spacing w:line="336" w:lineRule="auto"/>
              <w:jc w:val="center"/>
              <w:rPr>
                <w:sz w:val="22"/>
                <w:szCs w:val="24"/>
              </w:rPr>
            </w:pPr>
          </w:p>
        </w:tc>
        <w:tc>
          <w:tcPr>
            <w:tcW w:w="1146" w:type="pct"/>
            <w:tcBorders>
              <w:top w:val="single" w:sz="4" w:space="0" w:color="auto"/>
              <w:left w:val="single" w:sz="4" w:space="0" w:color="auto"/>
              <w:bottom w:val="single" w:sz="4" w:space="0" w:color="auto"/>
              <w:right w:val="single" w:sz="12" w:space="0" w:color="auto"/>
            </w:tcBorders>
            <w:vAlign w:val="bottom"/>
            <w:hideMark/>
          </w:tcPr>
          <w:p w14:paraId="3844D996" w14:textId="77777777" w:rsidR="002801ED" w:rsidRDefault="002801ED">
            <w:pPr>
              <w:spacing w:line="336" w:lineRule="auto"/>
              <w:rPr>
                <w:szCs w:val="24"/>
              </w:rPr>
            </w:pPr>
            <w:r>
              <w:rPr>
                <w:sz w:val="22"/>
              </w:rPr>
              <w:t>_________/_________</w:t>
            </w:r>
          </w:p>
        </w:tc>
      </w:tr>
      <w:tr w:rsidR="002801ED" w14:paraId="74BE855D" w14:textId="77777777" w:rsidTr="002801ED">
        <w:trPr>
          <w:trHeight w:val="546"/>
        </w:trPr>
        <w:tc>
          <w:tcPr>
            <w:tcW w:w="1853" w:type="pct"/>
            <w:tcBorders>
              <w:top w:val="single" w:sz="4" w:space="0" w:color="auto"/>
              <w:left w:val="single" w:sz="12" w:space="0" w:color="auto"/>
              <w:bottom w:val="single" w:sz="4" w:space="0" w:color="auto"/>
              <w:right w:val="single" w:sz="4" w:space="0" w:color="auto"/>
            </w:tcBorders>
            <w:vAlign w:val="bottom"/>
            <w:hideMark/>
          </w:tcPr>
          <w:p w14:paraId="1BD33446" w14:textId="77777777" w:rsidR="002801ED" w:rsidRDefault="002801ED">
            <w:pPr>
              <w:spacing w:line="336" w:lineRule="auto"/>
              <w:rPr>
                <w:szCs w:val="24"/>
              </w:rPr>
            </w:pPr>
            <w:r>
              <w:rPr>
                <w:sz w:val="22"/>
              </w:rPr>
              <w:t>«___»_____20__г. ___час. ___ мин.</w:t>
            </w:r>
          </w:p>
        </w:tc>
        <w:tc>
          <w:tcPr>
            <w:tcW w:w="1179" w:type="pct"/>
            <w:tcBorders>
              <w:top w:val="single" w:sz="4" w:space="0" w:color="auto"/>
              <w:left w:val="single" w:sz="4" w:space="0" w:color="auto"/>
              <w:bottom w:val="single" w:sz="4" w:space="0" w:color="auto"/>
              <w:right w:val="single" w:sz="4" w:space="0" w:color="auto"/>
            </w:tcBorders>
            <w:vAlign w:val="bottom"/>
          </w:tcPr>
          <w:p w14:paraId="10891B47" w14:textId="77777777" w:rsidR="002801ED" w:rsidRDefault="002801ED">
            <w:pPr>
              <w:spacing w:line="336" w:lineRule="auto"/>
              <w:jc w:val="center"/>
              <w:rPr>
                <w:sz w:val="22"/>
                <w:szCs w:val="24"/>
              </w:rPr>
            </w:pPr>
          </w:p>
        </w:tc>
        <w:tc>
          <w:tcPr>
            <w:tcW w:w="822" w:type="pct"/>
            <w:tcBorders>
              <w:top w:val="single" w:sz="4" w:space="0" w:color="auto"/>
              <w:left w:val="single" w:sz="4" w:space="0" w:color="auto"/>
              <w:bottom w:val="single" w:sz="4" w:space="0" w:color="auto"/>
              <w:right w:val="single" w:sz="4" w:space="0" w:color="auto"/>
            </w:tcBorders>
            <w:vAlign w:val="bottom"/>
          </w:tcPr>
          <w:p w14:paraId="76E82EF5" w14:textId="77777777" w:rsidR="002801ED" w:rsidRDefault="002801ED">
            <w:pPr>
              <w:spacing w:line="336" w:lineRule="auto"/>
              <w:jc w:val="center"/>
              <w:rPr>
                <w:sz w:val="22"/>
                <w:szCs w:val="24"/>
              </w:rPr>
            </w:pPr>
          </w:p>
        </w:tc>
        <w:tc>
          <w:tcPr>
            <w:tcW w:w="1146" w:type="pct"/>
            <w:tcBorders>
              <w:top w:val="single" w:sz="4" w:space="0" w:color="auto"/>
              <w:left w:val="single" w:sz="4" w:space="0" w:color="auto"/>
              <w:bottom w:val="single" w:sz="4" w:space="0" w:color="auto"/>
              <w:right w:val="single" w:sz="12" w:space="0" w:color="auto"/>
            </w:tcBorders>
            <w:vAlign w:val="bottom"/>
            <w:hideMark/>
          </w:tcPr>
          <w:p w14:paraId="445E67BD" w14:textId="77777777" w:rsidR="002801ED" w:rsidRDefault="002801ED">
            <w:pPr>
              <w:spacing w:line="336" w:lineRule="auto"/>
              <w:rPr>
                <w:szCs w:val="24"/>
              </w:rPr>
            </w:pPr>
            <w:r>
              <w:rPr>
                <w:sz w:val="22"/>
              </w:rPr>
              <w:t>_________/_________</w:t>
            </w:r>
          </w:p>
        </w:tc>
      </w:tr>
      <w:tr w:rsidR="002801ED" w14:paraId="7164F725" w14:textId="77777777" w:rsidTr="002801ED">
        <w:trPr>
          <w:trHeight w:val="568"/>
        </w:trPr>
        <w:tc>
          <w:tcPr>
            <w:tcW w:w="1853" w:type="pct"/>
            <w:tcBorders>
              <w:top w:val="single" w:sz="4" w:space="0" w:color="auto"/>
              <w:left w:val="single" w:sz="12" w:space="0" w:color="auto"/>
              <w:bottom w:val="single" w:sz="4" w:space="0" w:color="auto"/>
              <w:right w:val="single" w:sz="4" w:space="0" w:color="auto"/>
            </w:tcBorders>
            <w:vAlign w:val="bottom"/>
            <w:hideMark/>
          </w:tcPr>
          <w:p w14:paraId="4C0F3A78" w14:textId="77777777" w:rsidR="002801ED" w:rsidRDefault="002801ED">
            <w:pPr>
              <w:spacing w:line="336" w:lineRule="auto"/>
              <w:rPr>
                <w:szCs w:val="24"/>
              </w:rPr>
            </w:pPr>
            <w:r>
              <w:rPr>
                <w:sz w:val="22"/>
              </w:rPr>
              <w:t>«___»_____20__г. ___час. ___ мин.</w:t>
            </w:r>
          </w:p>
        </w:tc>
        <w:tc>
          <w:tcPr>
            <w:tcW w:w="1179" w:type="pct"/>
            <w:tcBorders>
              <w:top w:val="single" w:sz="4" w:space="0" w:color="auto"/>
              <w:left w:val="single" w:sz="4" w:space="0" w:color="auto"/>
              <w:bottom w:val="single" w:sz="4" w:space="0" w:color="auto"/>
              <w:right w:val="single" w:sz="4" w:space="0" w:color="auto"/>
            </w:tcBorders>
            <w:vAlign w:val="bottom"/>
          </w:tcPr>
          <w:p w14:paraId="7F42E6D4" w14:textId="77777777" w:rsidR="002801ED" w:rsidRDefault="002801ED">
            <w:pPr>
              <w:spacing w:line="336" w:lineRule="auto"/>
              <w:jc w:val="center"/>
              <w:rPr>
                <w:sz w:val="22"/>
                <w:szCs w:val="24"/>
              </w:rPr>
            </w:pPr>
          </w:p>
        </w:tc>
        <w:tc>
          <w:tcPr>
            <w:tcW w:w="822" w:type="pct"/>
            <w:tcBorders>
              <w:top w:val="single" w:sz="4" w:space="0" w:color="auto"/>
              <w:left w:val="single" w:sz="4" w:space="0" w:color="auto"/>
              <w:bottom w:val="single" w:sz="4" w:space="0" w:color="auto"/>
              <w:right w:val="single" w:sz="4" w:space="0" w:color="auto"/>
            </w:tcBorders>
            <w:vAlign w:val="bottom"/>
          </w:tcPr>
          <w:p w14:paraId="449E6008" w14:textId="77777777" w:rsidR="002801ED" w:rsidRDefault="002801ED">
            <w:pPr>
              <w:spacing w:line="336" w:lineRule="auto"/>
              <w:jc w:val="center"/>
              <w:rPr>
                <w:sz w:val="22"/>
                <w:szCs w:val="24"/>
              </w:rPr>
            </w:pPr>
          </w:p>
        </w:tc>
        <w:tc>
          <w:tcPr>
            <w:tcW w:w="1146" w:type="pct"/>
            <w:tcBorders>
              <w:top w:val="single" w:sz="4" w:space="0" w:color="auto"/>
              <w:left w:val="single" w:sz="4" w:space="0" w:color="auto"/>
              <w:bottom w:val="single" w:sz="4" w:space="0" w:color="auto"/>
              <w:right w:val="single" w:sz="12" w:space="0" w:color="auto"/>
            </w:tcBorders>
            <w:vAlign w:val="bottom"/>
            <w:hideMark/>
          </w:tcPr>
          <w:p w14:paraId="0AD6E6E8" w14:textId="77777777" w:rsidR="002801ED" w:rsidRDefault="002801ED">
            <w:pPr>
              <w:spacing w:line="336" w:lineRule="auto"/>
              <w:rPr>
                <w:szCs w:val="24"/>
              </w:rPr>
            </w:pPr>
            <w:r>
              <w:rPr>
                <w:sz w:val="22"/>
              </w:rPr>
              <w:t>_________/_________</w:t>
            </w:r>
          </w:p>
        </w:tc>
      </w:tr>
      <w:tr w:rsidR="002801ED" w14:paraId="11601B0E" w14:textId="77777777" w:rsidTr="002801ED">
        <w:trPr>
          <w:trHeight w:val="525"/>
        </w:trPr>
        <w:tc>
          <w:tcPr>
            <w:tcW w:w="1853" w:type="pct"/>
            <w:tcBorders>
              <w:top w:val="single" w:sz="4" w:space="0" w:color="auto"/>
              <w:left w:val="single" w:sz="12" w:space="0" w:color="auto"/>
              <w:bottom w:val="single" w:sz="12" w:space="0" w:color="auto"/>
              <w:right w:val="single" w:sz="4" w:space="0" w:color="auto"/>
            </w:tcBorders>
            <w:vAlign w:val="bottom"/>
            <w:hideMark/>
          </w:tcPr>
          <w:p w14:paraId="496A2E5E" w14:textId="77777777" w:rsidR="002801ED" w:rsidRDefault="002801ED">
            <w:pPr>
              <w:spacing w:line="336" w:lineRule="auto"/>
              <w:rPr>
                <w:szCs w:val="24"/>
              </w:rPr>
            </w:pPr>
            <w:r>
              <w:rPr>
                <w:sz w:val="22"/>
              </w:rPr>
              <w:t>«___»_____20__г. ___час. ___ мин.</w:t>
            </w:r>
          </w:p>
        </w:tc>
        <w:tc>
          <w:tcPr>
            <w:tcW w:w="1179" w:type="pct"/>
            <w:tcBorders>
              <w:top w:val="single" w:sz="4" w:space="0" w:color="auto"/>
              <w:left w:val="single" w:sz="4" w:space="0" w:color="auto"/>
              <w:bottom w:val="single" w:sz="12" w:space="0" w:color="auto"/>
              <w:right w:val="single" w:sz="4" w:space="0" w:color="auto"/>
            </w:tcBorders>
            <w:vAlign w:val="bottom"/>
          </w:tcPr>
          <w:p w14:paraId="0981A398" w14:textId="77777777" w:rsidR="002801ED" w:rsidRDefault="002801ED">
            <w:pPr>
              <w:spacing w:line="336" w:lineRule="auto"/>
              <w:jc w:val="center"/>
              <w:rPr>
                <w:sz w:val="22"/>
                <w:szCs w:val="24"/>
              </w:rPr>
            </w:pPr>
          </w:p>
        </w:tc>
        <w:tc>
          <w:tcPr>
            <w:tcW w:w="822" w:type="pct"/>
            <w:tcBorders>
              <w:top w:val="single" w:sz="4" w:space="0" w:color="auto"/>
              <w:left w:val="single" w:sz="4" w:space="0" w:color="auto"/>
              <w:bottom w:val="single" w:sz="12" w:space="0" w:color="auto"/>
              <w:right w:val="single" w:sz="4" w:space="0" w:color="auto"/>
            </w:tcBorders>
            <w:vAlign w:val="bottom"/>
          </w:tcPr>
          <w:p w14:paraId="4D6DB0B8" w14:textId="77777777" w:rsidR="002801ED" w:rsidRDefault="002801ED">
            <w:pPr>
              <w:spacing w:line="336" w:lineRule="auto"/>
              <w:jc w:val="center"/>
              <w:rPr>
                <w:sz w:val="22"/>
                <w:szCs w:val="24"/>
              </w:rPr>
            </w:pPr>
          </w:p>
        </w:tc>
        <w:tc>
          <w:tcPr>
            <w:tcW w:w="1146" w:type="pct"/>
            <w:tcBorders>
              <w:top w:val="single" w:sz="4" w:space="0" w:color="auto"/>
              <w:left w:val="single" w:sz="4" w:space="0" w:color="auto"/>
              <w:bottom w:val="single" w:sz="12" w:space="0" w:color="auto"/>
              <w:right w:val="single" w:sz="12" w:space="0" w:color="auto"/>
            </w:tcBorders>
            <w:vAlign w:val="bottom"/>
            <w:hideMark/>
          </w:tcPr>
          <w:p w14:paraId="04216D05" w14:textId="77777777" w:rsidR="002801ED" w:rsidRDefault="002801ED">
            <w:pPr>
              <w:spacing w:line="336" w:lineRule="auto"/>
              <w:rPr>
                <w:szCs w:val="24"/>
              </w:rPr>
            </w:pPr>
            <w:r>
              <w:rPr>
                <w:sz w:val="22"/>
              </w:rPr>
              <w:t>_________/_________</w:t>
            </w:r>
          </w:p>
        </w:tc>
      </w:tr>
    </w:tbl>
    <w:p w14:paraId="2EFAB171" w14:textId="77777777" w:rsidR="002801ED" w:rsidRDefault="002801ED" w:rsidP="002801ED">
      <w:pPr>
        <w:rPr>
          <w:b/>
          <w:sz w:val="22"/>
        </w:rPr>
      </w:pPr>
      <w:bookmarkStart w:id="162" w:name="пункт10_наряда_допуска"/>
      <w:bookmarkStart w:id="163" w:name="_Toc374957727"/>
      <w:bookmarkStart w:id="164" w:name="_Toc374701737"/>
      <w:bookmarkStart w:id="165" w:name="_Toc374437983"/>
      <w:r>
        <w:rPr>
          <w:b/>
          <w:sz w:val="22"/>
        </w:rPr>
        <w:t xml:space="preserve">10. Наряд-допуск продлен до </w:t>
      </w:r>
      <w:bookmarkEnd w:id="162"/>
      <w:r>
        <w:rPr>
          <w:b/>
          <w:sz w:val="22"/>
        </w:rPr>
        <w:t>«___»__________ 20___г. ___ час. ___ мин.</w:t>
      </w:r>
      <w:bookmarkEnd w:id="163"/>
      <w:bookmarkEnd w:id="164"/>
      <w:bookmarkEnd w:id="165"/>
      <w:r>
        <w:rPr>
          <w:b/>
          <w:sz w:val="22"/>
        </w:rPr>
        <w:t xml:space="preserve"> </w:t>
      </w:r>
    </w:p>
    <w:p w14:paraId="62760F38" w14:textId="77777777" w:rsidR="002801ED" w:rsidRDefault="002801ED" w:rsidP="002801ED">
      <w:pPr>
        <w:ind w:right="-143"/>
        <w:rPr>
          <w:b/>
          <w:sz w:val="22"/>
        </w:rPr>
      </w:pPr>
    </w:p>
    <w:p w14:paraId="6632C902" w14:textId="77777777" w:rsidR="002801ED" w:rsidRDefault="002801ED" w:rsidP="002801ED">
      <w:bookmarkStart w:id="166" w:name="_Toc381279923"/>
      <w:bookmarkStart w:id="167" w:name="_Toc381279409"/>
      <w:bookmarkStart w:id="168" w:name="_Toc381107039"/>
      <w:bookmarkStart w:id="169" w:name="_Toc379293043"/>
      <w:bookmarkStart w:id="170" w:name="_Toc378937803"/>
      <w:bookmarkStart w:id="171" w:name="_Toc378937264"/>
      <w:bookmarkStart w:id="172" w:name="_Toc378781914"/>
      <w:bookmarkStart w:id="173" w:name="_Toc378688208"/>
      <w:bookmarkStart w:id="174" w:name="_Toc377108335"/>
      <w:bookmarkStart w:id="175" w:name="_Toc377053654"/>
      <w:bookmarkStart w:id="176" w:name="_Toc375218532"/>
      <w:bookmarkStart w:id="177" w:name="_Toc375215789"/>
      <w:bookmarkStart w:id="178" w:name="_Toc375127252"/>
      <w:bookmarkStart w:id="179" w:name="_Toc374957728"/>
      <w:bookmarkStart w:id="180" w:name="_Toc374701738"/>
      <w:bookmarkStart w:id="181" w:name="_Toc374437984"/>
      <w:r>
        <w:rPr>
          <w:b/>
          <w:sz w:val="22"/>
        </w:rPr>
        <w:t>Лицо, выдавшее наряд-допуск</w:t>
      </w:r>
      <w:r>
        <w:rPr>
          <w:sz w:val="22"/>
        </w:rPr>
        <w:t xml:space="preserve"> </w:t>
      </w:r>
      <w:r>
        <w:t>______________/___________________/_____________________________</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556409F" w14:textId="77777777" w:rsidR="002801ED" w:rsidRDefault="002801ED" w:rsidP="002801ED">
      <w:pPr>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(подпись)            </w:t>
      </w:r>
      <w:r>
        <w:rPr>
          <w:sz w:val="20"/>
          <w:szCs w:val="20"/>
        </w:rPr>
        <w:tab/>
        <w:t xml:space="preserve">  (ФИО) </w:t>
      </w:r>
      <w:r>
        <w:rPr>
          <w:sz w:val="20"/>
          <w:szCs w:val="20"/>
        </w:rPr>
        <w:tab/>
      </w:r>
      <w:r>
        <w:rPr>
          <w:sz w:val="20"/>
          <w:szCs w:val="20"/>
        </w:rPr>
        <w:tab/>
        <w:t>(Должность)</w:t>
      </w:r>
    </w:p>
    <w:p w14:paraId="18F9E702" w14:textId="77777777" w:rsidR="002801ED" w:rsidRDefault="002801ED" w:rsidP="002801ED">
      <w:pPr>
        <w:rPr>
          <w:b/>
          <w:sz w:val="22"/>
          <w:szCs w:val="24"/>
        </w:rPr>
      </w:pPr>
    </w:p>
    <w:p w14:paraId="462009FF" w14:textId="77777777" w:rsidR="002801ED" w:rsidRDefault="002801ED" w:rsidP="002801ED">
      <w:pPr>
        <w:rPr>
          <w:b/>
          <w:sz w:val="22"/>
        </w:rPr>
      </w:pPr>
      <w:bookmarkStart w:id="182" w:name="_Toc374957729"/>
      <w:bookmarkStart w:id="183" w:name="_Toc374701739"/>
      <w:bookmarkStart w:id="184" w:name="_Toc374437985"/>
      <w:bookmarkStart w:id="185" w:name="пункт11_наряда_допуска"/>
      <w:r>
        <w:rPr>
          <w:b/>
          <w:sz w:val="22"/>
        </w:rPr>
        <w:t>11. Продление наряда-допуска согласовано:</w:t>
      </w:r>
      <w:bookmarkEnd w:id="182"/>
      <w:bookmarkEnd w:id="183"/>
      <w:bookmarkEnd w:id="184"/>
    </w:p>
    <w:bookmarkEnd w:id="185"/>
    <w:p w14:paraId="562C6669" w14:textId="77777777" w:rsidR="002801ED" w:rsidRDefault="002801ED" w:rsidP="002801ED">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4"/>
      </w:tblGrid>
      <w:tr w:rsidR="002801ED" w14:paraId="675DC3DE" w14:textId="77777777" w:rsidTr="002801ED">
        <w:trPr>
          <w:trHeight w:val="465"/>
        </w:trPr>
        <w:tc>
          <w:tcPr>
            <w:tcW w:w="5000" w:type="pct"/>
            <w:tcBorders>
              <w:top w:val="nil"/>
              <w:left w:val="nil"/>
              <w:bottom w:val="nil"/>
              <w:right w:val="nil"/>
            </w:tcBorders>
            <w:vAlign w:val="bottom"/>
          </w:tcPr>
          <w:p w14:paraId="00619DC5" w14:textId="77777777" w:rsidR="002801ED" w:rsidRDefault="002801ED">
            <w:pPr>
              <w:rPr>
                <w:szCs w:val="24"/>
              </w:rPr>
            </w:pPr>
            <w:r>
              <w:t>а) пожарной охраной__________________________/_______________/  «___» _______20___г.</w:t>
            </w:r>
          </w:p>
          <w:p w14:paraId="3BEE36F4" w14:textId="77777777" w:rsidR="002801ED" w:rsidRDefault="002801ED">
            <w:pPr>
              <w:rPr>
                <w:sz w:val="16"/>
                <w:szCs w:val="16"/>
              </w:rPr>
            </w:pPr>
            <w:r>
              <w:rPr>
                <w:sz w:val="16"/>
                <w:szCs w:val="16"/>
              </w:rPr>
              <w:t xml:space="preserve">            (при наличии)                (Должность, ФИО представителя пожарной охраны)        (подпись)                                            </w:t>
            </w:r>
          </w:p>
          <w:p w14:paraId="3CBF04CF" w14:textId="77777777" w:rsidR="002801ED" w:rsidRDefault="002801ED">
            <w:pPr>
              <w:rPr>
                <w:szCs w:val="24"/>
              </w:rPr>
            </w:pPr>
          </w:p>
          <w:p w14:paraId="07285D15" w14:textId="77777777" w:rsidR="002801ED" w:rsidRDefault="002801ED">
            <w:r>
              <w:t>б) ВГСЧ (</w:t>
            </w:r>
            <w:r>
              <w:rPr>
                <w:sz w:val="20"/>
                <w:szCs w:val="20"/>
              </w:rPr>
              <w:t>при необходимости</w:t>
            </w:r>
            <w:r>
              <w:t>) ____________________/_______________/  «___» _______20___г.</w:t>
            </w:r>
          </w:p>
          <w:p w14:paraId="3287A6FA" w14:textId="77777777" w:rsidR="002801ED" w:rsidRDefault="002801ED">
            <w:pPr>
              <w:rPr>
                <w:sz w:val="16"/>
                <w:szCs w:val="16"/>
              </w:rPr>
            </w:pPr>
            <w:r>
              <w:rPr>
                <w:sz w:val="16"/>
                <w:szCs w:val="16"/>
              </w:rPr>
              <w:t xml:space="preserve">                                                                   (Должность, ФИО представителя ВГСЧ)            (подпись)                                            </w:t>
            </w:r>
          </w:p>
          <w:p w14:paraId="191D8F14" w14:textId="77777777" w:rsidR="002801ED" w:rsidRDefault="002801ED">
            <w:pPr>
              <w:rPr>
                <w:szCs w:val="24"/>
              </w:rPr>
            </w:pPr>
          </w:p>
          <w:p w14:paraId="1E06A5F8" w14:textId="77777777" w:rsidR="002801ED" w:rsidRDefault="002801ED">
            <w:r>
              <w:t>в) взаимосвязанные цеха, участки (</w:t>
            </w:r>
            <w:r>
              <w:rPr>
                <w:sz w:val="20"/>
                <w:szCs w:val="20"/>
              </w:rPr>
              <w:t>при необходимости</w:t>
            </w:r>
            <w:r>
              <w:t>) _______________________________________</w:t>
            </w:r>
          </w:p>
          <w:p w14:paraId="0019DB50" w14:textId="77777777" w:rsidR="002801ED" w:rsidRDefault="002801ED">
            <w:r>
              <w:t xml:space="preserve">                                                                                                                       </w:t>
            </w:r>
            <w:r>
              <w:rPr>
                <w:sz w:val="16"/>
                <w:szCs w:val="16"/>
              </w:rPr>
              <w:t xml:space="preserve">Наименование цеха, участка                                 </w:t>
            </w:r>
            <w:r>
              <w:t>________________________/___________________/_______________/  «___» _______20___г.</w:t>
            </w:r>
          </w:p>
          <w:p w14:paraId="7AFF32B9" w14:textId="77777777" w:rsidR="002801ED" w:rsidRDefault="002801ED">
            <w:pPr>
              <w:rPr>
                <w:sz w:val="16"/>
                <w:szCs w:val="16"/>
              </w:rPr>
            </w:pPr>
            <w:r>
              <w:rPr>
                <w:sz w:val="16"/>
                <w:szCs w:val="16"/>
              </w:rPr>
              <w:t xml:space="preserve">                                                               (Должность, ФИО руководителя)                (подпись)                                            </w:t>
            </w:r>
          </w:p>
          <w:p w14:paraId="2B49D8EC" w14:textId="77777777" w:rsidR="002801ED" w:rsidRDefault="002801ED">
            <w:pPr>
              <w:jc w:val="center"/>
              <w:rPr>
                <w:sz w:val="10"/>
                <w:szCs w:val="10"/>
              </w:rPr>
            </w:pPr>
          </w:p>
          <w:p w14:paraId="4B13A4A2" w14:textId="77777777" w:rsidR="002801ED" w:rsidRDefault="002801ED">
            <w:pPr>
              <w:rPr>
                <w:szCs w:val="24"/>
              </w:rPr>
            </w:pPr>
            <w:r>
              <w:t xml:space="preserve">УПБОТОС </w:t>
            </w:r>
          </w:p>
          <w:p w14:paraId="4B9FBEF5" w14:textId="77777777" w:rsidR="002801ED" w:rsidRDefault="002801ED">
            <w:r>
              <w:t xml:space="preserve">                                        _________________________/______________/  «___» ________20__г.</w:t>
            </w:r>
          </w:p>
          <w:p w14:paraId="4A6D8A41" w14:textId="77777777" w:rsidR="002801ED" w:rsidRDefault="002801ED">
            <w:pPr>
              <w:rPr>
                <w:sz w:val="16"/>
                <w:szCs w:val="16"/>
              </w:rPr>
            </w:pPr>
            <w:r>
              <w:rPr>
                <w:sz w:val="16"/>
                <w:szCs w:val="16"/>
              </w:rPr>
              <w:t xml:space="preserve">                                                 (Должность, ФИО представителя УПБОТОС)     (подпись)                                            </w:t>
            </w:r>
          </w:p>
        </w:tc>
      </w:tr>
    </w:tbl>
    <w:p w14:paraId="132FF6D7" w14:textId="77777777" w:rsidR="002801ED" w:rsidRDefault="002801ED" w:rsidP="002801ED">
      <w:pPr>
        <w:ind w:left="-567"/>
        <w:rPr>
          <w:b/>
          <w:sz w:val="22"/>
        </w:rPr>
      </w:pPr>
    </w:p>
    <w:p w14:paraId="321D4BC1" w14:textId="77777777" w:rsidR="002801ED" w:rsidRDefault="002801ED" w:rsidP="002801ED">
      <w:pPr>
        <w:rPr>
          <w:b/>
          <w:sz w:val="22"/>
        </w:rPr>
      </w:pPr>
      <w:bookmarkStart w:id="186" w:name="_Toc374957730"/>
      <w:bookmarkStart w:id="187" w:name="_Toc374701740"/>
      <w:bookmarkStart w:id="188" w:name="_Toc374437986"/>
      <w:bookmarkStart w:id="189" w:name="пункт12_наряда_допуска"/>
      <w:r>
        <w:rPr>
          <w:b/>
          <w:sz w:val="22"/>
        </w:rPr>
        <w:t>12. Изменение состава исполнителей</w:t>
      </w:r>
      <w:bookmarkEnd w:id="186"/>
      <w:bookmarkEnd w:id="187"/>
      <w:bookmarkEnd w:id="188"/>
    </w:p>
    <w:bookmarkEnd w:id="189"/>
    <w:p w14:paraId="28F0070D" w14:textId="77777777" w:rsidR="002801ED" w:rsidRDefault="002801ED" w:rsidP="002801ED">
      <w:pPr>
        <w:ind w:left="720"/>
        <w:rPr>
          <w:b/>
          <w:sz w:val="22"/>
        </w:rPr>
      </w:pPr>
    </w:p>
    <w:tbl>
      <w:tblPr>
        <w:tblW w:w="5000" w:type="pct"/>
        <w:tblLook w:val="01E0" w:firstRow="1" w:lastRow="1" w:firstColumn="1" w:lastColumn="1" w:noHBand="0" w:noVBand="0"/>
      </w:tblPr>
      <w:tblGrid>
        <w:gridCol w:w="2949"/>
        <w:gridCol w:w="2101"/>
        <w:gridCol w:w="1413"/>
        <w:gridCol w:w="1541"/>
        <w:gridCol w:w="1003"/>
        <w:gridCol w:w="1697"/>
      </w:tblGrid>
      <w:tr w:rsidR="002801ED" w14:paraId="33B02964" w14:textId="77777777" w:rsidTr="002801ED">
        <w:trPr>
          <w:trHeight w:val="217"/>
        </w:trPr>
        <w:tc>
          <w:tcPr>
            <w:tcW w:w="5000" w:type="pct"/>
            <w:gridSpan w:val="6"/>
            <w:tcBorders>
              <w:top w:val="nil"/>
              <w:left w:val="nil"/>
              <w:bottom w:val="single" w:sz="12" w:space="0" w:color="auto"/>
              <w:right w:val="nil"/>
            </w:tcBorders>
            <w:vAlign w:val="center"/>
            <w:hideMark/>
          </w:tcPr>
          <w:p w14:paraId="1B4B52B2" w14:textId="77777777" w:rsidR="002801ED" w:rsidRDefault="002801ED">
            <w:pPr>
              <w:jc w:val="center"/>
              <w:rPr>
                <w:sz w:val="22"/>
                <w:szCs w:val="24"/>
              </w:rPr>
            </w:pPr>
            <w:r>
              <w:rPr>
                <w:sz w:val="22"/>
              </w:rPr>
              <w:t>Введен в состав бригады</w:t>
            </w:r>
          </w:p>
        </w:tc>
      </w:tr>
      <w:tr w:rsidR="002801ED" w14:paraId="5BC7FD20" w14:textId="77777777" w:rsidTr="002801ED">
        <w:trPr>
          <w:trHeight w:val="918"/>
        </w:trPr>
        <w:tc>
          <w:tcPr>
            <w:tcW w:w="1523"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0830BA0C" w14:textId="77777777" w:rsidR="002801ED" w:rsidRDefault="002801ED">
            <w:pPr>
              <w:jc w:val="center"/>
              <w:rPr>
                <w:rFonts w:ascii="Arial" w:hAnsi="Arial" w:cs="Arial"/>
                <w:b/>
                <w:sz w:val="16"/>
                <w:szCs w:val="16"/>
              </w:rPr>
            </w:pPr>
            <w:r>
              <w:rPr>
                <w:rFonts w:ascii="Arial" w:hAnsi="Arial" w:cs="Arial"/>
                <w:b/>
                <w:sz w:val="16"/>
                <w:szCs w:val="16"/>
              </w:rPr>
              <w:t>Ф.И.О.</w:t>
            </w:r>
          </w:p>
        </w:tc>
        <w:tc>
          <w:tcPr>
            <w:tcW w:w="886"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505E143B" w14:textId="77777777" w:rsidR="002801ED" w:rsidRDefault="002801ED">
            <w:pPr>
              <w:jc w:val="center"/>
              <w:rPr>
                <w:rFonts w:ascii="Arial" w:hAnsi="Arial" w:cs="Arial"/>
                <w:b/>
                <w:sz w:val="16"/>
                <w:szCs w:val="16"/>
              </w:rPr>
            </w:pPr>
            <w:r>
              <w:rPr>
                <w:rFonts w:ascii="Arial" w:hAnsi="Arial" w:cs="Arial"/>
                <w:b/>
                <w:sz w:val="16"/>
                <w:szCs w:val="16"/>
              </w:rPr>
              <w:t>С УСЛОВИЯМИ РАБОТ ОЗНАКОМЛЕН, ПРОИНСТРУКТИРОВАН (ПОДПИСЬ)</w:t>
            </w:r>
          </w:p>
        </w:tc>
        <w:tc>
          <w:tcPr>
            <w:tcW w:w="614"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443B0C47" w14:textId="77777777" w:rsidR="002801ED" w:rsidRDefault="002801ED">
            <w:pPr>
              <w:ind w:left="-108" w:right="-108"/>
              <w:jc w:val="center"/>
              <w:rPr>
                <w:rFonts w:ascii="Arial" w:hAnsi="Arial" w:cs="Arial"/>
                <w:b/>
                <w:sz w:val="16"/>
                <w:szCs w:val="16"/>
              </w:rPr>
            </w:pPr>
            <w:r>
              <w:rPr>
                <w:rFonts w:ascii="Arial" w:hAnsi="Arial" w:cs="Arial"/>
                <w:b/>
                <w:sz w:val="16"/>
                <w:szCs w:val="16"/>
              </w:rPr>
              <w:t>КВАЛИФИКАЦИЯ, РАЗРЯД</w:t>
            </w:r>
          </w:p>
        </w:tc>
        <w:tc>
          <w:tcPr>
            <w:tcW w:w="682"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2852C866" w14:textId="77777777" w:rsidR="002801ED" w:rsidRDefault="002801ED">
            <w:pPr>
              <w:jc w:val="center"/>
              <w:rPr>
                <w:rFonts w:ascii="Arial" w:hAnsi="Arial" w:cs="Arial"/>
                <w:b/>
                <w:sz w:val="16"/>
                <w:szCs w:val="16"/>
              </w:rPr>
            </w:pPr>
            <w:r>
              <w:rPr>
                <w:rFonts w:ascii="Arial" w:hAnsi="Arial" w:cs="Arial"/>
                <w:b/>
                <w:sz w:val="16"/>
                <w:szCs w:val="16"/>
              </w:rPr>
              <w:t xml:space="preserve">ВЫПОЛНЯЕМАЯ ФУНКЦИЯ </w:t>
            </w:r>
          </w:p>
        </w:tc>
        <w:tc>
          <w:tcPr>
            <w:tcW w:w="614"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0ADECB46" w14:textId="77777777" w:rsidR="002801ED" w:rsidRDefault="002801ED">
            <w:pPr>
              <w:jc w:val="center"/>
              <w:rPr>
                <w:rFonts w:ascii="Arial" w:hAnsi="Arial" w:cs="Arial"/>
                <w:b/>
                <w:sz w:val="16"/>
                <w:szCs w:val="16"/>
              </w:rPr>
            </w:pPr>
            <w:r>
              <w:rPr>
                <w:rFonts w:ascii="Arial" w:hAnsi="Arial" w:cs="Arial"/>
                <w:b/>
                <w:sz w:val="16"/>
                <w:szCs w:val="16"/>
              </w:rPr>
              <w:t>ДАТА, ВРЕМЯ</w:t>
            </w:r>
          </w:p>
        </w:tc>
        <w:tc>
          <w:tcPr>
            <w:tcW w:w="681"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2028E438" w14:textId="77777777" w:rsidR="002801ED" w:rsidRDefault="002801ED">
            <w:pPr>
              <w:jc w:val="center"/>
              <w:rPr>
                <w:rFonts w:ascii="Arial" w:hAnsi="Arial" w:cs="Arial"/>
                <w:b/>
                <w:sz w:val="16"/>
                <w:szCs w:val="16"/>
              </w:rPr>
            </w:pPr>
            <w:r>
              <w:rPr>
                <w:rFonts w:ascii="Arial" w:hAnsi="Arial" w:cs="Arial"/>
                <w:b/>
                <w:sz w:val="16"/>
                <w:szCs w:val="16"/>
              </w:rPr>
              <w:t>ОТВЕТСТВЕННЫЙ ЗА ПРОВЕДЕНИЕ (ПОДПИСЬ)</w:t>
            </w:r>
          </w:p>
        </w:tc>
      </w:tr>
      <w:tr w:rsidR="002801ED" w14:paraId="5AFA9904" w14:textId="77777777" w:rsidTr="002801ED">
        <w:trPr>
          <w:trHeight w:val="284"/>
        </w:trPr>
        <w:tc>
          <w:tcPr>
            <w:tcW w:w="1523" w:type="pct"/>
            <w:tcBorders>
              <w:top w:val="single" w:sz="4" w:space="0" w:color="auto"/>
              <w:left w:val="single" w:sz="12" w:space="0" w:color="auto"/>
              <w:bottom w:val="single" w:sz="12" w:space="0" w:color="auto"/>
              <w:right w:val="single" w:sz="4" w:space="0" w:color="auto"/>
            </w:tcBorders>
            <w:shd w:val="clear" w:color="auto" w:fill="FFD200"/>
            <w:vAlign w:val="center"/>
            <w:hideMark/>
          </w:tcPr>
          <w:p w14:paraId="2246AB17" w14:textId="77777777" w:rsidR="002801ED" w:rsidRDefault="002801ED">
            <w:pPr>
              <w:jc w:val="center"/>
              <w:rPr>
                <w:rFonts w:ascii="Arial" w:hAnsi="Arial" w:cs="Arial"/>
                <w:b/>
                <w:sz w:val="14"/>
                <w:szCs w:val="24"/>
              </w:rPr>
            </w:pPr>
            <w:r>
              <w:rPr>
                <w:rFonts w:ascii="Arial" w:hAnsi="Arial" w:cs="Arial"/>
                <w:b/>
                <w:sz w:val="14"/>
              </w:rPr>
              <w:t>1</w:t>
            </w:r>
          </w:p>
        </w:tc>
        <w:tc>
          <w:tcPr>
            <w:tcW w:w="886"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0C1E4B81" w14:textId="77777777" w:rsidR="002801ED" w:rsidRDefault="002801ED">
            <w:pPr>
              <w:jc w:val="center"/>
              <w:rPr>
                <w:rFonts w:ascii="Arial" w:hAnsi="Arial" w:cs="Arial"/>
                <w:b/>
                <w:sz w:val="14"/>
                <w:szCs w:val="24"/>
              </w:rPr>
            </w:pPr>
            <w:r>
              <w:rPr>
                <w:rFonts w:ascii="Arial" w:hAnsi="Arial" w:cs="Arial"/>
                <w:b/>
                <w:sz w:val="14"/>
              </w:rPr>
              <w:t>2</w:t>
            </w:r>
          </w:p>
        </w:tc>
        <w:tc>
          <w:tcPr>
            <w:tcW w:w="614"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0143458B" w14:textId="77777777" w:rsidR="002801ED" w:rsidRDefault="002801ED">
            <w:pPr>
              <w:ind w:left="-108" w:right="-108"/>
              <w:jc w:val="center"/>
              <w:rPr>
                <w:rFonts w:ascii="Arial" w:hAnsi="Arial" w:cs="Arial"/>
                <w:b/>
                <w:sz w:val="14"/>
                <w:szCs w:val="24"/>
              </w:rPr>
            </w:pPr>
            <w:r>
              <w:rPr>
                <w:rFonts w:ascii="Arial" w:hAnsi="Arial" w:cs="Arial"/>
                <w:b/>
                <w:sz w:val="14"/>
              </w:rPr>
              <w:t>3</w:t>
            </w:r>
          </w:p>
        </w:tc>
        <w:tc>
          <w:tcPr>
            <w:tcW w:w="682"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0CCFA962" w14:textId="77777777" w:rsidR="002801ED" w:rsidRDefault="002801ED">
            <w:pPr>
              <w:jc w:val="center"/>
              <w:rPr>
                <w:rFonts w:ascii="Arial" w:hAnsi="Arial" w:cs="Arial"/>
                <w:b/>
                <w:sz w:val="14"/>
                <w:szCs w:val="24"/>
              </w:rPr>
            </w:pPr>
            <w:r>
              <w:rPr>
                <w:rFonts w:ascii="Arial" w:hAnsi="Arial" w:cs="Arial"/>
                <w:b/>
                <w:sz w:val="14"/>
              </w:rPr>
              <w:t>4</w:t>
            </w:r>
          </w:p>
        </w:tc>
        <w:tc>
          <w:tcPr>
            <w:tcW w:w="614"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15A1DDD0" w14:textId="77777777" w:rsidR="002801ED" w:rsidRDefault="002801ED">
            <w:pPr>
              <w:jc w:val="center"/>
              <w:rPr>
                <w:rFonts w:ascii="Arial" w:hAnsi="Arial" w:cs="Arial"/>
                <w:b/>
                <w:sz w:val="14"/>
                <w:szCs w:val="24"/>
              </w:rPr>
            </w:pPr>
            <w:r>
              <w:rPr>
                <w:rFonts w:ascii="Arial" w:hAnsi="Arial" w:cs="Arial"/>
                <w:b/>
                <w:sz w:val="14"/>
              </w:rPr>
              <w:t>5</w:t>
            </w:r>
          </w:p>
        </w:tc>
        <w:tc>
          <w:tcPr>
            <w:tcW w:w="681" w:type="pct"/>
            <w:tcBorders>
              <w:top w:val="single" w:sz="4" w:space="0" w:color="auto"/>
              <w:left w:val="single" w:sz="4" w:space="0" w:color="auto"/>
              <w:bottom w:val="single" w:sz="12" w:space="0" w:color="auto"/>
              <w:right w:val="single" w:sz="12" w:space="0" w:color="auto"/>
            </w:tcBorders>
            <w:shd w:val="clear" w:color="auto" w:fill="FFD200"/>
            <w:vAlign w:val="center"/>
            <w:hideMark/>
          </w:tcPr>
          <w:p w14:paraId="7DC71EEE" w14:textId="77777777" w:rsidR="002801ED" w:rsidRDefault="002801ED">
            <w:pPr>
              <w:jc w:val="center"/>
              <w:rPr>
                <w:rFonts w:ascii="Arial" w:hAnsi="Arial" w:cs="Arial"/>
                <w:b/>
                <w:sz w:val="14"/>
                <w:szCs w:val="24"/>
              </w:rPr>
            </w:pPr>
            <w:r>
              <w:rPr>
                <w:rFonts w:ascii="Arial" w:hAnsi="Arial" w:cs="Arial"/>
                <w:b/>
                <w:sz w:val="14"/>
              </w:rPr>
              <w:t>6</w:t>
            </w:r>
          </w:p>
        </w:tc>
      </w:tr>
      <w:tr w:rsidR="002801ED" w14:paraId="65EBF233" w14:textId="77777777" w:rsidTr="002801ED">
        <w:trPr>
          <w:trHeight w:val="284"/>
        </w:trPr>
        <w:tc>
          <w:tcPr>
            <w:tcW w:w="1523" w:type="pct"/>
            <w:tcBorders>
              <w:top w:val="single" w:sz="12" w:space="0" w:color="auto"/>
              <w:left w:val="single" w:sz="12" w:space="0" w:color="auto"/>
              <w:bottom w:val="single" w:sz="4" w:space="0" w:color="auto"/>
              <w:right w:val="single" w:sz="4" w:space="0" w:color="auto"/>
            </w:tcBorders>
            <w:vAlign w:val="center"/>
          </w:tcPr>
          <w:p w14:paraId="5ACD1CF9" w14:textId="77777777" w:rsidR="002801ED" w:rsidRDefault="002801ED">
            <w:pPr>
              <w:jc w:val="center"/>
              <w:rPr>
                <w:b/>
                <w:sz w:val="22"/>
                <w:szCs w:val="24"/>
              </w:rPr>
            </w:pPr>
          </w:p>
        </w:tc>
        <w:tc>
          <w:tcPr>
            <w:tcW w:w="886" w:type="pct"/>
            <w:tcBorders>
              <w:top w:val="single" w:sz="12" w:space="0" w:color="auto"/>
              <w:left w:val="single" w:sz="4" w:space="0" w:color="auto"/>
              <w:bottom w:val="single" w:sz="4" w:space="0" w:color="auto"/>
              <w:right w:val="nil"/>
            </w:tcBorders>
            <w:vAlign w:val="center"/>
          </w:tcPr>
          <w:p w14:paraId="09DD533A" w14:textId="77777777" w:rsidR="002801ED" w:rsidRDefault="002801ED">
            <w:pPr>
              <w:jc w:val="center"/>
              <w:rPr>
                <w:b/>
                <w:sz w:val="22"/>
                <w:szCs w:val="24"/>
              </w:rPr>
            </w:pPr>
          </w:p>
        </w:tc>
        <w:tc>
          <w:tcPr>
            <w:tcW w:w="614" w:type="pct"/>
            <w:tcBorders>
              <w:top w:val="single" w:sz="12" w:space="0" w:color="auto"/>
              <w:left w:val="single" w:sz="4" w:space="0" w:color="auto"/>
              <w:bottom w:val="single" w:sz="4" w:space="0" w:color="auto"/>
              <w:right w:val="nil"/>
            </w:tcBorders>
            <w:vAlign w:val="center"/>
          </w:tcPr>
          <w:p w14:paraId="0ACE9896" w14:textId="77777777" w:rsidR="002801ED" w:rsidRDefault="002801ED">
            <w:pPr>
              <w:jc w:val="center"/>
              <w:rPr>
                <w:b/>
                <w:sz w:val="22"/>
                <w:szCs w:val="24"/>
              </w:rPr>
            </w:pPr>
          </w:p>
        </w:tc>
        <w:tc>
          <w:tcPr>
            <w:tcW w:w="682" w:type="pct"/>
            <w:tcBorders>
              <w:top w:val="single" w:sz="12" w:space="0" w:color="auto"/>
              <w:left w:val="single" w:sz="4" w:space="0" w:color="auto"/>
              <w:bottom w:val="single" w:sz="4" w:space="0" w:color="auto"/>
              <w:right w:val="nil"/>
            </w:tcBorders>
            <w:vAlign w:val="center"/>
          </w:tcPr>
          <w:p w14:paraId="32C07508" w14:textId="77777777" w:rsidR="002801ED" w:rsidRDefault="002801ED">
            <w:pPr>
              <w:jc w:val="center"/>
              <w:rPr>
                <w:b/>
                <w:sz w:val="22"/>
                <w:szCs w:val="24"/>
              </w:rPr>
            </w:pPr>
          </w:p>
        </w:tc>
        <w:tc>
          <w:tcPr>
            <w:tcW w:w="614" w:type="pct"/>
            <w:tcBorders>
              <w:top w:val="single" w:sz="12" w:space="0" w:color="auto"/>
              <w:left w:val="single" w:sz="4" w:space="0" w:color="auto"/>
              <w:bottom w:val="single" w:sz="4" w:space="0" w:color="auto"/>
              <w:right w:val="nil"/>
            </w:tcBorders>
            <w:vAlign w:val="center"/>
          </w:tcPr>
          <w:p w14:paraId="1C5672C6" w14:textId="77777777" w:rsidR="002801ED" w:rsidRDefault="002801ED">
            <w:pPr>
              <w:jc w:val="center"/>
              <w:rPr>
                <w:b/>
                <w:sz w:val="22"/>
                <w:szCs w:val="24"/>
              </w:rPr>
            </w:pPr>
          </w:p>
        </w:tc>
        <w:tc>
          <w:tcPr>
            <w:tcW w:w="681" w:type="pct"/>
            <w:tcBorders>
              <w:top w:val="single" w:sz="12" w:space="0" w:color="auto"/>
              <w:left w:val="single" w:sz="4" w:space="0" w:color="auto"/>
              <w:bottom w:val="single" w:sz="4" w:space="0" w:color="auto"/>
              <w:right w:val="single" w:sz="12" w:space="0" w:color="auto"/>
            </w:tcBorders>
            <w:vAlign w:val="center"/>
          </w:tcPr>
          <w:p w14:paraId="3B7DD89E" w14:textId="77777777" w:rsidR="002801ED" w:rsidRDefault="002801ED">
            <w:pPr>
              <w:jc w:val="center"/>
              <w:rPr>
                <w:b/>
                <w:sz w:val="22"/>
                <w:szCs w:val="24"/>
              </w:rPr>
            </w:pPr>
          </w:p>
        </w:tc>
      </w:tr>
      <w:tr w:rsidR="002801ED" w14:paraId="68E867CA" w14:textId="77777777" w:rsidTr="002801ED">
        <w:trPr>
          <w:trHeight w:val="284"/>
        </w:trPr>
        <w:tc>
          <w:tcPr>
            <w:tcW w:w="1523" w:type="pct"/>
            <w:tcBorders>
              <w:top w:val="single" w:sz="4" w:space="0" w:color="auto"/>
              <w:left w:val="single" w:sz="12" w:space="0" w:color="auto"/>
              <w:bottom w:val="single" w:sz="4" w:space="0" w:color="auto"/>
              <w:right w:val="single" w:sz="4" w:space="0" w:color="auto"/>
            </w:tcBorders>
            <w:vAlign w:val="center"/>
          </w:tcPr>
          <w:p w14:paraId="27B76F56" w14:textId="77777777" w:rsidR="002801ED" w:rsidRDefault="002801ED">
            <w:pPr>
              <w:jc w:val="center"/>
              <w:rPr>
                <w:b/>
                <w:sz w:val="22"/>
                <w:szCs w:val="24"/>
              </w:rPr>
            </w:pPr>
          </w:p>
        </w:tc>
        <w:tc>
          <w:tcPr>
            <w:tcW w:w="886" w:type="pct"/>
            <w:tcBorders>
              <w:top w:val="single" w:sz="4" w:space="0" w:color="auto"/>
              <w:left w:val="single" w:sz="4" w:space="0" w:color="auto"/>
              <w:bottom w:val="single" w:sz="4" w:space="0" w:color="auto"/>
              <w:right w:val="nil"/>
            </w:tcBorders>
            <w:vAlign w:val="center"/>
          </w:tcPr>
          <w:p w14:paraId="433703CB" w14:textId="77777777" w:rsidR="002801ED" w:rsidRDefault="002801ED">
            <w:pPr>
              <w:jc w:val="center"/>
              <w:rPr>
                <w:b/>
                <w:sz w:val="22"/>
                <w:szCs w:val="24"/>
              </w:rPr>
            </w:pPr>
          </w:p>
        </w:tc>
        <w:tc>
          <w:tcPr>
            <w:tcW w:w="614" w:type="pct"/>
            <w:tcBorders>
              <w:top w:val="single" w:sz="4" w:space="0" w:color="auto"/>
              <w:left w:val="single" w:sz="4" w:space="0" w:color="auto"/>
              <w:bottom w:val="single" w:sz="4" w:space="0" w:color="auto"/>
              <w:right w:val="nil"/>
            </w:tcBorders>
            <w:vAlign w:val="center"/>
          </w:tcPr>
          <w:p w14:paraId="30995C83" w14:textId="77777777" w:rsidR="002801ED" w:rsidRDefault="002801ED">
            <w:pPr>
              <w:jc w:val="center"/>
              <w:rPr>
                <w:b/>
                <w:sz w:val="22"/>
                <w:szCs w:val="24"/>
              </w:rPr>
            </w:pPr>
          </w:p>
        </w:tc>
        <w:tc>
          <w:tcPr>
            <w:tcW w:w="682" w:type="pct"/>
            <w:tcBorders>
              <w:top w:val="single" w:sz="4" w:space="0" w:color="auto"/>
              <w:left w:val="single" w:sz="4" w:space="0" w:color="auto"/>
              <w:bottom w:val="single" w:sz="4" w:space="0" w:color="auto"/>
              <w:right w:val="nil"/>
            </w:tcBorders>
            <w:vAlign w:val="center"/>
          </w:tcPr>
          <w:p w14:paraId="067ED84C" w14:textId="77777777" w:rsidR="002801ED" w:rsidRDefault="002801ED">
            <w:pPr>
              <w:jc w:val="center"/>
              <w:rPr>
                <w:b/>
                <w:sz w:val="22"/>
                <w:szCs w:val="24"/>
              </w:rPr>
            </w:pPr>
          </w:p>
        </w:tc>
        <w:tc>
          <w:tcPr>
            <w:tcW w:w="614" w:type="pct"/>
            <w:tcBorders>
              <w:top w:val="single" w:sz="4" w:space="0" w:color="auto"/>
              <w:left w:val="single" w:sz="4" w:space="0" w:color="auto"/>
              <w:bottom w:val="single" w:sz="4" w:space="0" w:color="auto"/>
              <w:right w:val="nil"/>
            </w:tcBorders>
            <w:vAlign w:val="center"/>
          </w:tcPr>
          <w:p w14:paraId="4B3C92C2" w14:textId="77777777" w:rsidR="002801ED" w:rsidRDefault="002801ED">
            <w:pPr>
              <w:jc w:val="center"/>
              <w:rPr>
                <w:b/>
                <w:sz w:val="22"/>
                <w:szCs w:val="24"/>
              </w:rPr>
            </w:pPr>
          </w:p>
        </w:tc>
        <w:tc>
          <w:tcPr>
            <w:tcW w:w="681" w:type="pct"/>
            <w:tcBorders>
              <w:top w:val="single" w:sz="4" w:space="0" w:color="auto"/>
              <w:left w:val="single" w:sz="4" w:space="0" w:color="auto"/>
              <w:bottom w:val="single" w:sz="4" w:space="0" w:color="auto"/>
              <w:right w:val="single" w:sz="12" w:space="0" w:color="auto"/>
            </w:tcBorders>
            <w:vAlign w:val="center"/>
          </w:tcPr>
          <w:p w14:paraId="6DD6EA53" w14:textId="77777777" w:rsidR="002801ED" w:rsidRDefault="002801ED">
            <w:pPr>
              <w:jc w:val="center"/>
              <w:rPr>
                <w:b/>
                <w:sz w:val="22"/>
                <w:szCs w:val="24"/>
              </w:rPr>
            </w:pPr>
          </w:p>
        </w:tc>
      </w:tr>
      <w:tr w:rsidR="002801ED" w14:paraId="192965B7" w14:textId="77777777" w:rsidTr="002801ED">
        <w:trPr>
          <w:trHeight w:val="284"/>
        </w:trPr>
        <w:tc>
          <w:tcPr>
            <w:tcW w:w="1523" w:type="pct"/>
            <w:tcBorders>
              <w:top w:val="single" w:sz="4" w:space="0" w:color="auto"/>
              <w:left w:val="single" w:sz="12" w:space="0" w:color="auto"/>
              <w:bottom w:val="single" w:sz="4" w:space="0" w:color="auto"/>
              <w:right w:val="single" w:sz="4" w:space="0" w:color="auto"/>
            </w:tcBorders>
            <w:vAlign w:val="center"/>
          </w:tcPr>
          <w:p w14:paraId="36E290F7" w14:textId="77777777" w:rsidR="002801ED" w:rsidRDefault="002801ED">
            <w:pPr>
              <w:jc w:val="center"/>
              <w:rPr>
                <w:b/>
                <w:sz w:val="22"/>
                <w:szCs w:val="24"/>
              </w:rPr>
            </w:pPr>
          </w:p>
        </w:tc>
        <w:tc>
          <w:tcPr>
            <w:tcW w:w="886" w:type="pct"/>
            <w:tcBorders>
              <w:top w:val="single" w:sz="4" w:space="0" w:color="auto"/>
              <w:left w:val="single" w:sz="4" w:space="0" w:color="auto"/>
              <w:bottom w:val="single" w:sz="4" w:space="0" w:color="auto"/>
              <w:right w:val="nil"/>
            </w:tcBorders>
            <w:vAlign w:val="center"/>
          </w:tcPr>
          <w:p w14:paraId="2CE032BE" w14:textId="77777777" w:rsidR="002801ED" w:rsidRDefault="002801ED">
            <w:pPr>
              <w:jc w:val="center"/>
              <w:rPr>
                <w:b/>
                <w:sz w:val="22"/>
                <w:szCs w:val="24"/>
              </w:rPr>
            </w:pPr>
          </w:p>
        </w:tc>
        <w:tc>
          <w:tcPr>
            <w:tcW w:w="614" w:type="pct"/>
            <w:tcBorders>
              <w:top w:val="single" w:sz="4" w:space="0" w:color="auto"/>
              <w:left w:val="single" w:sz="4" w:space="0" w:color="auto"/>
              <w:bottom w:val="single" w:sz="4" w:space="0" w:color="auto"/>
              <w:right w:val="nil"/>
            </w:tcBorders>
            <w:vAlign w:val="center"/>
          </w:tcPr>
          <w:p w14:paraId="300762CA" w14:textId="77777777" w:rsidR="002801ED" w:rsidRDefault="002801ED">
            <w:pPr>
              <w:jc w:val="center"/>
              <w:rPr>
                <w:b/>
                <w:sz w:val="22"/>
                <w:szCs w:val="24"/>
              </w:rPr>
            </w:pPr>
          </w:p>
        </w:tc>
        <w:tc>
          <w:tcPr>
            <w:tcW w:w="682" w:type="pct"/>
            <w:tcBorders>
              <w:top w:val="single" w:sz="4" w:space="0" w:color="auto"/>
              <w:left w:val="single" w:sz="4" w:space="0" w:color="auto"/>
              <w:bottom w:val="single" w:sz="4" w:space="0" w:color="auto"/>
              <w:right w:val="nil"/>
            </w:tcBorders>
            <w:vAlign w:val="center"/>
          </w:tcPr>
          <w:p w14:paraId="2665A8F7" w14:textId="77777777" w:rsidR="002801ED" w:rsidRDefault="002801ED">
            <w:pPr>
              <w:jc w:val="center"/>
              <w:rPr>
                <w:b/>
                <w:sz w:val="22"/>
                <w:szCs w:val="24"/>
              </w:rPr>
            </w:pPr>
          </w:p>
        </w:tc>
        <w:tc>
          <w:tcPr>
            <w:tcW w:w="614" w:type="pct"/>
            <w:tcBorders>
              <w:top w:val="single" w:sz="4" w:space="0" w:color="auto"/>
              <w:left w:val="single" w:sz="4" w:space="0" w:color="auto"/>
              <w:bottom w:val="single" w:sz="4" w:space="0" w:color="auto"/>
              <w:right w:val="nil"/>
            </w:tcBorders>
            <w:vAlign w:val="center"/>
          </w:tcPr>
          <w:p w14:paraId="250FCD72" w14:textId="77777777" w:rsidR="002801ED" w:rsidRDefault="002801ED">
            <w:pPr>
              <w:jc w:val="center"/>
              <w:rPr>
                <w:b/>
                <w:sz w:val="22"/>
                <w:szCs w:val="24"/>
              </w:rPr>
            </w:pPr>
          </w:p>
        </w:tc>
        <w:tc>
          <w:tcPr>
            <w:tcW w:w="681" w:type="pct"/>
            <w:tcBorders>
              <w:top w:val="single" w:sz="4" w:space="0" w:color="auto"/>
              <w:left w:val="single" w:sz="4" w:space="0" w:color="auto"/>
              <w:bottom w:val="single" w:sz="4" w:space="0" w:color="auto"/>
              <w:right w:val="single" w:sz="12" w:space="0" w:color="auto"/>
            </w:tcBorders>
            <w:vAlign w:val="center"/>
          </w:tcPr>
          <w:p w14:paraId="6A494D5A" w14:textId="77777777" w:rsidR="002801ED" w:rsidRDefault="002801ED">
            <w:pPr>
              <w:jc w:val="center"/>
              <w:rPr>
                <w:b/>
                <w:sz w:val="22"/>
                <w:szCs w:val="24"/>
              </w:rPr>
            </w:pPr>
          </w:p>
        </w:tc>
      </w:tr>
      <w:tr w:rsidR="002801ED" w14:paraId="297EF763" w14:textId="77777777" w:rsidTr="002801ED">
        <w:trPr>
          <w:trHeight w:val="284"/>
        </w:trPr>
        <w:tc>
          <w:tcPr>
            <w:tcW w:w="1523" w:type="pct"/>
            <w:tcBorders>
              <w:top w:val="single" w:sz="4" w:space="0" w:color="auto"/>
              <w:left w:val="single" w:sz="12" w:space="0" w:color="auto"/>
              <w:bottom w:val="single" w:sz="4" w:space="0" w:color="auto"/>
              <w:right w:val="single" w:sz="4" w:space="0" w:color="auto"/>
            </w:tcBorders>
            <w:vAlign w:val="center"/>
          </w:tcPr>
          <w:p w14:paraId="642FE629" w14:textId="77777777" w:rsidR="002801ED" w:rsidRDefault="002801ED">
            <w:pPr>
              <w:jc w:val="center"/>
              <w:rPr>
                <w:b/>
                <w:sz w:val="22"/>
                <w:szCs w:val="24"/>
              </w:rPr>
            </w:pPr>
          </w:p>
        </w:tc>
        <w:tc>
          <w:tcPr>
            <w:tcW w:w="886" w:type="pct"/>
            <w:tcBorders>
              <w:top w:val="single" w:sz="4" w:space="0" w:color="auto"/>
              <w:left w:val="single" w:sz="4" w:space="0" w:color="auto"/>
              <w:bottom w:val="single" w:sz="4" w:space="0" w:color="auto"/>
              <w:right w:val="nil"/>
            </w:tcBorders>
            <w:vAlign w:val="center"/>
          </w:tcPr>
          <w:p w14:paraId="1C9D9414" w14:textId="77777777" w:rsidR="002801ED" w:rsidRDefault="002801ED">
            <w:pPr>
              <w:jc w:val="center"/>
              <w:rPr>
                <w:b/>
                <w:sz w:val="22"/>
                <w:szCs w:val="24"/>
              </w:rPr>
            </w:pPr>
          </w:p>
        </w:tc>
        <w:tc>
          <w:tcPr>
            <w:tcW w:w="614" w:type="pct"/>
            <w:tcBorders>
              <w:top w:val="single" w:sz="4" w:space="0" w:color="auto"/>
              <w:left w:val="single" w:sz="4" w:space="0" w:color="auto"/>
              <w:bottom w:val="single" w:sz="4" w:space="0" w:color="auto"/>
              <w:right w:val="nil"/>
            </w:tcBorders>
            <w:vAlign w:val="center"/>
          </w:tcPr>
          <w:p w14:paraId="64468D4B" w14:textId="77777777" w:rsidR="002801ED" w:rsidRDefault="002801ED">
            <w:pPr>
              <w:jc w:val="center"/>
              <w:rPr>
                <w:b/>
                <w:sz w:val="22"/>
                <w:szCs w:val="24"/>
              </w:rPr>
            </w:pPr>
          </w:p>
        </w:tc>
        <w:tc>
          <w:tcPr>
            <w:tcW w:w="682" w:type="pct"/>
            <w:tcBorders>
              <w:top w:val="single" w:sz="4" w:space="0" w:color="auto"/>
              <w:left w:val="single" w:sz="4" w:space="0" w:color="auto"/>
              <w:bottom w:val="single" w:sz="4" w:space="0" w:color="auto"/>
              <w:right w:val="nil"/>
            </w:tcBorders>
            <w:vAlign w:val="center"/>
          </w:tcPr>
          <w:p w14:paraId="01A761C6" w14:textId="77777777" w:rsidR="002801ED" w:rsidRDefault="002801ED">
            <w:pPr>
              <w:jc w:val="center"/>
              <w:rPr>
                <w:b/>
                <w:sz w:val="22"/>
                <w:szCs w:val="24"/>
              </w:rPr>
            </w:pPr>
          </w:p>
        </w:tc>
        <w:tc>
          <w:tcPr>
            <w:tcW w:w="614" w:type="pct"/>
            <w:tcBorders>
              <w:top w:val="single" w:sz="4" w:space="0" w:color="auto"/>
              <w:left w:val="single" w:sz="4" w:space="0" w:color="auto"/>
              <w:bottom w:val="single" w:sz="4" w:space="0" w:color="auto"/>
              <w:right w:val="nil"/>
            </w:tcBorders>
            <w:vAlign w:val="center"/>
          </w:tcPr>
          <w:p w14:paraId="0D5E8F26" w14:textId="77777777" w:rsidR="002801ED" w:rsidRDefault="002801ED">
            <w:pPr>
              <w:jc w:val="center"/>
              <w:rPr>
                <w:b/>
                <w:sz w:val="22"/>
                <w:szCs w:val="24"/>
              </w:rPr>
            </w:pPr>
          </w:p>
        </w:tc>
        <w:tc>
          <w:tcPr>
            <w:tcW w:w="681" w:type="pct"/>
            <w:tcBorders>
              <w:top w:val="single" w:sz="4" w:space="0" w:color="auto"/>
              <w:left w:val="single" w:sz="4" w:space="0" w:color="auto"/>
              <w:bottom w:val="single" w:sz="4" w:space="0" w:color="auto"/>
              <w:right w:val="single" w:sz="12" w:space="0" w:color="auto"/>
            </w:tcBorders>
            <w:vAlign w:val="center"/>
          </w:tcPr>
          <w:p w14:paraId="7FA64A57" w14:textId="77777777" w:rsidR="002801ED" w:rsidRDefault="002801ED">
            <w:pPr>
              <w:jc w:val="center"/>
              <w:rPr>
                <w:b/>
                <w:sz w:val="22"/>
                <w:szCs w:val="24"/>
              </w:rPr>
            </w:pPr>
          </w:p>
        </w:tc>
      </w:tr>
      <w:tr w:rsidR="002801ED" w14:paraId="451EA315" w14:textId="77777777" w:rsidTr="002801ED">
        <w:trPr>
          <w:trHeight w:val="284"/>
        </w:trPr>
        <w:tc>
          <w:tcPr>
            <w:tcW w:w="1523" w:type="pct"/>
            <w:tcBorders>
              <w:top w:val="single" w:sz="4" w:space="0" w:color="auto"/>
              <w:left w:val="single" w:sz="12" w:space="0" w:color="auto"/>
              <w:bottom w:val="single" w:sz="4" w:space="0" w:color="auto"/>
              <w:right w:val="single" w:sz="4" w:space="0" w:color="auto"/>
            </w:tcBorders>
            <w:vAlign w:val="center"/>
          </w:tcPr>
          <w:p w14:paraId="06E551EE" w14:textId="77777777" w:rsidR="002801ED" w:rsidRDefault="002801ED">
            <w:pPr>
              <w:jc w:val="center"/>
              <w:rPr>
                <w:b/>
                <w:sz w:val="22"/>
                <w:szCs w:val="24"/>
              </w:rPr>
            </w:pPr>
          </w:p>
        </w:tc>
        <w:tc>
          <w:tcPr>
            <w:tcW w:w="886" w:type="pct"/>
            <w:tcBorders>
              <w:top w:val="single" w:sz="4" w:space="0" w:color="auto"/>
              <w:left w:val="single" w:sz="4" w:space="0" w:color="auto"/>
              <w:bottom w:val="single" w:sz="4" w:space="0" w:color="auto"/>
              <w:right w:val="nil"/>
            </w:tcBorders>
            <w:vAlign w:val="center"/>
          </w:tcPr>
          <w:p w14:paraId="2684DD72" w14:textId="77777777" w:rsidR="002801ED" w:rsidRDefault="002801ED">
            <w:pPr>
              <w:jc w:val="center"/>
              <w:rPr>
                <w:b/>
                <w:sz w:val="22"/>
                <w:szCs w:val="24"/>
              </w:rPr>
            </w:pPr>
          </w:p>
        </w:tc>
        <w:tc>
          <w:tcPr>
            <w:tcW w:w="614" w:type="pct"/>
            <w:tcBorders>
              <w:top w:val="single" w:sz="4" w:space="0" w:color="auto"/>
              <w:left w:val="single" w:sz="4" w:space="0" w:color="auto"/>
              <w:bottom w:val="single" w:sz="4" w:space="0" w:color="auto"/>
              <w:right w:val="nil"/>
            </w:tcBorders>
            <w:vAlign w:val="center"/>
          </w:tcPr>
          <w:p w14:paraId="52302AEA" w14:textId="77777777" w:rsidR="002801ED" w:rsidRDefault="002801ED">
            <w:pPr>
              <w:jc w:val="center"/>
              <w:rPr>
                <w:b/>
                <w:sz w:val="22"/>
                <w:szCs w:val="24"/>
              </w:rPr>
            </w:pPr>
          </w:p>
        </w:tc>
        <w:tc>
          <w:tcPr>
            <w:tcW w:w="682" w:type="pct"/>
            <w:tcBorders>
              <w:top w:val="single" w:sz="4" w:space="0" w:color="auto"/>
              <w:left w:val="single" w:sz="4" w:space="0" w:color="auto"/>
              <w:bottom w:val="single" w:sz="4" w:space="0" w:color="auto"/>
              <w:right w:val="nil"/>
            </w:tcBorders>
            <w:vAlign w:val="center"/>
          </w:tcPr>
          <w:p w14:paraId="1CEB3E4F" w14:textId="77777777" w:rsidR="002801ED" w:rsidRDefault="002801ED">
            <w:pPr>
              <w:jc w:val="center"/>
              <w:rPr>
                <w:b/>
                <w:sz w:val="22"/>
                <w:szCs w:val="24"/>
              </w:rPr>
            </w:pPr>
          </w:p>
        </w:tc>
        <w:tc>
          <w:tcPr>
            <w:tcW w:w="614" w:type="pct"/>
            <w:tcBorders>
              <w:top w:val="single" w:sz="4" w:space="0" w:color="auto"/>
              <w:left w:val="single" w:sz="4" w:space="0" w:color="auto"/>
              <w:bottom w:val="single" w:sz="4" w:space="0" w:color="auto"/>
              <w:right w:val="nil"/>
            </w:tcBorders>
            <w:vAlign w:val="center"/>
          </w:tcPr>
          <w:p w14:paraId="07C21460" w14:textId="77777777" w:rsidR="002801ED" w:rsidRDefault="002801ED">
            <w:pPr>
              <w:jc w:val="center"/>
              <w:rPr>
                <w:b/>
                <w:sz w:val="22"/>
                <w:szCs w:val="24"/>
              </w:rPr>
            </w:pPr>
          </w:p>
        </w:tc>
        <w:tc>
          <w:tcPr>
            <w:tcW w:w="681" w:type="pct"/>
            <w:tcBorders>
              <w:top w:val="single" w:sz="4" w:space="0" w:color="auto"/>
              <w:left w:val="single" w:sz="4" w:space="0" w:color="auto"/>
              <w:bottom w:val="single" w:sz="4" w:space="0" w:color="auto"/>
              <w:right w:val="single" w:sz="12" w:space="0" w:color="auto"/>
            </w:tcBorders>
            <w:vAlign w:val="center"/>
          </w:tcPr>
          <w:p w14:paraId="3B9458C7" w14:textId="77777777" w:rsidR="002801ED" w:rsidRDefault="002801ED">
            <w:pPr>
              <w:jc w:val="center"/>
              <w:rPr>
                <w:b/>
                <w:sz w:val="22"/>
                <w:szCs w:val="24"/>
              </w:rPr>
            </w:pPr>
          </w:p>
        </w:tc>
      </w:tr>
      <w:tr w:rsidR="002801ED" w14:paraId="623EAD45" w14:textId="77777777" w:rsidTr="002801ED">
        <w:trPr>
          <w:trHeight w:val="284"/>
        </w:trPr>
        <w:tc>
          <w:tcPr>
            <w:tcW w:w="1523" w:type="pct"/>
            <w:tcBorders>
              <w:top w:val="single" w:sz="4" w:space="0" w:color="auto"/>
              <w:left w:val="single" w:sz="12" w:space="0" w:color="auto"/>
              <w:bottom w:val="single" w:sz="12" w:space="0" w:color="auto"/>
              <w:right w:val="single" w:sz="4" w:space="0" w:color="auto"/>
            </w:tcBorders>
            <w:vAlign w:val="center"/>
          </w:tcPr>
          <w:p w14:paraId="43633FD6" w14:textId="77777777" w:rsidR="002801ED" w:rsidRDefault="002801ED">
            <w:pPr>
              <w:jc w:val="center"/>
              <w:rPr>
                <w:b/>
                <w:sz w:val="22"/>
                <w:szCs w:val="24"/>
              </w:rPr>
            </w:pPr>
          </w:p>
        </w:tc>
        <w:tc>
          <w:tcPr>
            <w:tcW w:w="886" w:type="pct"/>
            <w:tcBorders>
              <w:top w:val="single" w:sz="4" w:space="0" w:color="auto"/>
              <w:left w:val="single" w:sz="4" w:space="0" w:color="auto"/>
              <w:bottom w:val="single" w:sz="12" w:space="0" w:color="auto"/>
              <w:right w:val="nil"/>
            </w:tcBorders>
            <w:vAlign w:val="center"/>
          </w:tcPr>
          <w:p w14:paraId="5194BB19" w14:textId="77777777" w:rsidR="002801ED" w:rsidRDefault="002801ED">
            <w:pPr>
              <w:jc w:val="center"/>
              <w:rPr>
                <w:b/>
                <w:sz w:val="22"/>
                <w:szCs w:val="24"/>
              </w:rPr>
            </w:pPr>
          </w:p>
        </w:tc>
        <w:tc>
          <w:tcPr>
            <w:tcW w:w="614" w:type="pct"/>
            <w:tcBorders>
              <w:top w:val="single" w:sz="4" w:space="0" w:color="auto"/>
              <w:left w:val="single" w:sz="4" w:space="0" w:color="auto"/>
              <w:bottom w:val="single" w:sz="12" w:space="0" w:color="auto"/>
              <w:right w:val="nil"/>
            </w:tcBorders>
            <w:vAlign w:val="center"/>
          </w:tcPr>
          <w:p w14:paraId="51DA9D6D" w14:textId="77777777" w:rsidR="002801ED" w:rsidRDefault="002801ED">
            <w:pPr>
              <w:jc w:val="center"/>
              <w:rPr>
                <w:b/>
                <w:sz w:val="22"/>
                <w:szCs w:val="24"/>
              </w:rPr>
            </w:pPr>
          </w:p>
        </w:tc>
        <w:tc>
          <w:tcPr>
            <w:tcW w:w="682" w:type="pct"/>
            <w:tcBorders>
              <w:top w:val="single" w:sz="4" w:space="0" w:color="auto"/>
              <w:left w:val="single" w:sz="4" w:space="0" w:color="auto"/>
              <w:bottom w:val="single" w:sz="12" w:space="0" w:color="auto"/>
              <w:right w:val="nil"/>
            </w:tcBorders>
            <w:vAlign w:val="center"/>
          </w:tcPr>
          <w:p w14:paraId="4AD6354A" w14:textId="77777777" w:rsidR="002801ED" w:rsidRDefault="002801ED">
            <w:pPr>
              <w:jc w:val="center"/>
              <w:rPr>
                <w:b/>
                <w:sz w:val="22"/>
                <w:szCs w:val="24"/>
              </w:rPr>
            </w:pPr>
          </w:p>
        </w:tc>
        <w:tc>
          <w:tcPr>
            <w:tcW w:w="614" w:type="pct"/>
            <w:tcBorders>
              <w:top w:val="single" w:sz="4" w:space="0" w:color="auto"/>
              <w:left w:val="single" w:sz="4" w:space="0" w:color="auto"/>
              <w:bottom w:val="single" w:sz="12" w:space="0" w:color="auto"/>
              <w:right w:val="nil"/>
            </w:tcBorders>
            <w:vAlign w:val="center"/>
          </w:tcPr>
          <w:p w14:paraId="16C737CB" w14:textId="77777777" w:rsidR="002801ED" w:rsidRDefault="002801ED">
            <w:pPr>
              <w:jc w:val="center"/>
              <w:rPr>
                <w:b/>
                <w:sz w:val="22"/>
                <w:szCs w:val="24"/>
              </w:rPr>
            </w:pPr>
          </w:p>
        </w:tc>
        <w:tc>
          <w:tcPr>
            <w:tcW w:w="681" w:type="pct"/>
            <w:tcBorders>
              <w:top w:val="single" w:sz="4" w:space="0" w:color="auto"/>
              <w:left w:val="single" w:sz="4" w:space="0" w:color="auto"/>
              <w:bottom w:val="single" w:sz="12" w:space="0" w:color="auto"/>
              <w:right w:val="single" w:sz="12" w:space="0" w:color="auto"/>
            </w:tcBorders>
            <w:vAlign w:val="center"/>
          </w:tcPr>
          <w:p w14:paraId="73B42D67" w14:textId="77777777" w:rsidR="002801ED" w:rsidRDefault="002801ED">
            <w:pPr>
              <w:jc w:val="center"/>
              <w:rPr>
                <w:b/>
                <w:sz w:val="22"/>
                <w:szCs w:val="24"/>
              </w:rPr>
            </w:pPr>
          </w:p>
        </w:tc>
      </w:tr>
      <w:tr w:rsidR="002801ED" w14:paraId="62797A9F" w14:textId="77777777" w:rsidTr="002801ED">
        <w:trPr>
          <w:trHeight w:val="284"/>
        </w:trPr>
        <w:tc>
          <w:tcPr>
            <w:tcW w:w="5000" w:type="pct"/>
            <w:gridSpan w:val="6"/>
            <w:tcBorders>
              <w:top w:val="single" w:sz="12" w:space="0" w:color="auto"/>
              <w:left w:val="nil"/>
              <w:bottom w:val="single" w:sz="12" w:space="0" w:color="auto"/>
              <w:right w:val="nil"/>
            </w:tcBorders>
            <w:vAlign w:val="center"/>
            <w:hideMark/>
          </w:tcPr>
          <w:p w14:paraId="198A1CA4" w14:textId="77777777" w:rsidR="002801ED" w:rsidRDefault="002801ED">
            <w:pPr>
              <w:jc w:val="center"/>
              <w:rPr>
                <w:b/>
                <w:sz w:val="22"/>
                <w:szCs w:val="24"/>
              </w:rPr>
            </w:pPr>
            <w:r>
              <w:rPr>
                <w:sz w:val="22"/>
              </w:rPr>
              <w:t>Выведен из состава бригады</w:t>
            </w:r>
          </w:p>
        </w:tc>
      </w:tr>
      <w:tr w:rsidR="002801ED" w14:paraId="0A290677" w14:textId="77777777" w:rsidTr="002801ED">
        <w:trPr>
          <w:trHeight w:val="284"/>
        </w:trPr>
        <w:tc>
          <w:tcPr>
            <w:tcW w:w="1523"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696204B2" w14:textId="77777777" w:rsidR="002801ED" w:rsidRDefault="002801ED">
            <w:pPr>
              <w:jc w:val="center"/>
              <w:rPr>
                <w:rFonts w:ascii="Arial" w:hAnsi="Arial" w:cs="Arial"/>
                <w:b/>
                <w:sz w:val="16"/>
                <w:szCs w:val="16"/>
              </w:rPr>
            </w:pPr>
            <w:r>
              <w:rPr>
                <w:rFonts w:ascii="Arial" w:hAnsi="Arial" w:cs="Arial"/>
                <w:b/>
                <w:sz w:val="16"/>
                <w:szCs w:val="16"/>
              </w:rPr>
              <w:t>Ф.И.О.</w:t>
            </w:r>
          </w:p>
        </w:tc>
        <w:tc>
          <w:tcPr>
            <w:tcW w:w="1500"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705AFFD2" w14:textId="77777777" w:rsidR="002801ED" w:rsidRDefault="002801ED">
            <w:pPr>
              <w:jc w:val="center"/>
              <w:rPr>
                <w:rFonts w:ascii="Arial" w:hAnsi="Arial" w:cs="Arial"/>
                <w:b/>
                <w:sz w:val="16"/>
                <w:szCs w:val="16"/>
              </w:rPr>
            </w:pPr>
            <w:r>
              <w:rPr>
                <w:rFonts w:ascii="Arial" w:hAnsi="Arial" w:cs="Arial"/>
                <w:b/>
                <w:sz w:val="16"/>
                <w:szCs w:val="16"/>
              </w:rPr>
              <w:t>ДАТА, ВРЕМЯ</w:t>
            </w:r>
          </w:p>
        </w:tc>
        <w:tc>
          <w:tcPr>
            <w:tcW w:w="1295"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6E150F5A" w14:textId="77777777" w:rsidR="002801ED" w:rsidRDefault="002801ED">
            <w:pPr>
              <w:jc w:val="center"/>
              <w:rPr>
                <w:rFonts w:ascii="Arial" w:hAnsi="Arial" w:cs="Arial"/>
                <w:b/>
                <w:sz w:val="16"/>
                <w:szCs w:val="16"/>
              </w:rPr>
            </w:pPr>
            <w:r>
              <w:rPr>
                <w:rFonts w:ascii="Arial" w:hAnsi="Arial" w:cs="Arial"/>
                <w:b/>
                <w:sz w:val="16"/>
                <w:szCs w:val="16"/>
              </w:rPr>
              <w:t xml:space="preserve">ВЫПОЛНЯЕМАЯ ФУНКЦИЯ </w:t>
            </w:r>
          </w:p>
        </w:tc>
        <w:tc>
          <w:tcPr>
            <w:tcW w:w="681"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38FAD779" w14:textId="77777777" w:rsidR="002801ED" w:rsidRDefault="002801ED">
            <w:pPr>
              <w:jc w:val="center"/>
              <w:rPr>
                <w:rFonts w:ascii="Arial" w:hAnsi="Arial" w:cs="Arial"/>
                <w:b/>
                <w:sz w:val="16"/>
                <w:szCs w:val="16"/>
              </w:rPr>
            </w:pPr>
            <w:r>
              <w:rPr>
                <w:rFonts w:ascii="Arial" w:hAnsi="Arial" w:cs="Arial"/>
                <w:b/>
                <w:sz w:val="16"/>
                <w:szCs w:val="16"/>
              </w:rPr>
              <w:t>ОТВЕТСТВЕННЫЙ ЗА ПРОВЕДЕНИЕ (ПОДПИСЬ)</w:t>
            </w:r>
          </w:p>
        </w:tc>
      </w:tr>
      <w:tr w:rsidR="002801ED" w14:paraId="15B6E643" w14:textId="77777777" w:rsidTr="002801ED">
        <w:trPr>
          <w:trHeight w:val="284"/>
        </w:trPr>
        <w:tc>
          <w:tcPr>
            <w:tcW w:w="1523" w:type="pct"/>
            <w:tcBorders>
              <w:top w:val="single" w:sz="4" w:space="0" w:color="auto"/>
              <w:left w:val="single" w:sz="12" w:space="0" w:color="auto"/>
              <w:bottom w:val="single" w:sz="12" w:space="0" w:color="auto"/>
              <w:right w:val="single" w:sz="4" w:space="0" w:color="auto"/>
            </w:tcBorders>
            <w:shd w:val="clear" w:color="auto" w:fill="FFD200"/>
            <w:vAlign w:val="center"/>
            <w:hideMark/>
          </w:tcPr>
          <w:p w14:paraId="62E9BDF9" w14:textId="77777777" w:rsidR="002801ED" w:rsidRDefault="002801ED">
            <w:pPr>
              <w:jc w:val="center"/>
              <w:rPr>
                <w:rFonts w:ascii="Arial" w:hAnsi="Arial" w:cs="Arial"/>
                <w:b/>
                <w:sz w:val="14"/>
                <w:szCs w:val="16"/>
              </w:rPr>
            </w:pPr>
            <w:r>
              <w:rPr>
                <w:rFonts w:ascii="Arial" w:hAnsi="Arial" w:cs="Arial"/>
                <w:b/>
                <w:sz w:val="14"/>
                <w:szCs w:val="16"/>
              </w:rPr>
              <w:t>1</w:t>
            </w:r>
          </w:p>
        </w:tc>
        <w:tc>
          <w:tcPr>
            <w:tcW w:w="1500" w:type="pct"/>
            <w:gridSpan w:val="2"/>
            <w:tcBorders>
              <w:top w:val="single" w:sz="4" w:space="0" w:color="auto"/>
              <w:left w:val="single" w:sz="4" w:space="0" w:color="auto"/>
              <w:bottom w:val="single" w:sz="12" w:space="0" w:color="auto"/>
              <w:right w:val="single" w:sz="4" w:space="0" w:color="auto"/>
            </w:tcBorders>
            <w:shd w:val="clear" w:color="auto" w:fill="FFD200"/>
            <w:vAlign w:val="center"/>
            <w:hideMark/>
          </w:tcPr>
          <w:p w14:paraId="3C29E2E2" w14:textId="77777777" w:rsidR="002801ED" w:rsidRDefault="002801ED">
            <w:pPr>
              <w:jc w:val="center"/>
              <w:rPr>
                <w:rFonts w:ascii="Arial" w:hAnsi="Arial" w:cs="Arial"/>
                <w:b/>
                <w:sz w:val="14"/>
                <w:szCs w:val="16"/>
              </w:rPr>
            </w:pPr>
            <w:r>
              <w:rPr>
                <w:rFonts w:ascii="Arial" w:hAnsi="Arial" w:cs="Arial"/>
                <w:b/>
                <w:sz w:val="14"/>
                <w:szCs w:val="16"/>
              </w:rPr>
              <w:t>2</w:t>
            </w:r>
          </w:p>
        </w:tc>
        <w:tc>
          <w:tcPr>
            <w:tcW w:w="1295" w:type="pct"/>
            <w:gridSpan w:val="2"/>
            <w:tcBorders>
              <w:top w:val="single" w:sz="4" w:space="0" w:color="auto"/>
              <w:left w:val="single" w:sz="4" w:space="0" w:color="auto"/>
              <w:bottom w:val="single" w:sz="12" w:space="0" w:color="auto"/>
              <w:right w:val="single" w:sz="4" w:space="0" w:color="auto"/>
            </w:tcBorders>
            <w:shd w:val="clear" w:color="auto" w:fill="FFD200"/>
            <w:vAlign w:val="center"/>
            <w:hideMark/>
          </w:tcPr>
          <w:p w14:paraId="2DF1C162" w14:textId="77777777" w:rsidR="002801ED" w:rsidRDefault="002801ED">
            <w:pPr>
              <w:jc w:val="center"/>
              <w:rPr>
                <w:rFonts w:ascii="Arial" w:hAnsi="Arial" w:cs="Arial"/>
                <w:b/>
                <w:sz w:val="14"/>
                <w:szCs w:val="16"/>
              </w:rPr>
            </w:pPr>
            <w:r>
              <w:rPr>
                <w:rFonts w:ascii="Arial" w:hAnsi="Arial" w:cs="Arial"/>
                <w:b/>
                <w:sz w:val="14"/>
                <w:szCs w:val="16"/>
              </w:rPr>
              <w:t>3</w:t>
            </w:r>
          </w:p>
        </w:tc>
        <w:tc>
          <w:tcPr>
            <w:tcW w:w="681" w:type="pct"/>
            <w:tcBorders>
              <w:top w:val="single" w:sz="4" w:space="0" w:color="auto"/>
              <w:left w:val="single" w:sz="4" w:space="0" w:color="auto"/>
              <w:bottom w:val="single" w:sz="12" w:space="0" w:color="auto"/>
              <w:right w:val="single" w:sz="12" w:space="0" w:color="auto"/>
            </w:tcBorders>
            <w:shd w:val="clear" w:color="auto" w:fill="FFD200"/>
            <w:vAlign w:val="center"/>
            <w:hideMark/>
          </w:tcPr>
          <w:p w14:paraId="2E9498CE" w14:textId="77777777" w:rsidR="002801ED" w:rsidRDefault="002801ED">
            <w:pPr>
              <w:jc w:val="center"/>
              <w:rPr>
                <w:rFonts w:ascii="Arial" w:hAnsi="Arial" w:cs="Arial"/>
                <w:b/>
                <w:sz w:val="14"/>
                <w:szCs w:val="16"/>
              </w:rPr>
            </w:pPr>
            <w:r>
              <w:rPr>
                <w:rFonts w:ascii="Arial" w:hAnsi="Arial" w:cs="Arial"/>
                <w:b/>
                <w:sz w:val="14"/>
                <w:szCs w:val="16"/>
              </w:rPr>
              <w:t>4</w:t>
            </w:r>
          </w:p>
        </w:tc>
      </w:tr>
      <w:tr w:rsidR="002801ED" w14:paraId="03877D2C" w14:textId="77777777" w:rsidTr="002801ED">
        <w:trPr>
          <w:trHeight w:val="284"/>
        </w:trPr>
        <w:tc>
          <w:tcPr>
            <w:tcW w:w="1523" w:type="pct"/>
            <w:tcBorders>
              <w:top w:val="single" w:sz="12" w:space="0" w:color="auto"/>
              <w:left w:val="single" w:sz="12" w:space="0" w:color="auto"/>
              <w:bottom w:val="single" w:sz="4" w:space="0" w:color="auto"/>
              <w:right w:val="single" w:sz="4" w:space="0" w:color="auto"/>
            </w:tcBorders>
            <w:vAlign w:val="center"/>
          </w:tcPr>
          <w:p w14:paraId="24AC607F" w14:textId="77777777" w:rsidR="002801ED" w:rsidRDefault="002801ED">
            <w:pPr>
              <w:jc w:val="center"/>
              <w:rPr>
                <w:b/>
                <w:sz w:val="22"/>
                <w:szCs w:val="24"/>
              </w:rPr>
            </w:pPr>
          </w:p>
        </w:tc>
        <w:tc>
          <w:tcPr>
            <w:tcW w:w="1500" w:type="pct"/>
            <w:gridSpan w:val="2"/>
            <w:tcBorders>
              <w:top w:val="single" w:sz="12" w:space="0" w:color="auto"/>
              <w:left w:val="single" w:sz="4" w:space="0" w:color="auto"/>
              <w:bottom w:val="single" w:sz="4" w:space="0" w:color="auto"/>
              <w:right w:val="single" w:sz="4" w:space="0" w:color="auto"/>
            </w:tcBorders>
            <w:vAlign w:val="center"/>
          </w:tcPr>
          <w:p w14:paraId="03FEBEE8" w14:textId="77777777" w:rsidR="002801ED" w:rsidRDefault="002801ED">
            <w:pPr>
              <w:jc w:val="center"/>
              <w:rPr>
                <w:b/>
                <w:sz w:val="22"/>
                <w:szCs w:val="24"/>
              </w:rPr>
            </w:pPr>
          </w:p>
        </w:tc>
        <w:tc>
          <w:tcPr>
            <w:tcW w:w="1295" w:type="pct"/>
            <w:gridSpan w:val="2"/>
            <w:tcBorders>
              <w:top w:val="single" w:sz="12" w:space="0" w:color="auto"/>
              <w:left w:val="single" w:sz="4" w:space="0" w:color="auto"/>
              <w:bottom w:val="single" w:sz="4" w:space="0" w:color="auto"/>
              <w:right w:val="single" w:sz="4" w:space="0" w:color="auto"/>
            </w:tcBorders>
            <w:vAlign w:val="center"/>
          </w:tcPr>
          <w:p w14:paraId="5EEE8ACB" w14:textId="77777777" w:rsidR="002801ED" w:rsidRDefault="002801ED">
            <w:pPr>
              <w:jc w:val="center"/>
              <w:rPr>
                <w:b/>
                <w:sz w:val="22"/>
                <w:szCs w:val="24"/>
              </w:rPr>
            </w:pPr>
          </w:p>
        </w:tc>
        <w:tc>
          <w:tcPr>
            <w:tcW w:w="681" w:type="pct"/>
            <w:tcBorders>
              <w:top w:val="single" w:sz="12" w:space="0" w:color="auto"/>
              <w:left w:val="single" w:sz="4" w:space="0" w:color="auto"/>
              <w:bottom w:val="single" w:sz="4" w:space="0" w:color="auto"/>
              <w:right w:val="single" w:sz="12" w:space="0" w:color="auto"/>
            </w:tcBorders>
            <w:vAlign w:val="center"/>
          </w:tcPr>
          <w:p w14:paraId="004F76A6" w14:textId="77777777" w:rsidR="002801ED" w:rsidRDefault="002801ED">
            <w:pPr>
              <w:jc w:val="center"/>
              <w:rPr>
                <w:b/>
                <w:sz w:val="22"/>
                <w:szCs w:val="24"/>
              </w:rPr>
            </w:pPr>
          </w:p>
        </w:tc>
      </w:tr>
      <w:tr w:rsidR="002801ED" w14:paraId="24D38B2A" w14:textId="77777777" w:rsidTr="002801ED">
        <w:trPr>
          <w:trHeight w:val="284"/>
        </w:trPr>
        <w:tc>
          <w:tcPr>
            <w:tcW w:w="1523" w:type="pct"/>
            <w:tcBorders>
              <w:top w:val="single" w:sz="4" w:space="0" w:color="auto"/>
              <w:left w:val="single" w:sz="12" w:space="0" w:color="auto"/>
              <w:bottom w:val="single" w:sz="4" w:space="0" w:color="auto"/>
              <w:right w:val="single" w:sz="4" w:space="0" w:color="auto"/>
            </w:tcBorders>
            <w:vAlign w:val="center"/>
          </w:tcPr>
          <w:p w14:paraId="7FD9C3AB" w14:textId="77777777" w:rsidR="002801ED" w:rsidRDefault="002801ED">
            <w:pPr>
              <w:jc w:val="center"/>
              <w:rPr>
                <w:b/>
                <w:sz w:val="22"/>
                <w:szCs w:val="24"/>
              </w:rPr>
            </w:pPr>
          </w:p>
        </w:tc>
        <w:tc>
          <w:tcPr>
            <w:tcW w:w="1500" w:type="pct"/>
            <w:gridSpan w:val="2"/>
            <w:tcBorders>
              <w:top w:val="single" w:sz="4" w:space="0" w:color="auto"/>
              <w:left w:val="single" w:sz="4" w:space="0" w:color="auto"/>
              <w:bottom w:val="single" w:sz="4" w:space="0" w:color="auto"/>
              <w:right w:val="single" w:sz="4" w:space="0" w:color="auto"/>
            </w:tcBorders>
            <w:vAlign w:val="center"/>
          </w:tcPr>
          <w:p w14:paraId="603478A8" w14:textId="77777777" w:rsidR="002801ED" w:rsidRDefault="002801ED">
            <w:pPr>
              <w:jc w:val="center"/>
              <w:rPr>
                <w:b/>
                <w:sz w:val="22"/>
                <w:szCs w:val="24"/>
              </w:rPr>
            </w:pPr>
          </w:p>
        </w:tc>
        <w:tc>
          <w:tcPr>
            <w:tcW w:w="1295" w:type="pct"/>
            <w:gridSpan w:val="2"/>
            <w:tcBorders>
              <w:top w:val="single" w:sz="4" w:space="0" w:color="auto"/>
              <w:left w:val="single" w:sz="4" w:space="0" w:color="auto"/>
              <w:bottom w:val="single" w:sz="4" w:space="0" w:color="auto"/>
              <w:right w:val="single" w:sz="4" w:space="0" w:color="auto"/>
            </w:tcBorders>
            <w:vAlign w:val="center"/>
          </w:tcPr>
          <w:p w14:paraId="5805B08D" w14:textId="77777777" w:rsidR="002801ED" w:rsidRDefault="002801ED">
            <w:pPr>
              <w:jc w:val="center"/>
              <w:rPr>
                <w:b/>
                <w:sz w:val="22"/>
                <w:szCs w:val="24"/>
              </w:rPr>
            </w:pPr>
          </w:p>
        </w:tc>
        <w:tc>
          <w:tcPr>
            <w:tcW w:w="681" w:type="pct"/>
            <w:tcBorders>
              <w:top w:val="single" w:sz="4" w:space="0" w:color="auto"/>
              <w:left w:val="single" w:sz="4" w:space="0" w:color="auto"/>
              <w:bottom w:val="single" w:sz="4" w:space="0" w:color="auto"/>
              <w:right w:val="single" w:sz="12" w:space="0" w:color="auto"/>
            </w:tcBorders>
            <w:vAlign w:val="center"/>
          </w:tcPr>
          <w:p w14:paraId="6D530429" w14:textId="77777777" w:rsidR="002801ED" w:rsidRDefault="002801ED">
            <w:pPr>
              <w:jc w:val="center"/>
              <w:rPr>
                <w:b/>
                <w:sz w:val="22"/>
                <w:szCs w:val="24"/>
              </w:rPr>
            </w:pPr>
          </w:p>
        </w:tc>
      </w:tr>
      <w:tr w:rsidR="002801ED" w14:paraId="2E0147EC" w14:textId="77777777" w:rsidTr="002801ED">
        <w:trPr>
          <w:trHeight w:val="284"/>
        </w:trPr>
        <w:tc>
          <w:tcPr>
            <w:tcW w:w="1523" w:type="pct"/>
            <w:tcBorders>
              <w:top w:val="single" w:sz="4" w:space="0" w:color="auto"/>
              <w:left w:val="single" w:sz="12" w:space="0" w:color="auto"/>
              <w:bottom w:val="single" w:sz="4" w:space="0" w:color="auto"/>
              <w:right w:val="single" w:sz="4" w:space="0" w:color="auto"/>
            </w:tcBorders>
          </w:tcPr>
          <w:p w14:paraId="628E7DE2" w14:textId="77777777" w:rsidR="002801ED" w:rsidRDefault="002801ED">
            <w:pPr>
              <w:jc w:val="center"/>
              <w:rPr>
                <w:b/>
                <w:sz w:val="22"/>
                <w:szCs w:val="24"/>
              </w:rPr>
            </w:pPr>
          </w:p>
        </w:tc>
        <w:tc>
          <w:tcPr>
            <w:tcW w:w="1500" w:type="pct"/>
            <w:gridSpan w:val="2"/>
            <w:tcBorders>
              <w:top w:val="single" w:sz="4" w:space="0" w:color="auto"/>
              <w:left w:val="single" w:sz="4" w:space="0" w:color="auto"/>
              <w:bottom w:val="single" w:sz="4" w:space="0" w:color="auto"/>
              <w:right w:val="single" w:sz="4" w:space="0" w:color="auto"/>
            </w:tcBorders>
          </w:tcPr>
          <w:p w14:paraId="0F8026B7" w14:textId="77777777" w:rsidR="002801ED" w:rsidRDefault="002801ED">
            <w:pPr>
              <w:jc w:val="center"/>
              <w:rPr>
                <w:b/>
                <w:sz w:val="22"/>
                <w:szCs w:val="24"/>
              </w:rPr>
            </w:pPr>
          </w:p>
        </w:tc>
        <w:tc>
          <w:tcPr>
            <w:tcW w:w="1295" w:type="pct"/>
            <w:gridSpan w:val="2"/>
            <w:tcBorders>
              <w:top w:val="single" w:sz="4" w:space="0" w:color="auto"/>
              <w:left w:val="single" w:sz="4" w:space="0" w:color="auto"/>
              <w:bottom w:val="single" w:sz="4" w:space="0" w:color="auto"/>
              <w:right w:val="single" w:sz="4" w:space="0" w:color="auto"/>
            </w:tcBorders>
          </w:tcPr>
          <w:p w14:paraId="4259E544" w14:textId="77777777" w:rsidR="002801ED" w:rsidRDefault="002801ED">
            <w:pPr>
              <w:jc w:val="center"/>
              <w:rPr>
                <w:b/>
                <w:sz w:val="22"/>
                <w:szCs w:val="24"/>
              </w:rPr>
            </w:pPr>
          </w:p>
        </w:tc>
        <w:tc>
          <w:tcPr>
            <w:tcW w:w="681" w:type="pct"/>
            <w:tcBorders>
              <w:top w:val="single" w:sz="4" w:space="0" w:color="auto"/>
              <w:left w:val="single" w:sz="4" w:space="0" w:color="auto"/>
              <w:bottom w:val="single" w:sz="4" w:space="0" w:color="auto"/>
              <w:right w:val="single" w:sz="12" w:space="0" w:color="auto"/>
            </w:tcBorders>
          </w:tcPr>
          <w:p w14:paraId="0DBD30AE" w14:textId="77777777" w:rsidR="002801ED" w:rsidRDefault="002801ED">
            <w:pPr>
              <w:jc w:val="center"/>
              <w:rPr>
                <w:b/>
                <w:sz w:val="22"/>
                <w:szCs w:val="24"/>
              </w:rPr>
            </w:pPr>
          </w:p>
        </w:tc>
      </w:tr>
      <w:tr w:rsidR="002801ED" w14:paraId="43976AB8" w14:textId="77777777" w:rsidTr="002801ED">
        <w:trPr>
          <w:trHeight w:val="284"/>
        </w:trPr>
        <w:tc>
          <w:tcPr>
            <w:tcW w:w="1523" w:type="pct"/>
            <w:tcBorders>
              <w:top w:val="single" w:sz="4" w:space="0" w:color="auto"/>
              <w:left w:val="single" w:sz="12" w:space="0" w:color="auto"/>
              <w:bottom w:val="single" w:sz="4" w:space="0" w:color="auto"/>
              <w:right w:val="single" w:sz="4" w:space="0" w:color="auto"/>
            </w:tcBorders>
          </w:tcPr>
          <w:p w14:paraId="0230F1DE" w14:textId="77777777" w:rsidR="002801ED" w:rsidRDefault="002801ED">
            <w:pPr>
              <w:jc w:val="center"/>
              <w:rPr>
                <w:b/>
                <w:sz w:val="22"/>
                <w:szCs w:val="24"/>
              </w:rPr>
            </w:pPr>
          </w:p>
        </w:tc>
        <w:tc>
          <w:tcPr>
            <w:tcW w:w="1500" w:type="pct"/>
            <w:gridSpan w:val="2"/>
            <w:tcBorders>
              <w:top w:val="single" w:sz="4" w:space="0" w:color="auto"/>
              <w:left w:val="single" w:sz="4" w:space="0" w:color="auto"/>
              <w:bottom w:val="single" w:sz="4" w:space="0" w:color="auto"/>
              <w:right w:val="single" w:sz="4" w:space="0" w:color="auto"/>
            </w:tcBorders>
          </w:tcPr>
          <w:p w14:paraId="2ABB8FEA" w14:textId="77777777" w:rsidR="002801ED" w:rsidRDefault="002801ED">
            <w:pPr>
              <w:jc w:val="center"/>
              <w:rPr>
                <w:b/>
                <w:sz w:val="22"/>
                <w:szCs w:val="24"/>
              </w:rPr>
            </w:pPr>
          </w:p>
        </w:tc>
        <w:tc>
          <w:tcPr>
            <w:tcW w:w="1295" w:type="pct"/>
            <w:gridSpan w:val="2"/>
            <w:tcBorders>
              <w:top w:val="single" w:sz="4" w:space="0" w:color="auto"/>
              <w:left w:val="single" w:sz="4" w:space="0" w:color="auto"/>
              <w:bottom w:val="single" w:sz="4" w:space="0" w:color="auto"/>
              <w:right w:val="single" w:sz="4" w:space="0" w:color="auto"/>
            </w:tcBorders>
          </w:tcPr>
          <w:p w14:paraId="788CDBAC" w14:textId="77777777" w:rsidR="002801ED" w:rsidRDefault="002801ED">
            <w:pPr>
              <w:jc w:val="center"/>
              <w:rPr>
                <w:b/>
                <w:sz w:val="22"/>
                <w:szCs w:val="24"/>
              </w:rPr>
            </w:pPr>
          </w:p>
        </w:tc>
        <w:tc>
          <w:tcPr>
            <w:tcW w:w="681" w:type="pct"/>
            <w:tcBorders>
              <w:top w:val="single" w:sz="4" w:space="0" w:color="auto"/>
              <w:left w:val="single" w:sz="4" w:space="0" w:color="auto"/>
              <w:bottom w:val="single" w:sz="4" w:space="0" w:color="auto"/>
              <w:right w:val="single" w:sz="12" w:space="0" w:color="auto"/>
            </w:tcBorders>
          </w:tcPr>
          <w:p w14:paraId="4ED45A42" w14:textId="77777777" w:rsidR="002801ED" w:rsidRDefault="002801ED">
            <w:pPr>
              <w:jc w:val="center"/>
              <w:rPr>
                <w:b/>
                <w:sz w:val="22"/>
                <w:szCs w:val="24"/>
              </w:rPr>
            </w:pPr>
          </w:p>
        </w:tc>
      </w:tr>
      <w:tr w:rsidR="002801ED" w14:paraId="7C902FDA" w14:textId="77777777" w:rsidTr="002801ED">
        <w:trPr>
          <w:trHeight w:val="284"/>
        </w:trPr>
        <w:tc>
          <w:tcPr>
            <w:tcW w:w="1523" w:type="pct"/>
            <w:tcBorders>
              <w:top w:val="single" w:sz="4" w:space="0" w:color="auto"/>
              <w:left w:val="single" w:sz="12" w:space="0" w:color="auto"/>
              <w:bottom w:val="single" w:sz="4" w:space="0" w:color="auto"/>
              <w:right w:val="single" w:sz="4" w:space="0" w:color="auto"/>
            </w:tcBorders>
          </w:tcPr>
          <w:p w14:paraId="22E5FF65" w14:textId="77777777" w:rsidR="002801ED" w:rsidRDefault="002801ED">
            <w:pPr>
              <w:jc w:val="center"/>
              <w:rPr>
                <w:b/>
                <w:sz w:val="22"/>
                <w:szCs w:val="24"/>
              </w:rPr>
            </w:pPr>
          </w:p>
        </w:tc>
        <w:tc>
          <w:tcPr>
            <w:tcW w:w="1500" w:type="pct"/>
            <w:gridSpan w:val="2"/>
            <w:tcBorders>
              <w:top w:val="single" w:sz="4" w:space="0" w:color="auto"/>
              <w:left w:val="single" w:sz="4" w:space="0" w:color="auto"/>
              <w:bottom w:val="single" w:sz="4" w:space="0" w:color="auto"/>
              <w:right w:val="single" w:sz="4" w:space="0" w:color="auto"/>
            </w:tcBorders>
          </w:tcPr>
          <w:p w14:paraId="6C838467" w14:textId="77777777" w:rsidR="002801ED" w:rsidRDefault="002801ED">
            <w:pPr>
              <w:jc w:val="center"/>
              <w:rPr>
                <w:b/>
                <w:sz w:val="22"/>
                <w:szCs w:val="24"/>
              </w:rPr>
            </w:pPr>
          </w:p>
        </w:tc>
        <w:tc>
          <w:tcPr>
            <w:tcW w:w="1295" w:type="pct"/>
            <w:gridSpan w:val="2"/>
            <w:tcBorders>
              <w:top w:val="single" w:sz="4" w:space="0" w:color="auto"/>
              <w:left w:val="single" w:sz="4" w:space="0" w:color="auto"/>
              <w:bottom w:val="single" w:sz="4" w:space="0" w:color="auto"/>
              <w:right w:val="single" w:sz="4" w:space="0" w:color="auto"/>
            </w:tcBorders>
          </w:tcPr>
          <w:p w14:paraId="0C7B64E6" w14:textId="77777777" w:rsidR="002801ED" w:rsidRDefault="002801ED">
            <w:pPr>
              <w:jc w:val="center"/>
              <w:rPr>
                <w:b/>
                <w:sz w:val="22"/>
                <w:szCs w:val="24"/>
              </w:rPr>
            </w:pPr>
          </w:p>
        </w:tc>
        <w:tc>
          <w:tcPr>
            <w:tcW w:w="681" w:type="pct"/>
            <w:tcBorders>
              <w:top w:val="single" w:sz="4" w:space="0" w:color="auto"/>
              <w:left w:val="single" w:sz="4" w:space="0" w:color="auto"/>
              <w:bottom w:val="single" w:sz="4" w:space="0" w:color="auto"/>
              <w:right w:val="single" w:sz="12" w:space="0" w:color="auto"/>
            </w:tcBorders>
          </w:tcPr>
          <w:p w14:paraId="74DA7A3B" w14:textId="77777777" w:rsidR="002801ED" w:rsidRDefault="002801ED">
            <w:pPr>
              <w:jc w:val="center"/>
              <w:rPr>
                <w:b/>
                <w:sz w:val="22"/>
                <w:szCs w:val="24"/>
              </w:rPr>
            </w:pPr>
          </w:p>
        </w:tc>
      </w:tr>
      <w:tr w:rsidR="002801ED" w14:paraId="39A4366C" w14:textId="77777777" w:rsidTr="002801ED">
        <w:trPr>
          <w:trHeight w:val="284"/>
        </w:trPr>
        <w:tc>
          <w:tcPr>
            <w:tcW w:w="1523" w:type="pct"/>
            <w:tcBorders>
              <w:top w:val="single" w:sz="4" w:space="0" w:color="auto"/>
              <w:left w:val="single" w:sz="12" w:space="0" w:color="auto"/>
              <w:bottom w:val="single" w:sz="12" w:space="0" w:color="auto"/>
              <w:right w:val="single" w:sz="4" w:space="0" w:color="auto"/>
            </w:tcBorders>
          </w:tcPr>
          <w:p w14:paraId="4288B927" w14:textId="77777777" w:rsidR="002801ED" w:rsidRDefault="002801ED">
            <w:pPr>
              <w:jc w:val="center"/>
              <w:rPr>
                <w:b/>
                <w:sz w:val="22"/>
                <w:szCs w:val="24"/>
              </w:rPr>
            </w:pPr>
          </w:p>
        </w:tc>
        <w:tc>
          <w:tcPr>
            <w:tcW w:w="1500" w:type="pct"/>
            <w:gridSpan w:val="2"/>
            <w:tcBorders>
              <w:top w:val="single" w:sz="4" w:space="0" w:color="auto"/>
              <w:left w:val="single" w:sz="4" w:space="0" w:color="auto"/>
              <w:bottom w:val="single" w:sz="12" w:space="0" w:color="auto"/>
              <w:right w:val="single" w:sz="4" w:space="0" w:color="auto"/>
            </w:tcBorders>
          </w:tcPr>
          <w:p w14:paraId="1233E9DB" w14:textId="77777777" w:rsidR="002801ED" w:rsidRDefault="002801ED">
            <w:pPr>
              <w:jc w:val="center"/>
              <w:rPr>
                <w:b/>
                <w:sz w:val="22"/>
                <w:szCs w:val="24"/>
              </w:rPr>
            </w:pPr>
          </w:p>
        </w:tc>
        <w:tc>
          <w:tcPr>
            <w:tcW w:w="1295" w:type="pct"/>
            <w:gridSpan w:val="2"/>
            <w:tcBorders>
              <w:top w:val="single" w:sz="4" w:space="0" w:color="auto"/>
              <w:left w:val="single" w:sz="4" w:space="0" w:color="auto"/>
              <w:bottom w:val="single" w:sz="12" w:space="0" w:color="auto"/>
              <w:right w:val="single" w:sz="4" w:space="0" w:color="auto"/>
            </w:tcBorders>
          </w:tcPr>
          <w:p w14:paraId="6C9F447B" w14:textId="77777777" w:rsidR="002801ED" w:rsidRDefault="002801ED">
            <w:pPr>
              <w:jc w:val="center"/>
              <w:rPr>
                <w:b/>
                <w:sz w:val="22"/>
                <w:szCs w:val="24"/>
              </w:rPr>
            </w:pPr>
          </w:p>
        </w:tc>
        <w:tc>
          <w:tcPr>
            <w:tcW w:w="681" w:type="pct"/>
            <w:tcBorders>
              <w:top w:val="single" w:sz="4" w:space="0" w:color="auto"/>
              <w:left w:val="single" w:sz="4" w:space="0" w:color="auto"/>
              <w:bottom w:val="single" w:sz="12" w:space="0" w:color="auto"/>
              <w:right w:val="single" w:sz="12" w:space="0" w:color="auto"/>
            </w:tcBorders>
          </w:tcPr>
          <w:p w14:paraId="35131F4A" w14:textId="77777777" w:rsidR="002801ED" w:rsidRDefault="002801ED">
            <w:pPr>
              <w:jc w:val="center"/>
              <w:rPr>
                <w:b/>
                <w:sz w:val="22"/>
                <w:szCs w:val="24"/>
              </w:rPr>
            </w:pPr>
          </w:p>
        </w:tc>
      </w:tr>
    </w:tbl>
    <w:p w14:paraId="6BC88D39" w14:textId="77777777" w:rsidR="002801ED" w:rsidRDefault="002801ED" w:rsidP="002801ED">
      <w:pPr>
        <w:ind w:left="-900"/>
        <w:rPr>
          <w:b/>
          <w:sz w:val="14"/>
          <w:szCs w:val="14"/>
        </w:rPr>
      </w:pPr>
    </w:p>
    <w:p w14:paraId="07DEA232" w14:textId="77777777" w:rsidR="002801ED" w:rsidRDefault="002801ED" w:rsidP="002801ED">
      <w:pPr>
        <w:ind w:left="-900"/>
        <w:rPr>
          <w:b/>
          <w:sz w:val="14"/>
          <w:szCs w:val="14"/>
        </w:rPr>
      </w:pPr>
    </w:p>
    <w:tbl>
      <w:tblPr>
        <w:tblW w:w="5000" w:type="pct"/>
        <w:tblLook w:val="04A0" w:firstRow="1" w:lastRow="0" w:firstColumn="1" w:lastColumn="0" w:noHBand="0" w:noVBand="1"/>
      </w:tblPr>
      <w:tblGrid>
        <w:gridCol w:w="4584"/>
        <w:gridCol w:w="6120"/>
      </w:tblGrid>
      <w:tr w:rsidR="002801ED" w14:paraId="4734ECA8" w14:textId="77777777" w:rsidTr="002801ED">
        <w:tc>
          <w:tcPr>
            <w:tcW w:w="5000" w:type="pct"/>
            <w:gridSpan w:val="2"/>
          </w:tcPr>
          <w:p w14:paraId="03010D98" w14:textId="77777777" w:rsidR="002801ED" w:rsidRDefault="002801ED">
            <w:pPr>
              <w:rPr>
                <w:b/>
                <w:sz w:val="22"/>
                <w:szCs w:val="24"/>
              </w:rPr>
            </w:pPr>
            <w:bookmarkStart w:id="190" w:name="пункт13_наряда_допуска"/>
            <w:r>
              <w:rPr>
                <w:b/>
                <w:sz w:val="22"/>
              </w:rPr>
              <w:t>13 Сведения о допуске и окончании работ</w:t>
            </w:r>
          </w:p>
          <w:p w14:paraId="5A7320E3" w14:textId="77777777" w:rsidR="002801ED" w:rsidRDefault="002801ED">
            <w:pPr>
              <w:rPr>
                <w:b/>
                <w:sz w:val="22"/>
              </w:rPr>
            </w:pPr>
            <w:r>
              <w:rPr>
                <w:b/>
                <w:sz w:val="22"/>
              </w:rPr>
              <w:t>Оформление ежедневного допуска к работе, окончания работы</w:t>
            </w:r>
            <w:bookmarkEnd w:id="190"/>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1519"/>
              <w:gridCol w:w="1497"/>
              <w:gridCol w:w="1497"/>
              <w:gridCol w:w="716"/>
              <w:gridCol w:w="1519"/>
              <w:gridCol w:w="1497"/>
              <w:gridCol w:w="1497"/>
            </w:tblGrid>
            <w:tr w:rsidR="002801ED" w14:paraId="01361D88" w14:textId="77777777">
              <w:tc>
                <w:tcPr>
                  <w:tcW w:w="4957" w:type="dxa"/>
                  <w:gridSpan w:val="4"/>
                  <w:tcBorders>
                    <w:top w:val="single" w:sz="12" w:space="0" w:color="auto"/>
                    <w:left w:val="single" w:sz="12" w:space="0" w:color="auto"/>
                    <w:bottom w:val="single" w:sz="4" w:space="0" w:color="auto"/>
                    <w:right w:val="single" w:sz="4" w:space="0" w:color="auto"/>
                  </w:tcBorders>
                  <w:shd w:val="clear" w:color="auto" w:fill="FFD200"/>
                  <w:hideMark/>
                </w:tcPr>
                <w:p w14:paraId="0DC185CD" w14:textId="77777777" w:rsidR="002801ED" w:rsidRDefault="002801ED">
                  <w:pPr>
                    <w:jc w:val="center"/>
                    <w:rPr>
                      <w:rFonts w:ascii="Arial" w:hAnsi="Arial" w:cs="Arial"/>
                      <w:b/>
                      <w:sz w:val="16"/>
                      <w:szCs w:val="16"/>
                    </w:rPr>
                  </w:pPr>
                  <w:r>
                    <w:rPr>
                      <w:rFonts w:ascii="Arial" w:hAnsi="Arial" w:cs="Arial"/>
                      <w:b/>
                      <w:sz w:val="16"/>
                      <w:szCs w:val="16"/>
                    </w:rPr>
                    <w:t>ДОПУСК К РАБОТЕ.</w:t>
                  </w:r>
                </w:p>
                <w:p w14:paraId="5436D214" w14:textId="77777777" w:rsidR="002801ED" w:rsidRDefault="002801ED">
                  <w:pPr>
                    <w:jc w:val="center"/>
                    <w:rPr>
                      <w:rFonts w:ascii="Arial" w:hAnsi="Arial" w:cs="Arial"/>
                      <w:b/>
                      <w:sz w:val="16"/>
                      <w:szCs w:val="16"/>
                    </w:rPr>
                  </w:pPr>
                  <w:r>
                    <w:rPr>
                      <w:rFonts w:ascii="Arial" w:hAnsi="Arial" w:cs="Arial"/>
                      <w:b/>
                      <w:sz w:val="16"/>
                      <w:szCs w:val="16"/>
                    </w:rPr>
                    <w:t>МЕРЫ БЕЗОПАСНОСТИ ПРОВЕРЕНЫ.</w:t>
                  </w:r>
                </w:p>
              </w:tc>
              <w:tc>
                <w:tcPr>
                  <w:tcW w:w="5518" w:type="dxa"/>
                  <w:gridSpan w:val="4"/>
                  <w:tcBorders>
                    <w:top w:val="single" w:sz="12" w:space="0" w:color="auto"/>
                    <w:left w:val="single" w:sz="4" w:space="0" w:color="auto"/>
                    <w:bottom w:val="single" w:sz="4" w:space="0" w:color="auto"/>
                    <w:right w:val="single" w:sz="12" w:space="0" w:color="auto"/>
                  </w:tcBorders>
                  <w:shd w:val="clear" w:color="auto" w:fill="FFD200"/>
                  <w:hideMark/>
                </w:tcPr>
                <w:p w14:paraId="5626237A" w14:textId="77777777" w:rsidR="002801ED" w:rsidRDefault="002801ED">
                  <w:pPr>
                    <w:jc w:val="center"/>
                    <w:rPr>
                      <w:rFonts w:ascii="Arial" w:hAnsi="Arial" w:cs="Arial"/>
                      <w:b/>
                      <w:sz w:val="16"/>
                      <w:szCs w:val="16"/>
                    </w:rPr>
                  </w:pPr>
                  <w:r>
                    <w:rPr>
                      <w:rFonts w:ascii="Arial" w:hAnsi="Arial" w:cs="Arial"/>
                      <w:b/>
                      <w:sz w:val="16"/>
                      <w:szCs w:val="16"/>
                    </w:rPr>
                    <w:t>ОКОНЧАНИЕ РАБОТЫ</w:t>
                  </w:r>
                </w:p>
                <w:p w14:paraId="102BF3D6" w14:textId="77777777" w:rsidR="002801ED" w:rsidRDefault="002801ED">
                  <w:pPr>
                    <w:jc w:val="center"/>
                    <w:rPr>
                      <w:rFonts w:ascii="Arial" w:hAnsi="Arial" w:cs="Arial"/>
                      <w:b/>
                      <w:sz w:val="16"/>
                      <w:szCs w:val="16"/>
                    </w:rPr>
                  </w:pPr>
                  <w:r>
                    <w:rPr>
                      <w:rFonts w:ascii="Arial" w:hAnsi="Arial" w:cs="Arial"/>
                      <w:b/>
                      <w:sz w:val="16"/>
                      <w:szCs w:val="16"/>
                    </w:rPr>
                    <w:t>МЕРЫ БЕЗОПАСНОСТИ ПРОВЕРЕНЫ.</w:t>
                  </w:r>
                </w:p>
              </w:tc>
            </w:tr>
            <w:tr w:rsidR="002801ED" w14:paraId="51A56700" w14:textId="77777777">
              <w:tc>
                <w:tcPr>
                  <w:tcW w:w="948" w:type="dxa"/>
                  <w:tcBorders>
                    <w:top w:val="single" w:sz="4" w:space="0" w:color="auto"/>
                    <w:left w:val="single" w:sz="12" w:space="0" w:color="auto"/>
                    <w:bottom w:val="single" w:sz="4" w:space="0" w:color="auto"/>
                    <w:right w:val="single" w:sz="4" w:space="0" w:color="auto"/>
                  </w:tcBorders>
                  <w:shd w:val="clear" w:color="auto" w:fill="FFD200"/>
                  <w:hideMark/>
                </w:tcPr>
                <w:p w14:paraId="14179425" w14:textId="77777777" w:rsidR="002801ED" w:rsidRDefault="002801ED">
                  <w:pPr>
                    <w:jc w:val="center"/>
                    <w:rPr>
                      <w:rFonts w:ascii="Arial" w:hAnsi="Arial" w:cs="Arial"/>
                      <w:b/>
                      <w:sz w:val="16"/>
                      <w:szCs w:val="16"/>
                    </w:rPr>
                  </w:pPr>
                  <w:r>
                    <w:rPr>
                      <w:rFonts w:ascii="Arial" w:hAnsi="Arial" w:cs="Arial"/>
                      <w:b/>
                      <w:sz w:val="16"/>
                      <w:szCs w:val="16"/>
                    </w:rPr>
                    <w:t>ДАТА, ВРЕМЯ</w:t>
                  </w:r>
                </w:p>
              </w:tc>
              <w:tc>
                <w:tcPr>
                  <w:tcW w:w="1220" w:type="dxa"/>
                  <w:tcBorders>
                    <w:top w:val="single" w:sz="4" w:space="0" w:color="auto"/>
                    <w:left w:val="single" w:sz="4" w:space="0" w:color="auto"/>
                    <w:bottom w:val="single" w:sz="4" w:space="0" w:color="auto"/>
                    <w:right w:val="single" w:sz="4" w:space="0" w:color="auto"/>
                  </w:tcBorders>
                  <w:shd w:val="clear" w:color="auto" w:fill="FFD200"/>
                  <w:hideMark/>
                </w:tcPr>
                <w:p w14:paraId="679B0996" w14:textId="77777777" w:rsidR="002801ED" w:rsidRDefault="002801ED">
                  <w:pPr>
                    <w:jc w:val="center"/>
                    <w:rPr>
                      <w:rFonts w:ascii="Arial" w:hAnsi="Arial" w:cs="Arial"/>
                      <w:b/>
                      <w:sz w:val="16"/>
                      <w:szCs w:val="16"/>
                    </w:rPr>
                  </w:pPr>
                  <w:r>
                    <w:rPr>
                      <w:rFonts w:ascii="Arial" w:hAnsi="Arial" w:cs="Arial"/>
                      <w:b/>
                      <w:sz w:val="16"/>
                      <w:szCs w:val="16"/>
                    </w:rPr>
                    <w:t>РУКОВОДИТЕЛЬ СТРУКТУРНОГО ПОДРАЗДЕЛЕНИЯ, ГДЕ ПРОВОДЯТСЯ ОГНЕВЫЕ РАБОТЫ</w:t>
                  </w:r>
                </w:p>
              </w:tc>
              <w:tc>
                <w:tcPr>
                  <w:tcW w:w="1490" w:type="dxa"/>
                  <w:tcBorders>
                    <w:top w:val="single" w:sz="4" w:space="0" w:color="auto"/>
                    <w:left w:val="single" w:sz="4" w:space="0" w:color="auto"/>
                    <w:bottom w:val="single" w:sz="4" w:space="0" w:color="auto"/>
                    <w:right w:val="single" w:sz="4" w:space="0" w:color="auto"/>
                  </w:tcBorders>
                  <w:shd w:val="clear" w:color="auto" w:fill="FFD200"/>
                  <w:hideMark/>
                </w:tcPr>
                <w:p w14:paraId="41CBA309" w14:textId="77777777" w:rsidR="002801ED" w:rsidRDefault="002801ED">
                  <w:pPr>
                    <w:jc w:val="center"/>
                    <w:rPr>
                      <w:rFonts w:ascii="Arial" w:hAnsi="Arial" w:cs="Arial"/>
                      <w:b/>
                      <w:sz w:val="16"/>
                      <w:szCs w:val="16"/>
                    </w:rPr>
                  </w:pPr>
                  <w:r>
                    <w:rPr>
                      <w:rFonts w:ascii="Arial" w:hAnsi="Arial" w:cs="Arial"/>
                      <w:b/>
                      <w:sz w:val="16"/>
                      <w:szCs w:val="16"/>
                    </w:rPr>
                    <w:t>ОТВЕТСТВЕННЫЙ ЗА ПРОВЕДЕНИЕ ОГНЕВЫХ РАБОТ</w:t>
                  </w:r>
                </w:p>
              </w:tc>
              <w:tc>
                <w:tcPr>
                  <w:tcW w:w="1299" w:type="dxa"/>
                  <w:tcBorders>
                    <w:top w:val="single" w:sz="4" w:space="0" w:color="auto"/>
                    <w:left w:val="single" w:sz="4" w:space="0" w:color="auto"/>
                    <w:bottom w:val="single" w:sz="4" w:space="0" w:color="auto"/>
                    <w:right w:val="single" w:sz="4" w:space="0" w:color="auto"/>
                  </w:tcBorders>
                  <w:shd w:val="clear" w:color="auto" w:fill="FFD200"/>
                  <w:hideMark/>
                </w:tcPr>
                <w:p w14:paraId="3C3A62D7" w14:textId="77777777" w:rsidR="002801ED" w:rsidRDefault="002801ED">
                  <w:pPr>
                    <w:jc w:val="center"/>
                    <w:rPr>
                      <w:rFonts w:ascii="Arial" w:hAnsi="Arial" w:cs="Arial"/>
                      <w:b/>
                      <w:sz w:val="16"/>
                      <w:szCs w:val="16"/>
                    </w:rPr>
                  </w:pPr>
                  <w:r>
                    <w:rPr>
                      <w:rFonts w:ascii="Arial" w:hAnsi="Arial" w:cs="Arial"/>
                      <w:b/>
                      <w:sz w:val="16"/>
                      <w:szCs w:val="16"/>
                    </w:rPr>
                    <w:t>ОТВЕТСТВЕННЫЙ ЗА ПОДГОТОВКУ МЕСТА ПРОВЕДЕНИЯ ОГНЕВЫХ РАБОТ</w:t>
                  </w:r>
                </w:p>
              </w:tc>
              <w:tc>
                <w:tcPr>
                  <w:tcW w:w="850" w:type="dxa"/>
                  <w:tcBorders>
                    <w:top w:val="single" w:sz="4" w:space="0" w:color="auto"/>
                    <w:left w:val="single" w:sz="4" w:space="0" w:color="auto"/>
                    <w:bottom w:val="single" w:sz="4" w:space="0" w:color="auto"/>
                    <w:right w:val="single" w:sz="4" w:space="0" w:color="auto"/>
                  </w:tcBorders>
                  <w:shd w:val="clear" w:color="auto" w:fill="FFD200"/>
                  <w:hideMark/>
                </w:tcPr>
                <w:p w14:paraId="26EEB264" w14:textId="77777777" w:rsidR="002801ED" w:rsidRDefault="002801ED">
                  <w:pPr>
                    <w:jc w:val="center"/>
                    <w:rPr>
                      <w:rFonts w:ascii="Arial" w:hAnsi="Arial" w:cs="Arial"/>
                      <w:b/>
                      <w:sz w:val="16"/>
                      <w:szCs w:val="16"/>
                    </w:rPr>
                  </w:pPr>
                  <w:r>
                    <w:rPr>
                      <w:rFonts w:ascii="Arial" w:hAnsi="Arial" w:cs="Arial"/>
                      <w:b/>
                      <w:sz w:val="16"/>
                      <w:szCs w:val="16"/>
                    </w:rPr>
                    <w:t>ДАТА, ВРЕМЯ</w:t>
                  </w:r>
                </w:p>
              </w:tc>
              <w:tc>
                <w:tcPr>
                  <w:tcW w:w="1276" w:type="dxa"/>
                  <w:tcBorders>
                    <w:top w:val="single" w:sz="4" w:space="0" w:color="auto"/>
                    <w:left w:val="single" w:sz="4" w:space="0" w:color="auto"/>
                    <w:bottom w:val="single" w:sz="4" w:space="0" w:color="auto"/>
                    <w:right w:val="single" w:sz="4" w:space="0" w:color="auto"/>
                  </w:tcBorders>
                  <w:shd w:val="clear" w:color="auto" w:fill="FFD200"/>
                  <w:hideMark/>
                </w:tcPr>
                <w:p w14:paraId="2E3E6977" w14:textId="77777777" w:rsidR="002801ED" w:rsidRDefault="002801ED">
                  <w:pPr>
                    <w:jc w:val="center"/>
                    <w:rPr>
                      <w:rFonts w:ascii="Arial" w:hAnsi="Arial" w:cs="Arial"/>
                      <w:b/>
                      <w:sz w:val="16"/>
                      <w:szCs w:val="16"/>
                    </w:rPr>
                  </w:pPr>
                  <w:r>
                    <w:rPr>
                      <w:rFonts w:ascii="Arial" w:hAnsi="Arial" w:cs="Arial"/>
                      <w:b/>
                      <w:sz w:val="16"/>
                      <w:szCs w:val="16"/>
                    </w:rPr>
                    <w:t>РУКОВОДИТЕЛЬ СТРУКТУРНОГО ПОДРАЗДЕЛЕНИЯ, ГДЕ ПРОВОДЯТСЯ ОГНЕВЫЕ РАБОТЫ</w:t>
                  </w:r>
                </w:p>
              </w:tc>
              <w:tc>
                <w:tcPr>
                  <w:tcW w:w="1266" w:type="dxa"/>
                  <w:tcBorders>
                    <w:top w:val="single" w:sz="4" w:space="0" w:color="auto"/>
                    <w:left w:val="single" w:sz="4" w:space="0" w:color="auto"/>
                    <w:bottom w:val="single" w:sz="4" w:space="0" w:color="auto"/>
                    <w:right w:val="single" w:sz="4" w:space="0" w:color="auto"/>
                  </w:tcBorders>
                  <w:shd w:val="clear" w:color="auto" w:fill="FFD200"/>
                  <w:hideMark/>
                </w:tcPr>
                <w:p w14:paraId="2B60CA7B" w14:textId="77777777" w:rsidR="002801ED" w:rsidRDefault="002801ED">
                  <w:pPr>
                    <w:jc w:val="center"/>
                    <w:rPr>
                      <w:rFonts w:ascii="Arial" w:hAnsi="Arial" w:cs="Arial"/>
                      <w:b/>
                      <w:sz w:val="16"/>
                      <w:szCs w:val="16"/>
                    </w:rPr>
                  </w:pPr>
                  <w:r>
                    <w:rPr>
                      <w:rFonts w:ascii="Arial" w:hAnsi="Arial" w:cs="Arial"/>
                      <w:b/>
                      <w:sz w:val="16"/>
                      <w:szCs w:val="16"/>
                    </w:rPr>
                    <w:t>ОТВЕТСТВЕННЫЙ ЗА ПРОВЕДЕНИЕ ОГНЕВЫХ РАБОТ</w:t>
                  </w:r>
                </w:p>
              </w:tc>
              <w:tc>
                <w:tcPr>
                  <w:tcW w:w="2126" w:type="dxa"/>
                  <w:tcBorders>
                    <w:top w:val="single" w:sz="4" w:space="0" w:color="auto"/>
                    <w:left w:val="single" w:sz="4" w:space="0" w:color="auto"/>
                    <w:bottom w:val="single" w:sz="4" w:space="0" w:color="auto"/>
                    <w:right w:val="single" w:sz="12" w:space="0" w:color="auto"/>
                  </w:tcBorders>
                  <w:shd w:val="clear" w:color="auto" w:fill="FFD200"/>
                  <w:hideMark/>
                </w:tcPr>
                <w:p w14:paraId="3B4498C4" w14:textId="77777777" w:rsidR="002801ED" w:rsidRDefault="002801ED">
                  <w:pPr>
                    <w:jc w:val="center"/>
                    <w:rPr>
                      <w:rFonts w:ascii="Arial" w:hAnsi="Arial" w:cs="Arial"/>
                      <w:b/>
                      <w:sz w:val="16"/>
                      <w:szCs w:val="16"/>
                    </w:rPr>
                  </w:pPr>
                  <w:r>
                    <w:rPr>
                      <w:rFonts w:ascii="Arial" w:hAnsi="Arial" w:cs="Arial"/>
                      <w:b/>
                      <w:sz w:val="16"/>
                      <w:szCs w:val="16"/>
                    </w:rPr>
                    <w:t>ОТВЕТСТВЕННЫЙ ЗА ПОДГОТОВКУ МЕСТА ПРОВЕДЕНИЯ ОГНЕВЫХ РАБОТ</w:t>
                  </w:r>
                </w:p>
              </w:tc>
            </w:tr>
            <w:tr w:rsidR="002801ED" w14:paraId="18B10758" w14:textId="77777777">
              <w:tc>
                <w:tcPr>
                  <w:tcW w:w="948" w:type="dxa"/>
                  <w:tcBorders>
                    <w:top w:val="single" w:sz="4" w:space="0" w:color="auto"/>
                    <w:left w:val="single" w:sz="12" w:space="0" w:color="auto"/>
                    <w:bottom w:val="single" w:sz="12" w:space="0" w:color="auto"/>
                    <w:right w:val="single" w:sz="4" w:space="0" w:color="auto"/>
                  </w:tcBorders>
                  <w:shd w:val="clear" w:color="auto" w:fill="FFD200"/>
                  <w:hideMark/>
                </w:tcPr>
                <w:p w14:paraId="516D55FF" w14:textId="77777777" w:rsidR="002801ED" w:rsidRDefault="002801ED">
                  <w:pPr>
                    <w:jc w:val="center"/>
                    <w:rPr>
                      <w:rFonts w:ascii="Arial" w:hAnsi="Arial" w:cs="Arial"/>
                      <w:b/>
                      <w:sz w:val="14"/>
                      <w:szCs w:val="24"/>
                    </w:rPr>
                  </w:pPr>
                  <w:r>
                    <w:rPr>
                      <w:rFonts w:ascii="Arial" w:hAnsi="Arial" w:cs="Arial"/>
                      <w:b/>
                      <w:sz w:val="14"/>
                    </w:rPr>
                    <w:t>1</w:t>
                  </w:r>
                </w:p>
              </w:tc>
              <w:tc>
                <w:tcPr>
                  <w:tcW w:w="1220" w:type="dxa"/>
                  <w:tcBorders>
                    <w:top w:val="single" w:sz="4" w:space="0" w:color="auto"/>
                    <w:left w:val="single" w:sz="4" w:space="0" w:color="auto"/>
                    <w:bottom w:val="single" w:sz="12" w:space="0" w:color="auto"/>
                    <w:right w:val="single" w:sz="4" w:space="0" w:color="auto"/>
                  </w:tcBorders>
                  <w:shd w:val="clear" w:color="auto" w:fill="FFD200"/>
                  <w:hideMark/>
                </w:tcPr>
                <w:p w14:paraId="6A890029" w14:textId="77777777" w:rsidR="002801ED" w:rsidRDefault="002801ED">
                  <w:pPr>
                    <w:jc w:val="center"/>
                    <w:rPr>
                      <w:rFonts w:ascii="Arial" w:hAnsi="Arial" w:cs="Arial"/>
                      <w:b/>
                      <w:sz w:val="14"/>
                      <w:szCs w:val="24"/>
                    </w:rPr>
                  </w:pPr>
                  <w:r>
                    <w:rPr>
                      <w:rFonts w:ascii="Arial" w:hAnsi="Arial" w:cs="Arial"/>
                      <w:b/>
                      <w:sz w:val="14"/>
                    </w:rPr>
                    <w:t>2</w:t>
                  </w:r>
                </w:p>
              </w:tc>
              <w:tc>
                <w:tcPr>
                  <w:tcW w:w="1490" w:type="dxa"/>
                  <w:tcBorders>
                    <w:top w:val="single" w:sz="4" w:space="0" w:color="auto"/>
                    <w:left w:val="single" w:sz="4" w:space="0" w:color="auto"/>
                    <w:bottom w:val="single" w:sz="12" w:space="0" w:color="auto"/>
                    <w:right w:val="single" w:sz="4" w:space="0" w:color="auto"/>
                  </w:tcBorders>
                  <w:shd w:val="clear" w:color="auto" w:fill="FFD200"/>
                  <w:hideMark/>
                </w:tcPr>
                <w:p w14:paraId="24D80DA5" w14:textId="77777777" w:rsidR="002801ED" w:rsidRDefault="002801ED">
                  <w:pPr>
                    <w:jc w:val="center"/>
                    <w:rPr>
                      <w:rFonts w:ascii="Arial" w:hAnsi="Arial" w:cs="Arial"/>
                      <w:b/>
                      <w:sz w:val="14"/>
                      <w:szCs w:val="24"/>
                    </w:rPr>
                  </w:pPr>
                  <w:r>
                    <w:rPr>
                      <w:rFonts w:ascii="Arial" w:hAnsi="Arial" w:cs="Arial"/>
                      <w:b/>
                      <w:sz w:val="14"/>
                    </w:rPr>
                    <w:t>3</w:t>
                  </w:r>
                </w:p>
              </w:tc>
              <w:tc>
                <w:tcPr>
                  <w:tcW w:w="1299" w:type="dxa"/>
                  <w:tcBorders>
                    <w:top w:val="single" w:sz="4" w:space="0" w:color="auto"/>
                    <w:left w:val="single" w:sz="4" w:space="0" w:color="auto"/>
                    <w:bottom w:val="single" w:sz="12" w:space="0" w:color="auto"/>
                    <w:right w:val="single" w:sz="4" w:space="0" w:color="auto"/>
                  </w:tcBorders>
                  <w:shd w:val="clear" w:color="auto" w:fill="FFD200"/>
                  <w:hideMark/>
                </w:tcPr>
                <w:p w14:paraId="0F904A3C" w14:textId="77777777" w:rsidR="002801ED" w:rsidRDefault="002801ED">
                  <w:pPr>
                    <w:jc w:val="center"/>
                    <w:rPr>
                      <w:rFonts w:ascii="Arial" w:hAnsi="Arial" w:cs="Arial"/>
                      <w:b/>
                      <w:sz w:val="14"/>
                      <w:szCs w:val="24"/>
                    </w:rPr>
                  </w:pPr>
                  <w:r>
                    <w:rPr>
                      <w:rFonts w:ascii="Arial" w:hAnsi="Arial" w:cs="Arial"/>
                      <w:b/>
                      <w:sz w:val="14"/>
                    </w:rPr>
                    <w:t>4</w:t>
                  </w:r>
                </w:p>
              </w:tc>
              <w:tc>
                <w:tcPr>
                  <w:tcW w:w="850" w:type="dxa"/>
                  <w:tcBorders>
                    <w:top w:val="single" w:sz="4" w:space="0" w:color="auto"/>
                    <w:left w:val="single" w:sz="4" w:space="0" w:color="auto"/>
                    <w:bottom w:val="single" w:sz="12" w:space="0" w:color="auto"/>
                    <w:right w:val="single" w:sz="4" w:space="0" w:color="auto"/>
                  </w:tcBorders>
                  <w:shd w:val="clear" w:color="auto" w:fill="FFD200"/>
                  <w:hideMark/>
                </w:tcPr>
                <w:p w14:paraId="2D7CAABA" w14:textId="77777777" w:rsidR="002801ED" w:rsidRDefault="002801ED">
                  <w:pPr>
                    <w:jc w:val="center"/>
                    <w:rPr>
                      <w:rFonts w:ascii="Arial" w:hAnsi="Arial" w:cs="Arial"/>
                      <w:b/>
                      <w:sz w:val="14"/>
                      <w:szCs w:val="24"/>
                    </w:rPr>
                  </w:pPr>
                  <w:r>
                    <w:rPr>
                      <w:rFonts w:ascii="Arial" w:hAnsi="Arial" w:cs="Arial"/>
                      <w:b/>
                      <w:sz w:val="14"/>
                    </w:rPr>
                    <w:t>5</w:t>
                  </w:r>
                </w:p>
              </w:tc>
              <w:tc>
                <w:tcPr>
                  <w:tcW w:w="1276" w:type="dxa"/>
                  <w:tcBorders>
                    <w:top w:val="single" w:sz="4" w:space="0" w:color="auto"/>
                    <w:left w:val="single" w:sz="4" w:space="0" w:color="auto"/>
                    <w:bottom w:val="single" w:sz="12" w:space="0" w:color="auto"/>
                    <w:right w:val="single" w:sz="4" w:space="0" w:color="auto"/>
                  </w:tcBorders>
                  <w:shd w:val="clear" w:color="auto" w:fill="FFD200"/>
                  <w:hideMark/>
                </w:tcPr>
                <w:p w14:paraId="22AE6DA0" w14:textId="77777777" w:rsidR="002801ED" w:rsidRDefault="002801ED">
                  <w:pPr>
                    <w:jc w:val="center"/>
                    <w:rPr>
                      <w:rFonts w:ascii="Arial" w:hAnsi="Arial" w:cs="Arial"/>
                      <w:b/>
                      <w:sz w:val="14"/>
                      <w:szCs w:val="24"/>
                    </w:rPr>
                  </w:pPr>
                  <w:r>
                    <w:rPr>
                      <w:rFonts w:ascii="Arial" w:hAnsi="Arial" w:cs="Arial"/>
                      <w:b/>
                      <w:sz w:val="14"/>
                    </w:rPr>
                    <w:t>6</w:t>
                  </w:r>
                </w:p>
              </w:tc>
              <w:tc>
                <w:tcPr>
                  <w:tcW w:w="1266" w:type="dxa"/>
                  <w:tcBorders>
                    <w:top w:val="single" w:sz="4" w:space="0" w:color="auto"/>
                    <w:left w:val="single" w:sz="4" w:space="0" w:color="auto"/>
                    <w:bottom w:val="single" w:sz="12" w:space="0" w:color="auto"/>
                    <w:right w:val="single" w:sz="4" w:space="0" w:color="auto"/>
                  </w:tcBorders>
                  <w:shd w:val="clear" w:color="auto" w:fill="FFD200"/>
                  <w:hideMark/>
                </w:tcPr>
                <w:p w14:paraId="18B0549D" w14:textId="77777777" w:rsidR="002801ED" w:rsidRDefault="002801ED">
                  <w:pPr>
                    <w:jc w:val="center"/>
                    <w:rPr>
                      <w:rFonts w:ascii="Arial" w:hAnsi="Arial" w:cs="Arial"/>
                      <w:b/>
                      <w:sz w:val="14"/>
                      <w:szCs w:val="24"/>
                    </w:rPr>
                  </w:pPr>
                  <w:r>
                    <w:rPr>
                      <w:rFonts w:ascii="Arial" w:hAnsi="Arial" w:cs="Arial"/>
                      <w:b/>
                      <w:sz w:val="14"/>
                    </w:rPr>
                    <w:t>7</w:t>
                  </w:r>
                </w:p>
              </w:tc>
              <w:tc>
                <w:tcPr>
                  <w:tcW w:w="2126" w:type="dxa"/>
                  <w:tcBorders>
                    <w:top w:val="single" w:sz="4" w:space="0" w:color="auto"/>
                    <w:left w:val="single" w:sz="4" w:space="0" w:color="auto"/>
                    <w:bottom w:val="single" w:sz="12" w:space="0" w:color="auto"/>
                    <w:right w:val="single" w:sz="12" w:space="0" w:color="auto"/>
                  </w:tcBorders>
                  <w:shd w:val="clear" w:color="auto" w:fill="FFD200"/>
                  <w:hideMark/>
                </w:tcPr>
                <w:p w14:paraId="3FAADB6F" w14:textId="77777777" w:rsidR="002801ED" w:rsidRDefault="002801ED">
                  <w:pPr>
                    <w:jc w:val="center"/>
                    <w:rPr>
                      <w:rFonts w:ascii="Arial" w:hAnsi="Arial" w:cs="Arial"/>
                      <w:b/>
                      <w:sz w:val="14"/>
                      <w:szCs w:val="24"/>
                    </w:rPr>
                  </w:pPr>
                  <w:r>
                    <w:rPr>
                      <w:rFonts w:ascii="Arial" w:hAnsi="Arial" w:cs="Arial"/>
                      <w:b/>
                      <w:sz w:val="14"/>
                    </w:rPr>
                    <w:t>8</w:t>
                  </w:r>
                </w:p>
              </w:tc>
            </w:tr>
            <w:tr w:rsidR="002801ED" w14:paraId="6AB5FBEF" w14:textId="77777777">
              <w:tc>
                <w:tcPr>
                  <w:tcW w:w="948" w:type="dxa"/>
                  <w:tcBorders>
                    <w:top w:val="single" w:sz="12" w:space="0" w:color="auto"/>
                    <w:left w:val="single" w:sz="12" w:space="0" w:color="auto"/>
                    <w:bottom w:val="single" w:sz="4" w:space="0" w:color="auto"/>
                    <w:right w:val="single" w:sz="4" w:space="0" w:color="auto"/>
                  </w:tcBorders>
                </w:tcPr>
                <w:p w14:paraId="5A738286" w14:textId="77777777" w:rsidR="002801ED" w:rsidRDefault="002801ED">
                  <w:pPr>
                    <w:rPr>
                      <w:b/>
                      <w:sz w:val="22"/>
                      <w:szCs w:val="24"/>
                    </w:rPr>
                  </w:pPr>
                </w:p>
              </w:tc>
              <w:tc>
                <w:tcPr>
                  <w:tcW w:w="1220" w:type="dxa"/>
                  <w:tcBorders>
                    <w:top w:val="single" w:sz="12" w:space="0" w:color="auto"/>
                    <w:left w:val="single" w:sz="4" w:space="0" w:color="auto"/>
                    <w:bottom w:val="single" w:sz="4" w:space="0" w:color="auto"/>
                    <w:right w:val="single" w:sz="4" w:space="0" w:color="auto"/>
                  </w:tcBorders>
                </w:tcPr>
                <w:p w14:paraId="1C633A6E" w14:textId="77777777" w:rsidR="002801ED" w:rsidRDefault="002801ED">
                  <w:pPr>
                    <w:rPr>
                      <w:b/>
                      <w:sz w:val="22"/>
                      <w:szCs w:val="24"/>
                    </w:rPr>
                  </w:pPr>
                </w:p>
              </w:tc>
              <w:tc>
                <w:tcPr>
                  <w:tcW w:w="1490" w:type="dxa"/>
                  <w:tcBorders>
                    <w:top w:val="single" w:sz="12" w:space="0" w:color="auto"/>
                    <w:left w:val="single" w:sz="4" w:space="0" w:color="auto"/>
                    <w:bottom w:val="single" w:sz="4" w:space="0" w:color="auto"/>
                    <w:right w:val="single" w:sz="4" w:space="0" w:color="auto"/>
                  </w:tcBorders>
                </w:tcPr>
                <w:p w14:paraId="25C54915" w14:textId="77777777" w:rsidR="002801ED" w:rsidRDefault="002801ED">
                  <w:pPr>
                    <w:rPr>
                      <w:b/>
                      <w:sz w:val="22"/>
                      <w:szCs w:val="24"/>
                    </w:rPr>
                  </w:pPr>
                </w:p>
              </w:tc>
              <w:tc>
                <w:tcPr>
                  <w:tcW w:w="1299" w:type="dxa"/>
                  <w:tcBorders>
                    <w:top w:val="single" w:sz="12" w:space="0" w:color="auto"/>
                    <w:left w:val="single" w:sz="4" w:space="0" w:color="auto"/>
                    <w:bottom w:val="single" w:sz="4" w:space="0" w:color="auto"/>
                    <w:right w:val="single" w:sz="4" w:space="0" w:color="auto"/>
                  </w:tcBorders>
                </w:tcPr>
                <w:p w14:paraId="1C916A2C" w14:textId="77777777" w:rsidR="002801ED" w:rsidRDefault="002801ED">
                  <w:pPr>
                    <w:rPr>
                      <w:b/>
                      <w:sz w:val="22"/>
                      <w:szCs w:val="24"/>
                    </w:rPr>
                  </w:pPr>
                </w:p>
              </w:tc>
              <w:tc>
                <w:tcPr>
                  <w:tcW w:w="850" w:type="dxa"/>
                  <w:tcBorders>
                    <w:top w:val="single" w:sz="12" w:space="0" w:color="auto"/>
                    <w:left w:val="single" w:sz="4" w:space="0" w:color="auto"/>
                    <w:bottom w:val="single" w:sz="4" w:space="0" w:color="auto"/>
                    <w:right w:val="single" w:sz="4" w:space="0" w:color="auto"/>
                  </w:tcBorders>
                </w:tcPr>
                <w:p w14:paraId="11A2CEAA" w14:textId="77777777" w:rsidR="002801ED" w:rsidRDefault="002801ED">
                  <w:pPr>
                    <w:rPr>
                      <w:b/>
                      <w:sz w:val="22"/>
                      <w:szCs w:val="24"/>
                    </w:rPr>
                  </w:pPr>
                </w:p>
              </w:tc>
              <w:tc>
                <w:tcPr>
                  <w:tcW w:w="1276" w:type="dxa"/>
                  <w:tcBorders>
                    <w:top w:val="single" w:sz="12" w:space="0" w:color="auto"/>
                    <w:left w:val="single" w:sz="4" w:space="0" w:color="auto"/>
                    <w:bottom w:val="single" w:sz="4" w:space="0" w:color="auto"/>
                    <w:right w:val="single" w:sz="4" w:space="0" w:color="auto"/>
                  </w:tcBorders>
                </w:tcPr>
                <w:p w14:paraId="2DDEF779" w14:textId="77777777" w:rsidR="002801ED" w:rsidRDefault="002801ED">
                  <w:pPr>
                    <w:rPr>
                      <w:b/>
                      <w:sz w:val="22"/>
                      <w:szCs w:val="24"/>
                    </w:rPr>
                  </w:pPr>
                </w:p>
              </w:tc>
              <w:tc>
                <w:tcPr>
                  <w:tcW w:w="1266" w:type="dxa"/>
                  <w:tcBorders>
                    <w:top w:val="single" w:sz="12" w:space="0" w:color="auto"/>
                    <w:left w:val="single" w:sz="4" w:space="0" w:color="auto"/>
                    <w:bottom w:val="single" w:sz="4" w:space="0" w:color="auto"/>
                    <w:right w:val="single" w:sz="4" w:space="0" w:color="auto"/>
                  </w:tcBorders>
                </w:tcPr>
                <w:p w14:paraId="5DC89AC5" w14:textId="77777777" w:rsidR="002801ED" w:rsidRDefault="002801ED">
                  <w:pPr>
                    <w:rPr>
                      <w:b/>
                      <w:sz w:val="22"/>
                      <w:szCs w:val="24"/>
                    </w:rPr>
                  </w:pPr>
                </w:p>
              </w:tc>
              <w:tc>
                <w:tcPr>
                  <w:tcW w:w="2126" w:type="dxa"/>
                  <w:tcBorders>
                    <w:top w:val="single" w:sz="12" w:space="0" w:color="auto"/>
                    <w:left w:val="single" w:sz="4" w:space="0" w:color="auto"/>
                    <w:bottom w:val="single" w:sz="4" w:space="0" w:color="auto"/>
                    <w:right w:val="single" w:sz="12" w:space="0" w:color="auto"/>
                  </w:tcBorders>
                </w:tcPr>
                <w:p w14:paraId="73E67225" w14:textId="77777777" w:rsidR="002801ED" w:rsidRDefault="002801ED">
                  <w:pPr>
                    <w:rPr>
                      <w:b/>
                      <w:sz w:val="22"/>
                      <w:szCs w:val="24"/>
                    </w:rPr>
                  </w:pPr>
                </w:p>
              </w:tc>
            </w:tr>
            <w:tr w:rsidR="002801ED" w14:paraId="36243BFA" w14:textId="77777777">
              <w:tc>
                <w:tcPr>
                  <w:tcW w:w="948" w:type="dxa"/>
                  <w:tcBorders>
                    <w:top w:val="single" w:sz="4" w:space="0" w:color="auto"/>
                    <w:left w:val="single" w:sz="12" w:space="0" w:color="auto"/>
                    <w:bottom w:val="single" w:sz="4" w:space="0" w:color="auto"/>
                    <w:right w:val="single" w:sz="4" w:space="0" w:color="auto"/>
                  </w:tcBorders>
                </w:tcPr>
                <w:p w14:paraId="628F01D3" w14:textId="77777777" w:rsidR="002801ED" w:rsidRDefault="002801ED">
                  <w:pPr>
                    <w:rPr>
                      <w:b/>
                      <w:sz w:val="22"/>
                      <w:szCs w:val="24"/>
                    </w:rPr>
                  </w:pPr>
                </w:p>
              </w:tc>
              <w:tc>
                <w:tcPr>
                  <w:tcW w:w="1220" w:type="dxa"/>
                  <w:tcBorders>
                    <w:top w:val="single" w:sz="4" w:space="0" w:color="auto"/>
                    <w:left w:val="single" w:sz="4" w:space="0" w:color="auto"/>
                    <w:bottom w:val="single" w:sz="4" w:space="0" w:color="auto"/>
                    <w:right w:val="single" w:sz="4" w:space="0" w:color="auto"/>
                  </w:tcBorders>
                </w:tcPr>
                <w:p w14:paraId="2345DB1D" w14:textId="77777777" w:rsidR="002801ED" w:rsidRDefault="002801ED">
                  <w:pPr>
                    <w:rPr>
                      <w:b/>
                      <w:sz w:val="22"/>
                      <w:szCs w:val="24"/>
                    </w:rPr>
                  </w:pPr>
                </w:p>
              </w:tc>
              <w:tc>
                <w:tcPr>
                  <w:tcW w:w="1490" w:type="dxa"/>
                  <w:tcBorders>
                    <w:top w:val="single" w:sz="4" w:space="0" w:color="auto"/>
                    <w:left w:val="single" w:sz="4" w:space="0" w:color="auto"/>
                    <w:bottom w:val="single" w:sz="4" w:space="0" w:color="auto"/>
                    <w:right w:val="single" w:sz="4" w:space="0" w:color="auto"/>
                  </w:tcBorders>
                </w:tcPr>
                <w:p w14:paraId="49F3AABF" w14:textId="77777777" w:rsidR="002801ED" w:rsidRDefault="002801ED">
                  <w:pPr>
                    <w:rPr>
                      <w:b/>
                      <w:sz w:val="22"/>
                      <w:szCs w:val="24"/>
                    </w:rPr>
                  </w:pPr>
                </w:p>
              </w:tc>
              <w:tc>
                <w:tcPr>
                  <w:tcW w:w="1299" w:type="dxa"/>
                  <w:tcBorders>
                    <w:top w:val="single" w:sz="4" w:space="0" w:color="auto"/>
                    <w:left w:val="single" w:sz="4" w:space="0" w:color="auto"/>
                    <w:bottom w:val="single" w:sz="4" w:space="0" w:color="auto"/>
                    <w:right w:val="single" w:sz="4" w:space="0" w:color="auto"/>
                  </w:tcBorders>
                </w:tcPr>
                <w:p w14:paraId="23EA389B" w14:textId="77777777" w:rsidR="002801ED" w:rsidRDefault="002801ED">
                  <w:pPr>
                    <w:rPr>
                      <w:b/>
                      <w:sz w:val="22"/>
                      <w:szCs w:val="24"/>
                    </w:rPr>
                  </w:pPr>
                </w:p>
              </w:tc>
              <w:tc>
                <w:tcPr>
                  <w:tcW w:w="850" w:type="dxa"/>
                  <w:tcBorders>
                    <w:top w:val="single" w:sz="4" w:space="0" w:color="auto"/>
                    <w:left w:val="single" w:sz="4" w:space="0" w:color="auto"/>
                    <w:bottom w:val="single" w:sz="4" w:space="0" w:color="auto"/>
                    <w:right w:val="single" w:sz="4" w:space="0" w:color="auto"/>
                  </w:tcBorders>
                </w:tcPr>
                <w:p w14:paraId="6B8A5644" w14:textId="77777777" w:rsidR="002801ED" w:rsidRDefault="002801ED">
                  <w:pPr>
                    <w:rPr>
                      <w:b/>
                      <w:sz w:val="22"/>
                      <w:szCs w:val="24"/>
                    </w:rPr>
                  </w:pPr>
                </w:p>
              </w:tc>
              <w:tc>
                <w:tcPr>
                  <w:tcW w:w="1276" w:type="dxa"/>
                  <w:tcBorders>
                    <w:top w:val="single" w:sz="4" w:space="0" w:color="auto"/>
                    <w:left w:val="single" w:sz="4" w:space="0" w:color="auto"/>
                    <w:bottom w:val="single" w:sz="4" w:space="0" w:color="auto"/>
                    <w:right w:val="single" w:sz="4" w:space="0" w:color="auto"/>
                  </w:tcBorders>
                </w:tcPr>
                <w:p w14:paraId="351C653E" w14:textId="77777777" w:rsidR="002801ED" w:rsidRDefault="002801ED">
                  <w:pPr>
                    <w:rPr>
                      <w:b/>
                      <w:sz w:val="22"/>
                      <w:szCs w:val="24"/>
                    </w:rPr>
                  </w:pPr>
                </w:p>
              </w:tc>
              <w:tc>
                <w:tcPr>
                  <w:tcW w:w="1266" w:type="dxa"/>
                  <w:tcBorders>
                    <w:top w:val="single" w:sz="4" w:space="0" w:color="auto"/>
                    <w:left w:val="single" w:sz="4" w:space="0" w:color="auto"/>
                    <w:bottom w:val="single" w:sz="4" w:space="0" w:color="auto"/>
                    <w:right w:val="single" w:sz="4" w:space="0" w:color="auto"/>
                  </w:tcBorders>
                </w:tcPr>
                <w:p w14:paraId="1D64BCA3" w14:textId="77777777" w:rsidR="002801ED" w:rsidRDefault="002801ED">
                  <w:pPr>
                    <w:rPr>
                      <w:b/>
                      <w:sz w:val="22"/>
                      <w:szCs w:val="24"/>
                    </w:rPr>
                  </w:pPr>
                </w:p>
              </w:tc>
              <w:tc>
                <w:tcPr>
                  <w:tcW w:w="2126" w:type="dxa"/>
                  <w:tcBorders>
                    <w:top w:val="single" w:sz="4" w:space="0" w:color="auto"/>
                    <w:left w:val="single" w:sz="4" w:space="0" w:color="auto"/>
                    <w:bottom w:val="single" w:sz="4" w:space="0" w:color="auto"/>
                    <w:right w:val="single" w:sz="12" w:space="0" w:color="auto"/>
                  </w:tcBorders>
                </w:tcPr>
                <w:p w14:paraId="3CA58D23" w14:textId="77777777" w:rsidR="002801ED" w:rsidRDefault="002801ED">
                  <w:pPr>
                    <w:rPr>
                      <w:b/>
                      <w:sz w:val="22"/>
                      <w:szCs w:val="24"/>
                    </w:rPr>
                  </w:pPr>
                </w:p>
              </w:tc>
            </w:tr>
            <w:tr w:rsidR="002801ED" w14:paraId="273B4577" w14:textId="77777777">
              <w:tc>
                <w:tcPr>
                  <w:tcW w:w="948" w:type="dxa"/>
                  <w:tcBorders>
                    <w:top w:val="single" w:sz="4" w:space="0" w:color="auto"/>
                    <w:left w:val="single" w:sz="12" w:space="0" w:color="auto"/>
                    <w:bottom w:val="single" w:sz="4" w:space="0" w:color="auto"/>
                    <w:right w:val="single" w:sz="4" w:space="0" w:color="auto"/>
                  </w:tcBorders>
                </w:tcPr>
                <w:p w14:paraId="271DAB81" w14:textId="77777777" w:rsidR="002801ED" w:rsidRDefault="002801ED">
                  <w:pPr>
                    <w:rPr>
                      <w:b/>
                      <w:sz w:val="22"/>
                      <w:szCs w:val="24"/>
                    </w:rPr>
                  </w:pPr>
                </w:p>
              </w:tc>
              <w:tc>
                <w:tcPr>
                  <w:tcW w:w="1220" w:type="dxa"/>
                  <w:tcBorders>
                    <w:top w:val="single" w:sz="4" w:space="0" w:color="auto"/>
                    <w:left w:val="single" w:sz="4" w:space="0" w:color="auto"/>
                    <w:bottom w:val="single" w:sz="4" w:space="0" w:color="auto"/>
                    <w:right w:val="single" w:sz="4" w:space="0" w:color="auto"/>
                  </w:tcBorders>
                </w:tcPr>
                <w:p w14:paraId="38494ADB" w14:textId="77777777" w:rsidR="002801ED" w:rsidRDefault="002801ED">
                  <w:pPr>
                    <w:rPr>
                      <w:b/>
                      <w:sz w:val="22"/>
                      <w:szCs w:val="24"/>
                    </w:rPr>
                  </w:pPr>
                </w:p>
              </w:tc>
              <w:tc>
                <w:tcPr>
                  <w:tcW w:w="1490" w:type="dxa"/>
                  <w:tcBorders>
                    <w:top w:val="single" w:sz="4" w:space="0" w:color="auto"/>
                    <w:left w:val="single" w:sz="4" w:space="0" w:color="auto"/>
                    <w:bottom w:val="single" w:sz="4" w:space="0" w:color="auto"/>
                    <w:right w:val="single" w:sz="4" w:space="0" w:color="auto"/>
                  </w:tcBorders>
                </w:tcPr>
                <w:p w14:paraId="6EC988F9" w14:textId="77777777" w:rsidR="002801ED" w:rsidRDefault="002801ED">
                  <w:pPr>
                    <w:rPr>
                      <w:b/>
                      <w:sz w:val="22"/>
                      <w:szCs w:val="24"/>
                    </w:rPr>
                  </w:pPr>
                </w:p>
              </w:tc>
              <w:tc>
                <w:tcPr>
                  <w:tcW w:w="1299" w:type="dxa"/>
                  <w:tcBorders>
                    <w:top w:val="single" w:sz="4" w:space="0" w:color="auto"/>
                    <w:left w:val="single" w:sz="4" w:space="0" w:color="auto"/>
                    <w:bottom w:val="single" w:sz="4" w:space="0" w:color="auto"/>
                    <w:right w:val="single" w:sz="4" w:space="0" w:color="auto"/>
                  </w:tcBorders>
                </w:tcPr>
                <w:p w14:paraId="4498BB5B" w14:textId="77777777" w:rsidR="002801ED" w:rsidRDefault="002801ED">
                  <w:pPr>
                    <w:rPr>
                      <w:b/>
                      <w:sz w:val="22"/>
                      <w:szCs w:val="24"/>
                    </w:rPr>
                  </w:pPr>
                </w:p>
              </w:tc>
              <w:tc>
                <w:tcPr>
                  <w:tcW w:w="850" w:type="dxa"/>
                  <w:tcBorders>
                    <w:top w:val="single" w:sz="4" w:space="0" w:color="auto"/>
                    <w:left w:val="single" w:sz="4" w:space="0" w:color="auto"/>
                    <w:bottom w:val="single" w:sz="4" w:space="0" w:color="auto"/>
                    <w:right w:val="single" w:sz="4" w:space="0" w:color="auto"/>
                  </w:tcBorders>
                </w:tcPr>
                <w:p w14:paraId="3258787D" w14:textId="77777777" w:rsidR="002801ED" w:rsidRDefault="002801ED">
                  <w:pPr>
                    <w:rPr>
                      <w:b/>
                      <w:sz w:val="22"/>
                      <w:szCs w:val="24"/>
                    </w:rPr>
                  </w:pPr>
                </w:p>
              </w:tc>
              <w:tc>
                <w:tcPr>
                  <w:tcW w:w="1276" w:type="dxa"/>
                  <w:tcBorders>
                    <w:top w:val="single" w:sz="4" w:space="0" w:color="auto"/>
                    <w:left w:val="single" w:sz="4" w:space="0" w:color="auto"/>
                    <w:bottom w:val="single" w:sz="4" w:space="0" w:color="auto"/>
                    <w:right w:val="single" w:sz="4" w:space="0" w:color="auto"/>
                  </w:tcBorders>
                </w:tcPr>
                <w:p w14:paraId="07131281" w14:textId="77777777" w:rsidR="002801ED" w:rsidRDefault="002801ED">
                  <w:pPr>
                    <w:rPr>
                      <w:b/>
                      <w:sz w:val="22"/>
                      <w:szCs w:val="24"/>
                    </w:rPr>
                  </w:pPr>
                </w:p>
              </w:tc>
              <w:tc>
                <w:tcPr>
                  <w:tcW w:w="1266" w:type="dxa"/>
                  <w:tcBorders>
                    <w:top w:val="single" w:sz="4" w:space="0" w:color="auto"/>
                    <w:left w:val="single" w:sz="4" w:space="0" w:color="auto"/>
                    <w:bottom w:val="single" w:sz="4" w:space="0" w:color="auto"/>
                    <w:right w:val="single" w:sz="4" w:space="0" w:color="auto"/>
                  </w:tcBorders>
                </w:tcPr>
                <w:p w14:paraId="01B99018" w14:textId="77777777" w:rsidR="002801ED" w:rsidRDefault="002801ED">
                  <w:pPr>
                    <w:rPr>
                      <w:b/>
                      <w:sz w:val="22"/>
                      <w:szCs w:val="24"/>
                    </w:rPr>
                  </w:pPr>
                </w:p>
              </w:tc>
              <w:tc>
                <w:tcPr>
                  <w:tcW w:w="2126" w:type="dxa"/>
                  <w:tcBorders>
                    <w:top w:val="single" w:sz="4" w:space="0" w:color="auto"/>
                    <w:left w:val="single" w:sz="4" w:space="0" w:color="auto"/>
                    <w:bottom w:val="single" w:sz="4" w:space="0" w:color="auto"/>
                    <w:right w:val="single" w:sz="12" w:space="0" w:color="auto"/>
                  </w:tcBorders>
                </w:tcPr>
                <w:p w14:paraId="46D9A928" w14:textId="77777777" w:rsidR="002801ED" w:rsidRDefault="002801ED">
                  <w:pPr>
                    <w:rPr>
                      <w:b/>
                      <w:sz w:val="22"/>
                      <w:szCs w:val="24"/>
                    </w:rPr>
                  </w:pPr>
                </w:p>
              </w:tc>
            </w:tr>
            <w:tr w:rsidR="002801ED" w14:paraId="4B29999F" w14:textId="77777777">
              <w:tc>
                <w:tcPr>
                  <w:tcW w:w="948" w:type="dxa"/>
                  <w:tcBorders>
                    <w:top w:val="single" w:sz="4" w:space="0" w:color="auto"/>
                    <w:left w:val="single" w:sz="12" w:space="0" w:color="auto"/>
                    <w:bottom w:val="single" w:sz="4" w:space="0" w:color="auto"/>
                    <w:right w:val="single" w:sz="4" w:space="0" w:color="auto"/>
                  </w:tcBorders>
                </w:tcPr>
                <w:p w14:paraId="27E4C039" w14:textId="77777777" w:rsidR="002801ED" w:rsidRDefault="002801ED">
                  <w:pPr>
                    <w:rPr>
                      <w:b/>
                      <w:sz w:val="22"/>
                      <w:szCs w:val="24"/>
                    </w:rPr>
                  </w:pPr>
                </w:p>
              </w:tc>
              <w:tc>
                <w:tcPr>
                  <w:tcW w:w="1220" w:type="dxa"/>
                  <w:tcBorders>
                    <w:top w:val="single" w:sz="4" w:space="0" w:color="auto"/>
                    <w:left w:val="single" w:sz="4" w:space="0" w:color="auto"/>
                    <w:bottom w:val="single" w:sz="4" w:space="0" w:color="auto"/>
                    <w:right w:val="single" w:sz="4" w:space="0" w:color="auto"/>
                  </w:tcBorders>
                </w:tcPr>
                <w:p w14:paraId="0DAF03F5" w14:textId="77777777" w:rsidR="002801ED" w:rsidRDefault="002801ED">
                  <w:pPr>
                    <w:rPr>
                      <w:b/>
                      <w:sz w:val="22"/>
                      <w:szCs w:val="24"/>
                    </w:rPr>
                  </w:pPr>
                </w:p>
              </w:tc>
              <w:tc>
                <w:tcPr>
                  <w:tcW w:w="1490" w:type="dxa"/>
                  <w:tcBorders>
                    <w:top w:val="single" w:sz="4" w:space="0" w:color="auto"/>
                    <w:left w:val="single" w:sz="4" w:space="0" w:color="auto"/>
                    <w:bottom w:val="single" w:sz="4" w:space="0" w:color="auto"/>
                    <w:right w:val="single" w:sz="4" w:space="0" w:color="auto"/>
                  </w:tcBorders>
                </w:tcPr>
                <w:p w14:paraId="0E3778CB" w14:textId="77777777" w:rsidR="002801ED" w:rsidRDefault="002801ED">
                  <w:pPr>
                    <w:rPr>
                      <w:b/>
                      <w:sz w:val="22"/>
                      <w:szCs w:val="24"/>
                    </w:rPr>
                  </w:pPr>
                </w:p>
              </w:tc>
              <w:tc>
                <w:tcPr>
                  <w:tcW w:w="1299" w:type="dxa"/>
                  <w:tcBorders>
                    <w:top w:val="single" w:sz="4" w:space="0" w:color="auto"/>
                    <w:left w:val="single" w:sz="4" w:space="0" w:color="auto"/>
                    <w:bottom w:val="single" w:sz="4" w:space="0" w:color="auto"/>
                    <w:right w:val="single" w:sz="4" w:space="0" w:color="auto"/>
                  </w:tcBorders>
                </w:tcPr>
                <w:p w14:paraId="0121AC5D" w14:textId="77777777" w:rsidR="002801ED" w:rsidRDefault="002801ED">
                  <w:pPr>
                    <w:rPr>
                      <w:b/>
                      <w:sz w:val="22"/>
                      <w:szCs w:val="24"/>
                    </w:rPr>
                  </w:pPr>
                </w:p>
              </w:tc>
              <w:tc>
                <w:tcPr>
                  <w:tcW w:w="850" w:type="dxa"/>
                  <w:tcBorders>
                    <w:top w:val="single" w:sz="4" w:space="0" w:color="auto"/>
                    <w:left w:val="single" w:sz="4" w:space="0" w:color="auto"/>
                    <w:bottom w:val="single" w:sz="4" w:space="0" w:color="auto"/>
                    <w:right w:val="single" w:sz="4" w:space="0" w:color="auto"/>
                  </w:tcBorders>
                </w:tcPr>
                <w:p w14:paraId="03DE0A23" w14:textId="77777777" w:rsidR="002801ED" w:rsidRDefault="002801ED">
                  <w:pPr>
                    <w:rPr>
                      <w:b/>
                      <w:sz w:val="22"/>
                      <w:szCs w:val="24"/>
                    </w:rPr>
                  </w:pPr>
                </w:p>
              </w:tc>
              <w:tc>
                <w:tcPr>
                  <w:tcW w:w="1276" w:type="dxa"/>
                  <w:tcBorders>
                    <w:top w:val="single" w:sz="4" w:space="0" w:color="auto"/>
                    <w:left w:val="single" w:sz="4" w:space="0" w:color="auto"/>
                    <w:bottom w:val="single" w:sz="4" w:space="0" w:color="auto"/>
                    <w:right w:val="single" w:sz="4" w:space="0" w:color="auto"/>
                  </w:tcBorders>
                </w:tcPr>
                <w:p w14:paraId="7837837B" w14:textId="77777777" w:rsidR="002801ED" w:rsidRDefault="002801ED">
                  <w:pPr>
                    <w:rPr>
                      <w:b/>
                      <w:sz w:val="22"/>
                      <w:szCs w:val="24"/>
                    </w:rPr>
                  </w:pPr>
                </w:p>
              </w:tc>
              <w:tc>
                <w:tcPr>
                  <w:tcW w:w="1266" w:type="dxa"/>
                  <w:tcBorders>
                    <w:top w:val="single" w:sz="4" w:space="0" w:color="auto"/>
                    <w:left w:val="single" w:sz="4" w:space="0" w:color="auto"/>
                    <w:bottom w:val="single" w:sz="4" w:space="0" w:color="auto"/>
                    <w:right w:val="single" w:sz="4" w:space="0" w:color="auto"/>
                  </w:tcBorders>
                </w:tcPr>
                <w:p w14:paraId="04BBF5D1" w14:textId="77777777" w:rsidR="002801ED" w:rsidRDefault="002801ED">
                  <w:pPr>
                    <w:rPr>
                      <w:b/>
                      <w:sz w:val="22"/>
                      <w:szCs w:val="24"/>
                    </w:rPr>
                  </w:pPr>
                </w:p>
              </w:tc>
              <w:tc>
                <w:tcPr>
                  <w:tcW w:w="2126" w:type="dxa"/>
                  <w:tcBorders>
                    <w:top w:val="single" w:sz="4" w:space="0" w:color="auto"/>
                    <w:left w:val="single" w:sz="4" w:space="0" w:color="auto"/>
                    <w:bottom w:val="single" w:sz="4" w:space="0" w:color="auto"/>
                    <w:right w:val="single" w:sz="12" w:space="0" w:color="auto"/>
                  </w:tcBorders>
                </w:tcPr>
                <w:p w14:paraId="39D212D7" w14:textId="77777777" w:rsidR="002801ED" w:rsidRDefault="002801ED">
                  <w:pPr>
                    <w:rPr>
                      <w:b/>
                      <w:sz w:val="22"/>
                      <w:szCs w:val="24"/>
                    </w:rPr>
                  </w:pPr>
                </w:p>
              </w:tc>
            </w:tr>
            <w:tr w:rsidR="002801ED" w14:paraId="494F671A" w14:textId="77777777">
              <w:tc>
                <w:tcPr>
                  <w:tcW w:w="948" w:type="dxa"/>
                  <w:tcBorders>
                    <w:top w:val="single" w:sz="4" w:space="0" w:color="auto"/>
                    <w:left w:val="single" w:sz="12" w:space="0" w:color="auto"/>
                    <w:bottom w:val="single" w:sz="12" w:space="0" w:color="auto"/>
                    <w:right w:val="single" w:sz="4" w:space="0" w:color="auto"/>
                  </w:tcBorders>
                </w:tcPr>
                <w:p w14:paraId="15F74899" w14:textId="77777777" w:rsidR="002801ED" w:rsidRDefault="002801ED">
                  <w:pPr>
                    <w:rPr>
                      <w:b/>
                      <w:sz w:val="22"/>
                      <w:szCs w:val="24"/>
                    </w:rPr>
                  </w:pPr>
                </w:p>
              </w:tc>
              <w:tc>
                <w:tcPr>
                  <w:tcW w:w="1220" w:type="dxa"/>
                  <w:tcBorders>
                    <w:top w:val="single" w:sz="4" w:space="0" w:color="auto"/>
                    <w:left w:val="single" w:sz="4" w:space="0" w:color="auto"/>
                    <w:bottom w:val="single" w:sz="12" w:space="0" w:color="auto"/>
                    <w:right w:val="single" w:sz="4" w:space="0" w:color="auto"/>
                  </w:tcBorders>
                </w:tcPr>
                <w:p w14:paraId="4AA8D545" w14:textId="77777777" w:rsidR="002801ED" w:rsidRDefault="002801ED">
                  <w:pPr>
                    <w:rPr>
                      <w:b/>
                      <w:sz w:val="22"/>
                      <w:szCs w:val="24"/>
                    </w:rPr>
                  </w:pPr>
                </w:p>
              </w:tc>
              <w:tc>
                <w:tcPr>
                  <w:tcW w:w="1490" w:type="dxa"/>
                  <w:tcBorders>
                    <w:top w:val="single" w:sz="4" w:space="0" w:color="auto"/>
                    <w:left w:val="single" w:sz="4" w:space="0" w:color="auto"/>
                    <w:bottom w:val="single" w:sz="12" w:space="0" w:color="auto"/>
                    <w:right w:val="single" w:sz="4" w:space="0" w:color="auto"/>
                  </w:tcBorders>
                </w:tcPr>
                <w:p w14:paraId="4A0AA10A" w14:textId="77777777" w:rsidR="002801ED" w:rsidRDefault="002801ED">
                  <w:pPr>
                    <w:rPr>
                      <w:b/>
                      <w:sz w:val="22"/>
                      <w:szCs w:val="24"/>
                    </w:rPr>
                  </w:pPr>
                </w:p>
              </w:tc>
              <w:tc>
                <w:tcPr>
                  <w:tcW w:w="1299" w:type="dxa"/>
                  <w:tcBorders>
                    <w:top w:val="single" w:sz="4" w:space="0" w:color="auto"/>
                    <w:left w:val="single" w:sz="4" w:space="0" w:color="auto"/>
                    <w:bottom w:val="single" w:sz="12" w:space="0" w:color="auto"/>
                    <w:right w:val="single" w:sz="4" w:space="0" w:color="auto"/>
                  </w:tcBorders>
                </w:tcPr>
                <w:p w14:paraId="14D0E8D5" w14:textId="77777777" w:rsidR="002801ED" w:rsidRDefault="002801ED">
                  <w:pPr>
                    <w:rPr>
                      <w:b/>
                      <w:sz w:val="22"/>
                      <w:szCs w:val="24"/>
                    </w:rPr>
                  </w:pPr>
                </w:p>
              </w:tc>
              <w:tc>
                <w:tcPr>
                  <w:tcW w:w="850" w:type="dxa"/>
                  <w:tcBorders>
                    <w:top w:val="single" w:sz="4" w:space="0" w:color="auto"/>
                    <w:left w:val="single" w:sz="4" w:space="0" w:color="auto"/>
                    <w:bottom w:val="single" w:sz="12" w:space="0" w:color="auto"/>
                    <w:right w:val="single" w:sz="4" w:space="0" w:color="auto"/>
                  </w:tcBorders>
                </w:tcPr>
                <w:p w14:paraId="2D80F1F2" w14:textId="77777777" w:rsidR="002801ED" w:rsidRDefault="002801ED">
                  <w:pPr>
                    <w:rPr>
                      <w:b/>
                      <w:sz w:val="22"/>
                      <w:szCs w:val="24"/>
                    </w:rPr>
                  </w:pPr>
                </w:p>
              </w:tc>
              <w:tc>
                <w:tcPr>
                  <w:tcW w:w="1276" w:type="dxa"/>
                  <w:tcBorders>
                    <w:top w:val="single" w:sz="4" w:space="0" w:color="auto"/>
                    <w:left w:val="single" w:sz="4" w:space="0" w:color="auto"/>
                    <w:bottom w:val="single" w:sz="12" w:space="0" w:color="auto"/>
                    <w:right w:val="single" w:sz="4" w:space="0" w:color="auto"/>
                  </w:tcBorders>
                </w:tcPr>
                <w:p w14:paraId="46CE9E17" w14:textId="77777777" w:rsidR="002801ED" w:rsidRDefault="002801ED">
                  <w:pPr>
                    <w:rPr>
                      <w:b/>
                      <w:sz w:val="22"/>
                      <w:szCs w:val="24"/>
                    </w:rPr>
                  </w:pPr>
                </w:p>
              </w:tc>
              <w:tc>
                <w:tcPr>
                  <w:tcW w:w="1266" w:type="dxa"/>
                  <w:tcBorders>
                    <w:top w:val="single" w:sz="4" w:space="0" w:color="auto"/>
                    <w:left w:val="single" w:sz="4" w:space="0" w:color="auto"/>
                    <w:bottom w:val="single" w:sz="12" w:space="0" w:color="auto"/>
                    <w:right w:val="single" w:sz="4" w:space="0" w:color="auto"/>
                  </w:tcBorders>
                </w:tcPr>
                <w:p w14:paraId="7F93B5A3" w14:textId="77777777" w:rsidR="002801ED" w:rsidRDefault="002801ED">
                  <w:pPr>
                    <w:rPr>
                      <w:b/>
                      <w:sz w:val="22"/>
                      <w:szCs w:val="24"/>
                    </w:rPr>
                  </w:pPr>
                </w:p>
              </w:tc>
              <w:tc>
                <w:tcPr>
                  <w:tcW w:w="2126" w:type="dxa"/>
                  <w:tcBorders>
                    <w:top w:val="single" w:sz="4" w:space="0" w:color="auto"/>
                    <w:left w:val="single" w:sz="4" w:space="0" w:color="auto"/>
                    <w:bottom w:val="single" w:sz="12" w:space="0" w:color="auto"/>
                    <w:right w:val="single" w:sz="12" w:space="0" w:color="auto"/>
                  </w:tcBorders>
                </w:tcPr>
                <w:p w14:paraId="60AC33E3" w14:textId="77777777" w:rsidR="002801ED" w:rsidRDefault="002801ED">
                  <w:pPr>
                    <w:rPr>
                      <w:b/>
                      <w:sz w:val="22"/>
                      <w:szCs w:val="24"/>
                    </w:rPr>
                  </w:pPr>
                </w:p>
              </w:tc>
            </w:tr>
          </w:tbl>
          <w:p w14:paraId="06332FE8" w14:textId="77777777" w:rsidR="002801ED" w:rsidRDefault="002801ED">
            <w:pPr>
              <w:rPr>
                <w:b/>
                <w:sz w:val="22"/>
                <w:szCs w:val="24"/>
              </w:rPr>
            </w:pPr>
          </w:p>
          <w:p w14:paraId="74C19A7D" w14:textId="77777777" w:rsidR="002801ED" w:rsidRDefault="002801ED">
            <w:pPr>
              <w:rPr>
                <w:b/>
                <w:sz w:val="22"/>
              </w:rPr>
            </w:pPr>
            <w:r>
              <w:rPr>
                <w:b/>
                <w:sz w:val="22"/>
              </w:rPr>
              <w:t>Сведения о приостановках и возобновлении работ</w:t>
            </w: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701"/>
              <w:gridCol w:w="2126"/>
              <w:gridCol w:w="1133"/>
              <w:gridCol w:w="1832"/>
              <w:gridCol w:w="2691"/>
            </w:tblGrid>
            <w:tr w:rsidR="002801ED" w14:paraId="7CDC4BF7" w14:textId="77777777">
              <w:tc>
                <w:tcPr>
                  <w:tcW w:w="4815" w:type="dxa"/>
                  <w:gridSpan w:val="3"/>
                  <w:tcBorders>
                    <w:top w:val="single" w:sz="12" w:space="0" w:color="auto"/>
                    <w:left w:val="single" w:sz="12" w:space="0" w:color="auto"/>
                    <w:bottom w:val="single" w:sz="4" w:space="0" w:color="auto"/>
                    <w:right w:val="single" w:sz="4" w:space="0" w:color="auto"/>
                  </w:tcBorders>
                  <w:shd w:val="clear" w:color="auto" w:fill="FFD200"/>
                  <w:hideMark/>
                </w:tcPr>
                <w:p w14:paraId="4250AAFD" w14:textId="77777777" w:rsidR="002801ED" w:rsidRDefault="002801ED">
                  <w:pPr>
                    <w:jc w:val="center"/>
                    <w:rPr>
                      <w:rFonts w:ascii="Arial" w:hAnsi="Arial" w:cs="Arial"/>
                      <w:b/>
                      <w:sz w:val="16"/>
                      <w:szCs w:val="24"/>
                    </w:rPr>
                  </w:pPr>
                  <w:r>
                    <w:rPr>
                      <w:rFonts w:ascii="Arial" w:hAnsi="Arial" w:cs="Arial"/>
                      <w:b/>
                      <w:sz w:val="16"/>
                    </w:rPr>
                    <w:t>ПРИОСТАНОВКА ОГНЕВЫХ РАБОТ</w:t>
                  </w:r>
                </w:p>
              </w:tc>
              <w:tc>
                <w:tcPr>
                  <w:tcW w:w="5660" w:type="dxa"/>
                  <w:gridSpan w:val="3"/>
                  <w:tcBorders>
                    <w:top w:val="single" w:sz="12" w:space="0" w:color="auto"/>
                    <w:left w:val="single" w:sz="4" w:space="0" w:color="auto"/>
                    <w:bottom w:val="single" w:sz="4" w:space="0" w:color="auto"/>
                    <w:right w:val="single" w:sz="12" w:space="0" w:color="auto"/>
                  </w:tcBorders>
                  <w:shd w:val="clear" w:color="auto" w:fill="FFD200"/>
                  <w:hideMark/>
                </w:tcPr>
                <w:p w14:paraId="2BBC963C" w14:textId="77777777" w:rsidR="002801ED" w:rsidRDefault="002801ED">
                  <w:pPr>
                    <w:jc w:val="center"/>
                    <w:rPr>
                      <w:rFonts w:ascii="Arial" w:hAnsi="Arial" w:cs="Arial"/>
                      <w:b/>
                      <w:sz w:val="16"/>
                      <w:szCs w:val="24"/>
                    </w:rPr>
                  </w:pPr>
                  <w:r>
                    <w:rPr>
                      <w:rFonts w:ascii="Arial" w:hAnsi="Arial" w:cs="Arial"/>
                      <w:b/>
                      <w:sz w:val="16"/>
                    </w:rPr>
                    <w:t>ВОЗОБНОВЛЕНИЕ ОГНЕВЫХ РАБОТ</w:t>
                  </w:r>
                </w:p>
              </w:tc>
            </w:tr>
            <w:tr w:rsidR="002801ED" w14:paraId="66B70A7E" w14:textId="77777777">
              <w:tc>
                <w:tcPr>
                  <w:tcW w:w="988" w:type="dxa"/>
                  <w:tcBorders>
                    <w:top w:val="single" w:sz="4" w:space="0" w:color="auto"/>
                    <w:left w:val="single" w:sz="12" w:space="0" w:color="auto"/>
                    <w:bottom w:val="single" w:sz="4" w:space="0" w:color="auto"/>
                    <w:right w:val="single" w:sz="4" w:space="0" w:color="auto"/>
                  </w:tcBorders>
                  <w:shd w:val="clear" w:color="auto" w:fill="FFD200"/>
                  <w:hideMark/>
                </w:tcPr>
                <w:p w14:paraId="2A5B5092" w14:textId="77777777" w:rsidR="002801ED" w:rsidRDefault="002801ED">
                  <w:pPr>
                    <w:jc w:val="center"/>
                    <w:rPr>
                      <w:rFonts w:ascii="Arial" w:hAnsi="Arial" w:cs="Arial"/>
                      <w:b/>
                      <w:sz w:val="16"/>
                      <w:szCs w:val="24"/>
                    </w:rPr>
                  </w:pPr>
                  <w:r>
                    <w:rPr>
                      <w:rFonts w:ascii="Arial" w:hAnsi="Arial" w:cs="Arial"/>
                      <w:b/>
                      <w:sz w:val="16"/>
                    </w:rPr>
                    <w:t>ДАТА, ВРЕМЯ</w:t>
                  </w:r>
                </w:p>
              </w:tc>
              <w:tc>
                <w:tcPr>
                  <w:tcW w:w="1701" w:type="dxa"/>
                  <w:tcBorders>
                    <w:top w:val="single" w:sz="4" w:space="0" w:color="auto"/>
                    <w:left w:val="single" w:sz="4" w:space="0" w:color="auto"/>
                    <w:bottom w:val="single" w:sz="4" w:space="0" w:color="auto"/>
                    <w:right w:val="single" w:sz="4" w:space="0" w:color="auto"/>
                  </w:tcBorders>
                  <w:shd w:val="clear" w:color="auto" w:fill="FFD200"/>
                  <w:hideMark/>
                </w:tcPr>
                <w:p w14:paraId="0C2EC50A" w14:textId="77777777" w:rsidR="002801ED" w:rsidRDefault="002801ED">
                  <w:pPr>
                    <w:jc w:val="center"/>
                    <w:rPr>
                      <w:rFonts w:ascii="Arial" w:hAnsi="Arial" w:cs="Arial"/>
                      <w:b/>
                      <w:sz w:val="16"/>
                      <w:szCs w:val="24"/>
                    </w:rPr>
                  </w:pPr>
                  <w:r>
                    <w:rPr>
                      <w:rFonts w:ascii="Arial" w:hAnsi="Arial" w:cs="Arial"/>
                      <w:b/>
                      <w:sz w:val="16"/>
                    </w:rPr>
                    <w:t>ПРИЧИНА ПРИОСТАНОВКИ РАБОТ</w:t>
                  </w:r>
                </w:p>
              </w:tc>
              <w:tc>
                <w:tcPr>
                  <w:tcW w:w="2126" w:type="dxa"/>
                  <w:tcBorders>
                    <w:top w:val="single" w:sz="4" w:space="0" w:color="auto"/>
                    <w:left w:val="single" w:sz="4" w:space="0" w:color="auto"/>
                    <w:bottom w:val="single" w:sz="4" w:space="0" w:color="auto"/>
                    <w:right w:val="single" w:sz="4" w:space="0" w:color="auto"/>
                  </w:tcBorders>
                  <w:shd w:val="clear" w:color="auto" w:fill="FFD200"/>
                  <w:hideMark/>
                </w:tcPr>
                <w:p w14:paraId="7949B57F" w14:textId="77777777" w:rsidR="002801ED" w:rsidRDefault="002801ED">
                  <w:pPr>
                    <w:jc w:val="center"/>
                    <w:rPr>
                      <w:rFonts w:ascii="Arial" w:hAnsi="Arial" w:cs="Arial"/>
                      <w:b/>
                      <w:sz w:val="16"/>
                      <w:szCs w:val="24"/>
                    </w:rPr>
                  </w:pPr>
                  <w:r>
                    <w:rPr>
                      <w:rFonts w:ascii="Arial" w:hAnsi="Arial" w:cs="Arial"/>
                      <w:b/>
                      <w:sz w:val="16"/>
                    </w:rPr>
                    <w:t>ДОЛЖНОСТНОЕ ЛИЦО, ПРИОСТАНОВИВШЕЕ РАБОТЫ</w:t>
                  </w:r>
                </w:p>
              </w:tc>
              <w:tc>
                <w:tcPr>
                  <w:tcW w:w="1134" w:type="dxa"/>
                  <w:tcBorders>
                    <w:top w:val="single" w:sz="4" w:space="0" w:color="auto"/>
                    <w:left w:val="single" w:sz="4" w:space="0" w:color="auto"/>
                    <w:bottom w:val="single" w:sz="4" w:space="0" w:color="auto"/>
                    <w:right w:val="single" w:sz="4" w:space="0" w:color="auto"/>
                  </w:tcBorders>
                  <w:shd w:val="clear" w:color="auto" w:fill="FFD200"/>
                  <w:hideMark/>
                </w:tcPr>
                <w:p w14:paraId="1BC4B111" w14:textId="77777777" w:rsidR="002801ED" w:rsidRDefault="002801ED">
                  <w:pPr>
                    <w:jc w:val="center"/>
                    <w:rPr>
                      <w:rFonts w:ascii="Arial" w:hAnsi="Arial" w:cs="Arial"/>
                      <w:b/>
                      <w:sz w:val="16"/>
                      <w:szCs w:val="24"/>
                    </w:rPr>
                  </w:pPr>
                  <w:r>
                    <w:rPr>
                      <w:rFonts w:ascii="Arial" w:hAnsi="Arial" w:cs="Arial"/>
                      <w:b/>
                      <w:sz w:val="16"/>
                    </w:rPr>
                    <w:t>ДАТА, ВРЕМЯ</w:t>
                  </w:r>
                </w:p>
              </w:tc>
              <w:tc>
                <w:tcPr>
                  <w:tcW w:w="1833" w:type="dxa"/>
                  <w:tcBorders>
                    <w:top w:val="single" w:sz="4" w:space="0" w:color="auto"/>
                    <w:left w:val="single" w:sz="4" w:space="0" w:color="auto"/>
                    <w:bottom w:val="single" w:sz="4" w:space="0" w:color="auto"/>
                    <w:right w:val="single" w:sz="4" w:space="0" w:color="auto"/>
                  </w:tcBorders>
                  <w:shd w:val="clear" w:color="auto" w:fill="FFD200"/>
                  <w:hideMark/>
                </w:tcPr>
                <w:p w14:paraId="63C98A41" w14:textId="77777777" w:rsidR="002801ED" w:rsidRDefault="002801ED">
                  <w:pPr>
                    <w:jc w:val="center"/>
                    <w:rPr>
                      <w:rFonts w:ascii="Arial" w:hAnsi="Arial" w:cs="Arial"/>
                      <w:b/>
                      <w:sz w:val="16"/>
                      <w:szCs w:val="24"/>
                    </w:rPr>
                  </w:pPr>
                  <w:r>
                    <w:rPr>
                      <w:rFonts w:ascii="Arial" w:hAnsi="Arial" w:cs="Arial"/>
                      <w:b/>
                      <w:sz w:val="16"/>
                    </w:rPr>
                    <w:t>ПРИНЯТЫЕ МЕРЫ</w:t>
                  </w:r>
                </w:p>
              </w:tc>
              <w:tc>
                <w:tcPr>
                  <w:tcW w:w="2693" w:type="dxa"/>
                  <w:tcBorders>
                    <w:top w:val="single" w:sz="4" w:space="0" w:color="auto"/>
                    <w:left w:val="single" w:sz="4" w:space="0" w:color="auto"/>
                    <w:bottom w:val="single" w:sz="4" w:space="0" w:color="auto"/>
                    <w:right w:val="single" w:sz="12" w:space="0" w:color="auto"/>
                  </w:tcBorders>
                  <w:shd w:val="clear" w:color="auto" w:fill="FFD200"/>
                  <w:hideMark/>
                </w:tcPr>
                <w:p w14:paraId="45C9B87A" w14:textId="77777777" w:rsidR="002801ED" w:rsidRDefault="002801ED">
                  <w:pPr>
                    <w:jc w:val="center"/>
                    <w:rPr>
                      <w:rFonts w:ascii="Arial" w:hAnsi="Arial" w:cs="Arial"/>
                      <w:b/>
                      <w:sz w:val="16"/>
                      <w:szCs w:val="24"/>
                    </w:rPr>
                  </w:pPr>
                  <w:r>
                    <w:rPr>
                      <w:rFonts w:ascii="Arial" w:hAnsi="Arial" w:cs="Arial"/>
                      <w:b/>
                      <w:sz w:val="16"/>
                    </w:rPr>
                    <w:t>ДОЛЖНОСТНОЕ ЛИЦО, ВОЗОБНОВИВШЕЕ РАБОТЫ</w:t>
                  </w:r>
                </w:p>
              </w:tc>
            </w:tr>
            <w:tr w:rsidR="002801ED" w14:paraId="4EFE9B14" w14:textId="77777777">
              <w:tc>
                <w:tcPr>
                  <w:tcW w:w="988" w:type="dxa"/>
                  <w:tcBorders>
                    <w:top w:val="single" w:sz="4" w:space="0" w:color="auto"/>
                    <w:left w:val="single" w:sz="12" w:space="0" w:color="auto"/>
                    <w:bottom w:val="single" w:sz="12" w:space="0" w:color="auto"/>
                    <w:right w:val="single" w:sz="4" w:space="0" w:color="auto"/>
                  </w:tcBorders>
                  <w:shd w:val="clear" w:color="auto" w:fill="FFD200"/>
                  <w:hideMark/>
                </w:tcPr>
                <w:p w14:paraId="171A6C60" w14:textId="77777777" w:rsidR="002801ED" w:rsidRDefault="002801ED">
                  <w:pPr>
                    <w:jc w:val="center"/>
                    <w:rPr>
                      <w:rFonts w:ascii="Arial" w:hAnsi="Arial" w:cs="Arial"/>
                      <w:b/>
                      <w:sz w:val="14"/>
                      <w:szCs w:val="24"/>
                    </w:rPr>
                  </w:pPr>
                  <w:r>
                    <w:rPr>
                      <w:rFonts w:ascii="Arial" w:hAnsi="Arial" w:cs="Arial"/>
                      <w:b/>
                      <w:sz w:val="14"/>
                    </w:rPr>
                    <w:t>1</w:t>
                  </w:r>
                </w:p>
              </w:tc>
              <w:tc>
                <w:tcPr>
                  <w:tcW w:w="1701" w:type="dxa"/>
                  <w:tcBorders>
                    <w:top w:val="single" w:sz="4" w:space="0" w:color="auto"/>
                    <w:left w:val="single" w:sz="4" w:space="0" w:color="auto"/>
                    <w:bottom w:val="single" w:sz="12" w:space="0" w:color="auto"/>
                    <w:right w:val="single" w:sz="4" w:space="0" w:color="auto"/>
                  </w:tcBorders>
                  <w:shd w:val="clear" w:color="auto" w:fill="FFD200"/>
                  <w:hideMark/>
                </w:tcPr>
                <w:p w14:paraId="6BBC683A" w14:textId="77777777" w:rsidR="002801ED" w:rsidRDefault="002801ED">
                  <w:pPr>
                    <w:jc w:val="center"/>
                    <w:rPr>
                      <w:rFonts w:ascii="Arial" w:hAnsi="Arial" w:cs="Arial"/>
                      <w:b/>
                      <w:sz w:val="14"/>
                      <w:szCs w:val="24"/>
                    </w:rPr>
                  </w:pPr>
                  <w:r>
                    <w:rPr>
                      <w:rFonts w:ascii="Arial" w:hAnsi="Arial" w:cs="Arial"/>
                      <w:b/>
                      <w:sz w:val="14"/>
                    </w:rPr>
                    <w:t>2</w:t>
                  </w:r>
                </w:p>
              </w:tc>
              <w:tc>
                <w:tcPr>
                  <w:tcW w:w="2126" w:type="dxa"/>
                  <w:tcBorders>
                    <w:top w:val="single" w:sz="4" w:space="0" w:color="auto"/>
                    <w:left w:val="single" w:sz="4" w:space="0" w:color="auto"/>
                    <w:bottom w:val="single" w:sz="12" w:space="0" w:color="auto"/>
                    <w:right w:val="single" w:sz="4" w:space="0" w:color="auto"/>
                  </w:tcBorders>
                  <w:shd w:val="clear" w:color="auto" w:fill="FFD200"/>
                  <w:hideMark/>
                </w:tcPr>
                <w:p w14:paraId="35F7729B" w14:textId="77777777" w:rsidR="002801ED" w:rsidRDefault="002801ED">
                  <w:pPr>
                    <w:jc w:val="center"/>
                    <w:rPr>
                      <w:rFonts w:ascii="Arial" w:hAnsi="Arial" w:cs="Arial"/>
                      <w:b/>
                      <w:sz w:val="14"/>
                      <w:szCs w:val="24"/>
                    </w:rPr>
                  </w:pPr>
                  <w:r>
                    <w:rPr>
                      <w:rFonts w:ascii="Arial" w:hAnsi="Arial" w:cs="Arial"/>
                      <w:b/>
                      <w:sz w:val="14"/>
                    </w:rPr>
                    <w:t>3</w:t>
                  </w:r>
                </w:p>
              </w:tc>
              <w:tc>
                <w:tcPr>
                  <w:tcW w:w="1134" w:type="dxa"/>
                  <w:tcBorders>
                    <w:top w:val="single" w:sz="4" w:space="0" w:color="auto"/>
                    <w:left w:val="single" w:sz="4" w:space="0" w:color="auto"/>
                    <w:bottom w:val="single" w:sz="12" w:space="0" w:color="auto"/>
                    <w:right w:val="single" w:sz="4" w:space="0" w:color="auto"/>
                  </w:tcBorders>
                  <w:shd w:val="clear" w:color="auto" w:fill="FFD200"/>
                  <w:hideMark/>
                </w:tcPr>
                <w:p w14:paraId="70F46F9C" w14:textId="77777777" w:rsidR="002801ED" w:rsidRDefault="002801ED">
                  <w:pPr>
                    <w:jc w:val="center"/>
                    <w:rPr>
                      <w:rFonts w:ascii="Arial" w:hAnsi="Arial" w:cs="Arial"/>
                      <w:b/>
                      <w:sz w:val="14"/>
                      <w:szCs w:val="24"/>
                    </w:rPr>
                  </w:pPr>
                  <w:r>
                    <w:rPr>
                      <w:rFonts w:ascii="Arial" w:hAnsi="Arial" w:cs="Arial"/>
                      <w:b/>
                      <w:sz w:val="14"/>
                    </w:rPr>
                    <w:t>4</w:t>
                  </w:r>
                </w:p>
              </w:tc>
              <w:tc>
                <w:tcPr>
                  <w:tcW w:w="1833" w:type="dxa"/>
                  <w:tcBorders>
                    <w:top w:val="single" w:sz="4" w:space="0" w:color="auto"/>
                    <w:left w:val="single" w:sz="4" w:space="0" w:color="auto"/>
                    <w:bottom w:val="single" w:sz="12" w:space="0" w:color="auto"/>
                    <w:right w:val="single" w:sz="4" w:space="0" w:color="auto"/>
                  </w:tcBorders>
                  <w:shd w:val="clear" w:color="auto" w:fill="FFD200"/>
                  <w:hideMark/>
                </w:tcPr>
                <w:p w14:paraId="6C6AA290" w14:textId="77777777" w:rsidR="002801ED" w:rsidRDefault="002801ED">
                  <w:pPr>
                    <w:jc w:val="center"/>
                    <w:rPr>
                      <w:rFonts w:ascii="Arial" w:hAnsi="Arial" w:cs="Arial"/>
                      <w:b/>
                      <w:sz w:val="14"/>
                      <w:szCs w:val="24"/>
                    </w:rPr>
                  </w:pPr>
                  <w:r>
                    <w:rPr>
                      <w:rFonts w:ascii="Arial" w:hAnsi="Arial" w:cs="Arial"/>
                      <w:b/>
                      <w:sz w:val="14"/>
                    </w:rPr>
                    <w:t>5</w:t>
                  </w:r>
                </w:p>
              </w:tc>
              <w:tc>
                <w:tcPr>
                  <w:tcW w:w="2693" w:type="dxa"/>
                  <w:tcBorders>
                    <w:top w:val="single" w:sz="4" w:space="0" w:color="auto"/>
                    <w:left w:val="single" w:sz="4" w:space="0" w:color="auto"/>
                    <w:bottom w:val="single" w:sz="12" w:space="0" w:color="auto"/>
                    <w:right w:val="single" w:sz="12" w:space="0" w:color="auto"/>
                  </w:tcBorders>
                  <w:shd w:val="clear" w:color="auto" w:fill="FFD200"/>
                  <w:hideMark/>
                </w:tcPr>
                <w:p w14:paraId="51EB67EC" w14:textId="77777777" w:rsidR="002801ED" w:rsidRDefault="002801ED">
                  <w:pPr>
                    <w:jc w:val="center"/>
                    <w:rPr>
                      <w:rFonts w:ascii="Arial" w:hAnsi="Arial" w:cs="Arial"/>
                      <w:b/>
                      <w:sz w:val="14"/>
                      <w:szCs w:val="24"/>
                    </w:rPr>
                  </w:pPr>
                  <w:r>
                    <w:rPr>
                      <w:rFonts w:ascii="Arial" w:hAnsi="Arial" w:cs="Arial"/>
                      <w:b/>
                      <w:sz w:val="14"/>
                    </w:rPr>
                    <w:t>6</w:t>
                  </w:r>
                </w:p>
              </w:tc>
            </w:tr>
            <w:tr w:rsidR="002801ED" w14:paraId="6B5F5427" w14:textId="77777777">
              <w:tc>
                <w:tcPr>
                  <w:tcW w:w="988" w:type="dxa"/>
                  <w:tcBorders>
                    <w:top w:val="single" w:sz="12" w:space="0" w:color="auto"/>
                    <w:left w:val="single" w:sz="12" w:space="0" w:color="auto"/>
                    <w:bottom w:val="single" w:sz="4" w:space="0" w:color="auto"/>
                    <w:right w:val="single" w:sz="4" w:space="0" w:color="auto"/>
                  </w:tcBorders>
                </w:tcPr>
                <w:p w14:paraId="18904002" w14:textId="77777777" w:rsidR="002801ED" w:rsidRDefault="002801ED">
                  <w:pPr>
                    <w:rPr>
                      <w:b/>
                      <w:sz w:val="22"/>
                      <w:szCs w:val="24"/>
                    </w:rPr>
                  </w:pPr>
                </w:p>
              </w:tc>
              <w:tc>
                <w:tcPr>
                  <w:tcW w:w="1701" w:type="dxa"/>
                  <w:tcBorders>
                    <w:top w:val="single" w:sz="12" w:space="0" w:color="auto"/>
                    <w:left w:val="single" w:sz="4" w:space="0" w:color="auto"/>
                    <w:bottom w:val="single" w:sz="4" w:space="0" w:color="auto"/>
                    <w:right w:val="single" w:sz="4" w:space="0" w:color="auto"/>
                  </w:tcBorders>
                </w:tcPr>
                <w:p w14:paraId="70F45C39" w14:textId="77777777" w:rsidR="002801ED" w:rsidRDefault="002801ED">
                  <w:pPr>
                    <w:rPr>
                      <w:b/>
                      <w:sz w:val="22"/>
                      <w:szCs w:val="24"/>
                    </w:rPr>
                  </w:pPr>
                </w:p>
              </w:tc>
              <w:tc>
                <w:tcPr>
                  <w:tcW w:w="2126" w:type="dxa"/>
                  <w:tcBorders>
                    <w:top w:val="single" w:sz="12" w:space="0" w:color="auto"/>
                    <w:left w:val="single" w:sz="4" w:space="0" w:color="auto"/>
                    <w:bottom w:val="single" w:sz="4" w:space="0" w:color="auto"/>
                    <w:right w:val="single" w:sz="4" w:space="0" w:color="auto"/>
                  </w:tcBorders>
                </w:tcPr>
                <w:p w14:paraId="6982EC31" w14:textId="77777777" w:rsidR="002801ED" w:rsidRDefault="002801ED">
                  <w:pPr>
                    <w:rPr>
                      <w:b/>
                      <w:sz w:val="22"/>
                      <w:szCs w:val="24"/>
                    </w:rPr>
                  </w:pPr>
                </w:p>
              </w:tc>
              <w:tc>
                <w:tcPr>
                  <w:tcW w:w="1134" w:type="dxa"/>
                  <w:tcBorders>
                    <w:top w:val="single" w:sz="12" w:space="0" w:color="auto"/>
                    <w:left w:val="single" w:sz="4" w:space="0" w:color="auto"/>
                    <w:bottom w:val="single" w:sz="4" w:space="0" w:color="auto"/>
                    <w:right w:val="single" w:sz="4" w:space="0" w:color="auto"/>
                  </w:tcBorders>
                </w:tcPr>
                <w:p w14:paraId="5EAC0CCF" w14:textId="77777777" w:rsidR="002801ED" w:rsidRDefault="002801ED">
                  <w:pPr>
                    <w:rPr>
                      <w:b/>
                      <w:sz w:val="22"/>
                      <w:szCs w:val="24"/>
                    </w:rPr>
                  </w:pPr>
                </w:p>
              </w:tc>
              <w:tc>
                <w:tcPr>
                  <w:tcW w:w="1833" w:type="dxa"/>
                  <w:tcBorders>
                    <w:top w:val="single" w:sz="12" w:space="0" w:color="auto"/>
                    <w:left w:val="single" w:sz="4" w:space="0" w:color="auto"/>
                    <w:bottom w:val="single" w:sz="4" w:space="0" w:color="auto"/>
                    <w:right w:val="single" w:sz="4" w:space="0" w:color="auto"/>
                  </w:tcBorders>
                </w:tcPr>
                <w:p w14:paraId="09744874" w14:textId="77777777" w:rsidR="002801ED" w:rsidRDefault="002801ED">
                  <w:pPr>
                    <w:rPr>
                      <w:b/>
                      <w:sz w:val="22"/>
                      <w:szCs w:val="24"/>
                    </w:rPr>
                  </w:pPr>
                </w:p>
              </w:tc>
              <w:tc>
                <w:tcPr>
                  <w:tcW w:w="2693" w:type="dxa"/>
                  <w:tcBorders>
                    <w:top w:val="single" w:sz="12" w:space="0" w:color="auto"/>
                    <w:left w:val="single" w:sz="4" w:space="0" w:color="auto"/>
                    <w:bottom w:val="single" w:sz="4" w:space="0" w:color="auto"/>
                    <w:right w:val="single" w:sz="12" w:space="0" w:color="auto"/>
                  </w:tcBorders>
                </w:tcPr>
                <w:p w14:paraId="4D0C4928" w14:textId="77777777" w:rsidR="002801ED" w:rsidRDefault="002801ED">
                  <w:pPr>
                    <w:rPr>
                      <w:b/>
                      <w:sz w:val="22"/>
                      <w:szCs w:val="24"/>
                    </w:rPr>
                  </w:pPr>
                </w:p>
              </w:tc>
            </w:tr>
            <w:tr w:rsidR="002801ED" w14:paraId="34F15491" w14:textId="77777777">
              <w:tc>
                <w:tcPr>
                  <w:tcW w:w="988" w:type="dxa"/>
                  <w:tcBorders>
                    <w:top w:val="single" w:sz="4" w:space="0" w:color="auto"/>
                    <w:left w:val="single" w:sz="12" w:space="0" w:color="auto"/>
                    <w:bottom w:val="single" w:sz="4" w:space="0" w:color="auto"/>
                    <w:right w:val="single" w:sz="4" w:space="0" w:color="auto"/>
                  </w:tcBorders>
                </w:tcPr>
                <w:p w14:paraId="432C4717" w14:textId="77777777" w:rsidR="002801ED" w:rsidRDefault="002801ED">
                  <w:pPr>
                    <w:rPr>
                      <w:b/>
                      <w:sz w:val="22"/>
                      <w:szCs w:val="24"/>
                    </w:rPr>
                  </w:pPr>
                </w:p>
              </w:tc>
              <w:tc>
                <w:tcPr>
                  <w:tcW w:w="1701" w:type="dxa"/>
                  <w:tcBorders>
                    <w:top w:val="single" w:sz="4" w:space="0" w:color="auto"/>
                    <w:left w:val="single" w:sz="4" w:space="0" w:color="auto"/>
                    <w:bottom w:val="single" w:sz="4" w:space="0" w:color="auto"/>
                    <w:right w:val="single" w:sz="4" w:space="0" w:color="auto"/>
                  </w:tcBorders>
                </w:tcPr>
                <w:p w14:paraId="14B01EFD" w14:textId="77777777" w:rsidR="002801ED" w:rsidRDefault="002801ED">
                  <w:pPr>
                    <w:rPr>
                      <w:b/>
                      <w:sz w:val="22"/>
                      <w:szCs w:val="24"/>
                    </w:rPr>
                  </w:pPr>
                </w:p>
              </w:tc>
              <w:tc>
                <w:tcPr>
                  <w:tcW w:w="2126" w:type="dxa"/>
                  <w:tcBorders>
                    <w:top w:val="single" w:sz="4" w:space="0" w:color="auto"/>
                    <w:left w:val="single" w:sz="4" w:space="0" w:color="auto"/>
                    <w:bottom w:val="single" w:sz="4" w:space="0" w:color="auto"/>
                    <w:right w:val="single" w:sz="4" w:space="0" w:color="auto"/>
                  </w:tcBorders>
                </w:tcPr>
                <w:p w14:paraId="43A19D63" w14:textId="77777777" w:rsidR="002801ED" w:rsidRDefault="002801ED">
                  <w:pPr>
                    <w:rPr>
                      <w:b/>
                      <w:sz w:val="22"/>
                      <w:szCs w:val="24"/>
                    </w:rPr>
                  </w:pPr>
                </w:p>
              </w:tc>
              <w:tc>
                <w:tcPr>
                  <w:tcW w:w="1134" w:type="dxa"/>
                  <w:tcBorders>
                    <w:top w:val="single" w:sz="4" w:space="0" w:color="auto"/>
                    <w:left w:val="single" w:sz="4" w:space="0" w:color="auto"/>
                    <w:bottom w:val="single" w:sz="4" w:space="0" w:color="auto"/>
                    <w:right w:val="single" w:sz="4" w:space="0" w:color="auto"/>
                  </w:tcBorders>
                </w:tcPr>
                <w:p w14:paraId="2A1FB1C3" w14:textId="77777777" w:rsidR="002801ED" w:rsidRDefault="002801ED">
                  <w:pPr>
                    <w:rPr>
                      <w:b/>
                      <w:sz w:val="22"/>
                      <w:szCs w:val="24"/>
                    </w:rPr>
                  </w:pPr>
                </w:p>
              </w:tc>
              <w:tc>
                <w:tcPr>
                  <w:tcW w:w="1833" w:type="dxa"/>
                  <w:tcBorders>
                    <w:top w:val="single" w:sz="4" w:space="0" w:color="auto"/>
                    <w:left w:val="single" w:sz="4" w:space="0" w:color="auto"/>
                    <w:bottom w:val="single" w:sz="4" w:space="0" w:color="auto"/>
                    <w:right w:val="single" w:sz="4" w:space="0" w:color="auto"/>
                  </w:tcBorders>
                </w:tcPr>
                <w:p w14:paraId="1CF354AB" w14:textId="77777777" w:rsidR="002801ED" w:rsidRDefault="002801ED">
                  <w:pPr>
                    <w:rPr>
                      <w:b/>
                      <w:sz w:val="22"/>
                      <w:szCs w:val="24"/>
                    </w:rPr>
                  </w:pPr>
                </w:p>
              </w:tc>
              <w:tc>
                <w:tcPr>
                  <w:tcW w:w="2693" w:type="dxa"/>
                  <w:tcBorders>
                    <w:top w:val="single" w:sz="4" w:space="0" w:color="auto"/>
                    <w:left w:val="single" w:sz="4" w:space="0" w:color="auto"/>
                    <w:bottom w:val="single" w:sz="4" w:space="0" w:color="auto"/>
                    <w:right w:val="single" w:sz="12" w:space="0" w:color="auto"/>
                  </w:tcBorders>
                </w:tcPr>
                <w:p w14:paraId="3E03DAE5" w14:textId="77777777" w:rsidR="002801ED" w:rsidRDefault="002801ED">
                  <w:pPr>
                    <w:rPr>
                      <w:b/>
                      <w:sz w:val="22"/>
                      <w:szCs w:val="24"/>
                    </w:rPr>
                  </w:pPr>
                </w:p>
              </w:tc>
            </w:tr>
            <w:tr w:rsidR="002801ED" w14:paraId="5AD34307" w14:textId="77777777">
              <w:tc>
                <w:tcPr>
                  <w:tcW w:w="988" w:type="dxa"/>
                  <w:tcBorders>
                    <w:top w:val="single" w:sz="4" w:space="0" w:color="auto"/>
                    <w:left w:val="single" w:sz="12" w:space="0" w:color="auto"/>
                    <w:bottom w:val="single" w:sz="12" w:space="0" w:color="auto"/>
                    <w:right w:val="single" w:sz="4" w:space="0" w:color="auto"/>
                  </w:tcBorders>
                </w:tcPr>
                <w:p w14:paraId="2945FC32" w14:textId="77777777" w:rsidR="002801ED" w:rsidRDefault="002801ED">
                  <w:pPr>
                    <w:rPr>
                      <w:b/>
                      <w:sz w:val="22"/>
                      <w:szCs w:val="24"/>
                    </w:rPr>
                  </w:pPr>
                </w:p>
              </w:tc>
              <w:tc>
                <w:tcPr>
                  <w:tcW w:w="1701" w:type="dxa"/>
                  <w:tcBorders>
                    <w:top w:val="single" w:sz="4" w:space="0" w:color="auto"/>
                    <w:left w:val="single" w:sz="4" w:space="0" w:color="auto"/>
                    <w:bottom w:val="single" w:sz="12" w:space="0" w:color="auto"/>
                    <w:right w:val="single" w:sz="4" w:space="0" w:color="auto"/>
                  </w:tcBorders>
                </w:tcPr>
                <w:p w14:paraId="7CE8C282" w14:textId="77777777" w:rsidR="002801ED" w:rsidRDefault="002801ED">
                  <w:pPr>
                    <w:rPr>
                      <w:b/>
                      <w:sz w:val="22"/>
                      <w:szCs w:val="24"/>
                    </w:rPr>
                  </w:pPr>
                </w:p>
              </w:tc>
              <w:tc>
                <w:tcPr>
                  <w:tcW w:w="2126" w:type="dxa"/>
                  <w:tcBorders>
                    <w:top w:val="single" w:sz="4" w:space="0" w:color="auto"/>
                    <w:left w:val="single" w:sz="4" w:space="0" w:color="auto"/>
                    <w:bottom w:val="single" w:sz="12" w:space="0" w:color="auto"/>
                    <w:right w:val="single" w:sz="4" w:space="0" w:color="auto"/>
                  </w:tcBorders>
                </w:tcPr>
                <w:p w14:paraId="087AE5D9" w14:textId="77777777" w:rsidR="002801ED" w:rsidRDefault="002801ED">
                  <w:pPr>
                    <w:rPr>
                      <w:b/>
                      <w:sz w:val="22"/>
                      <w:szCs w:val="24"/>
                    </w:rPr>
                  </w:pPr>
                </w:p>
              </w:tc>
              <w:tc>
                <w:tcPr>
                  <w:tcW w:w="1134" w:type="dxa"/>
                  <w:tcBorders>
                    <w:top w:val="single" w:sz="4" w:space="0" w:color="auto"/>
                    <w:left w:val="single" w:sz="4" w:space="0" w:color="auto"/>
                    <w:bottom w:val="single" w:sz="12" w:space="0" w:color="auto"/>
                    <w:right w:val="single" w:sz="4" w:space="0" w:color="auto"/>
                  </w:tcBorders>
                </w:tcPr>
                <w:p w14:paraId="6DD0699B" w14:textId="77777777" w:rsidR="002801ED" w:rsidRDefault="002801ED">
                  <w:pPr>
                    <w:rPr>
                      <w:b/>
                      <w:sz w:val="22"/>
                      <w:szCs w:val="24"/>
                    </w:rPr>
                  </w:pPr>
                </w:p>
              </w:tc>
              <w:tc>
                <w:tcPr>
                  <w:tcW w:w="1833" w:type="dxa"/>
                  <w:tcBorders>
                    <w:top w:val="single" w:sz="4" w:space="0" w:color="auto"/>
                    <w:left w:val="single" w:sz="4" w:space="0" w:color="auto"/>
                    <w:bottom w:val="single" w:sz="12" w:space="0" w:color="auto"/>
                    <w:right w:val="single" w:sz="4" w:space="0" w:color="auto"/>
                  </w:tcBorders>
                </w:tcPr>
                <w:p w14:paraId="6F704CDA" w14:textId="77777777" w:rsidR="002801ED" w:rsidRDefault="002801ED">
                  <w:pPr>
                    <w:rPr>
                      <w:b/>
                      <w:sz w:val="22"/>
                      <w:szCs w:val="24"/>
                    </w:rPr>
                  </w:pPr>
                </w:p>
              </w:tc>
              <w:tc>
                <w:tcPr>
                  <w:tcW w:w="2693" w:type="dxa"/>
                  <w:tcBorders>
                    <w:top w:val="single" w:sz="4" w:space="0" w:color="auto"/>
                    <w:left w:val="single" w:sz="4" w:space="0" w:color="auto"/>
                    <w:bottom w:val="single" w:sz="12" w:space="0" w:color="auto"/>
                    <w:right w:val="single" w:sz="12" w:space="0" w:color="auto"/>
                  </w:tcBorders>
                </w:tcPr>
                <w:p w14:paraId="42413677" w14:textId="77777777" w:rsidR="002801ED" w:rsidRDefault="002801ED">
                  <w:pPr>
                    <w:rPr>
                      <w:b/>
                      <w:sz w:val="22"/>
                      <w:szCs w:val="24"/>
                    </w:rPr>
                  </w:pPr>
                </w:p>
              </w:tc>
            </w:tr>
          </w:tbl>
          <w:p w14:paraId="75BF4E8A" w14:textId="77777777" w:rsidR="002801ED" w:rsidRDefault="002801ED">
            <w:pPr>
              <w:rPr>
                <w:b/>
                <w:sz w:val="22"/>
                <w:szCs w:val="24"/>
              </w:rPr>
            </w:pPr>
            <w:bookmarkStart w:id="191" w:name="пункт14_наряда_допуска"/>
            <w:r>
              <w:rPr>
                <w:b/>
                <w:sz w:val="22"/>
              </w:rPr>
              <w:t>14. Работа выполнена в полном объеме, рабочие места приведены в порядок, инструменты материалы убраны, люди выведены, наряд-допуск закрыт</w:t>
            </w:r>
            <w:bookmarkEnd w:id="191"/>
          </w:p>
        </w:tc>
      </w:tr>
      <w:tr w:rsidR="002801ED" w14:paraId="2DEA9CD2" w14:textId="77777777" w:rsidTr="002801ED">
        <w:trPr>
          <w:trHeight w:val="584"/>
        </w:trPr>
        <w:tc>
          <w:tcPr>
            <w:tcW w:w="5000" w:type="pct"/>
            <w:gridSpan w:val="2"/>
            <w:vAlign w:val="bottom"/>
            <w:hideMark/>
          </w:tcPr>
          <w:p w14:paraId="5467D1DB" w14:textId="77777777" w:rsidR="002801ED" w:rsidRDefault="002801ED">
            <w:pPr>
              <w:ind w:hanging="108"/>
              <w:rPr>
                <w:b/>
                <w:sz w:val="16"/>
                <w:szCs w:val="16"/>
              </w:rPr>
            </w:pPr>
            <w:r>
              <w:rPr>
                <w:b/>
                <w:sz w:val="22"/>
              </w:rPr>
              <w:t>Ответственный за проведение огневых работ _____________/ «___» _____ 20__г. ___ час.___ мин.</w:t>
            </w:r>
          </w:p>
        </w:tc>
      </w:tr>
      <w:tr w:rsidR="002801ED" w14:paraId="297A618F" w14:textId="77777777" w:rsidTr="002801ED">
        <w:trPr>
          <w:trHeight w:val="59"/>
        </w:trPr>
        <w:tc>
          <w:tcPr>
            <w:tcW w:w="2072" w:type="pct"/>
            <w:vAlign w:val="bottom"/>
            <w:hideMark/>
          </w:tcPr>
          <w:p w14:paraId="1C8EEB19" w14:textId="77777777" w:rsidR="002801ED" w:rsidRDefault="002801ED">
            <w:pPr>
              <w:rPr>
                <w:b/>
                <w:sz w:val="16"/>
                <w:szCs w:val="16"/>
              </w:rPr>
            </w:pPr>
            <w:r>
              <w:rPr>
                <w:b/>
                <w:sz w:val="16"/>
                <w:szCs w:val="16"/>
              </w:rPr>
              <w:t xml:space="preserve">      </w:t>
            </w:r>
            <w:r>
              <w:rPr>
                <w:sz w:val="16"/>
                <w:szCs w:val="16"/>
              </w:rPr>
              <w:t xml:space="preserve">(Должность, Ф.И.О.)                                                            </w:t>
            </w:r>
          </w:p>
        </w:tc>
        <w:tc>
          <w:tcPr>
            <w:tcW w:w="2928" w:type="pct"/>
            <w:vAlign w:val="bottom"/>
            <w:hideMark/>
          </w:tcPr>
          <w:p w14:paraId="31DDEA83" w14:textId="77777777" w:rsidR="002801ED" w:rsidRDefault="002801ED">
            <w:pPr>
              <w:rPr>
                <w:b/>
                <w:sz w:val="22"/>
                <w:szCs w:val="24"/>
              </w:rPr>
            </w:pPr>
            <w:r>
              <w:rPr>
                <w:sz w:val="16"/>
                <w:szCs w:val="16"/>
              </w:rPr>
              <w:t xml:space="preserve">                (подпись)                                            (дата, время)</w:t>
            </w:r>
          </w:p>
        </w:tc>
      </w:tr>
      <w:tr w:rsidR="002801ED" w14:paraId="36B16E88" w14:textId="77777777" w:rsidTr="002801ED">
        <w:trPr>
          <w:trHeight w:val="425"/>
        </w:trPr>
        <w:tc>
          <w:tcPr>
            <w:tcW w:w="5000" w:type="pct"/>
            <w:gridSpan w:val="2"/>
            <w:vAlign w:val="bottom"/>
          </w:tcPr>
          <w:p w14:paraId="56FD66BE" w14:textId="77777777" w:rsidR="002801ED" w:rsidRDefault="002801ED">
            <w:pPr>
              <w:ind w:hanging="108"/>
              <w:rPr>
                <w:b/>
                <w:sz w:val="22"/>
                <w:szCs w:val="24"/>
              </w:rPr>
            </w:pPr>
          </w:p>
          <w:p w14:paraId="525B5EEA" w14:textId="77777777" w:rsidR="002801ED" w:rsidRDefault="002801ED">
            <w:pPr>
              <w:ind w:hanging="108"/>
              <w:rPr>
                <w:b/>
                <w:sz w:val="22"/>
              </w:rPr>
            </w:pPr>
          </w:p>
          <w:p w14:paraId="16551353" w14:textId="77777777" w:rsidR="002801ED" w:rsidRDefault="002801ED">
            <w:pPr>
              <w:ind w:hanging="108"/>
              <w:rPr>
                <w:b/>
                <w:sz w:val="22"/>
              </w:rPr>
            </w:pPr>
          </w:p>
          <w:p w14:paraId="58D3023C" w14:textId="77777777" w:rsidR="002801ED" w:rsidRDefault="002801ED">
            <w:pPr>
              <w:ind w:hanging="108"/>
              <w:rPr>
                <w:sz w:val="16"/>
                <w:szCs w:val="16"/>
              </w:rPr>
            </w:pPr>
            <w:r>
              <w:rPr>
                <w:b/>
                <w:sz w:val="22"/>
              </w:rPr>
              <w:t>Руководитель структурного подразделения, где проводятся огневые работы___/ «___» ___ 20__г. ___ час.___ мин.</w:t>
            </w:r>
            <w:r>
              <w:rPr>
                <w:sz w:val="16"/>
                <w:szCs w:val="16"/>
              </w:rPr>
              <w:t xml:space="preserve"> </w:t>
            </w:r>
          </w:p>
          <w:p w14:paraId="3209A2A5" w14:textId="77777777" w:rsidR="002801ED" w:rsidRDefault="002801ED">
            <w:pPr>
              <w:ind w:hanging="108"/>
              <w:rPr>
                <w:b/>
                <w:sz w:val="22"/>
                <w:szCs w:val="24"/>
              </w:rPr>
            </w:pPr>
            <w:r>
              <w:rPr>
                <w:sz w:val="16"/>
                <w:szCs w:val="16"/>
              </w:rPr>
              <w:t xml:space="preserve">        (Должность, Ф.И.О.)                                                                                                               (подпись)                                            (дата, время)</w:t>
            </w:r>
          </w:p>
        </w:tc>
      </w:tr>
    </w:tbl>
    <w:p w14:paraId="4FEA2209" w14:textId="77777777" w:rsidR="002801ED" w:rsidRDefault="002801ED" w:rsidP="002801ED">
      <w:pPr>
        <w:rPr>
          <w:szCs w:val="24"/>
        </w:rPr>
      </w:pPr>
    </w:p>
    <w:tbl>
      <w:tblPr>
        <w:tblW w:w="10068" w:type="dxa"/>
        <w:jc w:val="center"/>
        <w:tblCellMar>
          <w:left w:w="0" w:type="dxa"/>
          <w:right w:w="0" w:type="dxa"/>
        </w:tblCellMar>
        <w:tblLook w:val="04A0" w:firstRow="1" w:lastRow="0" w:firstColumn="1" w:lastColumn="0" w:noHBand="0" w:noVBand="1"/>
      </w:tblPr>
      <w:tblGrid>
        <w:gridCol w:w="10068"/>
      </w:tblGrid>
      <w:tr w:rsidR="002801ED" w14:paraId="1C0FDAC3" w14:textId="77777777" w:rsidTr="002801ED">
        <w:trPr>
          <w:trHeight w:val="13149"/>
          <w:jc w:val="center"/>
        </w:trPr>
        <w:tc>
          <w:tcPr>
            <w:tcW w:w="10068" w:type="dxa"/>
            <w:tcMar>
              <w:top w:w="0" w:type="dxa"/>
              <w:left w:w="108" w:type="dxa"/>
              <w:bottom w:w="0" w:type="dxa"/>
              <w:right w:w="108" w:type="dxa"/>
            </w:tcMar>
          </w:tcPr>
          <w:p w14:paraId="642889CF" w14:textId="77777777" w:rsidR="002801ED" w:rsidRDefault="002801ED">
            <w:pPr>
              <w:jc w:val="center"/>
              <w:rPr>
                <w:b/>
                <w:sz w:val="22"/>
                <w:szCs w:val="24"/>
              </w:rPr>
            </w:pPr>
            <w:r>
              <w:rPr>
                <w:b/>
                <w:sz w:val="22"/>
              </w:rPr>
              <w:t>СХЕМА</w:t>
            </w:r>
            <w:r>
              <w:rPr>
                <w:sz w:val="22"/>
              </w:rPr>
              <w:footnoteReference w:id="1"/>
            </w:r>
          </w:p>
          <w:p w14:paraId="023BC28A" w14:textId="77777777" w:rsidR="002801ED" w:rsidRDefault="002801ED">
            <w:pPr>
              <w:jc w:val="center"/>
              <w:rPr>
                <w:b/>
                <w:sz w:val="22"/>
              </w:rPr>
            </w:pPr>
            <w:r>
              <w:rPr>
                <w:b/>
                <w:sz w:val="22"/>
              </w:rPr>
              <w:t>подготовки аппаратов, трубопроводов, оборудования и</w:t>
            </w:r>
          </w:p>
          <w:p w14:paraId="49A2D0AB" w14:textId="77777777" w:rsidR="002801ED" w:rsidRDefault="002801ED">
            <w:pPr>
              <w:jc w:val="center"/>
              <w:rPr>
                <w:b/>
                <w:sz w:val="22"/>
              </w:rPr>
            </w:pPr>
            <w:r>
              <w:rPr>
                <w:b/>
                <w:sz w:val="22"/>
              </w:rPr>
              <w:t>места к проведению огневых работ</w:t>
            </w:r>
          </w:p>
          <w:p w14:paraId="062C143B" w14:textId="77777777" w:rsidR="002801ED" w:rsidRDefault="002801ED">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1610"/>
              <w:gridCol w:w="243"/>
              <w:gridCol w:w="1795"/>
              <w:gridCol w:w="243"/>
              <w:gridCol w:w="1239"/>
              <w:gridCol w:w="243"/>
              <w:gridCol w:w="1217"/>
            </w:tblGrid>
            <w:tr w:rsidR="002801ED" w14:paraId="282E6FBD" w14:textId="77777777">
              <w:trPr>
                <w:trHeight w:val="340"/>
              </w:trPr>
              <w:tc>
                <w:tcPr>
                  <w:tcW w:w="3168" w:type="dxa"/>
                  <w:tcBorders>
                    <w:top w:val="nil"/>
                    <w:left w:val="nil"/>
                    <w:bottom w:val="nil"/>
                    <w:right w:val="nil"/>
                  </w:tcBorders>
                </w:tcPr>
                <w:p w14:paraId="6410D953" w14:textId="77777777" w:rsidR="002801ED" w:rsidRDefault="002801ED">
                  <w:pPr>
                    <w:rPr>
                      <w:b/>
                      <w:sz w:val="22"/>
                      <w:szCs w:val="24"/>
                    </w:rPr>
                  </w:pPr>
                </w:p>
                <w:p w14:paraId="756E2056" w14:textId="77777777" w:rsidR="002801ED" w:rsidRDefault="002801ED">
                  <w:pPr>
                    <w:rPr>
                      <w:b/>
                      <w:sz w:val="22"/>
                    </w:rPr>
                  </w:pPr>
                </w:p>
                <w:p w14:paraId="1CDB859F" w14:textId="77777777" w:rsidR="002801ED" w:rsidRDefault="002801ED">
                  <w:pPr>
                    <w:rPr>
                      <w:b/>
                      <w:sz w:val="22"/>
                    </w:rPr>
                  </w:pPr>
                </w:p>
                <w:p w14:paraId="2CA1DA56" w14:textId="77777777" w:rsidR="002801ED" w:rsidRDefault="002801ED">
                  <w:pPr>
                    <w:rPr>
                      <w:b/>
                      <w:sz w:val="22"/>
                    </w:rPr>
                  </w:pPr>
                </w:p>
                <w:p w14:paraId="5841EA36" w14:textId="77777777" w:rsidR="002801ED" w:rsidRDefault="002801ED">
                  <w:pPr>
                    <w:rPr>
                      <w:b/>
                      <w:sz w:val="22"/>
                    </w:rPr>
                  </w:pPr>
                </w:p>
                <w:p w14:paraId="73C2F2B4" w14:textId="77777777" w:rsidR="002801ED" w:rsidRDefault="002801ED">
                  <w:pPr>
                    <w:rPr>
                      <w:b/>
                      <w:sz w:val="22"/>
                    </w:rPr>
                  </w:pPr>
                </w:p>
                <w:p w14:paraId="18E5E279" w14:textId="77777777" w:rsidR="002801ED" w:rsidRDefault="002801ED">
                  <w:pPr>
                    <w:rPr>
                      <w:b/>
                      <w:sz w:val="22"/>
                    </w:rPr>
                  </w:pPr>
                </w:p>
                <w:p w14:paraId="462DF1D5" w14:textId="77777777" w:rsidR="002801ED" w:rsidRDefault="002801ED">
                  <w:pPr>
                    <w:rPr>
                      <w:b/>
                      <w:sz w:val="22"/>
                    </w:rPr>
                  </w:pPr>
                </w:p>
                <w:p w14:paraId="6BA342DB" w14:textId="77777777" w:rsidR="002801ED" w:rsidRDefault="002801ED">
                  <w:pPr>
                    <w:rPr>
                      <w:b/>
                      <w:sz w:val="22"/>
                    </w:rPr>
                  </w:pPr>
                </w:p>
                <w:p w14:paraId="7148BA86" w14:textId="77777777" w:rsidR="002801ED" w:rsidRDefault="002801ED">
                  <w:pPr>
                    <w:rPr>
                      <w:b/>
                      <w:sz w:val="22"/>
                    </w:rPr>
                  </w:pPr>
                </w:p>
                <w:p w14:paraId="0E28A756" w14:textId="77777777" w:rsidR="002801ED" w:rsidRDefault="002801ED">
                  <w:pPr>
                    <w:rPr>
                      <w:b/>
                      <w:sz w:val="22"/>
                    </w:rPr>
                  </w:pPr>
                </w:p>
                <w:p w14:paraId="48A83D12" w14:textId="77777777" w:rsidR="002801ED" w:rsidRDefault="002801ED">
                  <w:pPr>
                    <w:rPr>
                      <w:b/>
                      <w:sz w:val="22"/>
                    </w:rPr>
                  </w:pPr>
                </w:p>
                <w:p w14:paraId="793BC988" w14:textId="77777777" w:rsidR="002801ED" w:rsidRDefault="002801ED">
                  <w:pPr>
                    <w:rPr>
                      <w:b/>
                      <w:sz w:val="22"/>
                    </w:rPr>
                  </w:pPr>
                </w:p>
                <w:p w14:paraId="05AF5920" w14:textId="77777777" w:rsidR="002801ED" w:rsidRDefault="002801ED">
                  <w:pPr>
                    <w:rPr>
                      <w:b/>
                      <w:sz w:val="22"/>
                      <w:szCs w:val="24"/>
                    </w:rPr>
                  </w:pPr>
                  <w:r>
                    <w:rPr>
                      <w:b/>
                      <w:sz w:val="22"/>
                    </w:rPr>
                    <w:t>Начальник СП</w:t>
                  </w:r>
                </w:p>
              </w:tc>
              <w:tc>
                <w:tcPr>
                  <w:tcW w:w="1564" w:type="dxa"/>
                  <w:tcBorders>
                    <w:top w:val="nil"/>
                    <w:left w:val="nil"/>
                    <w:bottom w:val="single" w:sz="4" w:space="0" w:color="auto"/>
                    <w:right w:val="nil"/>
                  </w:tcBorders>
                </w:tcPr>
                <w:p w14:paraId="32FAD7B3" w14:textId="77777777" w:rsidR="002801ED" w:rsidRDefault="002801ED">
                  <w:pPr>
                    <w:rPr>
                      <w:b/>
                      <w:sz w:val="22"/>
                      <w:szCs w:val="24"/>
                    </w:rPr>
                  </w:pPr>
                </w:p>
              </w:tc>
              <w:tc>
                <w:tcPr>
                  <w:tcW w:w="236" w:type="dxa"/>
                  <w:tcBorders>
                    <w:top w:val="nil"/>
                    <w:left w:val="nil"/>
                    <w:bottom w:val="nil"/>
                    <w:right w:val="nil"/>
                  </w:tcBorders>
                </w:tcPr>
                <w:p w14:paraId="5C31B4E8" w14:textId="77777777" w:rsidR="002801ED" w:rsidRDefault="002801ED">
                  <w:pPr>
                    <w:rPr>
                      <w:b/>
                      <w:sz w:val="22"/>
                      <w:szCs w:val="24"/>
                    </w:rPr>
                  </w:pPr>
                </w:p>
              </w:tc>
              <w:tc>
                <w:tcPr>
                  <w:tcW w:w="1744" w:type="dxa"/>
                  <w:tcBorders>
                    <w:top w:val="nil"/>
                    <w:left w:val="nil"/>
                    <w:bottom w:val="single" w:sz="4" w:space="0" w:color="auto"/>
                    <w:right w:val="nil"/>
                  </w:tcBorders>
                </w:tcPr>
                <w:p w14:paraId="79F62209" w14:textId="77777777" w:rsidR="002801ED" w:rsidRDefault="002801ED">
                  <w:pPr>
                    <w:rPr>
                      <w:b/>
                      <w:sz w:val="22"/>
                      <w:szCs w:val="24"/>
                    </w:rPr>
                  </w:pPr>
                </w:p>
              </w:tc>
              <w:tc>
                <w:tcPr>
                  <w:tcW w:w="236" w:type="dxa"/>
                  <w:tcBorders>
                    <w:top w:val="nil"/>
                    <w:left w:val="nil"/>
                    <w:bottom w:val="nil"/>
                    <w:right w:val="nil"/>
                  </w:tcBorders>
                </w:tcPr>
                <w:p w14:paraId="7284B9D7" w14:textId="77777777" w:rsidR="002801ED" w:rsidRDefault="002801ED">
                  <w:pPr>
                    <w:rPr>
                      <w:b/>
                      <w:sz w:val="22"/>
                      <w:szCs w:val="24"/>
                    </w:rPr>
                  </w:pPr>
                </w:p>
              </w:tc>
              <w:tc>
                <w:tcPr>
                  <w:tcW w:w="1204" w:type="dxa"/>
                  <w:tcBorders>
                    <w:top w:val="nil"/>
                    <w:left w:val="nil"/>
                    <w:bottom w:val="single" w:sz="4" w:space="0" w:color="auto"/>
                    <w:right w:val="nil"/>
                  </w:tcBorders>
                </w:tcPr>
                <w:p w14:paraId="68DA4FA2" w14:textId="77777777" w:rsidR="002801ED" w:rsidRDefault="002801ED">
                  <w:pPr>
                    <w:rPr>
                      <w:b/>
                      <w:sz w:val="22"/>
                      <w:szCs w:val="24"/>
                    </w:rPr>
                  </w:pPr>
                </w:p>
              </w:tc>
              <w:tc>
                <w:tcPr>
                  <w:tcW w:w="236" w:type="dxa"/>
                  <w:tcBorders>
                    <w:top w:val="nil"/>
                    <w:left w:val="nil"/>
                    <w:bottom w:val="nil"/>
                    <w:right w:val="nil"/>
                  </w:tcBorders>
                </w:tcPr>
                <w:p w14:paraId="1A2DF4A9" w14:textId="77777777" w:rsidR="002801ED" w:rsidRDefault="002801ED">
                  <w:pPr>
                    <w:rPr>
                      <w:b/>
                      <w:sz w:val="22"/>
                      <w:szCs w:val="24"/>
                    </w:rPr>
                  </w:pPr>
                </w:p>
              </w:tc>
              <w:tc>
                <w:tcPr>
                  <w:tcW w:w="1182" w:type="dxa"/>
                  <w:tcBorders>
                    <w:top w:val="nil"/>
                    <w:left w:val="nil"/>
                    <w:bottom w:val="single" w:sz="4" w:space="0" w:color="auto"/>
                    <w:right w:val="nil"/>
                  </w:tcBorders>
                </w:tcPr>
                <w:p w14:paraId="700FC611" w14:textId="77777777" w:rsidR="002801ED" w:rsidRDefault="002801ED">
                  <w:pPr>
                    <w:rPr>
                      <w:b/>
                      <w:sz w:val="22"/>
                      <w:szCs w:val="24"/>
                    </w:rPr>
                  </w:pPr>
                </w:p>
              </w:tc>
            </w:tr>
            <w:tr w:rsidR="002801ED" w14:paraId="3DD62854" w14:textId="77777777">
              <w:trPr>
                <w:trHeight w:val="340"/>
              </w:trPr>
              <w:tc>
                <w:tcPr>
                  <w:tcW w:w="3168" w:type="dxa"/>
                  <w:tcBorders>
                    <w:top w:val="nil"/>
                    <w:left w:val="nil"/>
                    <w:bottom w:val="nil"/>
                    <w:right w:val="nil"/>
                  </w:tcBorders>
                </w:tcPr>
                <w:p w14:paraId="18817F5A" w14:textId="77777777" w:rsidR="002801ED" w:rsidRDefault="002801ED">
                  <w:pPr>
                    <w:rPr>
                      <w:b/>
                      <w:sz w:val="22"/>
                      <w:szCs w:val="24"/>
                    </w:rPr>
                  </w:pPr>
                </w:p>
              </w:tc>
              <w:tc>
                <w:tcPr>
                  <w:tcW w:w="1564" w:type="dxa"/>
                  <w:tcBorders>
                    <w:top w:val="single" w:sz="4" w:space="0" w:color="auto"/>
                    <w:left w:val="nil"/>
                    <w:bottom w:val="nil"/>
                    <w:right w:val="nil"/>
                  </w:tcBorders>
                  <w:hideMark/>
                </w:tcPr>
                <w:p w14:paraId="3AFF636E" w14:textId="77777777" w:rsidR="002801ED" w:rsidRDefault="002801ED">
                  <w:pPr>
                    <w:jc w:val="center"/>
                    <w:rPr>
                      <w:sz w:val="20"/>
                      <w:szCs w:val="20"/>
                    </w:rPr>
                  </w:pPr>
                  <w:r>
                    <w:rPr>
                      <w:sz w:val="20"/>
                      <w:szCs w:val="20"/>
                    </w:rPr>
                    <w:t>подпись</w:t>
                  </w:r>
                </w:p>
              </w:tc>
              <w:tc>
                <w:tcPr>
                  <w:tcW w:w="236" w:type="dxa"/>
                  <w:tcBorders>
                    <w:top w:val="nil"/>
                    <w:left w:val="nil"/>
                    <w:bottom w:val="nil"/>
                    <w:right w:val="nil"/>
                  </w:tcBorders>
                </w:tcPr>
                <w:p w14:paraId="72965497" w14:textId="77777777" w:rsidR="002801ED" w:rsidRDefault="002801ED">
                  <w:pPr>
                    <w:jc w:val="center"/>
                    <w:rPr>
                      <w:sz w:val="20"/>
                      <w:szCs w:val="20"/>
                    </w:rPr>
                  </w:pPr>
                </w:p>
              </w:tc>
              <w:tc>
                <w:tcPr>
                  <w:tcW w:w="1744" w:type="dxa"/>
                  <w:tcBorders>
                    <w:top w:val="single" w:sz="4" w:space="0" w:color="auto"/>
                    <w:left w:val="nil"/>
                    <w:bottom w:val="nil"/>
                    <w:right w:val="nil"/>
                  </w:tcBorders>
                  <w:hideMark/>
                </w:tcPr>
                <w:p w14:paraId="0C3818B3" w14:textId="77777777" w:rsidR="002801ED" w:rsidRDefault="002801ED">
                  <w:pPr>
                    <w:jc w:val="center"/>
                    <w:rPr>
                      <w:sz w:val="20"/>
                      <w:szCs w:val="20"/>
                    </w:rPr>
                  </w:pPr>
                  <w:r>
                    <w:rPr>
                      <w:sz w:val="20"/>
                      <w:szCs w:val="20"/>
                    </w:rPr>
                    <w:t>И.О. Фамилия</w:t>
                  </w:r>
                </w:p>
              </w:tc>
              <w:tc>
                <w:tcPr>
                  <w:tcW w:w="236" w:type="dxa"/>
                  <w:tcBorders>
                    <w:top w:val="nil"/>
                    <w:left w:val="nil"/>
                    <w:bottom w:val="nil"/>
                    <w:right w:val="nil"/>
                  </w:tcBorders>
                </w:tcPr>
                <w:p w14:paraId="5F183775" w14:textId="77777777" w:rsidR="002801ED" w:rsidRDefault="002801ED">
                  <w:pPr>
                    <w:jc w:val="center"/>
                    <w:rPr>
                      <w:sz w:val="20"/>
                      <w:szCs w:val="20"/>
                    </w:rPr>
                  </w:pPr>
                </w:p>
              </w:tc>
              <w:tc>
                <w:tcPr>
                  <w:tcW w:w="1204" w:type="dxa"/>
                  <w:tcBorders>
                    <w:top w:val="single" w:sz="4" w:space="0" w:color="auto"/>
                    <w:left w:val="nil"/>
                    <w:bottom w:val="nil"/>
                    <w:right w:val="nil"/>
                  </w:tcBorders>
                  <w:hideMark/>
                </w:tcPr>
                <w:p w14:paraId="3F1478B1" w14:textId="77777777" w:rsidR="002801ED" w:rsidRDefault="002801ED">
                  <w:pPr>
                    <w:jc w:val="center"/>
                    <w:rPr>
                      <w:sz w:val="20"/>
                      <w:szCs w:val="20"/>
                    </w:rPr>
                  </w:pPr>
                  <w:r>
                    <w:rPr>
                      <w:sz w:val="20"/>
                      <w:szCs w:val="20"/>
                    </w:rPr>
                    <w:t>дата</w:t>
                  </w:r>
                </w:p>
              </w:tc>
              <w:tc>
                <w:tcPr>
                  <w:tcW w:w="236" w:type="dxa"/>
                  <w:tcBorders>
                    <w:top w:val="nil"/>
                    <w:left w:val="nil"/>
                    <w:bottom w:val="nil"/>
                    <w:right w:val="nil"/>
                  </w:tcBorders>
                </w:tcPr>
                <w:p w14:paraId="0F66FB71" w14:textId="77777777" w:rsidR="002801ED" w:rsidRDefault="002801ED">
                  <w:pPr>
                    <w:jc w:val="center"/>
                    <w:rPr>
                      <w:sz w:val="20"/>
                      <w:szCs w:val="20"/>
                    </w:rPr>
                  </w:pPr>
                </w:p>
              </w:tc>
              <w:tc>
                <w:tcPr>
                  <w:tcW w:w="1182" w:type="dxa"/>
                  <w:tcBorders>
                    <w:top w:val="single" w:sz="4" w:space="0" w:color="auto"/>
                    <w:left w:val="nil"/>
                    <w:bottom w:val="nil"/>
                    <w:right w:val="nil"/>
                  </w:tcBorders>
                  <w:hideMark/>
                </w:tcPr>
                <w:p w14:paraId="7CC8C90E" w14:textId="77777777" w:rsidR="002801ED" w:rsidRDefault="002801ED">
                  <w:pPr>
                    <w:jc w:val="center"/>
                    <w:rPr>
                      <w:sz w:val="20"/>
                      <w:szCs w:val="20"/>
                    </w:rPr>
                  </w:pPr>
                  <w:r>
                    <w:rPr>
                      <w:sz w:val="20"/>
                      <w:szCs w:val="20"/>
                    </w:rPr>
                    <w:t>время</w:t>
                  </w:r>
                </w:p>
              </w:tc>
            </w:tr>
          </w:tbl>
          <w:p w14:paraId="5BD5FD4C" w14:textId="77777777" w:rsidR="002801ED" w:rsidRDefault="002801ED">
            <w:pPr>
              <w:rPr>
                <w:b/>
                <w:sz w:val="22"/>
                <w:szCs w:val="24"/>
              </w:rPr>
            </w:pPr>
          </w:p>
          <w:p w14:paraId="3B634432" w14:textId="77777777" w:rsidR="002801ED" w:rsidRDefault="002801ED">
            <w:pPr>
              <w:rPr>
                <w:b/>
                <w:sz w:val="22"/>
              </w:rPr>
            </w:pPr>
          </w:p>
          <w:p w14:paraId="6A3C081B" w14:textId="77777777" w:rsidR="002801ED" w:rsidRDefault="002801ED">
            <w:pPr>
              <w:jc w:val="center"/>
              <w:rPr>
                <w:b/>
                <w:sz w:val="22"/>
                <w:szCs w:val="24"/>
              </w:rPr>
            </w:pPr>
          </w:p>
        </w:tc>
      </w:tr>
    </w:tbl>
    <w:p w14:paraId="27483459" w14:textId="77777777" w:rsidR="002801ED" w:rsidRDefault="002801ED" w:rsidP="002801ED">
      <w:pPr>
        <w:rPr>
          <w:lang w:eastAsia="x-none"/>
        </w:rPr>
        <w:sectPr w:rsidR="002801ED" w:rsidSect="002801ED">
          <w:pgSz w:w="11906" w:h="16838"/>
          <w:pgMar w:top="567" w:right="851" w:bottom="1134" w:left="567" w:header="737" w:footer="680" w:gutter="0"/>
          <w:cols w:space="720"/>
          <w:docGrid w:linePitch="326"/>
        </w:sectPr>
      </w:pPr>
    </w:p>
    <w:p w14:paraId="180CF514" w14:textId="77777777" w:rsidR="002801ED" w:rsidRDefault="002801ED" w:rsidP="002801ED">
      <w:pPr>
        <w:rPr>
          <w:lang w:eastAsia="x-none"/>
        </w:rPr>
      </w:pPr>
      <w:bookmarkStart w:id="192" w:name="_Toc299975644"/>
      <w:bookmarkStart w:id="193" w:name="_Toc2775795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3"/>
        <w:gridCol w:w="8080"/>
      </w:tblGrid>
      <w:tr w:rsidR="002801ED" w14:paraId="5DBEFC4F" w14:textId="77777777" w:rsidTr="002801ED">
        <w:trPr>
          <w:trHeight w:val="795"/>
        </w:trPr>
        <w:tc>
          <w:tcPr>
            <w:tcW w:w="2370" w:type="pct"/>
            <w:tcBorders>
              <w:top w:val="single" w:sz="4" w:space="0" w:color="auto"/>
              <w:left w:val="single" w:sz="4" w:space="0" w:color="auto"/>
              <w:bottom w:val="single" w:sz="4" w:space="0" w:color="auto"/>
              <w:right w:val="single" w:sz="4" w:space="0" w:color="auto"/>
            </w:tcBorders>
            <w:vAlign w:val="center"/>
            <w:hideMark/>
          </w:tcPr>
          <w:p w14:paraId="4422C354" w14:textId="77777777" w:rsidR="002801ED" w:rsidRDefault="00094AAA">
            <w:pPr>
              <w:jc w:val="center"/>
              <w:rPr>
                <w:b/>
                <w:color w:val="FF0000"/>
                <w:szCs w:val="24"/>
              </w:rPr>
            </w:pPr>
            <w:r>
              <w:rPr>
                <w:b/>
                <w:color w:val="FF0000"/>
              </w:rPr>
              <w:pict w14:anchorId="502BAD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63.75pt;height:33pt" fillcolor="yellow" stroked="f">
                  <v:fill color2="#f93" rotate="t" focus="100%" type="gradient"/>
                  <v:shadow on="t" color="silver" opacity="52429f"/>
                  <v:textpath style="font-family:&quot;Impact&quot;;v-text-kern:t" trim="t" fitpath="t" string="ответственному за проведение огневых работ.&#10;"/>
                </v:shape>
              </w:pict>
            </w:r>
          </w:p>
        </w:tc>
        <w:tc>
          <w:tcPr>
            <w:tcW w:w="2630" w:type="pct"/>
            <w:tcBorders>
              <w:top w:val="single" w:sz="4" w:space="0" w:color="auto"/>
              <w:left w:val="single" w:sz="4" w:space="0" w:color="auto"/>
              <w:bottom w:val="single" w:sz="4" w:space="0" w:color="auto"/>
              <w:right w:val="single" w:sz="4" w:space="0" w:color="auto"/>
            </w:tcBorders>
            <w:hideMark/>
          </w:tcPr>
          <w:p w14:paraId="04AC36CD" w14:textId="77777777" w:rsidR="002801ED" w:rsidRDefault="00094AAA">
            <w:pPr>
              <w:spacing w:before="240" w:line="160" w:lineRule="atLeast"/>
              <w:ind w:left="-100"/>
              <w:jc w:val="center"/>
              <w:rPr>
                <w:b/>
                <w:color w:val="FF0000"/>
                <w:szCs w:val="24"/>
              </w:rPr>
            </w:pPr>
            <w:r>
              <w:rPr>
                <w:b/>
                <w:color w:val="FF0000"/>
              </w:rPr>
              <w:pict w14:anchorId="36BBF18E">
                <v:shape id="_x0000_i1026" type="#_x0000_t136" style="width:410.25pt;height:33pt" fillcolor="red" stroked="f">
                  <v:fill color2="#f93" rotate="t" type="gradient"/>
                  <v:shadow on="t" color="silver" opacity="52429f"/>
                  <v:textpath style="font-family:&quot;Impact&quot;;font-weight:bold;v-text-kern:t" trim="t" fitpath="t" string="ПРОВЕРЬ ГОТОВНОСТЬ К РАБОТАМ, НЕ ДОПУСТИ ТРАГЕДИИ!!!"/>
                </v:shape>
              </w:pict>
            </w:r>
          </w:p>
        </w:tc>
      </w:tr>
      <w:tr w:rsidR="002801ED" w14:paraId="40697B91" w14:textId="77777777" w:rsidTr="002801ED">
        <w:trPr>
          <w:trHeight w:val="435"/>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2E2587E" w14:textId="77777777" w:rsidR="002801ED" w:rsidRDefault="002801ED">
            <w:pPr>
              <w:jc w:val="center"/>
              <w:rPr>
                <w:b/>
                <w:noProof/>
                <w:color w:val="FF0000"/>
                <w:sz w:val="36"/>
                <w:szCs w:val="36"/>
              </w:rPr>
            </w:pPr>
            <w:r>
              <w:rPr>
                <w:b/>
                <w:color w:val="FF0000"/>
                <w:sz w:val="36"/>
                <w:szCs w:val="36"/>
              </w:rPr>
              <w:t>!  ОЦЕНИ РИСКИ  !</w:t>
            </w:r>
          </w:p>
        </w:tc>
      </w:tr>
      <w:tr w:rsidR="002801ED" w14:paraId="187FD14D" w14:textId="77777777" w:rsidTr="002801ED">
        <w:trPr>
          <w:trHeight w:val="243"/>
        </w:trPr>
        <w:tc>
          <w:tcPr>
            <w:tcW w:w="2370" w:type="pct"/>
            <w:vMerge w:val="restart"/>
            <w:tcBorders>
              <w:top w:val="single" w:sz="4" w:space="0" w:color="auto"/>
              <w:left w:val="single" w:sz="4" w:space="0" w:color="auto"/>
              <w:bottom w:val="single" w:sz="12" w:space="0" w:color="auto"/>
              <w:right w:val="single" w:sz="4" w:space="0" w:color="auto"/>
            </w:tcBorders>
            <w:hideMark/>
          </w:tcPr>
          <w:p w14:paraId="29B64072" w14:textId="77777777" w:rsidR="002801ED" w:rsidRDefault="002801ED">
            <w:pPr>
              <w:jc w:val="center"/>
              <w:rPr>
                <w:szCs w:val="24"/>
              </w:rPr>
            </w:pPr>
            <w:r>
              <w:rPr>
                <w:b/>
                <w:bCs/>
              </w:rPr>
              <w:t>Что относится к огневым работам?</w:t>
            </w:r>
          </w:p>
          <w:p w14:paraId="4FD32CEE" w14:textId="16AA85CC" w:rsidR="002801ED" w:rsidRDefault="002801ED">
            <w:pPr>
              <w:jc w:val="both"/>
              <w:rPr>
                <w:szCs w:val="24"/>
              </w:rPr>
            </w:pPr>
            <w:r>
              <w:rPr>
                <w:noProof/>
                <w:lang w:eastAsia="ru-RU"/>
              </w:rPr>
              <w:drawing>
                <wp:anchor distT="0" distB="0" distL="114300" distR="114300" simplePos="0" relativeHeight="251648000" behindDoc="0" locked="0" layoutInCell="1" allowOverlap="1" wp14:anchorId="6EC9C560" wp14:editId="59B1D7A4">
                  <wp:simplePos x="0" y="0"/>
                  <wp:positionH relativeFrom="column">
                    <wp:posOffset>1399540</wp:posOffset>
                  </wp:positionH>
                  <wp:positionV relativeFrom="paragraph">
                    <wp:posOffset>1101090</wp:posOffset>
                  </wp:positionV>
                  <wp:extent cx="1739265" cy="901700"/>
                  <wp:effectExtent l="0" t="0" r="0" b="0"/>
                  <wp:wrapNone/>
                  <wp:docPr id="26" name="Рисунок 26" descr="main-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ain-38[1]"/>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739265" cy="9017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49024" behindDoc="0" locked="0" layoutInCell="1" allowOverlap="1" wp14:anchorId="4DA5E95D" wp14:editId="57535115">
                  <wp:simplePos x="0" y="0"/>
                  <wp:positionH relativeFrom="column">
                    <wp:posOffset>287020</wp:posOffset>
                  </wp:positionH>
                  <wp:positionV relativeFrom="paragraph">
                    <wp:posOffset>1099185</wp:posOffset>
                  </wp:positionV>
                  <wp:extent cx="859155" cy="902335"/>
                  <wp:effectExtent l="0" t="0" r="0" b="0"/>
                  <wp:wrapNone/>
                  <wp:docPr id="25" name="Рисунок 25" descr="img111018093837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111018093837199[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859155" cy="9023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50048" behindDoc="0" locked="0" layoutInCell="1" allowOverlap="1" wp14:anchorId="70F6676E" wp14:editId="230165CF">
                  <wp:simplePos x="0" y="0"/>
                  <wp:positionH relativeFrom="column">
                    <wp:posOffset>3481070</wp:posOffset>
                  </wp:positionH>
                  <wp:positionV relativeFrom="paragraph">
                    <wp:posOffset>1101725</wp:posOffset>
                  </wp:positionV>
                  <wp:extent cx="1016635" cy="902335"/>
                  <wp:effectExtent l="0" t="0" r="0" b="0"/>
                  <wp:wrapNone/>
                  <wp:docPr id="24" name="Рисунок 24" descr="420323c7f885225ad1aca407d8300d3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420323c7f885225ad1aca407d8300d3f[1]"/>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016635" cy="902335"/>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Все виды электросварочных, газосварочных, бензокеросиновых и паяльных работ, варка битума и смол, резка металла механизированным инструментом и другие работы, связанные с применением открытого огня, искрообразованием и нагреванием до температуры, способной вызвать воспламенение материалов и конструкций, а также покос травы и вырубка кустарников механизированным способом (при помощи бензо- и электроинструмента) в пределах взрывопожароопасных и пожароопасных зон.</w:t>
            </w:r>
          </w:p>
        </w:tc>
        <w:tc>
          <w:tcPr>
            <w:tcW w:w="2630" w:type="pct"/>
            <w:tcBorders>
              <w:top w:val="single" w:sz="4" w:space="0" w:color="auto"/>
              <w:left w:val="single" w:sz="4" w:space="0" w:color="auto"/>
              <w:bottom w:val="single" w:sz="4" w:space="0" w:color="auto"/>
              <w:right w:val="single" w:sz="4" w:space="0" w:color="auto"/>
            </w:tcBorders>
            <w:hideMark/>
          </w:tcPr>
          <w:p w14:paraId="736F864B" w14:textId="77777777" w:rsidR="002801ED" w:rsidRDefault="002801ED">
            <w:pPr>
              <w:tabs>
                <w:tab w:val="num" w:pos="1440"/>
              </w:tabs>
              <w:jc w:val="center"/>
              <w:rPr>
                <w:b/>
                <w:bCs/>
                <w:szCs w:val="24"/>
              </w:rPr>
            </w:pPr>
            <w:r>
              <w:rPr>
                <w:b/>
                <w:sz w:val="20"/>
                <w:szCs w:val="20"/>
              </w:rPr>
              <w:t>Как минимизировать риски?</w:t>
            </w:r>
          </w:p>
        </w:tc>
      </w:tr>
      <w:tr w:rsidR="002801ED" w14:paraId="355E5615" w14:textId="77777777" w:rsidTr="002801ED">
        <w:trPr>
          <w:trHeight w:val="514"/>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7A8D3995" w14:textId="77777777" w:rsidR="002801ED" w:rsidRDefault="002801ED">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16E6F554" w14:textId="2672385B" w:rsidR="002801ED" w:rsidRDefault="002801ED" w:rsidP="002801ED">
            <w:pPr>
              <w:numPr>
                <w:ilvl w:val="1"/>
                <w:numId w:val="42"/>
              </w:numPr>
              <w:tabs>
                <w:tab w:val="num" w:pos="284"/>
              </w:tabs>
              <w:ind w:left="1025" w:hanging="11"/>
              <w:jc w:val="both"/>
              <w:rPr>
                <w:b/>
                <w:sz w:val="20"/>
                <w:szCs w:val="20"/>
              </w:rPr>
            </w:pPr>
            <w:r>
              <w:rPr>
                <w:noProof/>
                <w:szCs w:val="24"/>
                <w:lang w:eastAsia="ru-RU"/>
              </w:rPr>
              <w:drawing>
                <wp:anchor distT="0" distB="0" distL="114300" distR="114300" simplePos="0" relativeHeight="251651072" behindDoc="0" locked="0" layoutInCell="1" allowOverlap="1" wp14:anchorId="37EACE37" wp14:editId="624C5BFF">
                  <wp:simplePos x="0" y="0"/>
                  <wp:positionH relativeFrom="column">
                    <wp:posOffset>144780</wp:posOffset>
                  </wp:positionH>
                  <wp:positionV relativeFrom="paragraph">
                    <wp:posOffset>12700</wp:posOffset>
                  </wp:positionV>
                  <wp:extent cx="324485" cy="320040"/>
                  <wp:effectExtent l="0" t="0" r="0" b="3810"/>
                  <wp:wrapNone/>
                  <wp:docPr id="23" name="Рисунок 23"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Взрыво и пож"/>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24485" cy="32004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Ограничь одновременное проведение огневых и других опасных работ на смежных участках.</w:t>
            </w:r>
          </w:p>
        </w:tc>
      </w:tr>
      <w:tr w:rsidR="002801ED" w14:paraId="263B1C8D" w14:textId="77777777" w:rsidTr="002801ED">
        <w:trPr>
          <w:trHeight w:val="234"/>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7F1930CD" w14:textId="77777777" w:rsidR="002801ED" w:rsidRDefault="002801ED">
            <w:pPr>
              <w:rPr>
                <w:szCs w:val="24"/>
              </w:rPr>
            </w:pPr>
          </w:p>
        </w:tc>
        <w:tc>
          <w:tcPr>
            <w:tcW w:w="2630" w:type="pct"/>
            <w:tcBorders>
              <w:top w:val="single" w:sz="4" w:space="0" w:color="auto"/>
              <w:left w:val="single" w:sz="4" w:space="0" w:color="auto"/>
              <w:bottom w:val="single" w:sz="4" w:space="0" w:color="auto"/>
              <w:right w:val="single" w:sz="4" w:space="0" w:color="auto"/>
            </w:tcBorders>
          </w:tcPr>
          <w:p w14:paraId="04722C20" w14:textId="30197108" w:rsidR="002801ED" w:rsidRDefault="002801ED" w:rsidP="002801ED">
            <w:pPr>
              <w:numPr>
                <w:ilvl w:val="1"/>
                <w:numId w:val="42"/>
              </w:numPr>
              <w:tabs>
                <w:tab w:val="num" w:pos="284"/>
              </w:tabs>
              <w:ind w:left="1025" w:hanging="11"/>
              <w:jc w:val="both"/>
              <w:rPr>
                <w:b/>
                <w:sz w:val="20"/>
                <w:szCs w:val="20"/>
              </w:rPr>
            </w:pPr>
            <w:r>
              <w:rPr>
                <w:noProof/>
                <w:szCs w:val="24"/>
                <w:lang w:eastAsia="ru-RU"/>
              </w:rPr>
              <w:drawing>
                <wp:anchor distT="0" distB="0" distL="114300" distR="114300" simplePos="0" relativeHeight="251652096" behindDoc="0" locked="0" layoutInCell="1" allowOverlap="1" wp14:anchorId="45F5D2FF" wp14:editId="45D5A4A0">
                  <wp:simplePos x="0" y="0"/>
                  <wp:positionH relativeFrom="column">
                    <wp:posOffset>68580</wp:posOffset>
                  </wp:positionH>
                  <wp:positionV relativeFrom="paragraph">
                    <wp:posOffset>55245</wp:posOffset>
                  </wp:positionV>
                  <wp:extent cx="452120" cy="337820"/>
                  <wp:effectExtent l="0" t="0" r="5080" b="5080"/>
                  <wp:wrapNone/>
                  <wp:docPr id="22" name="Рисунок 22" descr="Новый 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Новый рисунок (35)"/>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52120" cy="33782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Определи пути отхода в случае возникновения опасности</w:t>
            </w:r>
          </w:p>
          <w:p w14:paraId="2B1380A6" w14:textId="77777777" w:rsidR="002801ED" w:rsidRDefault="002801ED">
            <w:pPr>
              <w:tabs>
                <w:tab w:val="num" w:pos="284"/>
              </w:tabs>
              <w:ind w:left="1025"/>
              <w:jc w:val="both"/>
              <w:rPr>
                <w:b/>
                <w:sz w:val="16"/>
                <w:szCs w:val="16"/>
              </w:rPr>
            </w:pPr>
          </w:p>
        </w:tc>
      </w:tr>
      <w:tr w:rsidR="002801ED" w14:paraId="6C81863A" w14:textId="77777777" w:rsidTr="002801ED">
        <w:trPr>
          <w:trHeight w:val="440"/>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44C30232" w14:textId="77777777" w:rsidR="002801ED" w:rsidRDefault="002801ED">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0838221E" w14:textId="3A536AE3" w:rsidR="002801ED" w:rsidRDefault="002801ED" w:rsidP="002801ED">
            <w:pPr>
              <w:numPr>
                <w:ilvl w:val="1"/>
                <w:numId w:val="42"/>
              </w:numPr>
              <w:tabs>
                <w:tab w:val="num" w:pos="284"/>
              </w:tabs>
              <w:ind w:left="1025" w:hanging="11"/>
              <w:jc w:val="both"/>
              <w:rPr>
                <w:sz w:val="20"/>
                <w:szCs w:val="20"/>
              </w:rPr>
            </w:pPr>
            <w:r>
              <w:rPr>
                <w:noProof/>
                <w:szCs w:val="24"/>
                <w:lang w:eastAsia="ru-RU"/>
              </w:rPr>
              <w:drawing>
                <wp:anchor distT="0" distB="0" distL="114300" distR="114300" simplePos="0" relativeHeight="251653120" behindDoc="0" locked="0" layoutInCell="1" allowOverlap="1" wp14:anchorId="02AC5143" wp14:editId="473794C7">
                  <wp:simplePos x="0" y="0"/>
                  <wp:positionH relativeFrom="column">
                    <wp:posOffset>111125</wp:posOffset>
                  </wp:positionH>
                  <wp:positionV relativeFrom="paragraph">
                    <wp:posOffset>23495</wp:posOffset>
                  </wp:positionV>
                  <wp:extent cx="248285" cy="260985"/>
                  <wp:effectExtent l="0" t="0" r="0" b="5715"/>
                  <wp:wrapNone/>
                  <wp:docPr id="21" name="Рисунок 21" descr="201305201946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201305201946121[1]"/>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48285" cy="260985"/>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Постоянно контролируй газовый состав воздушной среды с помощью газоанализаторов и газосигнализаторов.</w:t>
            </w:r>
          </w:p>
        </w:tc>
      </w:tr>
      <w:tr w:rsidR="002801ED" w14:paraId="4F0E48D9" w14:textId="77777777" w:rsidTr="002801ED">
        <w:trPr>
          <w:trHeight w:val="898"/>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40075B27" w14:textId="77777777" w:rsidR="002801ED" w:rsidRDefault="002801ED">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7540B936" w14:textId="12227AE8" w:rsidR="002801ED" w:rsidRDefault="002801ED" w:rsidP="002801ED">
            <w:pPr>
              <w:numPr>
                <w:ilvl w:val="1"/>
                <w:numId w:val="42"/>
              </w:numPr>
              <w:tabs>
                <w:tab w:val="num" w:pos="284"/>
              </w:tabs>
              <w:ind w:left="1025" w:hanging="11"/>
              <w:jc w:val="both"/>
              <w:rPr>
                <w:sz w:val="20"/>
                <w:szCs w:val="20"/>
              </w:rPr>
            </w:pPr>
            <w:r>
              <w:rPr>
                <w:noProof/>
                <w:szCs w:val="24"/>
                <w:lang w:eastAsia="ru-RU"/>
              </w:rPr>
              <w:drawing>
                <wp:anchor distT="0" distB="0" distL="114300" distR="114300" simplePos="0" relativeHeight="251654144" behindDoc="0" locked="0" layoutInCell="1" allowOverlap="1" wp14:anchorId="27B63BE7" wp14:editId="65268753">
                  <wp:simplePos x="0" y="0"/>
                  <wp:positionH relativeFrom="column">
                    <wp:posOffset>-46355</wp:posOffset>
                  </wp:positionH>
                  <wp:positionV relativeFrom="paragraph">
                    <wp:posOffset>45085</wp:posOffset>
                  </wp:positionV>
                  <wp:extent cx="665480" cy="504190"/>
                  <wp:effectExtent l="0" t="0" r="1270" b="0"/>
                  <wp:wrapNone/>
                  <wp:docPr id="20" name="Рисунок 20" descr="944_mediu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944_medium[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65480" cy="50419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Организуй взаимодействие с технологически связанными участками с целью предотвращения несогласованных действий, способных привести к образованию загазованности и появлению взрывопожароопасных веществ в опасной зоне.</w:t>
            </w:r>
          </w:p>
        </w:tc>
      </w:tr>
      <w:tr w:rsidR="002801ED" w14:paraId="07C230F5" w14:textId="77777777" w:rsidTr="002801ED">
        <w:trPr>
          <w:trHeight w:val="468"/>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720D8CD0" w14:textId="77777777" w:rsidR="002801ED" w:rsidRDefault="002801ED">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0CDFFB8E" w14:textId="58E570B3" w:rsidR="002801ED" w:rsidRDefault="002801ED" w:rsidP="002801ED">
            <w:pPr>
              <w:numPr>
                <w:ilvl w:val="1"/>
                <w:numId w:val="42"/>
              </w:numPr>
              <w:tabs>
                <w:tab w:val="num" w:pos="284"/>
              </w:tabs>
              <w:ind w:left="1025" w:hanging="11"/>
              <w:jc w:val="both"/>
              <w:rPr>
                <w:sz w:val="20"/>
                <w:szCs w:val="20"/>
              </w:rPr>
            </w:pPr>
            <w:r>
              <w:rPr>
                <w:noProof/>
                <w:szCs w:val="24"/>
                <w:lang w:eastAsia="ru-RU"/>
              </w:rPr>
              <w:drawing>
                <wp:anchor distT="0" distB="0" distL="114300" distR="114300" simplePos="0" relativeHeight="251655168" behindDoc="0" locked="0" layoutInCell="1" allowOverlap="1" wp14:anchorId="1524C81E" wp14:editId="73CB4A11">
                  <wp:simplePos x="0" y="0"/>
                  <wp:positionH relativeFrom="column">
                    <wp:posOffset>68580</wp:posOffset>
                  </wp:positionH>
                  <wp:positionV relativeFrom="paragraph">
                    <wp:posOffset>1270</wp:posOffset>
                  </wp:positionV>
                  <wp:extent cx="334645" cy="290830"/>
                  <wp:effectExtent l="0" t="0" r="8255" b="0"/>
                  <wp:wrapNone/>
                  <wp:docPr id="19" name="Рисунок 19" descr="Новый 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Новый рисунок (36)"/>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34645" cy="29083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Организуй применение исполнителями необходимых средств пожаротушения и СИЗ. </w:t>
            </w:r>
          </w:p>
        </w:tc>
      </w:tr>
      <w:tr w:rsidR="002801ED" w14:paraId="48716091" w14:textId="77777777" w:rsidTr="002801ED">
        <w:trPr>
          <w:trHeight w:val="322"/>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3FDCED96" w14:textId="77777777" w:rsidR="002801ED" w:rsidRDefault="002801ED">
            <w:pPr>
              <w:rPr>
                <w:szCs w:val="24"/>
              </w:rPr>
            </w:pPr>
          </w:p>
        </w:tc>
        <w:tc>
          <w:tcPr>
            <w:tcW w:w="2630" w:type="pct"/>
            <w:vMerge w:val="restart"/>
            <w:tcBorders>
              <w:top w:val="single" w:sz="4" w:space="0" w:color="auto"/>
              <w:left w:val="single" w:sz="4" w:space="0" w:color="auto"/>
              <w:bottom w:val="single" w:sz="4" w:space="0" w:color="auto"/>
              <w:right w:val="single" w:sz="4" w:space="0" w:color="auto"/>
            </w:tcBorders>
            <w:hideMark/>
          </w:tcPr>
          <w:p w14:paraId="19937161" w14:textId="7CD9926F" w:rsidR="002801ED" w:rsidRDefault="002801ED" w:rsidP="002801ED">
            <w:pPr>
              <w:numPr>
                <w:ilvl w:val="1"/>
                <w:numId w:val="42"/>
              </w:numPr>
              <w:tabs>
                <w:tab w:val="num" w:pos="284"/>
              </w:tabs>
              <w:ind w:left="1025" w:hanging="11"/>
              <w:jc w:val="both"/>
              <w:rPr>
                <w:sz w:val="20"/>
                <w:szCs w:val="20"/>
              </w:rPr>
            </w:pPr>
            <w:r>
              <w:rPr>
                <w:noProof/>
                <w:szCs w:val="24"/>
                <w:lang w:eastAsia="ru-RU"/>
              </w:rPr>
              <w:drawing>
                <wp:anchor distT="0" distB="0" distL="114300" distR="114300" simplePos="0" relativeHeight="251656192" behindDoc="0" locked="0" layoutInCell="1" allowOverlap="1" wp14:anchorId="3F1DDE0C" wp14:editId="1A3BA299">
                  <wp:simplePos x="0" y="0"/>
                  <wp:positionH relativeFrom="column">
                    <wp:posOffset>86360</wp:posOffset>
                  </wp:positionH>
                  <wp:positionV relativeFrom="paragraph">
                    <wp:posOffset>24130</wp:posOffset>
                  </wp:positionV>
                  <wp:extent cx="254000" cy="243205"/>
                  <wp:effectExtent l="0" t="0" r="0" b="4445"/>
                  <wp:wrapNone/>
                  <wp:docPr id="18" name="Рисунок 18" descr="Новый 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Новый рисунок (34)"/>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54000" cy="243205"/>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Контролируй отсутствие в опасной зоне людей, не задействованных в выполнении работ. </w:t>
            </w:r>
          </w:p>
        </w:tc>
      </w:tr>
      <w:tr w:rsidR="002801ED" w14:paraId="797AB5A4" w14:textId="77777777" w:rsidTr="002801ED">
        <w:trPr>
          <w:trHeight w:val="322"/>
        </w:trPr>
        <w:tc>
          <w:tcPr>
            <w:tcW w:w="2370" w:type="pct"/>
            <w:vMerge w:val="restart"/>
            <w:tcBorders>
              <w:top w:val="single" w:sz="12" w:space="0" w:color="auto"/>
              <w:left w:val="single" w:sz="4" w:space="0" w:color="auto"/>
              <w:bottom w:val="single" w:sz="4" w:space="0" w:color="auto"/>
              <w:right w:val="single" w:sz="4" w:space="0" w:color="auto"/>
            </w:tcBorders>
            <w:hideMark/>
          </w:tcPr>
          <w:p w14:paraId="40927BB5" w14:textId="77777777" w:rsidR="002801ED" w:rsidRDefault="002801ED">
            <w:pPr>
              <w:jc w:val="both"/>
              <w:rPr>
                <w:sz w:val="20"/>
                <w:szCs w:val="20"/>
              </w:rPr>
            </w:pPr>
            <w:r>
              <w:rPr>
                <w:b/>
                <w:bCs/>
                <w:sz w:val="20"/>
                <w:szCs w:val="20"/>
              </w:rPr>
              <w:t>В чём опасность огневых работ?</w:t>
            </w:r>
          </w:p>
          <w:p w14:paraId="4EA0B136" w14:textId="0CFD3C26" w:rsidR="002801ED" w:rsidRDefault="002801ED">
            <w:pPr>
              <w:tabs>
                <w:tab w:val="num" w:pos="1440"/>
              </w:tabs>
              <w:jc w:val="both"/>
              <w:rPr>
                <w:b/>
                <w:bCs/>
                <w:szCs w:val="24"/>
              </w:rPr>
            </w:pPr>
            <w:r>
              <w:rPr>
                <w:noProof/>
                <w:szCs w:val="24"/>
                <w:lang w:eastAsia="ru-RU"/>
              </w:rPr>
              <w:drawing>
                <wp:anchor distT="0" distB="0" distL="114300" distR="114300" simplePos="0" relativeHeight="251657216" behindDoc="0" locked="0" layoutInCell="1" allowOverlap="1" wp14:anchorId="77DC4035" wp14:editId="48E17974">
                  <wp:simplePos x="0" y="0"/>
                  <wp:positionH relativeFrom="column">
                    <wp:posOffset>3601085</wp:posOffset>
                  </wp:positionH>
                  <wp:positionV relativeFrom="paragraph">
                    <wp:posOffset>465455</wp:posOffset>
                  </wp:positionV>
                  <wp:extent cx="622935" cy="807085"/>
                  <wp:effectExtent l="0" t="0" r="5715" b="0"/>
                  <wp:wrapNone/>
                  <wp:docPr id="17" name="Рисунок 17" descr="Новый 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Новый рисунок (31)"/>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622935" cy="807085"/>
                          </a:xfrm>
                          <a:prstGeom prst="rect">
                            <a:avLst/>
                          </a:prstGeom>
                          <a:noFill/>
                        </pic:spPr>
                      </pic:pic>
                    </a:graphicData>
                  </a:graphic>
                  <wp14:sizeRelH relativeFrom="page">
                    <wp14:pctWidth>0</wp14:pctWidth>
                  </wp14:sizeRelH>
                  <wp14:sizeRelV relativeFrom="page">
                    <wp14:pctHeight>0</wp14:pctHeight>
                  </wp14:sizeRelV>
                </wp:anchor>
              </w:drawing>
            </w:r>
            <w:r>
              <w:rPr>
                <w:noProof/>
                <w:szCs w:val="24"/>
                <w:lang w:eastAsia="ru-RU"/>
              </w:rPr>
              <w:drawing>
                <wp:anchor distT="0" distB="0" distL="114300" distR="114300" simplePos="0" relativeHeight="251658240" behindDoc="0" locked="0" layoutInCell="1" allowOverlap="1" wp14:anchorId="579826E4" wp14:editId="6A4D9C77">
                  <wp:simplePos x="0" y="0"/>
                  <wp:positionH relativeFrom="column">
                    <wp:posOffset>1630045</wp:posOffset>
                  </wp:positionH>
                  <wp:positionV relativeFrom="paragraph">
                    <wp:posOffset>458470</wp:posOffset>
                  </wp:positionV>
                  <wp:extent cx="1722755" cy="807085"/>
                  <wp:effectExtent l="0" t="0" r="0" b="0"/>
                  <wp:wrapNone/>
                  <wp:docPr id="16" name="Рисунок 16" descr="Новый 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Новый рисунок (32)"/>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722755" cy="807085"/>
                          </a:xfrm>
                          <a:prstGeom prst="rect">
                            <a:avLst/>
                          </a:prstGeom>
                          <a:noFill/>
                        </pic:spPr>
                      </pic:pic>
                    </a:graphicData>
                  </a:graphic>
                  <wp14:sizeRelH relativeFrom="page">
                    <wp14:pctWidth>0</wp14:pctWidth>
                  </wp14:sizeRelH>
                  <wp14:sizeRelV relativeFrom="page">
                    <wp14:pctHeight>0</wp14:pctHeight>
                  </wp14:sizeRelV>
                </wp:anchor>
              </w:drawing>
            </w:r>
            <w:r>
              <w:rPr>
                <w:noProof/>
                <w:szCs w:val="24"/>
                <w:lang w:eastAsia="ru-RU"/>
              </w:rPr>
              <w:drawing>
                <wp:anchor distT="0" distB="0" distL="114300" distR="114300" simplePos="0" relativeHeight="251659264" behindDoc="0" locked="0" layoutInCell="1" allowOverlap="1" wp14:anchorId="0318D96A" wp14:editId="5E7A10BC">
                  <wp:simplePos x="0" y="0"/>
                  <wp:positionH relativeFrom="column">
                    <wp:posOffset>163195</wp:posOffset>
                  </wp:positionH>
                  <wp:positionV relativeFrom="paragraph">
                    <wp:posOffset>458470</wp:posOffset>
                  </wp:positionV>
                  <wp:extent cx="1217295" cy="813435"/>
                  <wp:effectExtent l="0" t="0" r="1905" b="5715"/>
                  <wp:wrapNone/>
                  <wp:docPr id="15" name="Рисунок 15" descr="http://belarus-tr.gazprom.ru/_ah/img/AW_YBFYxctxAO39vJadhmQ=s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belarus-tr.gazprom.ru/_ah/img/AW_YBFYxctxAO39vJadhmQ=s60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217295" cy="813435"/>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Возможность возгорания горючих материалов, взрывы паро-, газо- и пылевоздушных смесей из-за наличия искр, раскалённых капель металла, высоких температур при дуговой сварке.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BB3206" w14:textId="77777777" w:rsidR="002801ED" w:rsidRDefault="002801ED">
            <w:pPr>
              <w:rPr>
                <w:sz w:val="20"/>
                <w:szCs w:val="20"/>
              </w:rPr>
            </w:pPr>
          </w:p>
        </w:tc>
      </w:tr>
      <w:tr w:rsidR="002801ED" w14:paraId="592A97E9" w14:textId="77777777" w:rsidTr="002801ED">
        <w:trPr>
          <w:trHeight w:val="3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974DE2" w14:textId="77777777" w:rsidR="002801ED" w:rsidRDefault="002801ED">
            <w:pPr>
              <w:rPr>
                <w:b/>
                <w:bCs/>
                <w:szCs w:val="24"/>
              </w:rPr>
            </w:pPr>
          </w:p>
        </w:tc>
        <w:tc>
          <w:tcPr>
            <w:tcW w:w="2630" w:type="pct"/>
            <w:tcBorders>
              <w:top w:val="single" w:sz="4" w:space="0" w:color="auto"/>
              <w:left w:val="single" w:sz="4" w:space="0" w:color="auto"/>
              <w:bottom w:val="single" w:sz="4" w:space="0" w:color="auto"/>
              <w:right w:val="single" w:sz="4" w:space="0" w:color="auto"/>
            </w:tcBorders>
            <w:hideMark/>
          </w:tcPr>
          <w:p w14:paraId="0E93DA4E" w14:textId="02038BDA" w:rsidR="002801ED" w:rsidRDefault="002801ED" w:rsidP="002801ED">
            <w:pPr>
              <w:numPr>
                <w:ilvl w:val="1"/>
                <w:numId w:val="42"/>
              </w:numPr>
              <w:tabs>
                <w:tab w:val="num" w:pos="284"/>
              </w:tabs>
              <w:ind w:left="1025" w:hanging="11"/>
              <w:jc w:val="both"/>
              <w:rPr>
                <w:sz w:val="20"/>
                <w:szCs w:val="20"/>
              </w:rPr>
            </w:pPr>
            <w:r>
              <w:rPr>
                <w:noProof/>
                <w:szCs w:val="24"/>
                <w:lang w:eastAsia="ru-RU"/>
              </w:rPr>
              <w:drawing>
                <wp:anchor distT="0" distB="0" distL="114300" distR="114300" simplePos="0" relativeHeight="251660288" behindDoc="0" locked="0" layoutInCell="1" allowOverlap="1" wp14:anchorId="6B597027" wp14:editId="25607F62">
                  <wp:simplePos x="0" y="0"/>
                  <wp:positionH relativeFrom="column">
                    <wp:posOffset>68580</wp:posOffset>
                  </wp:positionH>
                  <wp:positionV relativeFrom="paragraph">
                    <wp:posOffset>12700</wp:posOffset>
                  </wp:positionV>
                  <wp:extent cx="401955" cy="229235"/>
                  <wp:effectExtent l="0" t="0" r="0" b="0"/>
                  <wp:wrapNone/>
                  <wp:docPr id="14" name="Рисунок 14"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Взрыво и пож"/>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401955" cy="229235"/>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Удали горючие предметы и материалы из опасной зоны</w:t>
            </w:r>
          </w:p>
        </w:tc>
      </w:tr>
      <w:tr w:rsidR="002801ED" w14:paraId="69F6DBD7" w14:textId="77777777" w:rsidTr="002801ED">
        <w:trPr>
          <w:trHeight w:val="15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129A9D" w14:textId="77777777" w:rsidR="002801ED" w:rsidRDefault="002801ED">
            <w:pPr>
              <w:rPr>
                <w:b/>
                <w:bCs/>
                <w:szCs w:val="24"/>
              </w:rPr>
            </w:pPr>
          </w:p>
        </w:tc>
        <w:tc>
          <w:tcPr>
            <w:tcW w:w="2630" w:type="pct"/>
            <w:vMerge w:val="restart"/>
            <w:tcBorders>
              <w:top w:val="single" w:sz="4" w:space="0" w:color="auto"/>
              <w:left w:val="single" w:sz="4" w:space="0" w:color="auto"/>
              <w:bottom w:val="single" w:sz="6" w:space="0" w:color="auto"/>
              <w:right w:val="single" w:sz="4" w:space="0" w:color="auto"/>
            </w:tcBorders>
            <w:hideMark/>
          </w:tcPr>
          <w:p w14:paraId="2EC25220" w14:textId="7E66ABE6" w:rsidR="002801ED" w:rsidRDefault="002801ED">
            <w:pPr>
              <w:tabs>
                <w:tab w:val="num" w:pos="1440"/>
              </w:tabs>
              <w:jc w:val="both"/>
            </w:pPr>
            <w:r>
              <w:t xml:space="preserve"> </w:t>
            </w:r>
          </w:p>
          <w:p w14:paraId="0EF59532" w14:textId="77777777" w:rsidR="002801ED" w:rsidRDefault="002801ED">
            <w:pPr>
              <w:tabs>
                <w:tab w:val="num" w:pos="1440"/>
              </w:tabs>
              <w:jc w:val="both"/>
            </w:pPr>
          </w:p>
          <w:p w14:paraId="7E69546F" w14:textId="77777777" w:rsidR="002801ED" w:rsidRDefault="002801ED">
            <w:pPr>
              <w:tabs>
                <w:tab w:val="num" w:pos="1440"/>
              </w:tabs>
              <w:jc w:val="both"/>
            </w:pPr>
          </w:p>
          <w:p w14:paraId="29D92C26" w14:textId="77777777" w:rsidR="002801ED" w:rsidRDefault="002801ED">
            <w:pPr>
              <w:tabs>
                <w:tab w:val="num" w:pos="1440"/>
              </w:tabs>
              <w:jc w:val="both"/>
            </w:pPr>
          </w:p>
          <w:p w14:paraId="0B7F7105" w14:textId="77777777" w:rsidR="002801ED" w:rsidRDefault="002801ED">
            <w:pPr>
              <w:tabs>
                <w:tab w:val="num" w:pos="1440"/>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4"/>
            </w:tblGrid>
            <w:tr w:rsidR="002801ED" w14:paraId="64383B59" w14:textId="77777777" w:rsidTr="002801ED">
              <w:trPr>
                <w:trHeight w:val="384"/>
              </w:trPr>
              <w:tc>
                <w:tcPr>
                  <w:tcW w:w="2630" w:type="pct"/>
                  <w:tcBorders>
                    <w:top w:val="single" w:sz="4" w:space="0" w:color="auto"/>
                    <w:left w:val="single" w:sz="4" w:space="0" w:color="auto"/>
                    <w:bottom w:val="single" w:sz="4" w:space="0" w:color="auto"/>
                    <w:right w:val="single" w:sz="4" w:space="0" w:color="auto"/>
                  </w:tcBorders>
                  <w:hideMark/>
                </w:tcPr>
                <w:p w14:paraId="59A32E68" w14:textId="4FAD4135" w:rsidR="002801ED" w:rsidRDefault="002801ED" w:rsidP="002801ED">
                  <w:pPr>
                    <w:jc w:val="both"/>
                    <w:rPr>
                      <w:sz w:val="20"/>
                      <w:szCs w:val="20"/>
                    </w:rPr>
                  </w:pPr>
                </w:p>
              </w:tc>
            </w:tr>
            <w:tr w:rsidR="002801ED" w14:paraId="5B2A0A82" w14:textId="77777777" w:rsidTr="002801ED">
              <w:trPr>
                <w:trHeight w:val="1598"/>
              </w:trPr>
              <w:tc>
                <w:tcPr>
                  <w:tcW w:w="2630" w:type="pct"/>
                  <w:vMerge w:val="restart"/>
                  <w:tcBorders>
                    <w:top w:val="single" w:sz="4" w:space="0" w:color="auto"/>
                    <w:left w:val="single" w:sz="4" w:space="0" w:color="auto"/>
                    <w:bottom w:val="single" w:sz="4" w:space="0" w:color="auto"/>
                    <w:right w:val="single" w:sz="4" w:space="0" w:color="auto"/>
                  </w:tcBorders>
                  <w:hideMark/>
                </w:tcPr>
                <w:p w14:paraId="5C49B0ED" w14:textId="456E0B5D" w:rsidR="002801ED" w:rsidRDefault="002801ED">
                  <w:pPr>
                    <w:tabs>
                      <w:tab w:val="num" w:pos="1440"/>
                    </w:tabs>
                    <w:jc w:val="both"/>
                    <w:rPr>
                      <w:b/>
                      <w:bCs/>
                      <w:szCs w:val="24"/>
                    </w:rPr>
                  </w:pPr>
                  <w:r>
                    <w:rPr>
                      <w:noProof/>
                      <w:szCs w:val="24"/>
                      <w:lang w:eastAsia="ru-RU"/>
                    </w:rPr>
                    <w:drawing>
                      <wp:anchor distT="0" distB="0" distL="114300" distR="114300" simplePos="0" relativeHeight="251663360" behindDoc="0" locked="0" layoutInCell="1" allowOverlap="1" wp14:anchorId="10B1E37B" wp14:editId="12CC5F3B">
                        <wp:simplePos x="0" y="0"/>
                        <wp:positionH relativeFrom="column">
                          <wp:posOffset>2663190</wp:posOffset>
                        </wp:positionH>
                        <wp:positionV relativeFrom="paragraph">
                          <wp:posOffset>26670</wp:posOffset>
                        </wp:positionV>
                        <wp:extent cx="1981200" cy="1579880"/>
                        <wp:effectExtent l="0" t="0" r="0" b="1270"/>
                        <wp:wrapNone/>
                        <wp:docPr id="35" name="Рисунок 35"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Взрыво и пож"/>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981200" cy="1579880"/>
                                </a:xfrm>
                                <a:prstGeom prst="rect">
                                  <a:avLst/>
                                </a:prstGeom>
                                <a:noFill/>
                              </pic:spPr>
                            </pic:pic>
                          </a:graphicData>
                        </a:graphic>
                        <wp14:sizeRelH relativeFrom="page">
                          <wp14:pctWidth>0</wp14:pctWidth>
                        </wp14:sizeRelH>
                        <wp14:sizeRelV relativeFrom="page">
                          <wp14:pctHeight>0</wp14:pctHeight>
                        </wp14:sizeRelV>
                      </wp:anchor>
                    </w:drawing>
                  </w:r>
                  <w:r>
                    <w:rPr>
                      <w:noProof/>
                      <w:szCs w:val="24"/>
                      <w:lang w:eastAsia="ru-RU"/>
                    </w:rPr>
                    <w:drawing>
                      <wp:anchor distT="0" distB="0" distL="114300" distR="114300" simplePos="0" relativeHeight="251664384" behindDoc="0" locked="0" layoutInCell="1" allowOverlap="1" wp14:anchorId="1370AA79" wp14:editId="4166C4C4">
                        <wp:simplePos x="0" y="0"/>
                        <wp:positionH relativeFrom="column">
                          <wp:posOffset>621030</wp:posOffset>
                        </wp:positionH>
                        <wp:positionV relativeFrom="paragraph">
                          <wp:posOffset>-3175</wp:posOffset>
                        </wp:positionV>
                        <wp:extent cx="2040890" cy="1591310"/>
                        <wp:effectExtent l="0" t="0" r="0" b="8890"/>
                        <wp:wrapNone/>
                        <wp:docPr id="34" name="Рисунок 34"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Взрыво и пож"/>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040890" cy="159131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14:paraId="12156E02" w14:textId="71D2B312" w:rsidR="002801ED" w:rsidRDefault="002801ED">
                  <w:pPr>
                    <w:tabs>
                      <w:tab w:val="num" w:pos="284"/>
                    </w:tabs>
                    <w:jc w:val="both"/>
                    <w:rPr>
                      <w:b/>
                      <w:bCs/>
                      <w:szCs w:val="24"/>
                    </w:rPr>
                  </w:pPr>
                  <w:r>
                    <w:rPr>
                      <w:noProof/>
                      <w:lang w:eastAsia="ru-RU"/>
                    </w:rPr>
                    <w:drawing>
                      <wp:anchor distT="0" distB="0" distL="114300" distR="114300" simplePos="0" relativeHeight="251665408" behindDoc="0" locked="0" layoutInCell="1" allowOverlap="1" wp14:anchorId="64488DB1" wp14:editId="626257E4">
                        <wp:simplePos x="0" y="0"/>
                        <wp:positionH relativeFrom="column">
                          <wp:posOffset>3572510</wp:posOffset>
                        </wp:positionH>
                        <wp:positionV relativeFrom="paragraph">
                          <wp:posOffset>1401445</wp:posOffset>
                        </wp:positionV>
                        <wp:extent cx="1159510" cy="996950"/>
                        <wp:effectExtent l="0" t="0" r="2540" b="0"/>
                        <wp:wrapNone/>
                        <wp:docPr id="33" name="Рисунок 33"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зрыво и пож"/>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159510" cy="9969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66432" behindDoc="0" locked="0" layoutInCell="1" allowOverlap="1" wp14:anchorId="4E709FCF" wp14:editId="6122D9D8">
                        <wp:simplePos x="0" y="0"/>
                        <wp:positionH relativeFrom="column">
                          <wp:posOffset>621030</wp:posOffset>
                        </wp:positionH>
                        <wp:positionV relativeFrom="paragraph">
                          <wp:posOffset>1401445</wp:posOffset>
                        </wp:positionV>
                        <wp:extent cx="1157605" cy="996950"/>
                        <wp:effectExtent l="0" t="0" r="4445" b="0"/>
                        <wp:wrapNone/>
                        <wp:docPr id="32" name="Рисунок 32"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Взрыво и пож"/>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157605" cy="9969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67456" behindDoc="0" locked="0" layoutInCell="1" allowOverlap="1" wp14:anchorId="51AFA03D" wp14:editId="4EF1BD2E">
                        <wp:simplePos x="0" y="0"/>
                        <wp:positionH relativeFrom="column">
                          <wp:posOffset>1779270</wp:posOffset>
                        </wp:positionH>
                        <wp:positionV relativeFrom="paragraph">
                          <wp:posOffset>772160</wp:posOffset>
                        </wp:positionV>
                        <wp:extent cx="1755775" cy="1650365"/>
                        <wp:effectExtent l="0" t="0" r="0" b="6985"/>
                        <wp:wrapNone/>
                        <wp:docPr id="31" name="Рисунок 31"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Взрыво и пож"/>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755775" cy="1650365"/>
                                </a:xfrm>
                                <a:prstGeom prst="rect">
                                  <a:avLst/>
                                </a:prstGeom>
                                <a:noFill/>
                              </pic:spPr>
                            </pic:pic>
                          </a:graphicData>
                        </a:graphic>
                        <wp14:sizeRelH relativeFrom="page">
                          <wp14:pctWidth>0</wp14:pctWidth>
                        </wp14:sizeRelH>
                        <wp14:sizeRelV relativeFrom="page">
                          <wp14:pctHeight>0</wp14:pctHeight>
                        </wp14:sizeRelV>
                      </wp:anchor>
                    </w:drawing>
                  </w:r>
                </w:p>
              </w:tc>
            </w:tr>
            <w:tr w:rsidR="002801ED" w14:paraId="55E15812" w14:textId="77777777" w:rsidTr="002801ED">
              <w:trPr>
                <w:trHeight w:val="2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1F783" w14:textId="77777777" w:rsidR="002801ED" w:rsidRDefault="002801ED">
                  <w:pPr>
                    <w:rPr>
                      <w:b/>
                      <w:bCs/>
                      <w:szCs w:val="24"/>
                    </w:rPr>
                  </w:pPr>
                </w:p>
              </w:tc>
            </w:tr>
          </w:tbl>
          <w:p w14:paraId="6FD56E56" w14:textId="2F543B1C" w:rsidR="002801ED" w:rsidRDefault="002801ED" w:rsidP="002801ED">
            <w:pPr>
              <w:tabs>
                <w:tab w:val="num" w:pos="1440"/>
              </w:tabs>
              <w:jc w:val="both"/>
              <w:rPr>
                <w:b/>
                <w:bCs/>
                <w:szCs w:val="24"/>
              </w:rPr>
            </w:pPr>
          </w:p>
        </w:tc>
      </w:tr>
      <w:tr w:rsidR="002801ED" w14:paraId="47409D44" w14:textId="77777777" w:rsidTr="002801ED">
        <w:trPr>
          <w:trHeight w:val="2543"/>
        </w:trPr>
        <w:tc>
          <w:tcPr>
            <w:tcW w:w="2370" w:type="pct"/>
            <w:tcBorders>
              <w:top w:val="single" w:sz="4" w:space="0" w:color="auto"/>
              <w:left w:val="single" w:sz="4" w:space="0" w:color="auto"/>
              <w:bottom w:val="single" w:sz="6" w:space="0" w:color="auto"/>
              <w:right w:val="single" w:sz="4" w:space="0" w:color="auto"/>
            </w:tcBorders>
          </w:tcPr>
          <w:p w14:paraId="0E79373F" w14:textId="77777777" w:rsidR="002801ED" w:rsidRDefault="002801ED">
            <w:pPr>
              <w:ind w:left="-142" w:right="-107"/>
              <w:jc w:val="center"/>
              <w:rPr>
                <w:b/>
                <w:color w:val="FF0000"/>
                <w:sz w:val="18"/>
                <w:szCs w:val="18"/>
              </w:rPr>
            </w:pPr>
          </w:p>
          <w:p w14:paraId="5B49201C" w14:textId="77777777" w:rsidR="002801ED" w:rsidRDefault="002801ED">
            <w:pPr>
              <w:ind w:left="-142" w:right="-107"/>
              <w:jc w:val="center"/>
              <w:rPr>
                <w:b/>
                <w:color w:val="FF0000"/>
                <w:sz w:val="18"/>
                <w:szCs w:val="18"/>
              </w:rPr>
            </w:pPr>
          </w:p>
          <w:p w14:paraId="1F61C32B" w14:textId="77777777" w:rsidR="002801ED" w:rsidRDefault="002801ED">
            <w:pPr>
              <w:ind w:left="-142" w:right="-107"/>
              <w:jc w:val="center"/>
              <w:rPr>
                <w:b/>
                <w:color w:val="FF0000"/>
                <w:sz w:val="18"/>
                <w:szCs w:val="18"/>
              </w:rPr>
            </w:pPr>
          </w:p>
          <w:p w14:paraId="0488F8CE" w14:textId="77777777" w:rsidR="002801ED" w:rsidRDefault="002801ED">
            <w:pPr>
              <w:ind w:left="-142" w:right="-107"/>
              <w:jc w:val="center"/>
              <w:rPr>
                <w:b/>
                <w:color w:val="FF0000"/>
                <w:sz w:val="18"/>
                <w:szCs w:val="18"/>
              </w:rPr>
            </w:pPr>
          </w:p>
          <w:p w14:paraId="15BDA272" w14:textId="77777777" w:rsidR="002801ED" w:rsidRDefault="002801ED">
            <w:pPr>
              <w:ind w:left="-142" w:right="-107"/>
              <w:jc w:val="center"/>
              <w:rPr>
                <w:b/>
                <w:color w:val="FF0000"/>
                <w:sz w:val="18"/>
                <w:szCs w:val="18"/>
              </w:rPr>
            </w:pPr>
          </w:p>
          <w:p w14:paraId="270DBE51" w14:textId="77777777" w:rsidR="002801ED" w:rsidRDefault="002801ED">
            <w:pPr>
              <w:ind w:left="-142" w:right="-107"/>
              <w:jc w:val="center"/>
              <w:rPr>
                <w:b/>
                <w:color w:val="FF0000"/>
                <w:sz w:val="18"/>
                <w:szCs w:val="18"/>
              </w:rPr>
            </w:pPr>
          </w:p>
          <w:p w14:paraId="3E5CB806" w14:textId="77777777" w:rsidR="002801ED" w:rsidRDefault="002801ED">
            <w:pPr>
              <w:ind w:left="-142" w:right="-107"/>
              <w:jc w:val="center"/>
              <w:rPr>
                <w:b/>
                <w:color w:val="FF0000"/>
                <w:sz w:val="18"/>
                <w:szCs w:val="18"/>
              </w:rPr>
            </w:pPr>
            <w:r>
              <w:rPr>
                <w:b/>
                <w:color w:val="FF0000"/>
                <w:sz w:val="18"/>
                <w:szCs w:val="18"/>
              </w:rPr>
              <w:t>ПРОВОДИ ОГНЕВЫЕ РАБОТЫ, ПО ВОЗМОЖНОСТИ, НА СВАРОЧНОМ ПОСТУ</w:t>
            </w:r>
          </w:p>
          <w:p w14:paraId="060C8DC2" w14:textId="6954D33B" w:rsidR="002801ED" w:rsidRDefault="002801ED">
            <w:pPr>
              <w:tabs>
                <w:tab w:val="num" w:pos="1440"/>
              </w:tabs>
              <w:jc w:val="both"/>
              <w:rPr>
                <w:b/>
                <w:bCs/>
                <w:szCs w:val="24"/>
              </w:rPr>
            </w:pPr>
            <w:r>
              <w:rPr>
                <w:noProof/>
                <w:szCs w:val="24"/>
                <w:lang w:eastAsia="ru-RU"/>
              </w:rPr>
              <w:drawing>
                <wp:anchor distT="0" distB="0" distL="114300" distR="114300" simplePos="0" relativeHeight="251661312" behindDoc="0" locked="0" layoutInCell="1" allowOverlap="1" wp14:anchorId="52E14BCB" wp14:editId="179FD255">
                  <wp:simplePos x="0" y="0"/>
                  <wp:positionH relativeFrom="column">
                    <wp:posOffset>418465</wp:posOffset>
                  </wp:positionH>
                  <wp:positionV relativeFrom="paragraph">
                    <wp:posOffset>32385</wp:posOffset>
                  </wp:positionV>
                  <wp:extent cx="1856740" cy="1407160"/>
                  <wp:effectExtent l="0" t="0" r="0" b="2540"/>
                  <wp:wrapNone/>
                  <wp:docPr id="8" name="Рисунок 8" descr="http://seaman-sea.ru/images/stories/more/provedenie_ognevyx_rab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seaman-sea.ru/images/stories/more/provedenie_ognevyx_rabot.JPG"/>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856740" cy="1407160"/>
                          </a:xfrm>
                          <a:prstGeom prst="rect">
                            <a:avLst/>
                          </a:prstGeom>
                          <a:noFill/>
                        </pic:spPr>
                      </pic:pic>
                    </a:graphicData>
                  </a:graphic>
                  <wp14:sizeRelH relativeFrom="page">
                    <wp14:pctWidth>0</wp14:pctWidth>
                  </wp14:sizeRelH>
                  <wp14:sizeRelV relativeFrom="page">
                    <wp14:pctHeight>0</wp14:pctHeight>
                  </wp14:sizeRelV>
                </wp:anchor>
              </w:drawing>
            </w:r>
            <w:r>
              <w:rPr>
                <w:noProof/>
                <w:szCs w:val="24"/>
                <w:lang w:eastAsia="ru-RU"/>
              </w:rPr>
              <w:drawing>
                <wp:anchor distT="0" distB="0" distL="114300" distR="114300" simplePos="0" relativeHeight="251662336" behindDoc="0" locked="0" layoutInCell="1" allowOverlap="1" wp14:anchorId="2825900D" wp14:editId="67B77EA9">
                  <wp:simplePos x="0" y="0"/>
                  <wp:positionH relativeFrom="column">
                    <wp:posOffset>2834005</wp:posOffset>
                  </wp:positionH>
                  <wp:positionV relativeFrom="paragraph">
                    <wp:posOffset>26670</wp:posOffset>
                  </wp:positionV>
                  <wp:extent cx="1358265" cy="1412875"/>
                  <wp:effectExtent l="0" t="0" r="0" b="0"/>
                  <wp:wrapNone/>
                  <wp:docPr id="7" name="Рисунок 7" descr="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i[4]"/>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358265" cy="1412875"/>
                          </a:xfrm>
                          <a:prstGeom prst="rect">
                            <a:avLst/>
                          </a:prstGeom>
                          <a:noFill/>
                        </pic:spPr>
                      </pic:pic>
                    </a:graphicData>
                  </a:graphic>
                  <wp14:sizeRelH relativeFrom="page">
                    <wp14:pctWidth>0</wp14:pctWidth>
                  </wp14:sizeRelH>
                  <wp14:sizeRelV relativeFrom="page">
                    <wp14:pctHeight>0</wp14:pctHeight>
                  </wp14:sizeRelV>
                </wp:anchor>
              </w:drawing>
            </w:r>
          </w:p>
          <w:p w14:paraId="62FFEEC7" w14:textId="77777777" w:rsidR="002801ED" w:rsidRDefault="002801ED">
            <w:pPr>
              <w:tabs>
                <w:tab w:val="num" w:pos="1440"/>
              </w:tabs>
              <w:jc w:val="both"/>
              <w:rPr>
                <w:b/>
                <w:bCs/>
              </w:rPr>
            </w:pPr>
          </w:p>
          <w:p w14:paraId="0F782FEC" w14:textId="77777777" w:rsidR="002801ED" w:rsidRDefault="002801ED">
            <w:pPr>
              <w:tabs>
                <w:tab w:val="num" w:pos="1440"/>
              </w:tabs>
              <w:jc w:val="both"/>
              <w:rPr>
                <w:b/>
                <w:bCs/>
              </w:rPr>
            </w:pPr>
          </w:p>
          <w:p w14:paraId="10D32C3B" w14:textId="77777777" w:rsidR="002801ED" w:rsidRDefault="002801ED">
            <w:pPr>
              <w:tabs>
                <w:tab w:val="num" w:pos="1440"/>
              </w:tabs>
              <w:jc w:val="both"/>
              <w:rPr>
                <w:b/>
                <w:bCs/>
              </w:rPr>
            </w:pPr>
          </w:p>
          <w:p w14:paraId="10548F74" w14:textId="77777777" w:rsidR="002801ED" w:rsidRDefault="002801ED">
            <w:pPr>
              <w:tabs>
                <w:tab w:val="num" w:pos="1440"/>
              </w:tabs>
              <w:jc w:val="both"/>
              <w:rPr>
                <w:b/>
                <w:bCs/>
              </w:rPr>
            </w:pPr>
          </w:p>
          <w:p w14:paraId="139834D1" w14:textId="77777777" w:rsidR="002801ED" w:rsidRDefault="002801ED">
            <w:pPr>
              <w:tabs>
                <w:tab w:val="num" w:pos="1440"/>
              </w:tabs>
              <w:jc w:val="both"/>
              <w:rPr>
                <w:b/>
                <w:bCs/>
                <w:szCs w:val="24"/>
              </w:rPr>
            </w:pPr>
          </w:p>
          <w:p w14:paraId="512EFAA2" w14:textId="77777777" w:rsidR="002801ED" w:rsidRDefault="002801ED">
            <w:pPr>
              <w:tabs>
                <w:tab w:val="num" w:pos="1440"/>
              </w:tabs>
              <w:jc w:val="both"/>
              <w:rPr>
                <w:b/>
                <w:bCs/>
                <w:szCs w:val="24"/>
              </w:rPr>
            </w:pPr>
          </w:p>
          <w:p w14:paraId="12520859" w14:textId="77777777" w:rsidR="002801ED" w:rsidRDefault="002801ED">
            <w:pPr>
              <w:tabs>
                <w:tab w:val="num" w:pos="1440"/>
              </w:tabs>
              <w:jc w:val="both"/>
              <w:rPr>
                <w:b/>
                <w:bCs/>
                <w:szCs w:val="24"/>
              </w:rPr>
            </w:pPr>
          </w:p>
          <w:p w14:paraId="7016FC98" w14:textId="77777777" w:rsidR="002801ED" w:rsidRDefault="002801ED">
            <w:pPr>
              <w:tabs>
                <w:tab w:val="num" w:pos="1440"/>
              </w:tabs>
              <w:jc w:val="both"/>
              <w:rPr>
                <w:b/>
                <w:bCs/>
                <w:szCs w:val="24"/>
              </w:rPr>
            </w:pPr>
          </w:p>
          <w:p w14:paraId="17101B93" w14:textId="77777777" w:rsidR="002801ED" w:rsidRDefault="002801ED">
            <w:pPr>
              <w:tabs>
                <w:tab w:val="num" w:pos="1440"/>
              </w:tabs>
              <w:jc w:val="both"/>
              <w:rPr>
                <w:b/>
                <w:bCs/>
                <w:szCs w:val="24"/>
              </w:rPr>
            </w:pPr>
          </w:p>
        </w:tc>
        <w:tc>
          <w:tcPr>
            <w:tcW w:w="0" w:type="auto"/>
            <w:vMerge/>
            <w:tcBorders>
              <w:top w:val="single" w:sz="12" w:space="0" w:color="auto"/>
              <w:left w:val="single" w:sz="4" w:space="0" w:color="auto"/>
              <w:bottom w:val="single" w:sz="6" w:space="0" w:color="auto"/>
              <w:right w:val="single" w:sz="4" w:space="0" w:color="auto"/>
            </w:tcBorders>
            <w:vAlign w:val="center"/>
            <w:hideMark/>
          </w:tcPr>
          <w:p w14:paraId="5FFEA659" w14:textId="77777777" w:rsidR="002801ED" w:rsidRDefault="002801ED">
            <w:pPr>
              <w:rPr>
                <w:b/>
                <w:bCs/>
                <w:szCs w:val="24"/>
              </w:rPr>
            </w:pPr>
          </w:p>
        </w:tc>
      </w:tr>
    </w:tbl>
    <w:p w14:paraId="14DE19FD" w14:textId="0CA06FC6" w:rsidR="002801ED" w:rsidRDefault="002801ED" w:rsidP="002801ED">
      <w:pPr>
        <w:rPr>
          <w:rFonts w:ascii="Arial" w:hAnsi="Arial"/>
          <w:b/>
          <w:bCs/>
          <w:iCs/>
          <w:caps/>
          <w:szCs w:val="28"/>
          <w:lang w:eastAsia="x-none"/>
        </w:rPr>
        <w:sectPr w:rsidR="002801ED">
          <w:headerReference w:type="default" r:id="rId113"/>
          <w:footerReference w:type="default" r:id="rId114"/>
          <w:pgSz w:w="16838" w:h="11906" w:orient="landscape"/>
          <w:pgMar w:top="567" w:right="567" w:bottom="851" w:left="1134" w:header="709" w:footer="709" w:gutter="0"/>
          <w:cols w:space="720"/>
        </w:sectPr>
      </w:pPr>
    </w:p>
    <w:bookmarkEnd w:id="192"/>
    <w:bookmarkEnd w:id="193"/>
    <w:tbl>
      <w:tblPr>
        <w:tblpPr w:leftFromText="180" w:rightFromText="180" w:vertAnchor="page" w:horzAnchor="margin" w:tblpY="127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4"/>
        <w:gridCol w:w="3250"/>
        <w:gridCol w:w="3250"/>
        <w:gridCol w:w="3822"/>
        <w:gridCol w:w="741"/>
      </w:tblGrid>
      <w:tr w:rsidR="002801ED" w14:paraId="78FC26C0" w14:textId="77777777" w:rsidTr="00623E92">
        <w:tc>
          <w:tcPr>
            <w:tcW w:w="5000" w:type="pct"/>
            <w:gridSpan w:val="5"/>
            <w:tcBorders>
              <w:top w:val="nil"/>
              <w:left w:val="nil"/>
              <w:bottom w:val="single" w:sz="4" w:space="0" w:color="auto"/>
              <w:right w:val="nil"/>
            </w:tcBorders>
            <w:vAlign w:val="bottom"/>
          </w:tcPr>
          <w:p w14:paraId="2797C20C" w14:textId="77777777" w:rsidR="002801ED" w:rsidRDefault="002801ED" w:rsidP="00623E92">
            <w:pPr>
              <w:jc w:val="center"/>
              <w:rPr>
                <w:b/>
                <w:color w:val="FF0000"/>
                <w:sz w:val="16"/>
                <w:szCs w:val="16"/>
                <w:vertAlign w:val="superscript"/>
              </w:rPr>
            </w:pPr>
          </w:p>
          <w:p w14:paraId="03FC169D" w14:textId="77777777" w:rsidR="002801ED" w:rsidRDefault="002801ED" w:rsidP="00623E92">
            <w:pPr>
              <w:spacing w:line="240" w:lineRule="atLeast"/>
              <w:jc w:val="center"/>
              <w:rPr>
                <w:b/>
                <w:color w:val="FF0000"/>
                <w:sz w:val="36"/>
                <w:szCs w:val="36"/>
                <w:vertAlign w:val="superscript"/>
              </w:rPr>
            </w:pPr>
            <w:r>
              <w:rPr>
                <w:b/>
                <w:color w:val="FF0000"/>
                <w:sz w:val="36"/>
                <w:szCs w:val="36"/>
                <w:vertAlign w:val="superscript"/>
              </w:rPr>
              <w:t>ОЦЕНИ ГОТОВНОСТЬ К НАЧАЛУ РАБОТ</w:t>
            </w:r>
          </w:p>
        </w:tc>
      </w:tr>
      <w:tr w:rsidR="002801ED" w14:paraId="69964E0C"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7C6789E9" w14:textId="77777777" w:rsidR="002801ED" w:rsidRDefault="002801ED" w:rsidP="00623E92">
            <w:pPr>
              <w:rPr>
                <w:szCs w:val="24"/>
              </w:rPr>
            </w:pPr>
            <w:r>
              <w:t>Наличие оформленного наряда – допуска (Н-Д) с приложением «Схемы места проведения огневых работ»</w:t>
            </w:r>
          </w:p>
        </w:tc>
        <w:tc>
          <w:tcPr>
            <w:tcW w:w="232" w:type="pct"/>
            <w:tcBorders>
              <w:top w:val="single" w:sz="4" w:space="0" w:color="auto"/>
              <w:left w:val="single" w:sz="4" w:space="0" w:color="auto"/>
              <w:bottom w:val="single" w:sz="4" w:space="0" w:color="auto"/>
              <w:right w:val="single" w:sz="4" w:space="0" w:color="auto"/>
            </w:tcBorders>
          </w:tcPr>
          <w:p w14:paraId="2B229AB8" w14:textId="77777777" w:rsidR="002801ED" w:rsidRDefault="002801ED" w:rsidP="00623E92">
            <w:pPr>
              <w:jc w:val="center"/>
              <w:rPr>
                <w:b/>
                <w:szCs w:val="24"/>
              </w:rPr>
            </w:pPr>
          </w:p>
        </w:tc>
      </w:tr>
      <w:tr w:rsidR="002801ED" w14:paraId="42254001"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463D0DF5" w14:textId="77777777" w:rsidR="002801ED" w:rsidRDefault="002801ED" w:rsidP="00623E92">
            <w:pPr>
              <w:rPr>
                <w:szCs w:val="24"/>
              </w:rPr>
            </w:pPr>
            <w:r>
              <w:rPr>
                <w:b/>
              </w:rPr>
              <w:t>Готовность работников:</w:t>
            </w:r>
          </w:p>
        </w:tc>
        <w:tc>
          <w:tcPr>
            <w:tcW w:w="232" w:type="pct"/>
            <w:tcBorders>
              <w:top w:val="single" w:sz="4" w:space="0" w:color="auto"/>
              <w:left w:val="single" w:sz="4" w:space="0" w:color="auto"/>
              <w:bottom w:val="single" w:sz="4" w:space="0" w:color="auto"/>
              <w:right w:val="single" w:sz="4" w:space="0" w:color="auto"/>
            </w:tcBorders>
          </w:tcPr>
          <w:p w14:paraId="2F4D438D" w14:textId="77777777" w:rsidR="002801ED" w:rsidRDefault="002801ED" w:rsidP="00623E92">
            <w:pPr>
              <w:jc w:val="center"/>
              <w:rPr>
                <w:b/>
                <w:szCs w:val="24"/>
              </w:rPr>
            </w:pPr>
          </w:p>
        </w:tc>
      </w:tr>
      <w:tr w:rsidR="002801ED" w14:paraId="115CD50D"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2A1540A7" w14:textId="77777777" w:rsidR="002801ED" w:rsidRDefault="002801ED" w:rsidP="00623E92">
            <w:pPr>
              <w:rPr>
                <w:szCs w:val="24"/>
              </w:rPr>
            </w:pPr>
            <w:r>
              <w:t>Соответствие состава бригады указанному в Н-Д</w:t>
            </w:r>
          </w:p>
        </w:tc>
        <w:tc>
          <w:tcPr>
            <w:tcW w:w="232" w:type="pct"/>
            <w:tcBorders>
              <w:top w:val="single" w:sz="4" w:space="0" w:color="auto"/>
              <w:left w:val="single" w:sz="4" w:space="0" w:color="auto"/>
              <w:bottom w:val="single" w:sz="4" w:space="0" w:color="auto"/>
              <w:right w:val="single" w:sz="4" w:space="0" w:color="auto"/>
            </w:tcBorders>
          </w:tcPr>
          <w:p w14:paraId="0C5E1BCA" w14:textId="77777777" w:rsidR="002801ED" w:rsidRDefault="002801ED" w:rsidP="00623E92">
            <w:pPr>
              <w:jc w:val="center"/>
              <w:rPr>
                <w:b/>
                <w:szCs w:val="24"/>
              </w:rPr>
            </w:pPr>
          </w:p>
        </w:tc>
      </w:tr>
      <w:tr w:rsidR="002801ED" w14:paraId="77EC2695"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3165FDD5" w14:textId="77777777" w:rsidR="002801ED" w:rsidRDefault="002801ED" w:rsidP="00623E92">
            <w:pPr>
              <w:rPr>
                <w:szCs w:val="24"/>
              </w:rPr>
            </w:pPr>
            <w:r>
              <w:t>Отсутствие жалоб на здоровье</w:t>
            </w:r>
          </w:p>
        </w:tc>
        <w:tc>
          <w:tcPr>
            <w:tcW w:w="232" w:type="pct"/>
            <w:tcBorders>
              <w:top w:val="single" w:sz="4" w:space="0" w:color="auto"/>
              <w:left w:val="single" w:sz="4" w:space="0" w:color="auto"/>
              <w:bottom w:val="single" w:sz="4" w:space="0" w:color="auto"/>
              <w:right w:val="single" w:sz="4" w:space="0" w:color="auto"/>
            </w:tcBorders>
          </w:tcPr>
          <w:p w14:paraId="30C7B15E" w14:textId="77777777" w:rsidR="002801ED" w:rsidRDefault="002801ED" w:rsidP="00623E92">
            <w:pPr>
              <w:jc w:val="center"/>
              <w:rPr>
                <w:b/>
                <w:szCs w:val="24"/>
              </w:rPr>
            </w:pPr>
          </w:p>
        </w:tc>
      </w:tr>
      <w:tr w:rsidR="002801ED" w14:paraId="03D847CA" w14:textId="77777777" w:rsidTr="00623E92">
        <w:trPr>
          <w:trHeight w:val="475"/>
        </w:trPr>
        <w:tc>
          <w:tcPr>
            <w:tcW w:w="4768" w:type="pct"/>
            <w:gridSpan w:val="4"/>
            <w:tcBorders>
              <w:top w:val="single" w:sz="4" w:space="0" w:color="auto"/>
              <w:left w:val="single" w:sz="4" w:space="0" w:color="auto"/>
              <w:bottom w:val="single" w:sz="4" w:space="0" w:color="auto"/>
              <w:right w:val="single" w:sz="4" w:space="0" w:color="auto"/>
            </w:tcBorders>
            <w:vAlign w:val="center"/>
            <w:hideMark/>
          </w:tcPr>
          <w:p w14:paraId="39910E40" w14:textId="77777777" w:rsidR="002801ED" w:rsidRDefault="002801ED" w:rsidP="00623E92">
            <w:pPr>
              <w:spacing w:line="220" w:lineRule="exact"/>
              <w:rPr>
                <w:szCs w:val="24"/>
              </w:rPr>
            </w:pPr>
            <w:r>
              <w:t>Наличие квалификационного удостоверения, а также документа, подтверждающего обучение по программе ПТМ, у исполнителей огневых работ (сварщиков, резчиков)</w:t>
            </w:r>
          </w:p>
        </w:tc>
        <w:tc>
          <w:tcPr>
            <w:tcW w:w="232" w:type="pct"/>
            <w:tcBorders>
              <w:top w:val="single" w:sz="4" w:space="0" w:color="auto"/>
              <w:left w:val="single" w:sz="4" w:space="0" w:color="auto"/>
              <w:bottom w:val="single" w:sz="4" w:space="0" w:color="auto"/>
              <w:right w:val="single" w:sz="4" w:space="0" w:color="auto"/>
            </w:tcBorders>
          </w:tcPr>
          <w:p w14:paraId="0CDC8B4A" w14:textId="77777777" w:rsidR="002801ED" w:rsidRDefault="002801ED" w:rsidP="00623E92">
            <w:pPr>
              <w:jc w:val="center"/>
              <w:rPr>
                <w:b/>
                <w:szCs w:val="24"/>
              </w:rPr>
            </w:pPr>
          </w:p>
        </w:tc>
      </w:tr>
      <w:tr w:rsidR="002801ED" w14:paraId="6447F623"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1B46C2D0" w14:textId="77777777" w:rsidR="002801ED" w:rsidRDefault="002801ED" w:rsidP="00623E92">
            <w:pPr>
              <w:rPr>
                <w:szCs w:val="24"/>
              </w:rPr>
            </w:pPr>
            <w:r>
              <w:t>Получение противопожарного инструктажа работниками бригады</w:t>
            </w:r>
          </w:p>
        </w:tc>
        <w:tc>
          <w:tcPr>
            <w:tcW w:w="232" w:type="pct"/>
            <w:tcBorders>
              <w:top w:val="single" w:sz="4" w:space="0" w:color="auto"/>
              <w:left w:val="single" w:sz="4" w:space="0" w:color="auto"/>
              <w:bottom w:val="single" w:sz="4" w:space="0" w:color="auto"/>
              <w:right w:val="single" w:sz="4" w:space="0" w:color="auto"/>
            </w:tcBorders>
          </w:tcPr>
          <w:p w14:paraId="04AC6269" w14:textId="77777777" w:rsidR="002801ED" w:rsidRDefault="002801ED" w:rsidP="00623E92">
            <w:pPr>
              <w:jc w:val="center"/>
              <w:rPr>
                <w:b/>
                <w:szCs w:val="24"/>
              </w:rPr>
            </w:pPr>
          </w:p>
        </w:tc>
      </w:tr>
      <w:tr w:rsidR="002801ED" w14:paraId="1BA52EFD"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37BA8C0F" w14:textId="77777777" w:rsidR="002801ED" w:rsidRDefault="002801ED" w:rsidP="00623E92">
            <w:pPr>
              <w:rPr>
                <w:szCs w:val="24"/>
              </w:rPr>
            </w:pPr>
            <w:r>
              <w:t>Наличие, исправность и соответствие Н-Д средств пожаротушения</w:t>
            </w:r>
          </w:p>
        </w:tc>
        <w:tc>
          <w:tcPr>
            <w:tcW w:w="232" w:type="pct"/>
            <w:tcBorders>
              <w:top w:val="single" w:sz="4" w:space="0" w:color="auto"/>
              <w:left w:val="single" w:sz="4" w:space="0" w:color="auto"/>
              <w:bottom w:val="single" w:sz="4" w:space="0" w:color="auto"/>
              <w:right w:val="single" w:sz="4" w:space="0" w:color="auto"/>
            </w:tcBorders>
          </w:tcPr>
          <w:p w14:paraId="0A9BF225" w14:textId="77777777" w:rsidR="002801ED" w:rsidRDefault="002801ED" w:rsidP="00623E92">
            <w:pPr>
              <w:jc w:val="center"/>
              <w:rPr>
                <w:b/>
                <w:szCs w:val="24"/>
              </w:rPr>
            </w:pPr>
          </w:p>
        </w:tc>
      </w:tr>
      <w:tr w:rsidR="002801ED" w14:paraId="3135009E"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2B086692" w14:textId="77777777" w:rsidR="002801ED" w:rsidRDefault="002801ED" w:rsidP="00623E92">
            <w:pPr>
              <w:rPr>
                <w:szCs w:val="24"/>
              </w:rPr>
            </w:pPr>
            <w:r>
              <w:t>Наличие, исправность и соответствие Н-Д средств индивидуальной защиты и спецсредств</w:t>
            </w:r>
          </w:p>
        </w:tc>
        <w:tc>
          <w:tcPr>
            <w:tcW w:w="232" w:type="pct"/>
            <w:tcBorders>
              <w:top w:val="single" w:sz="4" w:space="0" w:color="auto"/>
              <w:left w:val="single" w:sz="4" w:space="0" w:color="auto"/>
              <w:bottom w:val="single" w:sz="4" w:space="0" w:color="auto"/>
              <w:right w:val="single" w:sz="4" w:space="0" w:color="auto"/>
            </w:tcBorders>
          </w:tcPr>
          <w:p w14:paraId="7C53AD87" w14:textId="77777777" w:rsidR="002801ED" w:rsidRDefault="002801ED" w:rsidP="00623E92">
            <w:pPr>
              <w:jc w:val="center"/>
              <w:rPr>
                <w:b/>
                <w:szCs w:val="24"/>
              </w:rPr>
            </w:pPr>
          </w:p>
        </w:tc>
      </w:tr>
      <w:tr w:rsidR="002801ED" w14:paraId="76212D98"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59656884" w14:textId="77777777" w:rsidR="002801ED" w:rsidRDefault="002801ED" w:rsidP="00623E92">
            <w:pPr>
              <w:rPr>
                <w:szCs w:val="24"/>
              </w:rPr>
            </w:pPr>
            <w:r>
              <w:t>Наличие и исправность газоанализаторов</w:t>
            </w:r>
          </w:p>
        </w:tc>
        <w:tc>
          <w:tcPr>
            <w:tcW w:w="232" w:type="pct"/>
            <w:tcBorders>
              <w:top w:val="single" w:sz="4" w:space="0" w:color="auto"/>
              <w:left w:val="single" w:sz="4" w:space="0" w:color="auto"/>
              <w:bottom w:val="single" w:sz="4" w:space="0" w:color="auto"/>
              <w:right w:val="single" w:sz="4" w:space="0" w:color="auto"/>
            </w:tcBorders>
          </w:tcPr>
          <w:p w14:paraId="226775DC" w14:textId="77777777" w:rsidR="002801ED" w:rsidRDefault="002801ED" w:rsidP="00623E92">
            <w:pPr>
              <w:jc w:val="center"/>
              <w:rPr>
                <w:b/>
                <w:szCs w:val="24"/>
              </w:rPr>
            </w:pPr>
          </w:p>
        </w:tc>
      </w:tr>
      <w:tr w:rsidR="002801ED" w14:paraId="2459CCEA"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71DF14A8" w14:textId="77777777" w:rsidR="002801ED" w:rsidRDefault="002801ED" w:rsidP="00623E92">
            <w:pPr>
              <w:rPr>
                <w:b/>
                <w:szCs w:val="24"/>
              </w:rPr>
            </w:pPr>
            <w:r>
              <w:rPr>
                <w:b/>
              </w:rPr>
              <w:t>Готовность объекта:</w:t>
            </w:r>
          </w:p>
        </w:tc>
        <w:tc>
          <w:tcPr>
            <w:tcW w:w="232" w:type="pct"/>
            <w:tcBorders>
              <w:top w:val="single" w:sz="4" w:space="0" w:color="auto"/>
              <w:left w:val="single" w:sz="4" w:space="0" w:color="auto"/>
              <w:bottom w:val="single" w:sz="4" w:space="0" w:color="auto"/>
              <w:right w:val="single" w:sz="4" w:space="0" w:color="auto"/>
            </w:tcBorders>
          </w:tcPr>
          <w:p w14:paraId="16285537" w14:textId="77777777" w:rsidR="002801ED" w:rsidRDefault="002801ED" w:rsidP="00623E92">
            <w:pPr>
              <w:jc w:val="center"/>
              <w:rPr>
                <w:b/>
                <w:szCs w:val="24"/>
              </w:rPr>
            </w:pPr>
          </w:p>
        </w:tc>
      </w:tr>
      <w:tr w:rsidR="002801ED" w14:paraId="07F7F1EA" w14:textId="77777777" w:rsidTr="00623E92">
        <w:trPr>
          <w:trHeight w:val="465"/>
        </w:trPr>
        <w:tc>
          <w:tcPr>
            <w:tcW w:w="4768" w:type="pct"/>
            <w:gridSpan w:val="4"/>
            <w:tcBorders>
              <w:top w:val="single" w:sz="4" w:space="0" w:color="auto"/>
              <w:left w:val="single" w:sz="4" w:space="0" w:color="auto"/>
              <w:bottom w:val="single" w:sz="4" w:space="0" w:color="auto"/>
              <w:right w:val="single" w:sz="4" w:space="0" w:color="auto"/>
            </w:tcBorders>
            <w:hideMark/>
          </w:tcPr>
          <w:p w14:paraId="2416EDBF" w14:textId="77777777" w:rsidR="002801ED" w:rsidRDefault="002801ED" w:rsidP="00623E92">
            <w:pPr>
              <w:rPr>
                <w:szCs w:val="24"/>
              </w:rPr>
            </w:pPr>
            <w:r>
              <w:t>Трубопроводы, оборудование и аппараты:</w:t>
            </w:r>
          </w:p>
          <w:p w14:paraId="1EAB8FD5" w14:textId="77777777" w:rsidR="002801ED" w:rsidRDefault="002801ED" w:rsidP="00623E92">
            <w:pPr>
              <w:pStyle w:val="aff6"/>
              <w:numPr>
                <w:ilvl w:val="0"/>
                <w:numId w:val="43"/>
              </w:numPr>
              <w:tabs>
                <w:tab w:val="left" w:pos="851"/>
              </w:tabs>
              <w:ind w:left="851" w:hanging="283"/>
              <w:jc w:val="left"/>
              <w:rPr>
                <w:szCs w:val="24"/>
              </w:rPr>
            </w:pPr>
            <w:r>
              <w:rPr>
                <w:szCs w:val="24"/>
              </w:rPr>
              <w:t>Остановлены</w:t>
            </w:r>
          </w:p>
        </w:tc>
        <w:tc>
          <w:tcPr>
            <w:tcW w:w="232" w:type="pct"/>
            <w:tcBorders>
              <w:top w:val="single" w:sz="4" w:space="0" w:color="auto"/>
              <w:left w:val="single" w:sz="4" w:space="0" w:color="auto"/>
              <w:bottom w:val="single" w:sz="4" w:space="0" w:color="auto"/>
              <w:right w:val="single" w:sz="4" w:space="0" w:color="auto"/>
            </w:tcBorders>
          </w:tcPr>
          <w:p w14:paraId="36B990E2" w14:textId="77777777" w:rsidR="002801ED" w:rsidRDefault="002801ED" w:rsidP="00623E92">
            <w:pPr>
              <w:jc w:val="center"/>
              <w:rPr>
                <w:b/>
                <w:szCs w:val="24"/>
              </w:rPr>
            </w:pPr>
          </w:p>
        </w:tc>
      </w:tr>
      <w:tr w:rsidR="002801ED" w14:paraId="52388FB1"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4E08603E" w14:textId="77777777" w:rsidR="002801ED" w:rsidRDefault="002801ED" w:rsidP="00623E92">
            <w:pPr>
              <w:pStyle w:val="aff6"/>
              <w:numPr>
                <w:ilvl w:val="0"/>
                <w:numId w:val="43"/>
              </w:numPr>
              <w:tabs>
                <w:tab w:val="left" w:pos="851"/>
              </w:tabs>
              <w:ind w:left="851" w:hanging="283"/>
              <w:jc w:val="left"/>
              <w:rPr>
                <w:szCs w:val="24"/>
              </w:rPr>
            </w:pPr>
            <w:r>
              <w:rPr>
                <w:szCs w:val="24"/>
              </w:rPr>
              <w:t>Отглушены от технологически связанного оборудования</w:t>
            </w:r>
          </w:p>
        </w:tc>
        <w:tc>
          <w:tcPr>
            <w:tcW w:w="232" w:type="pct"/>
            <w:tcBorders>
              <w:top w:val="single" w:sz="4" w:space="0" w:color="auto"/>
              <w:left w:val="single" w:sz="4" w:space="0" w:color="auto"/>
              <w:bottom w:val="single" w:sz="4" w:space="0" w:color="auto"/>
              <w:right w:val="single" w:sz="4" w:space="0" w:color="auto"/>
            </w:tcBorders>
          </w:tcPr>
          <w:p w14:paraId="32611A3E" w14:textId="77777777" w:rsidR="002801ED" w:rsidRDefault="002801ED" w:rsidP="00623E92">
            <w:pPr>
              <w:jc w:val="center"/>
              <w:rPr>
                <w:b/>
                <w:szCs w:val="24"/>
              </w:rPr>
            </w:pPr>
          </w:p>
        </w:tc>
      </w:tr>
      <w:tr w:rsidR="002801ED" w14:paraId="4BDFF15F"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5EED6AF7" w14:textId="77777777" w:rsidR="002801ED" w:rsidRDefault="002801ED" w:rsidP="00623E92">
            <w:pPr>
              <w:pStyle w:val="aff6"/>
              <w:numPr>
                <w:ilvl w:val="0"/>
                <w:numId w:val="43"/>
              </w:numPr>
              <w:tabs>
                <w:tab w:val="left" w:pos="851"/>
              </w:tabs>
              <w:ind w:left="851" w:hanging="283"/>
              <w:jc w:val="left"/>
              <w:rPr>
                <w:szCs w:val="24"/>
              </w:rPr>
            </w:pPr>
            <w:r>
              <w:rPr>
                <w:szCs w:val="24"/>
              </w:rPr>
              <w:t>Освобождены от взрыво-, пожароопасных веществ</w:t>
            </w:r>
          </w:p>
        </w:tc>
        <w:tc>
          <w:tcPr>
            <w:tcW w:w="232" w:type="pct"/>
            <w:tcBorders>
              <w:top w:val="single" w:sz="4" w:space="0" w:color="auto"/>
              <w:left w:val="single" w:sz="4" w:space="0" w:color="auto"/>
              <w:bottom w:val="single" w:sz="4" w:space="0" w:color="auto"/>
              <w:right w:val="single" w:sz="4" w:space="0" w:color="auto"/>
            </w:tcBorders>
          </w:tcPr>
          <w:p w14:paraId="552D74A0" w14:textId="77777777" w:rsidR="002801ED" w:rsidRDefault="002801ED" w:rsidP="00623E92">
            <w:pPr>
              <w:jc w:val="center"/>
              <w:rPr>
                <w:b/>
                <w:szCs w:val="24"/>
              </w:rPr>
            </w:pPr>
          </w:p>
        </w:tc>
      </w:tr>
      <w:tr w:rsidR="002801ED" w14:paraId="1D9F7995"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693B9BC8" w14:textId="77777777" w:rsidR="002801ED" w:rsidRDefault="002801ED" w:rsidP="00623E92">
            <w:pPr>
              <w:rPr>
                <w:szCs w:val="24"/>
              </w:rPr>
            </w:pPr>
            <w:r>
              <w:t xml:space="preserve">Анализ воздушной среды показывает допустимую концентрацию паров взрыво-, пожароопасных веществ. </w:t>
            </w:r>
          </w:p>
        </w:tc>
        <w:tc>
          <w:tcPr>
            <w:tcW w:w="232" w:type="pct"/>
            <w:tcBorders>
              <w:top w:val="single" w:sz="4" w:space="0" w:color="auto"/>
              <w:left w:val="single" w:sz="4" w:space="0" w:color="auto"/>
              <w:bottom w:val="single" w:sz="4" w:space="0" w:color="auto"/>
              <w:right w:val="single" w:sz="4" w:space="0" w:color="auto"/>
            </w:tcBorders>
          </w:tcPr>
          <w:p w14:paraId="2ED4326E" w14:textId="77777777" w:rsidR="002801ED" w:rsidRDefault="002801ED" w:rsidP="00623E92">
            <w:pPr>
              <w:jc w:val="center"/>
              <w:rPr>
                <w:b/>
                <w:szCs w:val="24"/>
              </w:rPr>
            </w:pPr>
          </w:p>
        </w:tc>
      </w:tr>
      <w:tr w:rsidR="002801ED" w14:paraId="665BE1C6"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0A0817E2" w14:textId="77777777" w:rsidR="002801ED" w:rsidRDefault="002801ED" w:rsidP="00623E92">
            <w:pPr>
              <w:rPr>
                <w:szCs w:val="24"/>
              </w:rPr>
            </w:pPr>
            <w:r>
              <w:t xml:space="preserve">Оборудование и территория очищены от остатков горючих материалов </w:t>
            </w:r>
          </w:p>
        </w:tc>
        <w:tc>
          <w:tcPr>
            <w:tcW w:w="232" w:type="pct"/>
            <w:tcBorders>
              <w:top w:val="single" w:sz="4" w:space="0" w:color="auto"/>
              <w:left w:val="single" w:sz="4" w:space="0" w:color="auto"/>
              <w:bottom w:val="single" w:sz="4" w:space="0" w:color="auto"/>
              <w:right w:val="single" w:sz="4" w:space="0" w:color="auto"/>
            </w:tcBorders>
          </w:tcPr>
          <w:p w14:paraId="7388E8E7" w14:textId="77777777" w:rsidR="002801ED" w:rsidRDefault="002801ED" w:rsidP="00623E92">
            <w:pPr>
              <w:jc w:val="center"/>
              <w:rPr>
                <w:b/>
                <w:szCs w:val="24"/>
              </w:rPr>
            </w:pPr>
          </w:p>
        </w:tc>
      </w:tr>
      <w:tr w:rsidR="002801ED" w14:paraId="704A3055"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6DF14C82" w14:textId="77777777" w:rsidR="002801ED" w:rsidRDefault="002801ED" w:rsidP="00623E92">
            <w:pPr>
              <w:rPr>
                <w:szCs w:val="24"/>
              </w:rPr>
            </w:pPr>
            <w:r>
              <w:t>Из зоны проведения работ удалены горючие предметы и материалы</w:t>
            </w:r>
          </w:p>
        </w:tc>
        <w:tc>
          <w:tcPr>
            <w:tcW w:w="232" w:type="pct"/>
            <w:tcBorders>
              <w:top w:val="single" w:sz="4" w:space="0" w:color="auto"/>
              <w:left w:val="single" w:sz="4" w:space="0" w:color="auto"/>
              <w:bottom w:val="single" w:sz="4" w:space="0" w:color="auto"/>
              <w:right w:val="single" w:sz="4" w:space="0" w:color="auto"/>
            </w:tcBorders>
          </w:tcPr>
          <w:p w14:paraId="5D11006D" w14:textId="77777777" w:rsidR="002801ED" w:rsidRDefault="002801ED" w:rsidP="00623E92">
            <w:pPr>
              <w:jc w:val="center"/>
              <w:rPr>
                <w:b/>
                <w:szCs w:val="24"/>
              </w:rPr>
            </w:pPr>
          </w:p>
        </w:tc>
      </w:tr>
      <w:tr w:rsidR="002801ED" w14:paraId="7D936B38"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692D2BCE" w14:textId="77777777" w:rsidR="002801ED" w:rsidRDefault="002801ED" w:rsidP="00623E92">
            <w:pPr>
              <w:rPr>
                <w:szCs w:val="24"/>
              </w:rPr>
            </w:pPr>
            <w:r>
              <w:t xml:space="preserve">Оборудование и средства пожаротушения размещены в соответствии со схемой, прилагаемой к Н-Д. </w:t>
            </w:r>
          </w:p>
        </w:tc>
        <w:tc>
          <w:tcPr>
            <w:tcW w:w="232" w:type="pct"/>
            <w:tcBorders>
              <w:top w:val="single" w:sz="4" w:space="0" w:color="auto"/>
              <w:left w:val="single" w:sz="4" w:space="0" w:color="auto"/>
              <w:bottom w:val="single" w:sz="4" w:space="0" w:color="auto"/>
              <w:right w:val="single" w:sz="4" w:space="0" w:color="auto"/>
            </w:tcBorders>
          </w:tcPr>
          <w:p w14:paraId="04F67281" w14:textId="77777777" w:rsidR="002801ED" w:rsidRDefault="002801ED" w:rsidP="00623E92">
            <w:pPr>
              <w:jc w:val="center"/>
              <w:rPr>
                <w:b/>
                <w:szCs w:val="24"/>
              </w:rPr>
            </w:pPr>
          </w:p>
        </w:tc>
      </w:tr>
      <w:tr w:rsidR="002801ED" w14:paraId="13C88BE9"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1B853191" w14:textId="77777777" w:rsidR="002801ED" w:rsidRDefault="002801ED" w:rsidP="00623E92">
            <w:pPr>
              <w:rPr>
                <w:szCs w:val="24"/>
              </w:rPr>
            </w:pPr>
            <w:r>
              <w:t>Место проведения работ огорожено экранами из негорючих материалов (при необходимости)</w:t>
            </w:r>
          </w:p>
        </w:tc>
        <w:tc>
          <w:tcPr>
            <w:tcW w:w="232" w:type="pct"/>
            <w:tcBorders>
              <w:top w:val="single" w:sz="4" w:space="0" w:color="auto"/>
              <w:left w:val="single" w:sz="4" w:space="0" w:color="auto"/>
              <w:bottom w:val="single" w:sz="4" w:space="0" w:color="auto"/>
              <w:right w:val="single" w:sz="4" w:space="0" w:color="auto"/>
            </w:tcBorders>
          </w:tcPr>
          <w:p w14:paraId="5FCB42A5" w14:textId="77777777" w:rsidR="002801ED" w:rsidRDefault="002801ED" w:rsidP="00623E92">
            <w:pPr>
              <w:jc w:val="center"/>
              <w:rPr>
                <w:b/>
                <w:szCs w:val="24"/>
              </w:rPr>
            </w:pPr>
          </w:p>
        </w:tc>
      </w:tr>
      <w:tr w:rsidR="002801ED" w14:paraId="51406B70"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0FAC2691" w14:textId="77777777" w:rsidR="002801ED" w:rsidRDefault="002801ED" w:rsidP="00623E92">
            <w:pPr>
              <w:rPr>
                <w:szCs w:val="24"/>
              </w:rPr>
            </w:pPr>
            <w:r>
              <w:t>Опасная зона определена сигнальной лентой и четко обозначена предупредительными знаками и надписями</w:t>
            </w:r>
          </w:p>
        </w:tc>
        <w:tc>
          <w:tcPr>
            <w:tcW w:w="232" w:type="pct"/>
            <w:tcBorders>
              <w:top w:val="single" w:sz="4" w:space="0" w:color="auto"/>
              <w:left w:val="single" w:sz="4" w:space="0" w:color="auto"/>
              <w:bottom w:val="single" w:sz="4" w:space="0" w:color="auto"/>
              <w:right w:val="single" w:sz="4" w:space="0" w:color="auto"/>
            </w:tcBorders>
          </w:tcPr>
          <w:p w14:paraId="5A502FA3" w14:textId="77777777" w:rsidR="002801ED" w:rsidRDefault="002801ED" w:rsidP="00623E92">
            <w:pPr>
              <w:jc w:val="center"/>
              <w:rPr>
                <w:b/>
                <w:szCs w:val="24"/>
              </w:rPr>
            </w:pPr>
          </w:p>
        </w:tc>
      </w:tr>
      <w:tr w:rsidR="002801ED" w14:paraId="117C9CEB"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2F667EC1" w14:textId="77777777" w:rsidR="002801ED" w:rsidRDefault="002801ED" w:rsidP="00623E92">
            <w:pPr>
              <w:rPr>
                <w:szCs w:val="24"/>
              </w:rPr>
            </w:pPr>
            <w:r>
              <w:t>Пути экстренного отхода из возможно опасной зоны определены и расчищены</w:t>
            </w:r>
          </w:p>
        </w:tc>
        <w:tc>
          <w:tcPr>
            <w:tcW w:w="232" w:type="pct"/>
            <w:tcBorders>
              <w:top w:val="single" w:sz="4" w:space="0" w:color="auto"/>
              <w:left w:val="single" w:sz="4" w:space="0" w:color="auto"/>
              <w:bottom w:val="single" w:sz="4" w:space="0" w:color="auto"/>
              <w:right w:val="single" w:sz="4" w:space="0" w:color="auto"/>
            </w:tcBorders>
          </w:tcPr>
          <w:p w14:paraId="0A198E81" w14:textId="77777777" w:rsidR="002801ED" w:rsidRDefault="002801ED" w:rsidP="00623E92">
            <w:pPr>
              <w:jc w:val="center"/>
              <w:rPr>
                <w:b/>
                <w:szCs w:val="24"/>
              </w:rPr>
            </w:pPr>
          </w:p>
        </w:tc>
      </w:tr>
      <w:tr w:rsidR="002801ED" w14:paraId="605B5772"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749CA3BB" w14:textId="77777777" w:rsidR="002801ED" w:rsidRDefault="002801ED" w:rsidP="00623E92">
            <w:pPr>
              <w:rPr>
                <w:szCs w:val="24"/>
              </w:rPr>
            </w:pPr>
            <w:r>
              <w:t>Подразделение пожарной охраны прибыло к месту проведения работ, выполнило действия согласно наряду допуску.  (при указании в Н-Д)</w:t>
            </w:r>
          </w:p>
        </w:tc>
        <w:tc>
          <w:tcPr>
            <w:tcW w:w="232" w:type="pct"/>
            <w:tcBorders>
              <w:top w:val="single" w:sz="4" w:space="0" w:color="auto"/>
              <w:left w:val="single" w:sz="4" w:space="0" w:color="auto"/>
              <w:bottom w:val="single" w:sz="4" w:space="0" w:color="auto"/>
              <w:right w:val="single" w:sz="4" w:space="0" w:color="auto"/>
            </w:tcBorders>
          </w:tcPr>
          <w:p w14:paraId="38423E43" w14:textId="77777777" w:rsidR="002801ED" w:rsidRDefault="002801ED" w:rsidP="00623E92">
            <w:pPr>
              <w:jc w:val="center"/>
              <w:rPr>
                <w:b/>
                <w:szCs w:val="24"/>
              </w:rPr>
            </w:pPr>
          </w:p>
        </w:tc>
      </w:tr>
      <w:tr w:rsidR="002801ED" w14:paraId="164DEBCF"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2B3698B7" w14:textId="77777777" w:rsidR="002801ED" w:rsidRDefault="002801ED" w:rsidP="00623E92">
            <w:pPr>
              <w:rPr>
                <w:b/>
                <w:szCs w:val="24"/>
              </w:rPr>
            </w:pPr>
            <w:r>
              <w:rPr>
                <w:b/>
              </w:rPr>
              <w:t>Взаимодействие</w:t>
            </w:r>
          </w:p>
        </w:tc>
        <w:tc>
          <w:tcPr>
            <w:tcW w:w="232" w:type="pct"/>
            <w:tcBorders>
              <w:top w:val="single" w:sz="4" w:space="0" w:color="auto"/>
              <w:left w:val="single" w:sz="4" w:space="0" w:color="auto"/>
              <w:bottom w:val="single" w:sz="4" w:space="0" w:color="auto"/>
              <w:right w:val="single" w:sz="4" w:space="0" w:color="auto"/>
            </w:tcBorders>
          </w:tcPr>
          <w:p w14:paraId="688D7853" w14:textId="77777777" w:rsidR="002801ED" w:rsidRDefault="002801ED" w:rsidP="00623E92">
            <w:pPr>
              <w:jc w:val="center"/>
              <w:rPr>
                <w:b/>
                <w:szCs w:val="24"/>
              </w:rPr>
            </w:pPr>
          </w:p>
        </w:tc>
      </w:tr>
      <w:tr w:rsidR="002801ED" w14:paraId="7AA8201F"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465C2E01" w14:textId="77777777" w:rsidR="002801ED" w:rsidRDefault="002801ED" w:rsidP="00623E92">
            <w:pPr>
              <w:rPr>
                <w:szCs w:val="24"/>
              </w:rPr>
            </w:pPr>
            <w:r>
              <w:t>Установлена связь с технологически связанными и близлежащими объектами, с пунктом связи пожарной охраны объекта</w:t>
            </w:r>
          </w:p>
        </w:tc>
        <w:tc>
          <w:tcPr>
            <w:tcW w:w="232" w:type="pct"/>
            <w:tcBorders>
              <w:top w:val="single" w:sz="4" w:space="0" w:color="auto"/>
              <w:left w:val="single" w:sz="4" w:space="0" w:color="auto"/>
              <w:bottom w:val="single" w:sz="4" w:space="0" w:color="auto"/>
              <w:right w:val="single" w:sz="4" w:space="0" w:color="auto"/>
            </w:tcBorders>
          </w:tcPr>
          <w:p w14:paraId="595DB2FB" w14:textId="77777777" w:rsidR="002801ED" w:rsidRDefault="002801ED" w:rsidP="00623E92">
            <w:pPr>
              <w:jc w:val="center"/>
              <w:rPr>
                <w:b/>
                <w:szCs w:val="24"/>
              </w:rPr>
            </w:pPr>
          </w:p>
        </w:tc>
      </w:tr>
      <w:tr w:rsidR="002801ED" w14:paraId="43EA2624" w14:textId="77777777" w:rsidTr="00623E92">
        <w:trPr>
          <w:trHeight w:val="340"/>
        </w:trPr>
        <w:tc>
          <w:tcPr>
            <w:tcW w:w="1538" w:type="pct"/>
            <w:tcBorders>
              <w:top w:val="single" w:sz="4" w:space="0" w:color="auto"/>
              <w:left w:val="single" w:sz="4" w:space="0" w:color="auto"/>
              <w:bottom w:val="single" w:sz="4" w:space="0" w:color="auto"/>
              <w:right w:val="single" w:sz="4" w:space="0" w:color="auto"/>
            </w:tcBorders>
            <w:vAlign w:val="center"/>
            <w:hideMark/>
          </w:tcPr>
          <w:p w14:paraId="1EE53668" w14:textId="77777777" w:rsidR="002801ED" w:rsidRDefault="002801ED" w:rsidP="00623E92">
            <w:pPr>
              <w:jc w:val="center"/>
              <w:rPr>
                <w:szCs w:val="24"/>
              </w:rPr>
            </w:pPr>
            <w:r>
              <w:t>Установлено контактное лицо</w:t>
            </w:r>
          </w:p>
        </w:tc>
        <w:tc>
          <w:tcPr>
            <w:tcW w:w="1017" w:type="pct"/>
            <w:tcBorders>
              <w:top w:val="single" w:sz="4" w:space="0" w:color="auto"/>
              <w:left w:val="single" w:sz="4" w:space="0" w:color="auto"/>
              <w:bottom w:val="single" w:sz="4" w:space="0" w:color="auto"/>
              <w:right w:val="single" w:sz="4" w:space="0" w:color="auto"/>
            </w:tcBorders>
            <w:hideMark/>
          </w:tcPr>
          <w:p w14:paraId="5A64F1E5" w14:textId="77777777" w:rsidR="002801ED" w:rsidRDefault="002801ED" w:rsidP="00623E92">
            <w:pPr>
              <w:ind w:right="-108"/>
              <w:jc w:val="center"/>
              <w:rPr>
                <w:szCs w:val="24"/>
              </w:rPr>
            </w:pPr>
            <w:r>
              <w:t>____________________;</w:t>
            </w:r>
          </w:p>
          <w:p w14:paraId="6DA0CE48" w14:textId="77777777" w:rsidR="002801ED" w:rsidRDefault="002801ED" w:rsidP="00623E92">
            <w:pPr>
              <w:ind w:left="-108" w:right="-108"/>
              <w:jc w:val="center"/>
              <w:rPr>
                <w:sz w:val="16"/>
                <w:szCs w:val="16"/>
              </w:rPr>
            </w:pPr>
            <w:r>
              <w:rPr>
                <w:sz w:val="16"/>
                <w:szCs w:val="16"/>
              </w:rPr>
              <w:t>Ф.И.О.</w:t>
            </w:r>
          </w:p>
        </w:tc>
        <w:tc>
          <w:tcPr>
            <w:tcW w:w="1017" w:type="pct"/>
            <w:tcBorders>
              <w:top w:val="single" w:sz="4" w:space="0" w:color="auto"/>
              <w:left w:val="single" w:sz="4" w:space="0" w:color="auto"/>
              <w:bottom w:val="single" w:sz="4" w:space="0" w:color="auto"/>
              <w:right w:val="single" w:sz="4" w:space="0" w:color="auto"/>
            </w:tcBorders>
            <w:hideMark/>
          </w:tcPr>
          <w:p w14:paraId="4D16962B" w14:textId="77777777" w:rsidR="002801ED" w:rsidRDefault="002801ED" w:rsidP="00623E92">
            <w:pPr>
              <w:ind w:left="-108" w:right="-108"/>
              <w:jc w:val="center"/>
              <w:rPr>
                <w:szCs w:val="24"/>
              </w:rPr>
            </w:pPr>
            <w:r>
              <w:t>_____________________;</w:t>
            </w:r>
          </w:p>
          <w:p w14:paraId="768BCCC1" w14:textId="77777777" w:rsidR="002801ED" w:rsidRDefault="002801ED" w:rsidP="00623E92">
            <w:pPr>
              <w:ind w:left="-108" w:right="-108"/>
              <w:jc w:val="center"/>
              <w:rPr>
                <w:szCs w:val="24"/>
              </w:rPr>
            </w:pPr>
            <w:r>
              <w:rPr>
                <w:sz w:val="16"/>
                <w:szCs w:val="16"/>
              </w:rPr>
              <w:t>Ф.И.О.</w:t>
            </w:r>
          </w:p>
        </w:tc>
        <w:tc>
          <w:tcPr>
            <w:tcW w:w="1196" w:type="pct"/>
            <w:tcBorders>
              <w:top w:val="single" w:sz="4" w:space="0" w:color="auto"/>
              <w:left w:val="single" w:sz="4" w:space="0" w:color="auto"/>
              <w:bottom w:val="single" w:sz="4" w:space="0" w:color="auto"/>
              <w:right w:val="single" w:sz="4" w:space="0" w:color="auto"/>
            </w:tcBorders>
            <w:hideMark/>
          </w:tcPr>
          <w:p w14:paraId="6C3AFFD9" w14:textId="77777777" w:rsidR="002801ED" w:rsidRDefault="002801ED" w:rsidP="00623E92">
            <w:pPr>
              <w:ind w:left="-108" w:right="-108"/>
              <w:jc w:val="center"/>
              <w:rPr>
                <w:szCs w:val="24"/>
              </w:rPr>
            </w:pPr>
            <w:r>
              <w:t>____________________</w:t>
            </w:r>
          </w:p>
          <w:p w14:paraId="2E760BB6" w14:textId="77777777" w:rsidR="002801ED" w:rsidRDefault="002801ED" w:rsidP="00623E92">
            <w:pPr>
              <w:ind w:left="-108" w:right="-108"/>
              <w:jc w:val="center"/>
              <w:rPr>
                <w:szCs w:val="24"/>
              </w:rPr>
            </w:pPr>
            <w:r>
              <w:rPr>
                <w:sz w:val="16"/>
                <w:szCs w:val="16"/>
              </w:rPr>
              <w:t>Ф.И.О.</w:t>
            </w:r>
          </w:p>
        </w:tc>
        <w:tc>
          <w:tcPr>
            <w:tcW w:w="232" w:type="pct"/>
            <w:tcBorders>
              <w:top w:val="single" w:sz="4" w:space="0" w:color="auto"/>
              <w:left w:val="single" w:sz="4" w:space="0" w:color="auto"/>
              <w:bottom w:val="single" w:sz="4" w:space="0" w:color="auto"/>
              <w:right w:val="single" w:sz="4" w:space="0" w:color="auto"/>
            </w:tcBorders>
          </w:tcPr>
          <w:p w14:paraId="01AC23E8" w14:textId="77777777" w:rsidR="002801ED" w:rsidRDefault="002801ED" w:rsidP="00623E92">
            <w:pPr>
              <w:jc w:val="center"/>
              <w:rPr>
                <w:b/>
                <w:szCs w:val="24"/>
              </w:rPr>
            </w:pPr>
          </w:p>
        </w:tc>
      </w:tr>
      <w:tr w:rsidR="002801ED" w14:paraId="111FDE20" w14:textId="77777777" w:rsidTr="00623E92">
        <w:tc>
          <w:tcPr>
            <w:tcW w:w="1538" w:type="pct"/>
            <w:tcBorders>
              <w:top w:val="single" w:sz="4" w:space="0" w:color="auto"/>
              <w:left w:val="single" w:sz="4" w:space="0" w:color="auto"/>
              <w:bottom w:val="single" w:sz="4" w:space="0" w:color="auto"/>
              <w:right w:val="single" w:sz="4" w:space="0" w:color="auto"/>
            </w:tcBorders>
            <w:vAlign w:val="center"/>
            <w:hideMark/>
          </w:tcPr>
          <w:p w14:paraId="08C60907" w14:textId="77777777" w:rsidR="002801ED" w:rsidRDefault="002801ED" w:rsidP="00623E92">
            <w:pPr>
              <w:spacing w:line="220" w:lineRule="exact"/>
              <w:rPr>
                <w:szCs w:val="24"/>
              </w:rPr>
            </w:pPr>
            <w:r>
              <w:t>Определён и проверен способ оперативной связи</w:t>
            </w:r>
          </w:p>
        </w:tc>
        <w:tc>
          <w:tcPr>
            <w:tcW w:w="1017" w:type="pct"/>
            <w:tcBorders>
              <w:top w:val="single" w:sz="4" w:space="0" w:color="auto"/>
              <w:left w:val="single" w:sz="4" w:space="0" w:color="auto"/>
              <w:bottom w:val="single" w:sz="4" w:space="0" w:color="auto"/>
              <w:right w:val="single" w:sz="4" w:space="0" w:color="auto"/>
            </w:tcBorders>
            <w:hideMark/>
          </w:tcPr>
          <w:p w14:paraId="305502C6" w14:textId="77777777" w:rsidR="002801ED" w:rsidRDefault="002801ED" w:rsidP="00623E92">
            <w:pPr>
              <w:ind w:right="-108"/>
              <w:jc w:val="center"/>
              <w:rPr>
                <w:szCs w:val="24"/>
              </w:rPr>
            </w:pPr>
            <w:r>
              <w:t>____________________;</w:t>
            </w:r>
          </w:p>
          <w:p w14:paraId="4858265E" w14:textId="77777777" w:rsidR="002801ED" w:rsidRDefault="002801ED" w:rsidP="00623E92">
            <w:pPr>
              <w:ind w:left="-108" w:right="-108"/>
              <w:jc w:val="center"/>
              <w:rPr>
                <w:szCs w:val="24"/>
              </w:rPr>
            </w:pPr>
            <w:r>
              <w:rPr>
                <w:sz w:val="16"/>
                <w:szCs w:val="16"/>
              </w:rPr>
              <w:t>№ тел./позывной радиостанции</w:t>
            </w:r>
          </w:p>
        </w:tc>
        <w:tc>
          <w:tcPr>
            <w:tcW w:w="1017" w:type="pct"/>
            <w:tcBorders>
              <w:top w:val="single" w:sz="4" w:space="0" w:color="auto"/>
              <w:left w:val="single" w:sz="4" w:space="0" w:color="auto"/>
              <w:bottom w:val="single" w:sz="4" w:space="0" w:color="auto"/>
              <w:right w:val="single" w:sz="4" w:space="0" w:color="auto"/>
            </w:tcBorders>
            <w:hideMark/>
          </w:tcPr>
          <w:p w14:paraId="78C4C614" w14:textId="77777777" w:rsidR="002801ED" w:rsidRDefault="002801ED" w:rsidP="00623E92">
            <w:pPr>
              <w:ind w:right="-108"/>
              <w:jc w:val="center"/>
              <w:rPr>
                <w:szCs w:val="24"/>
              </w:rPr>
            </w:pPr>
            <w:r>
              <w:t>____________________;</w:t>
            </w:r>
          </w:p>
          <w:p w14:paraId="2FEFD69E" w14:textId="77777777" w:rsidR="002801ED" w:rsidRDefault="002801ED" w:rsidP="00623E92">
            <w:pPr>
              <w:ind w:left="-108" w:right="-108"/>
              <w:jc w:val="center"/>
              <w:rPr>
                <w:szCs w:val="24"/>
              </w:rPr>
            </w:pPr>
            <w:r>
              <w:rPr>
                <w:sz w:val="16"/>
                <w:szCs w:val="16"/>
              </w:rPr>
              <w:t>№ тел./позывной радиостанции</w:t>
            </w:r>
          </w:p>
        </w:tc>
        <w:tc>
          <w:tcPr>
            <w:tcW w:w="1196" w:type="pct"/>
            <w:tcBorders>
              <w:top w:val="single" w:sz="4" w:space="0" w:color="auto"/>
              <w:left w:val="single" w:sz="4" w:space="0" w:color="auto"/>
              <w:bottom w:val="single" w:sz="4" w:space="0" w:color="auto"/>
              <w:right w:val="single" w:sz="4" w:space="0" w:color="auto"/>
            </w:tcBorders>
            <w:hideMark/>
          </w:tcPr>
          <w:p w14:paraId="1F092DB6" w14:textId="77777777" w:rsidR="002801ED" w:rsidRDefault="002801ED" w:rsidP="00623E92">
            <w:pPr>
              <w:ind w:right="-108"/>
              <w:jc w:val="center"/>
              <w:rPr>
                <w:szCs w:val="24"/>
              </w:rPr>
            </w:pPr>
            <w:r>
              <w:t>____________________</w:t>
            </w:r>
          </w:p>
          <w:p w14:paraId="3E2B6F71" w14:textId="77777777" w:rsidR="002801ED" w:rsidRDefault="002801ED" w:rsidP="00623E92">
            <w:pPr>
              <w:ind w:left="-108" w:right="-108"/>
              <w:jc w:val="center"/>
              <w:rPr>
                <w:szCs w:val="24"/>
              </w:rPr>
            </w:pPr>
            <w:r>
              <w:rPr>
                <w:sz w:val="16"/>
                <w:szCs w:val="16"/>
              </w:rPr>
              <w:t>№ тел./позывной радиостанции</w:t>
            </w:r>
          </w:p>
        </w:tc>
        <w:tc>
          <w:tcPr>
            <w:tcW w:w="232" w:type="pct"/>
            <w:tcBorders>
              <w:top w:val="single" w:sz="4" w:space="0" w:color="auto"/>
              <w:left w:val="single" w:sz="4" w:space="0" w:color="auto"/>
              <w:bottom w:val="single" w:sz="4" w:space="0" w:color="auto"/>
              <w:right w:val="single" w:sz="4" w:space="0" w:color="auto"/>
            </w:tcBorders>
          </w:tcPr>
          <w:p w14:paraId="235F111A" w14:textId="77777777" w:rsidR="002801ED" w:rsidRDefault="002801ED" w:rsidP="00623E92">
            <w:pPr>
              <w:jc w:val="center"/>
              <w:rPr>
                <w:b/>
                <w:szCs w:val="24"/>
              </w:rPr>
            </w:pPr>
          </w:p>
        </w:tc>
      </w:tr>
      <w:tr w:rsidR="002801ED" w14:paraId="5939AAB4"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0E9936A3" w14:textId="77777777" w:rsidR="002801ED" w:rsidRDefault="002801ED" w:rsidP="00623E92">
            <w:pPr>
              <w:rPr>
                <w:szCs w:val="24"/>
              </w:rPr>
            </w:pPr>
            <w:r>
              <w:t>Предупреждение технологически связанных объектов о начале проведения работ</w:t>
            </w:r>
          </w:p>
        </w:tc>
        <w:tc>
          <w:tcPr>
            <w:tcW w:w="232" w:type="pct"/>
            <w:tcBorders>
              <w:top w:val="single" w:sz="4" w:space="0" w:color="auto"/>
              <w:left w:val="single" w:sz="4" w:space="0" w:color="auto"/>
              <w:bottom w:val="single" w:sz="4" w:space="0" w:color="auto"/>
              <w:right w:val="single" w:sz="4" w:space="0" w:color="auto"/>
            </w:tcBorders>
          </w:tcPr>
          <w:p w14:paraId="26D1C9DB" w14:textId="77777777" w:rsidR="002801ED" w:rsidRDefault="002801ED" w:rsidP="00623E92">
            <w:pPr>
              <w:jc w:val="center"/>
              <w:rPr>
                <w:b/>
                <w:szCs w:val="24"/>
              </w:rPr>
            </w:pPr>
          </w:p>
        </w:tc>
      </w:tr>
      <w:tr w:rsidR="002801ED" w14:paraId="57878E2E"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1456948F" w14:textId="77777777" w:rsidR="002801ED" w:rsidRDefault="002801ED" w:rsidP="00623E92">
            <w:pPr>
              <w:rPr>
                <w:szCs w:val="24"/>
              </w:rPr>
            </w:pPr>
            <w:r>
              <w:t>Предупреждение ответственного за ведение технологического процесса предприятия в целом о начале проведения работ.</w:t>
            </w:r>
          </w:p>
        </w:tc>
        <w:tc>
          <w:tcPr>
            <w:tcW w:w="232" w:type="pct"/>
            <w:tcBorders>
              <w:top w:val="single" w:sz="4" w:space="0" w:color="auto"/>
              <w:left w:val="single" w:sz="4" w:space="0" w:color="auto"/>
              <w:bottom w:val="single" w:sz="4" w:space="0" w:color="auto"/>
              <w:right w:val="single" w:sz="4" w:space="0" w:color="auto"/>
            </w:tcBorders>
          </w:tcPr>
          <w:p w14:paraId="588DEB45" w14:textId="77777777" w:rsidR="002801ED" w:rsidRDefault="002801ED" w:rsidP="00623E92">
            <w:pPr>
              <w:jc w:val="center"/>
              <w:rPr>
                <w:b/>
                <w:szCs w:val="24"/>
              </w:rPr>
            </w:pPr>
          </w:p>
        </w:tc>
      </w:tr>
      <w:tr w:rsidR="002801ED" w14:paraId="249D1678"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06666BEE" w14:textId="77777777" w:rsidR="002801ED" w:rsidRDefault="002801ED" w:rsidP="00623E92">
            <w:pPr>
              <w:rPr>
                <w:szCs w:val="24"/>
              </w:rPr>
            </w:pPr>
            <w:r>
              <w:t>Посторонние удалены с территории проведения огневых работ</w:t>
            </w:r>
          </w:p>
        </w:tc>
        <w:tc>
          <w:tcPr>
            <w:tcW w:w="232" w:type="pct"/>
            <w:tcBorders>
              <w:top w:val="single" w:sz="4" w:space="0" w:color="auto"/>
              <w:left w:val="single" w:sz="4" w:space="0" w:color="auto"/>
              <w:bottom w:val="single" w:sz="4" w:space="0" w:color="auto"/>
              <w:right w:val="single" w:sz="4" w:space="0" w:color="auto"/>
            </w:tcBorders>
          </w:tcPr>
          <w:p w14:paraId="22474E8C" w14:textId="77777777" w:rsidR="002801ED" w:rsidRDefault="002801ED" w:rsidP="00623E92">
            <w:pPr>
              <w:jc w:val="center"/>
              <w:rPr>
                <w:b/>
                <w:szCs w:val="24"/>
              </w:rPr>
            </w:pPr>
          </w:p>
        </w:tc>
      </w:tr>
      <w:tr w:rsidR="002801ED" w14:paraId="71A75259" w14:textId="77777777" w:rsidTr="00623E92">
        <w:tc>
          <w:tcPr>
            <w:tcW w:w="4768" w:type="pct"/>
            <w:gridSpan w:val="4"/>
            <w:tcBorders>
              <w:top w:val="single" w:sz="4" w:space="0" w:color="auto"/>
              <w:left w:val="single" w:sz="4" w:space="0" w:color="auto"/>
              <w:bottom w:val="single" w:sz="4" w:space="0" w:color="auto"/>
              <w:right w:val="single" w:sz="4" w:space="0" w:color="auto"/>
            </w:tcBorders>
            <w:hideMark/>
          </w:tcPr>
          <w:p w14:paraId="3973C99E" w14:textId="77777777" w:rsidR="002801ED" w:rsidRDefault="002801ED" w:rsidP="00623E92">
            <w:pPr>
              <w:rPr>
                <w:szCs w:val="24"/>
              </w:rPr>
            </w:pPr>
            <w:r>
              <w:t>Возможные источники возникновения огня на месте проведения огневых работ отсутствуют (после окончания работ</w:t>
            </w:r>
            <w:r>
              <w:rPr>
                <w:b/>
              </w:rPr>
              <w:t>)</w:t>
            </w:r>
            <w:r>
              <w:t xml:space="preserve"> </w:t>
            </w:r>
          </w:p>
        </w:tc>
        <w:tc>
          <w:tcPr>
            <w:tcW w:w="232" w:type="pct"/>
            <w:tcBorders>
              <w:top w:val="single" w:sz="4" w:space="0" w:color="auto"/>
              <w:left w:val="single" w:sz="4" w:space="0" w:color="auto"/>
              <w:bottom w:val="single" w:sz="4" w:space="0" w:color="auto"/>
              <w:right w:val="single" w:sz="4" w:space="0" w:color="auto"/>
            </w:tcBorders>
          </w:tcPr>
          <w:p w14:paraId="2A0A8BF0" w14:textId="77777777" w:rsidR="002801ED" w:rsidRDefault="002801ED" w:rsidP="00623E92">
            <w:pPr>
              <w:jc w:val="center"/>
              <w:rPr>
                <w:b/>
                <w:szCs w:val="24"/>
              </w:rPr>
            </w:pPr>
          </w:p>
        </w:tc>
      </w:tr>
    </w:tbl>
    <w:p w14:paraId="1428754A" w14:textId="77777777" w:rsidR="002801ED" w:rsidRDefault="002801ED" w:rsidP="00866A2D"/>
    <w:p w14:paraId="78FE9AF0" w14:textId="77777777" w:rsidR="00866A2D" w:rsidRDefault="00866A2D" w:rsidP="00866A2D">
      <w:pPr>
        <w:sectPr w:rsidR="00866A2D" w:rsidSect="005B001D">
          <w:headerReference w:type="default" r:id="rId115"/>
          <w:footerReference w:type="default" r:id="rId116"/>
          <w:pgSz w:w="16838" w:h="11906" w:orient="landscape" w:code="9"/>
          <w:pgMar w:top="1247" w:right="510" w:bottom="1021" w:left="567" w:header="709" w:footer="709" w:gutter="0"/>
          <w:cols w:space="708"/>
          <w:docGrid w:linePitch="360"/>
        </w:sectPr>
      </w:pPr>
    </w:p>
    <w:p w14:paraId="78CDF0B2" w14:textId="77777777" w:rsidR="00106938" w:rsidRDefault="00CF5417">
      <w:pPr>
        <w:pStyle w:val="20"/>
        <w:keepNext w:val="0"/>
        <w:numPr>
          <w:ilvl w:val="0"/>
          <w:numId w:val="0"/>
        </w:numPr>
        <w:spacing w:before="0" w:after="0"/>
        <w:jc w:val="both"/>
        <w:rPr>
          <w:i w:val="0"/>
          <w:caps/>
          <w:sz w:val="24"/>
        </w:rPr>
      </w:pPr>
      <w:bookmarkStart w:id="194" w:name="_Приложение_3_Журнал"/>
      <w:bookmarkStart w:id="195" w:name="_Приложение_2._Журнал"/>
      <w:bookmarkStart w:id="196" w:name="_Toc277579535"/>
      <w:bookmarkStart w:id="197" w:name="_Toc299975646"/>
      <w:bookmarkStart w:id="198" w:name="_Toc360441072"/>
      <w:bookmarkStart w:id="199" w:name="_Toc362865357"/>
      <w:bookmarkStart w:id="200" w:name="_Toc362875296"/>
      <w:bookmarkStart w:id="201" w:name="_Toc395793091"/>
      <w:bookmarkStart w:id="202" w:name="_Toc395798846"/>
      <w:bookmarkStart w:id="203" w:name="_Toc395799079"/>
      <w:bookmarkStart w:id="204" w:name="_Toc396380471"/>
      <w:bookmarkStart w:id="205" w:name="Приложение2"/>
      <w:bookmarkEnd w:id="149"/>
      <w:bookmarkEnd w:id="194"/>
      <w:bookmarkEnd w:id="195"/>
      <w:r w:rsidRPr="00CC4C3A">
        <w:rPr>
          <w:i w:val="0"/>
          <w:caps/>
          <w:sz w:val="24"/>
        </w:rPr>
        <w:t xml:space="preserve">Приложение </w:t>
      </w:r>
      <w:r w:rsidR="00BB1FD8">
        <w:rPr>
          <w:i w:val="0"/>
          <w:caps/>
          <w:sz w:val="24"/>
        </w:rPr>
        <w:t>2</w:t>
      </w:r>
      <w:r w:rsidR="00317CB2">
        <w:rPr>
          <w:i w:val="0"/>
          <w:caps/>
          <w:sz w:val="24"/>
        </w:rPr>
        <w:t xml:space="preserve">. </w:t>
      </w:r>
      <w:r w:rsidRPr="00CC4C3A">
        <w:rPr>
          <w:i w:val="0"/>
          <w:caps/>
          <w:sz w:val="24"/>
        </w:rPr>
        <w:t>Журнал регистрации нарядов-</w:t>
      </w:r>
      <w:r>
        <w:rPr>
          <w:i w:val="0"/>
          <w:caps/>
          <w:sz w:val="24"/>
        </w:rPr>
        <w:t xml:space="preserve">допусков на выполнение огневых </w:t>
      </w:r>
      <w:r w:rsidR="00317CB2">
        <w:rPr>
          <w:i w:val="0"/>
          <w:caps/>
          <w:sz w:val="24"/>
        </w:rPr>
        <w:t xml:space="preserve">и </w:t>
      </w:r>
      <w:r w:rsidRPr="00CC4C3A">
        <w:rPr>
          <w:i w:val="0"/>
          <w:caps/>
          <w:sz w:val="24"/>
        </w:rPr>
        <w:t>газоопасных работ</w:t>
      </w:r>
      <w:bookmarkEnd w:id="196"/>
      <w:r>
        <w:rPr>
          <w:i w:val="0"/>
          <w:caps/>
          <w:sz w:val="24"/>
        </w:rPr>
        <w:t xml:space="preserve"> с повышенной опасностью</w:t>
      </w:r>
      <w:bookmarkEnd w:id="197"/>
      <w:bookmarkEnd w:id="198"/>
      <w:bookmarkEnd w:id="199"/>
      <w:bookmarkEnd w:id="200"/>
      <w:bookmarkEnd w:id="201"/>
      <w:bookmarkEnd w:id="202"/>
      <w:bookmarkEnd w:id="203"/>
      <w:bookmarkEnd w:id="204"/>
    </w:p>
    <w:p w14:paraId="78CDF0B3" w14:textId="77777777" w:rsidR="00106938" w:rsidRDefault="00CF5417">
      <w:pPr>
        <w:spacing w:before="240"/>
        <w:jc w:val="center"/>
        <w:rPr>
          <w:color w:val="000000"/>
          <w:szCs w:val="24"/>
        </w:rPr>
      </w:pPr>
      <w:bookmarkStart w:id="206" w:name="_Toc277579536"/>
      <w:bookmarkEnd w:id="205"/>
      <w:r>
        <w:rPr>
          <w:color w:val="000000"/>
          <w:szCs w:val="24"/>
        </w:rPr>
        <w:t xml:space="preserve">Журнал </w:t>
      </w:r>
      <w:r w:rsidR="00317CB2">
        <w:rPr>
          <w:color w:val="000000"/>
          <w:szCs w:val="24"/>
        </w:rPr>
        <w:t xml:space="preserve">регистрации нарядов-допусков на выполнение </w:t>
      </w:r>
      <w:r>
        <w:rPr>
          <w:color w:val="000000"/>
          <w:szCs w:val="24"/>
        </w:rPr>
        <w:t>огневых</w:t>
      </w:r>
      <w:r w:rsidR="00317CB2">
        <w:rPr>
          <w:color w:val="000000"/>
          <w:szCs w:val="24"/>
        </w:rPr>
        <w:t xml:space="preserve"> и </w:t>
      </w:r>
      <w:r w:rsidRPr="007561AF">
        <w:rPr>
          <w:color w:val="000000"/>
          <w:szCs w:val="24"/>
        </w:rPr>
        <w:t xml:space="preserve"> газоопасных работ</w:t>
      </w:r>
      <w:bookmarkEnd w:id="206"/>
      <w:r>
        <w:rPr>
          <w:color w:val="000000"/>
          <w:szCs w:val="24"/>
        </w:rPr>
        <w:t xml:space="preserve"> с повышенной опасностью</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55"/>
        <w:gridCol w:w="1673"/>
        <w:gridCol w:w="1545"/>
        <w:gridCol w:w="1786"/>
        <w:gridCol w:w="1547"/>
        <w:gridCol w:w="1546"/>
        <w:gridCol w:w="1266"/>
      </w:tblGrid>
      <w:tr w:rsidR="00CF5417" w:rsidRPr="007561AF" w14:paraId="78CDF0BD" w14:textId="77777777" w:rsidTr="008A2CD5">
        <w:trPr>
          <w:trHeight w:val="944"/>
          <w:jc w:val="center"/>
        </w:trPr>
        <w:tc>
          <w:tcPr>
            <w:tcW w:w="140" w:type="pct"/>
            <w:tcBorders>
              <w:top w:val="single" w:sz="12"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4"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w:t>
            </w:r>
          </w:p>
          <w:p w14:paraId="78CDF0B5" w14:textId="77777777" w:rsidR="002D0631" w:rsidRPr="00526958" w:rsidRDefault="002D0631" w:rsidP="008B4EAC">
            <w:pPr>
              <w:jc w:val="center"/>
              <w:rPr>
                <w:rFonts w:ascii="Arial" w:hAnsi="Arial" w:cs="Arial"/>
                <w:b/>
                <w:caps/>
                <w:sz w:val="16"/>
                <w:szCs w:val="16"/>
              </w:rPr>
            </w:pPr>
            <w:r w:rsidRPr="00526958">
              <w:rPr>
                <w:rFonts w:ascii="Arial" w:hAnsi="Arial" w:cs="Arial"/>
                <w:b/>
                <w:caps/>
                <w:sz w:val="16"/>
                <w:szCs w:val="16"/>
              </w:rPr>
              <w:t>п/п</w:t>
            </w:r>
          </w:p>
        </w:tc>
        <w:tc>
          <w:tcPr>
            <w:tcW w:w="868"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6" w14:textId="77777777"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Номер наряда-допуска, дата время выдачи, объект, характер работ</w:t>
            </w:r>
          </w:p>
        </w:tc>
        <w:tc>
          <w:tcPr>
            <w:tcW w:w="802"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7" w14:textId="77777777"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Кем выдан наряд-допуск  должность, ФИО</w:t>
            </w:r>
          </w:p>
        </w:tc>
        <w:tc>
          <w:tcPr>
            <w:tcW w:w="926"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8" w14:textId="77777777"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Кому выдан наряд-допуск должность, ФИО</w:t>
            </w:r>
          </w:p>
        </w:tc>
        <w:tc>
          <w:tcPr>
            <w:tcW w:w="803"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9"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Наряд-допуск сдан. Дата, время закрытия</w:t>
            </w:r>
          </w:p>
        </w:tc>
        <w:tc>
          <w:tcPr>
            <w:tcW w:w="802"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A"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Подпись выдавшего наряд-допуск</w:t>
            </w:r>
          </w:p>
        </w:tc>
        <w:tc>
          <w:tcPr>
            <w:tcW w:w="658" w:type="pct"/>
            <w:tcBorders>
              <w:top w:val="single" w:sz="12" w:space="0" w:color="auto"/>
              <w:left w:val="single" w:sz="4" w:space="0" w:color="auto"/>
              <w:bottom w:val="single" w:sz="4" w:space="0" w:color="auto"/>
            </w:tcBorders>
            <w:shd w:val="clear" w:color="auto" w:fill="FFD200"/>
            <w:tcMar>
              <w:top w:w="0" w:type="dxa"/>
              <w:left w:w="40" w:type="dxa"/>
              <w:bottom w:w="0" w:type="dxa"/>
              <w:right w:w="40" w:type="dxa"/>
            </w:tcMar>
            <w:vAlign w:val="center"/>
          </w:tcPr>
          <w:p w14:paraId="78CDF0BB" w14:textId="77777777" w:rsidR="001B622A" w:rsidRPr="00526958" w:rsidRDefault="002C2B7D" w:rsidP="008B4EAC">
            <w:pPr>
              <w:jc w:val="center"/>
              <w:rPr>
                <w:rFonts w:ascii="Arial" w:hAnsi="Arial" w:cs="Arial"/>
                <w:b/>
                <w:caps/>
                <w:sz w:val="16"/>
                <w:szCs w:val="16"/>
              </w:rPr>
            </w:pPr>
            <w:r w:rsidRPr="00526958">
              <w:rPr>
                <w:rFonts w:ascii="Arial" w:hAnsi="Arial" w:cs="Arial"/>
                <w:b/>
                <w:caps/>
                <w:sz w:val="16"/>
                <w:szCs w:val="16"/>
              </w:rPr>
              <w:t>примечание</w:t>
            </w:r>
          </w:p>
          <w:p w14:paraId="78CDF0BC" w14:textId="77777777" w:rsidR="001B622A" w:rsidRPr="00526958" w:rsidRDefault="001B622A" w:rsidP="008B4EAC">
            <w:pPr>
              <w:jc w:val="center"/>
              <w:rPr>
                <w:rFonts w:ascii="Arial" w:hAnsi="Arial" w:cs="Arial"/>
                <w:b/>
                <w:caps/>
                <w:sz w:val="16"/>
                <w:szCs w:val="16"/>
              </w:rPr>
            </w:pPr>
          </w:p>
        </w:tc>
      </w:tr>
      <w:tr w:rsidR="00CF5417" w:rsidRPr="007561AF" w14:paraId="78CDF0C5" w14:textId="77777777" w:rsidTr="008A2CD5">
        <w:trPr>
          <w:trHeight w:val="20"/>
          <w:jc w:val="center"/>
        </w:trPr>
        <w:tc>
          <w:tcPr>
            <w:tcW w:w="140" w:type="pct"/>
            <w:tcBorders>
              <w:top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BE"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1</w:t>
            </w:r>
          </w:p>
        </w:tc>
        <w:tc>
          <w:tcPr>
            <w:tcW w:w="868"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BF"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2</w:t>
            </w:r>
          </w:p>
        </w:tc>
        <w:tc>
          <w:tcPr>
            <w:tcW w:w="802"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0"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3</w:t>
            </w:r>
          </w:p>
        </w:tc>
        <w:tc>
          <w:tcPr>
            <w:tcW w:w="926"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1"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4</w:t>
            </w:r>
          </w:p>
        </w:tc>
        <w:tc>
          <w:tcPr>
            <w:tcW w:w="803"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2"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5</w:t>
            </w:r>
          </w:p>
        </w:tc>
        <w:tc>
          <w:tcPr>
            <w:tcW w:w="802"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3"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6</w:t>
            </w:r>
          </w:p>
        </w:tc>
        <w:tc>
          <w:tcPr>
            <w:tcW w:w="658" w:type="pct"/>
            <w:tcBorders>
              <w:top w:val="single" w:sz="4" w:space="0" w:color="auto"/>
              <w:left w:val="single" w:sz="4" w:space="0" w:color="auto"/>
              <w:bottom w:val="single" w:sz="12" w:space="0" w:color="auto"/>
            </w:tcBorders>
            <w:shd w:val="clear" w:color="auto" w:fill="FFD200"/>
            <w:tcMar>
              <w:top w:w="0" w:type="dxa"/>
              <w:left w:w="40" w:type="dxa"/>
              <w:bottom w:w="0" w:type="dxa"/>
              <w:right w:w="40" w:type="dxa"/>
            </w:tcMar>
          </w:tcPr>
          <w:p w14:paraId="78CDF0C4"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7</w:t>
            </w:r>
          </w:p>
        </w:tc>
      </w:tr>
      <w:tr w:rsidR="00CF5417" w:rsidRPr="007561AF" w14:paraId="78CDF0CD" w14:textId="77777777" w:rsidTr="00526958">
        <w:trPr>
          <w:trHeight w:val="20"/>
          <w:jc w:val="center"/>
        </w:trPr>
        <w:tc>
          <w:tcPr>
            <w:tcW w:w="140" w:type="pct"/>
            <w:tcBorders>
              <w:top w:val="single" w:sz="12" w:space="0" w:color="auto"/>
            </w:tcBorders>
            <w:shd w:val="clear" w:color="auto" w:fill="FFFFFF"/>
            <w:tcMar>
              <w:top w:w="0" w:type="dxa"/>
              <w:left w:w="40" w:type="dxa"/>
              <w:bottom w:w="0" w:type="dxa"/>
              <w:right w:w="40" w:type="dxa"/>
            </w:tcMar>
          </w:tcPr>
          <w:p w14:paraId="78CDF0C6" w14:textId="77777777" w:rsidR="00CF5417" w:rsidRPr="007561AF" w:rsidRDefault="00CF5417" w:rsidP="00FE0999">
            <w:pPr>
              <w:shd w:val="clear" w:color="auto" w:fill="FFFFFF"/>
              <w:spacing w:line="20" w:lineRule="atLeast"/>
              <w:jc w:val="center"/>
            </w:pPr>
            <w:r w:rsidRPr="007561AF">
              <w:t> </w:t>
            </w:r>
          </w:p>
        </w:tc>
        <w:tc>
          <w:tcPr>
            <w:tcW w:w="868" w:type="pct"/>
            <w:tcBorders>
              <w:top w:val="single" w:sz="12" w:space="0" w:color="auto"/>
            </w:tcBorders>
            <w:shd w:val="clear" w:color="auto" w:fill="FFFFFF"/>
            <w:tcMar>
              <w:top w:w="0" w:type="dxa"/>
              <w:left w:w="40" w:type="dxa"/>
              <w:bottom w:w="0" w:type="dxa"/>
              <w:right w:w="40" w:type="dxa"/>
            </w:tcMar>
          </w:tcPr>
          <w:p w14:paraId="78CDF0C7" w14:textId="77777777" w:rsidR="00CF5417" w:rsidRPr="007561AF" w:rsidRDefault="00CF5417" w:rsidP="00FE0999">
            <w:pPr>
              <w:shd w:val="clear" w:color="auto" w:fill="FFFFFF"/>
              <w:spacing w:line="20" w:lineRule="atLeast"/>
              <w:jc w:val="center"/>
            </w:pPr>
            <w:r w:rsidRPr="007561AF">
              <w:t> </w:t>
            </w:r>
          </w:p>
        </w:tc>
        <w:tc>
          <w:tcPr>
            <w:tcW w:w="802" w:type="pct"/>
            <w:tcBorders>
              <w:top w:val="single" w:sz="12" w:space="0" w:color="auto"/>
            </w:tcBorders>
            <w:shd w:val="clear" w:color="auto" w:fill="FFFFFF"/>
            <w:tcMar>
              <w:top w:w="0" w:type="dxa"/>
              <w:left w:w="40" w:type="dxa"/>
              <w:bottom w:w="0" w:type="dxa"/>
              <w:right w:w="40" w:type="dxa"/>
            </w:tcMar>
          </w:tcPr>
          <w:p w14:paraId="78CDF0C8" w14:textId="77777777" w:rsidR="00CF5417" w:rsidRPr="007561AF" w:rsidRDefault="00CF5417" w:rsidP="00FE0999">
            <w:pPr>
              <w:shd w:val="clear" w:color="auto" w:fill="FFFFFF"/>
              <w:spacing w:line="20" w:lineRule="atLeast"/>
              <w:jc w:val="center"/>
            </w:pPr>
            <w:r w:rsidRPr="007561AF">
              <w:t> </w:t>
            </w:r>
          </w:p>
        </w:tc>
        <w:tc>
          <w:tcPr>
            <w:tcW w:w="926" w:type="pct"/>
            <w:tcBorders>
              <w:top w:val="single" w:sz="12" w:space="0" w:color="auto"/>
            </w:tcBorders>
            <w:shd w:val="clear" w:color="auto" w:fill="FFFFFF"/>
            <w:tcMar>
              <w:top w:w="0" w:type="dxa"/>
              <w:left w:w="40" w:type="dxa"/>
              <w:bottom w:w="0" w:type="dxa"/>
              <w:right w:w="40" w:type="dxa"/>
            </w:tcMar>
          </w:tcPr>
          <w:p w14:paraId="78CDF0C9" w14:textId="77777777" w:rsidR="00CF5417" w:rsidRPr="007561AF" w:rsidRDefault="00CF5417" w:rsidP="00FE0999">
            <w:pPr>
              <w:shd w:val="clear" w:color="auto" w:fill="FFFFFF"/>
              <w:spacing w:line="20" w:lineRule="atLeast"/>
              <w:jc w:val="center"/>
            </w:pPr>
            <w:r w:rsidRPr="007561AF">
              <w:t> </w:t>
            </w:r>
          </w:p>
        </w:tc>
        <w:tc>
          <w:tcPr>
            <w:tcW w:w="803" w:type="pct"/>
            <w:tcBorders>
              <w:top w:val="single" w:sz="12" w:space="0" w:color="auto"/>
            </w:tcBorders>
            <w:shd w:val="clear" w:color="auto" w:fill="FFFFFF"/>
            <w:tcMar>
              <w:top w:w="0" w:type="dxa"/>
              <w:left w:w="40" w:type="dxa"/>
              <w:bottom w:w="0" w:type="dxa"/>
              <w:right w:w="40" w:type="dxa"/>
            </w:tcMar>
          </w:tcPr>
          <w:p w14:paraId="78CDF0CA" w14:textId="77777777" w:rsidR="00CF5417" w:rsidRPr="007561AF" w:rsidRDefault="00CF5417" w:rsidP="00FE0999">
            <w:pPr>
              <w:shd w:val="clear" w:color="auto" w:fill="FFFFFF"/>
              <w:spacing w:line="20" w:lineRule="atLeast"/>
              <w:jc w:val="center"/>
            </w:pPr>
            <w:r w:rsidRPr="007561AF">
              <w:t> </w:t>
            </w:r>
          </w:p>
        </w:tc>
        <w:tc>
          <w:tcPr>
            <w:tcW w:w="802" w:type="pct"/>
            <w:tcBorders>
              <w:top w:val="single" w:sz="12" w:space="0" w:color="auto"/>
            </w:tcBorders>
            <w:shd w:val="clear" w:color="auto" w:fill="FFFFFF"/>
            <w:tcMar>
              <w:top w:w="0" w:type="dxa"/>
              <w:left w:w="40" w:type="dxa"/>
              <w:bottom w:w="0" w:type="dxa"/>
              <w:right w:w="40" w:type="dxa"/>
            </w:tcMar>
          </w:tcPr>
          <w:p w14:paraId="78CDF0CB" w14:textId="77777777" w:rsidR="00CF5417" w:rsidRPr="007561AF" w:rsidRDefault="00CF5417" w:rsidP="00FE0999">
            <w:pPr>
              <w:shd w:val="clear" w:color="auto" w:fill="FFFFFF"/>
              <w:spacing w:line="20" w:lineRule="atLeast"/>
              <w:jc w:val="center"/>
            </w:pPr>
            <w:r w:rsidRPr="007561AF">
              <w:t> </w:t>
            </w:r>
          </w:p>
        </w:tc>
        <w:tc>
          <w:tcPr>
            <w:tcW w:w="658" w:type="pct"/>
            <w:tcBorders>
              <w:top w:val="single" w:sz="12" w:space="0" w:color="auto"/>
            </w:tcBorders>
            <w:shd w:val="clear" w:color="auto" w:fill="FFFFFF"/>
            <w:tcMar>
              <w:top w:w="0" w:type="dxa"/>
              <w:left w:w="40" w:type="dxa"/>
              <w:bottom w:w="0" w:type="dxa"/>
              <w:right w:w="40" w:type="dxa"/>
            </w:tcMar>
          </w:tcPr>
          <w:p w14:paraId="78CDF0CC" w14:textId="77777777" w:rsidR="00CF5417" w:rsidRPr="007561AF" w:rsidRDefault="00CF5417" w:rsidP="00FE0999">
            <w:pPr>
              <w:shd w:val="clear" w:color="auto" w:fill="FFFFFF"/>
              <w:spacing w:line="20" w:lineRule="atLeast"/>
              <w:jc w:val="center"/>
            </w:pPr>
            <w:r w:rsidRPr="007561AF">
              <w:t> </w:t>
            </w:r>
          </w:p>
        </w:tc>
      </w:tr>
      <w:tr w:rsidR="00CF5417" w:rsidRPr="007561AF" w14:paraId="78CDF0D5" w14:textId="77777777" w:rsidTr="00317CB2">
        <w:trPr>
          <w:trHeight w:val="20"/>
          <w:jc w:val="center"/>
        </w:trPr>
        <w:tc>
          <w:tcPr>
            <w:tcW w:w="140" w:type="pct"/>
            <w:shd w:val="clear" w:color="auto" w:fill="FFFFFF"/>
            <w:tcMar>
              <w:top w:w="0" w:type="dxa"/>
              <w:left w:w="40" w:type="dxa"/>
              <w:bottom w:w="0" w:type="dxa"/>
              <w:right w:w="40" w:type="dxa"/>
            </w:tcMar>
          </w:tcPr>
          <w:p w14:paraId="78CDF0CE"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CF"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0"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D1"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D2"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3"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D4" w14:textId="77777777" w:rsidR="00CF5417" w:rsidRPr="007561AF" w:rsidRDefault="00CF5417" w:rsidP="00FE0999">
            <w:pPr>
              <w:shd w:val="clear" w:color="auto" w:fill="FFFFFF"/>
              <w:spacing w:line="20" w:lineRule="atLeast"/>
              <w:jc w:val="center"/>
            </w:pPr>
          </w:p>
        </w:tc>
      </w:tr>
      <w:tr w:rsidR="00CF5417" w:rsidRPr="007561AF" w14:paraId="78CDF0DD" w14:textId="77777777" w:rsidTr="00317CB2">
        <w:trPr>
          <w:trHeight w:val="20"/>
          <w:jc w:val="center"/>
        </w:trPr>
        <w:tc>
          <w:tcPr>
            <w:tcW w:w="140" w:type="pct"/>
            <w:shd w:val="clear" w:color="auto" w:fill="FFFFFF"/>
            <w:tcMar>
              <w:top w:w="0" w:type="dxa"/>
              <w:left w:w="40" w:type="dxa"/>
              <w:bottom w:w="0" w:type="dxa"/>
              <w:right w:w="40" w:type="dxa"/>
            </w:tcMar>
          </w:tcPr>
          <w:p w14:paraId="78CDF0D6"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D7"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8"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D9"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DA"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B"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DC" w14:textId="77777777" w:rsidR="00CF5417" w:rsidRPr="007561AF" w:rsidRDefault="00CF5417" w:rsidP="00FE0999">
            <w:pPr>
              <w:shd w:val="clear" w:color="auto" w:fill="FFFFFF"/>
              <w:spacing w:line="20" w:lineRule="atLeast"/>
              <w:jc w:val="center"/>
            </w:pPr>
          </w:p>
        </w:tc>
      </w:tr>
      <w:tr w:rsidR="00CF5417" w:rsidRPr="007561AF" w14:paraId="78CDF0E5" w14:textId="77777777" w:rsidTr="00317CB2">
        <w:trPr>
          <w:trHeight w:val="20"/>
          <w:jc w:val="center"/>
        </w:trPr>
        <w:tc>
          <w:tcPr>
            <w:tcW w:w="140" w:type="pct"/>
            <w:shd w:val="clear" w:color="auto" w:fill="FFFFFF"/>
            <w:tcMar>
              <w:top w:w="0" w:type="dxa"/>
              <w:left w:w="40" w:type="dxa"/>
              <w:bottom w:w="0" w:type="dxa"/>
              <w:right w:w="40" w:type="dxa"/>
            </w:tcMar>
          </w:tcPr>
          <w:p w14:paraId="78CDF0DE"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DF"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0"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E1"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E2"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3"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E4" w14:textId="77777777" w:rsidR="00CF5417" w:rsidRPr="007561AF" w:rsidRDefault="00CF5417" w:rsidP="00FE0999">
            <w:pPr>
              <w:shd w:val="clear" w:color="auto" w:fill="FFFFFF"/>
              <w:spacing w:line="20" w:lineRule="atLeast"/>
              <w:jc w:val="center"/>
            </w:pPr>
          </w:p>
        </w:tc>
      </w:tr>
      <w:tr w:rsidR="00CF5417" w:rsidRPr="007561AF" w14:paraId="78CDF0ED" w14:textId="77777777" w:rsidTr="00317CB2">
        <w:trPr>
          <w:trHeight w:val="20"/>
          <w:jc w:val="center"/>
        </w:trPr>
        <w:tc>
          <w:tcPr>
            <w:tcW w:w="140" w:type="pct"/>
            <w:shd w:val="clear" w:color="auto" w:fill="FFFFFF"/>
            <w:tcMar>
              <w:top w:w="0" w:type="dxa"/>
              <w:left w:w="40" w:type="dxa"/>
              <w:bottom w:w="0" w:type="dxa"/>
              <w:right w:w="40" w:type="dxa"/>
            </w:tcMar>
          </w:tcPr>
          <w:p w14:paraId="78CDF0E6"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E7"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8"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E9"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EA"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B"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EC" w14:textId="77777777" w:rsidR="00CF5417" w:rsidRPr="007561AF" w:rsidRDefault="00CF5417" w:rsidP="00FE0999">
            <w:pPr>
              <w:shd w:val="clear" w:color="auto" w:fill="FFFFFF"/>
              <w:spacing w:line="20" w:lineRule="atLeast"/>
              <w:jc w:val="center"/>
            </w:pPr>
          </w:p>
        </w:tc>
      </w:tr>
    </w:tbl>
    <w:p w14:paraId="78CDF0EE" w14:textId="77777777" w:rsidR="00AD0622" w:rsidRDefault="00AD0622" w:rsidP="00DA3D76">
      <w:pPr>
        <w:pStyle w:val="20"/>
        <w:keepNext w:val="0"/>
        <w:numPr>
          <w:ilvl w:val="1"/>
          <w:numId w:val="34"/>
        </w:numPr>
        <w:spacing w:before="0" w:after="0"/>
        <w:rPr>
          <w:i w:val="0"/>
          <w:caps/>
          <w:sz w:val="24"/>
        </w:rPr>
        <w:sectPr w:rsidR="00AD0622" w:rsidSect="00526958">
          <w:headerReference w:type="default" r:id="rId117"/>
          <w:footerReference w:type="default" r:id="rId118"/>
          <w:pgSz w:w="11906" w:h="16838" w:code="9"/>
          <w:pgMar w:top="510" w:right="1021" w:bottom="567" w:left="1247" w:header="709" w:footer="709" w:gutter="0"/>
          <w:cols w:space="708"/>
          <w:docGrid w:linePitch="360"/>
        </w:sectPr>
      </w:pPr>
      <w:bookmarkStart w:id="207" w:name="_Toc277579537"/>
      <w:bookmarkStart w:id="208" w:name="_Toc299975647"/>
    </w:p>
    <w:p w14:paraId="78CDF0EF" w14:textId="77777777" w:rsidR="00106938" w:rsidRDefault="00CF5417">
      <w:pPr>
        <w:pStyle w:val="20"/>
        <w:keepNext w:val="0"/>
        <w:numPr>
          <w:ilvl w:val="0"/>
          <w:numId w:val="0"/>
        </w:numPr>
        <w:spacing w:before="0" w:after="0"/>
        <w:rPr>
          <w:i w:val="0"/>
          <w:caps/>
          <w:sz w:val="24"/>
        </w:rPr>
      </w:pPr>
      <w:bookmarkStart w:id="209" w:name="_Приложение_3._Журнал"/>
      <w:bookmarkStart w:id="210" w:name="_Toc360441073"/>
      <w:bookmarkStart w:id="211" w:name="_Toc362865358"/>
      <w:bookmarkStart w:id="212" w:name="_Toc362875297"/>
      <w:bookmarkStart w:id="213" w:name="_Toc395793092"/>
      <w:bookmarkStart w:id="214" w:name="_Toc395798847"/>
      <w:bookmarkStart w:id="215" w:name="_Toc395799080"/>
      <w:bookmarkStart w:id="216" w:name="_Toc396380472"/>
      <w:bookmarkStart w:id="217" w:name="Приложение3"/>
      <w:bookmarkEnd w:id="209"/>
      <w:r w:rsidRPr="00CC4C3A">
        <w:rPr>
          <w:i w:val="0"/>
          <w:caps/>
          <w:sz w:val="24"/>
        </w:rPr>
        <w:t xml:space="preserve">Приложение </w:t>
      </w:r>
      <w:r w:rsidR="00BB1FD8">
        <w:rPr>
          <w:i w:val="0"/>
          <w:caps/>
          <w:sz w:val="24"/>
        </w:rPr>
        <w:t>3</w:t>
      </w:r>
      <w:r w:rsidR="007538A3">
        <w:rPr>
          <w:i w:val="0"/>
          <w:caps/>
          <w:sz w:val="24"/>
        </w:rPr>
        <w:t xml:space="preserve">. </w:t>
      </w:r>
      <w:r w:rsidRPr="00CC4C3A">
        <w:rPr>
          <w:i w:val="0"/>
          <w:caps/>
          <w:sz w:val="24"/>
        </w:rPr>
        <w:t>Журнал учета установки</w:t>
      </w:r>
      <w:r w:rsidR="00E40B12">
        <w:rPr>
          <w:i w:val="0"/>
          <w:caps/>
          <w:sz w:val="24"/>
        </w:rPr>
        <w:t>-снятия</w:t>
      </w:r>
      <w:r w:rsidR="00E40B12" w:rsidRPr="00CC4C3A">
        <w:rPr>
          <w:i w:val="0"/>
          <w:caps/>
          <w:sz w:val="24"/>
        </w:rPr>
        <w:t xml:space="preserve"> </w:t>
      </w:r>
      <w:r w:rsidRPr="00CC4C3A">
        <w:rPr>
          <w:i w:val="0"/>
          <w:caps/>
          <w:sz w:val="24"/>
        </w:rPr>
        <w:t>заглушек</w:t>
      </w:r>
      <w:bookmarkEnd w:id="207"/>
      <w:bookmarkEnd w:id="208"/>
      <w:bookmarkEnd w:id="210"/>
      <w:bookmarkEnd w:id="211"/>
      <w:bookmarkEnd w:id="212"/>
      <w:bookmarkEnd w:id="213"/>
      <w:bookmarkEnd w:id="214"/>
      <w:bookmarkEnd w:id="215"/>
      <w:bookmarkEnd w:id="216"/>
    </w:p>
    <w:bookmarkEnd w:id="217"/>
    <w:p w14:paraId="78CDF0F0" w14:textId="77777777" w:rsidR="00CF5417" w:rsidRPr="00CC4C3A" w:rsidRDefault="00CF5417" w:rsidP="00CF5417"/>
    <w:p w14:paraId="78CDF0F1" w14:textId="77777777" w:rsidR="00CF5417" w:rsidRPr="007561AF" w:rsidRDefault="00CF5417" w:rsidP="00CF5417">
      <w:pPr>
        <w:jc w:val="center"/>
        <w:rPr>
          <w:b/>
          <w:color w:val="000000"/>
          <w:szCs w:val="20"/>
        </w:rPr>
      </w:pPr>
      <w:r w:rsidRPr="007561AF">
        <w:rPr>
          <w:b/>
          <w:color w:val="000000"/>
          <w:szCs w:val="20"/>
        </w:rPr>
        <w:t>Журнал учета установки – снятия заглушек</w:t>
      </w:r>
    </w:p>
    <w:p w14:paraId="78CDF0F2" w14:textId="77777777" w:rsidR="00CF5417" w:rsidRDefault="00CF5417" w:rsidP="00CF5417">
      <w:pPr>
        <w:jc w:val="center"/>
        <w:rPr>
          <w:b/>
          <w:color w:val="000000"/>
          <w:szCs w:val="20"/>
        </w:rPr>
      </w:pPr>
      <w:r w:rsidRPr="007561AF">
        <w:rPr>
          <w:b/>
          <w:color w:val="000000"/>
          <w:szCs w:val="20"/>
        </w:rPr>
        <w:t>на установке _________________ производства________________</w:t>
      </w:r>
    </w:p>
    <w:p w14:paraId="78CDF0F3" w14:textId="77777777" w:rsidR="00CF5417" w:rsidRPr="00260FD4" w:rsidRDefault="00CF5417" w:rsidP="00CF5417">
      <w:pPr>
        <w:jc w:val="center"/>
        <w:rPr>
          <w:rFonts w:ascii="Arial" w:hAnsi="Arial"/>
          <w:b/>
          <w:caps/>
          <w:color w:val="000000"/>
          <w:sz w:val="16"/>
          <w:szCs w:val="20"/>
        </w:rPr>
      </w:pPr>
    </w:p>
    <w:tbl>
      <w:tblPr>
        <w:tblW w:w="985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2"/>
        <w:gridCol w:w="824"/>
        <w:gridCol w:w="1578"/>
        <w:gridCol w:w="824"/>
        <w:gridCol w:w="1460"/>
        <w:gridCol w:w="1200"/>
        <w:gridCol w:w="840"/>
        <w:gridCol w:w="1440"/>
        <w:gridCol w:w="1226"/>
      </w:tblGrid>
      <w:tr w:rsidR="00CF5417" w:rsidRPr="00260FD4" w14:paraId="78CDF106" w14:textId="77777777" w:rsidTr="008A2CD5">
        <w:trPr>
          <w:cantSplit/>
          <w:trHeight w:val="1279"/>
        </w:trPr>
        <w:tc>
          <w:tcPr>
            <w:tcW w:w="462" w:type="dxa"/>
            <w:tcBorders>
              <w:top w:val="single" w:sz="12" w:space="0" w:color="auto"/>
              <w:bottom w:val="single" w:sz="4" w:space="0" w:color="auto"/>
              <w:right w:val="single" w:sz="4" w:space="0" w:color="auto"/>
            </w:tcBorders>
            <w:shd w:val="clear" w:color="auto" w:fill="FFD200"/>
          </w:tcPr>
          <w:p w14:paraId="78CDF0F4" w14:textId="77777777" w:rsidR="00CF5417" w:rsidRPr="00260FD4" w:rsidRDefault="00CF5417" w:rsidP="00260FD4">
            <w:pPr>
              <w:jc w:val="center"/>
              <w:rPr>
                <w:rFonts w:ascii="Arial" w:hAnsi="Arial"/>
                <w:b/>
                <w:caps/>
                <w:sz w:val="16"/>
                <w:szCs w:val="20"/>
              </w:rPr>
            </w:pPr>
            <w:r w:rsidRPr="00260FD4">
              <w:rPr>
                <w:rFonts w:ascii="Arial" w:hAnsi="Arial"/>
                <w:b/>
                <w:caps/>
                <w:sz w:val="16"/>
                <w:szCs w:val="20"/>
              </w:rPr>
              <w:t>№</w:t>
            </w:r>
          </w:p>
          <w:p w14:paraId="78CDF0F5" w14:textId="77777777" w:rsidR="00CF5417" w:rsidRPr="00260FD4" w:rsidRDefault="00CF5417" w:rsidP="00260FD4">
            <w:pPr>
              <w:jc w:val="center"/>
              <w:rPr>
                <w:rFonts w:ascii="Arial" w:hAnsi="Arial"/>
                <w:b/>
                <w:caps/>
                <w:sz w:val="16"/>
                <w:szCs w:val="20"/>
              </w:rPr>
            </w:pPr>
            <w:r w:rsidRPr="00260FD4">
              <w:rPr>
                <w:rFonts w:ascii="Arial" w:hAnsi="Arial"/>
                <w:b/>
                <w:caps/>
                <w:sz w:val="16"/>
                <w:szCs w:val="20"/>
              </w:rPr>
              <w:t>п/п</w:t>
            </w:r>
          </w:p>
          <w:p w14:paraId="78CDF0F6" w14:textId="77777777" w:rsidR="00CF5417" w:rsidRPr="00260FD4" w:rsidRDefault="00CF5417" w:rsidP="00260FD4">
            <w:pPr>
              <w:jc w:val="center"/>
              <w:rPr>
                <w:rFonts w:ascii="Arial" w:hAnsi="Arial"/>
                <w:b/>
                <w:caps/>
                <w:sz w:val="16"/>
                <w:szCs w:val="20"/>
              </w:rPr>
            </w:pPr>
          </w:p>
        </w:tc>
        <w:tc>
          <w:tcPr>
            <w:tcW w:w="824" w:type="dxa"/>
            <w:tcBorders>
              <w:top w:val="single" w:sz="12" w:space="0" w:color="auto"/>
              <w:left w:val="single" w:sz="4" w:space="0" w:color="auto"/>
              <w:bottom w:val="single" w:sz="4" w:space="0" w:color="auto"/>
              <w:right w:val="single" w:sz="4" w:space="0" w:color="auto"/>
            </w:tcBorders>
            <w:shd w:val="clear" w:color="auto" w:fill="FFD200"/>
          </w:tcPr>
          <w:p w14:paraId="78CDF0F7"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Дата</w:t>
            </w:r>
          </w:p>
          <w:p w14:paraId="78CDF0F8"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устано-вки</w:t>
            </w:r>
          </w:p>
          <w:p w14:paraId="78CDF0F9"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заглу-шек</w:t>
            </w:r>
          </w:p>
        </w:tc>
        <w:tc>
          <w:tcPr>
            <w:tcW w:w="1578" w:type="dxa"/>
            <w:tcBorders>
              <w:top w:val="single" w:sz="12" w:space="0" w:color="auto"/>
              <w:left w:val="single" w:sz="4" w:space="0" w:color="auto"/>
              <w:bottom w:val="single" w:sz="4" w:space="0" w:color="auto"/>
              <w:right w:val="single" w:sz="4" w:space="0" w:color="auto"/>
            </w:tcBorders>
            <w:shd w:val="clear" w:color="auto" w:fill="FFD200"/>
          </w:tcPr>
          <w:p w14:paraId="78CDF0FA"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Точное место установки заглушки на трубопроводе (номер по схеме)</w:t>
            </w:r>
          </w:p>
        </w:tc>
        <w:tc>
          <w:tcPr>
            <w:tcW w:w="824" w:type="dxa"/>
            <w:tcBorders>
              <w:top w:val="single" w:sz="12" w:space="0" w:color="auto"/>
              <w:left w:val="single" w:sz="4" w:space="0" w:color="auto"/>
              <w:bottom w:val="single" w:sz="4" w:space="0" w:color="auto"/>
              <w:right w:val="single" w:sz="4" w:space="0" w:color="auto"/>
            </w:tcBorders>
            <w:shd w:val="clear" w:color="auto" w:fill="FFD200"/>
          </w:tcPr>
          <w:p w14:paraId="78CDF0FB"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Номер</w:t>
            </w:r>
          </w:p>
          <w:p w14:paraId="78CDF0FC"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заглуш-ки</w:t>
            </w:r>
          </w:p>
          <w:p w14:paraId="78CDF0FD" w14:textId="77777777" w:rsidR="00CF5417" w:rsidRPr="00260FD4" w:rsidRDefault="00CF5417" w:rsidP="00260FD4">
            <w:pPr>
              <w:jc w:val="center"/>
              <w:rPr>
                <w:rFonts w:ascii="Arial" w:hAnsi="Arial"/>
                <w:b/>
                <w:caps/>
                <w:sz w:val="16"/>
                <w:szCs w:val="18"/>
              </w:rPr>
            </w:pPr>
          </w:p>
        </w:tc>
        <w:tc>
          <w:tcPr>
            <w:tcW w:w="1460" w:type="dxa"/>
            <w:tcBorders>
              <w:top w:val="single" w:sz="12" w:space="0" w:color="auto"/>
              <w:left w:val="single" w:sz="4" w:space="0" w:color="auto"/>
              <w:bottom w:val="single" w:sz="4" w:space="0" w:color="auto"/>
              <w:right w:val="single" w:sz="4" w:space="0" w:color="auto"/>
            </w:tcBorders>
            <w:shd w:val="clear" w:color="auto" w:fill="FFD200"/>
          </w:tcPr>
          <w:p w14:paraId="78CDF0FE"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Должность, ФИО лица, давшего указание на установку заглушки</w:t>
            </w:r>
          </w:p>
        </w:tc>
        <w:tc>
          <w:tcPr>
            <w:tcW w:w="1200" w:type="dxa"/>
            <w:tcBorders>
              <w:top w:val="single" w:sz="12" w:space="0" w:color="auto"/>
              <w:left w:val="single" w:sz="4" w:space="0" w:color="auto"/>
              <w:bottom w:val="single" w:sz="4" w:space="0" w:color="auto"/>
              <w:right w:val="single" w:sz="4" w:space="0" w:color="auto"/>
            </w:tcBorders>
            <w:shd w:val="clear" w:color="auto" w:fill="FFD200"/>
          </w:tcPr>
          <w:p w14:paraId="78CDF0FF"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Подп. и ФИО лица устано-вившего заглушку</w:t>
            </w:r>
          </w:p>
        </w:tc>
        <w:tc>
          <w:tcPr>
            <w:tcW w:w="840" w:type="dxa"/>
            <w:tcBorders>
              <w:top w:val="single" w:sz="12" w:space="0" w:color="auto"/>
              <w:left w:val="single" w:sz="4" w:space="0" w:color="auto"/>
              <w:bottom w:val="single" w:sz="4" w:space="0" w:color="auto"/>
              <w:right w:val="single" w:sz="4" w:space="0" w:color="auto"/>
            </w:tcBorders>
            <w:shd w:val="clear" w:color="auto" w:fill="FFD200"/>
          </w:tcPr>
          <w:p w14:paraId="78CDF100"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Дата</w:t>
            </w:r>
          </w:p>
          <w:p w14:paraId="78CDF101"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снятия</w:t>
            </w:r>
          </w:p>
          <w:p w14:paraId="78CDF102"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заглуш-ки</w:t>
            </w:r>
          </w:p>
          <w:p w14:paraId="78CDF103" w14:textId="77777777" w:rsidR="00CF5417" w:rsidRPr="00260FD4" w:rsidRDefault="00CF5417" w:rsidP="00260FD4">
            <w:pPr>
              <w:jc w:val="center"/>
              <w:rPr>
                <w:rFonts w:ascii="Arial" w:hAnsi="Arial"/>
                <w:b/>
                <w:caps/>
                <w:sz w:val="16"/>
                <w:szCs w:val="18"/>
              </w:rPr>
            </w:pPr>
          </w:p>
        </w:tc>
        <w:tc>
          <w:tcPr>
            <w:tcW w:w="1440" w:type="dxa"/>
            <w:tcBorders>
              <w:top w:val="single" w:sz="12" w:space="0" w:color="auto"/>
              <w:left w:val="single" w:sz="4" w:space="0" w:color="auto"/>
              <w:bottom w:val="single" w:sz="4" w:space="0" w:color="auto"/>
              <w:right w:val="single" w:sz="4" w:space="0" w:color="auto"/>
            </w:tcBorders>
            <w:shd w:val="clear" w:color="auto" w:fill="FFD200"/>
          </w:tcPr>
          <w:p w14:paraId="78CDF104"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Должность, ФИО лица, давшего указание на снятие заглушки</w:t>
            </w:r>
          </w:p>
        </w:tc>
        <w:tc>
          <w:tcPr>
            <w:tcW w:w="1226" w:type="dxa"/>
            <w:tcBorders>
              <w:top w:val="single" w:sz="12" w:space="0" w:color="auto"/>
              <w:left w:val="single" w:sz="4" w:space="0" w:color="auto"/>
              <w:bottom w:val="single" w:sz="4" w:space="0" w:color="auto"/>
            </w:tcBorders>
            <w:shd w:val="clear" w:color="auto" w:fill="FFD200"/>
          </w:tcPr>
          <w:p w14:paraId="78CDF105"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Подп. и ФИО лица снявшего заглушку</w:t>
            </w:r>
          </w:p>
        </w:tc>
      </w:tr>
      <w:tr w:rsidR="00CF5417" w:rsidRPr="007561AF" w14:paraId="78CDF110" w14:textId="77777777" w:rsidTr="008A2CD5">
        <w:trPr>
          <w:cantSplit/>
          <w:trHeight w:val="252"/>
        </w:trPr>
        <w:tc>
          <w:tcPr>
            <w:tcW w:w="462" w:type="dxa"/>
            <w:tcBorders>
              <w:top w:val="single" w:sz="4" w:space="0" w:color="auto"/>
              <w:bottom w:val="single" w:sz="12" w:space="0" w:color="auto"/>
              <w:right w:val="single" w:sz="4" w:space="0" w:color="auto"/>
            </w:tcBorders>
            <w:shd w:val="clear" w:color="auto" w:fill="FFD200"/>
          </w:tcPr>
          <w:p w14:paraId="78CDF107"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1</w:t>
            </w:r>
          </w:p>
        </w:tc>
        <w:tc>
          <w:tcPr>
            <w:tcW w:w="824" w:type="dxa"/>
            <w:tcBorders>
              <w:top w:val="single" w:sz="4" w:space="0" w:color="auto"/>
              <w:left w:val="single" w:sz="4" w:space="0" w:color="auto"/>
              <w:bottom w:val="single" w:sz="12" w:space="0" w:color="auto"/>
              <w:right w:val="single" w:sz="4" w:space="0" w:color="auto"/>
            </w:tcBorders>
            <w:shd w:val="clear" w:color="auto" w:fill="FFD200"/>
          </w:tcPr>
          <w:p w14:paraId="78CDF108"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2</w:t>
            </w:r>
          </w:p>
        </w:tc>
        <w:tc>
          <w:tcPr>
            <w:tcW w:w="1578" w:type="dxa"/>
            <w:tcBorders>
              <w:top w:val="single" w:sz="4" w:space="0" w:color="auto"/>
              <w:left w:val="single" w:sz="4" w:space="0" w:color="auto"/>
              <w:bottom w:val="single" w:sz="12" w:space="0" w:color="auto"/>
              <w:right w:val="single" w:sz="4" w:space="0" w:color="auto"/>
            </w:tcBorders>
            <w:shd w:val="clear" w:color="auto" w:fill="FFD200"/>
          </w:tcPr>
          <w:p w14:paraId="78CDF109"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3</w:t>
            </w:r>
          </w:p>
        </w:tc>
        <w:tc>
          <w:tcPr>
            <w:tcW w:w="824" w:type="dxa"/>
            <w:tcBorders>
              <w:top w:val="single" w:sz="4" w:space="0" w:color="auto"/>
              <w:left w:val="single" w:sz="4" w:space="0" w:color="auto"/>
              <w:bottom w:val="single" w:sz="12" w:space="0" w:color="auto"/>
              <w:right w:val="single" w:sz="4" w:space="0" w:color="auto"/>
            </w:tcBorders>
            <w:shd w:val="clear" w:color="auto" w:fill="FFD200"/>
          </w:tcPr>
          <w:p w14:paraId="78CDF10A"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4</w:t>
            </w:r>
          </w:p>
        </w:tc>
        <w:tc>
          <w:tcPr>
            <w:tcW w:w="1460" w:type="dxa"/>
            <w:tcBorders>
              <w:top w:val="single" w:sz="4" w:space="0" w:color="auto"/>
              <w:left w:val="single" w:sz="4" w:space="0" w:color="auto"/>
              <w:bottom w:val="single" w:sz="12" w:space="0" w:color="auto"/>
              <w:right w:val="single" w:sz="4" w:space="0" w:color="auto"/>
            </w:tcBorders>
            <w:shd w:val="clear" w:color="auto" w:fill="FFD200"/>
          </w:tcPr>
          <w:p w14:paraId="78CDF10B"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5</w:t>
            </w:r>
          </w:p>
        </w:tc>
        <w:tc>
          <w:tcPr>
            <w:tcW w:w="1200" w:type="dxa"/>
            <w:tcBorders>
              <w:top w:val="single" w:sz="4" w:space="0" w:color="auto"/>
              <w:left w:val="single" w:sz="4" w:space="0" w:color="auto"/>
              <w:bottom w:val="single" w:sz="12" w:space="0" w:color="auto"/>
              <w:right w:val="single" w:sz="4" w:space="0" w:color="auto"/>
            </w:tcBorders>
            <w:shd w:val="clear" w:color="auto" w:fill="FFD200"/>
          </w:tcPr>
          <w:p w14:paraId="78CDF10C"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6</w:t>
            </w:r>
          </w:p>
        </w:tc>
        <w:tc>
          <w:tcPr>
            <w:tcW w:w="840" w:type="dxa"/>
            <w:tcBorders>
              <w:top w:val="single" w:sz="4" w:space="0" w:color="auto"/>
              <w:left w:val="single" w:sz="4" w:space="0" w:color="auto"/>
              <w:bottom w:val="single" w:sz="12" w:space="0" w:color="auto"/>
              <w:right w:val="single" w:sz="4" w:space="0" w:color="auto"/>
            </w:tcBorders>
            <w:shd w:val="clear" w:color="auto" w:fill="FFD200"/>
          </w:tcPr>
          <w:p w14:paraId="78CDF10D"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7</w:t>
            </w:r>
          </w:p>
        </w:tc>
        <w:tc>
          <w:tcPr>
            <w:tcW w:w="1440" w:type="dxa"/>
            <w:tcBorders>
              <w:top w:val="single" w:sz="4" w:space="0" w:color="auto"/>
              <w:left w:val="single" w:sz="4" w:space="0" w:color="auto"/>
              <w:bottom w:val="single" w:sz="12" w:space="0" w:color="auto"/>
              <w:right w:val="single" w:sz="4" w:space="0" w:color="auto"/>
            </w:tcBorders>
            <w:shd w:val="clear" w:color="auto" w:fill="FFD200"/>
          </w:tcPr>
          <w:p w14:paraId="78CDF10E"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8</w:t>
            </w:r>
          </w:p>
        </w:tc>
        <w:tc>
          <w:tcPr>
            <w:tcW w:w="1226" w:type="dxa"/>
            <w:tcBorders>
              <w:top w:val="single" w:sz="4" w:space="0" w:color="auto"/>
              <w:left w:val="single" w:sz="4" w:space="0" w:color="auto"/>
              <w:bottom w:val="single" w:sz="12" w:space="0" w:color="auto"/>
            </w:tcBorders>
            <w:shd w:val="clear" w:color="auto" w:fill="FFD200"/>
          </w:tcPr>
          <w:p w14:paraId="78CDF10F"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9</w:t>
            </w:r>
          </w:p>
        </w:tc>
      </w:tr>
      <w:tr w:rsidR="00CF5417" w:rsidRPr="007561AF" w14:paraId="78CDF11A" w14:textId="77777777" w:rsidTr="00526958">
        <w:trPr>
          <w:cantSplit/>
          <w:trHeight w:val="306"/>
        </w:trPr>
        <w:tc>
          <w:tcPr>
            <w:tcW w:w="462" w:type="dxa"/>
            <w:tcBorders>
              <w:top w:val="single" w:sz="12" w:space="0" w:color="auto"/>
            </w:tcBorders>
          </w:tcPr>
          <w:p w14:paraId="78CDF111" w14:textId="77777777" w:rsidR="00CF5417" w:rsidRPr="007561AF" w:rsidRDefault="00CF5417" w:rsidP="00FE0999">
            <w:pPr>
              <w:jc w:val="center"/>
            </w:pPr>
          </w:p>
        </w:tc>
        <w:tc>
          <w:tcPr>
            <w:tcW w:w="824" w:type="dxa"/>
            <w:tcBorders>
              <w:top w:val="single" w:sz="12" w:space="0" w:color="auto"/>
            </w:tcBorders>
          </w:tcPr>
          <w:p w14:paraId="78CDF112" w14:textId="77777777" w:rsidR="00CF5417" w:rsidRPr="007561AF" w:rsidRDefault="00CF5417" w:rsidP="00FE0999"/>
        </w:tc>
        <w:tc>
          <w:tcPr>
            <w:tcW w:w="1578" w:type="dxa"/>
            <w:tcBorders>
              <w:top w:val="single" w:sz="12" w:space="0" w:color="auto"/>
            </w:tcBorders>
          </w:tcPr>
          <w:p w14:paraId="78CDF113" w14:textId="77777777" w:rsidR="00CF5417" w:rsidRPr="007561AF" w:rsidRDefault="00CF5417" w:rsidP="00FE0999"/>
        </w:tc>
        <w:tc>
          <w:tcPr>
            <w:tcW w:w="824" w:type="dxa"/>
            <w:tcBorders>
              <w:top w:val="single" w:sz="12" w:space="0" w:color="auto"/>
            </w:tcBorders>
          </w:tcPr>
          <w:p w14:paraId="78CDF114" w14:textId="77777777" w:rsidR="00CF5417" w:rsidRPr="007561AF" w:rsidRDefault="00CF5417" w:rsidP="00FE0999">
            <w:pPr>
              <w:jc w:val="center"/>
            </w:pPr>
          </w:p>
        </w:tc>
        <w:tc>
          <w:tcPr>
            <w:tcW w:w="1460" w:type="dxa"/>
            <w:tcBorders>
              <w:top w:val="single" w:sz="12" w:space="0" w:color="auto"/>
            </w:tcBorders>
          </w:tcPr>
          <w:p w14:paraId="78CDF115" w14:textId="77777777" w:rsidR="00CF5417" w:rsidRPr="007561AF" w:rsidRDefault="00CF5417" w:rsidP="00FE0999">
            <w:pPr>
              <w:jc w:val="center"/>
            </w:pPr>
          </w:p>
        </w:tc>
        <w:tc>
          <w:tcPr>
            <w:tcW w:w="1200" w:type="dxa"/>
            <w:tcBorders>
              <w:top w:val="single" w:sz="12" w:space="0" w:color="auto"/>
            </w:tcBorders>
          </w:tcPr>
          <w:p w14:paraId="78CDF116" w14:textId="77777777" w:rsidR="00CF5417" w:rsidRPr="007561AF" w:rsidRDefault="00CF5417" w:rsidP="00FE0999">
            <w:pPr>
              <w:jc w:val="center"/>
            </w:pPr>
          </w:p>
        </w:tc>
        <w:tc>
          <w:tcPr>
            <w:tcW w:w="840" w:type="dxa"/>
            <w:tcBorders>
              <w:top w:val="single" w:sz="12" w:space="0" w:color="auto"/>
            </w:tcBorders>
          </w:tcPr>
          <w:p w14:paraId="78CDF117" w14:textId="77777777" w:rsidR="00CF5417" w:rsidRPr="007561AF" w:rsidRDefault="00CF5417" w:rsidP="00FE0999">
            <w:pPr>
              <w:jc w:val="center"/>
            </w:pPr>
          </w:p>
        </w:tc>
        <w:tc>
          <w:tcPr>
            <w:tcW w:w="1440" w:type="dxa"/>
            <w:tcBorders>
              <w:top w:val="single" w:sz="12" w:space="0" w:color="auto"/>
            </w:tcBorders>
          </w:tcPr>
          <w:p w14:paraId="78CDF118" w14:textId="77777777" w:rsidR="00CF5417" w:rsidRPr="007561AF" w:rsidRDefault="00CF5417" w:rsidP="00FE0999">
            <w:pPr>
              <w:jc w:val="center"/>
            </w:pPr>
          </w:p>
        </w:tc>
        <w:tc>
          <w:tcPr>
            <w:tcW w:w="1226" w:type="dxa"/>
            <w:tcBorders>
              <w:top w:val="single" w:sz="12" w:space="0" w:color="auto"/>
            </w:tcBorders>
          </w:tcPr>
          <w:p w14:paraId="78CDF119" w14:textId="77777777" w:rsidR="00CF5417" w:rsidRPr="007561AF" w:rsidRDefault="00CF5417" w:rsidP="00FE0999">
            <w:pPr>
              <w:jc w:val="center"/>
            </w:pPr>
          </w:p>
        </w:tc>
      </w:tr>
      <w:tr w:rsidR="00CF5417" w:rsidRPr="007561AF" w14:paraId="78CDF124" w14:textId="77777777" w:rsidTr="00260FD4">
        <w:trPr>
          <w:cantSplit/>
          <w:trHeight w:val="306"/>
        </w:trPr>
        <w:tc>
          <w:tcPr>
            <w:tcW w:w="462" w:type="dxa"/>
          </w:tcPr>
          <w:p w14:paraId="78CDF11B" w14:textId="77777777" w:rsidR="00CF5417" w:rsidRPr="007561AF" w:rsidRDefault="00CF5417" w:rsidP="00FE0999">
            <w:pPr>
              <w:jc w:val="center"/>
            </w:pPr>
          </w:p>
        </w:tc>
        <w:tc>
          <w:tcPr>
            <w:tcW w:w="824" w:type="dxa"/>
          </w:tcPr>
          <w:p w14:paraId="78CDF11C" w14:textId="77777777" w:rsidR="00CF5417" w:rsidRPr="007561AF" w:rsidRDefault="00CF5417" w:rsidP="00FE0999"/>
        </w:tc>
        <w:tc>
          <w:tcPr>
            <w:tcW w:w="1578" w:type="dxa"/>
          </w:tcPr>
          <w:p w14:paraId="78CDF11D" w14:textId="77777777" w:rsidR="00CF5417" w:rsidRPr="007561AF" w:rsidRDefault="00CF5417" w:rsidP="00FE0999"/>
        </w:tc>
        <w:tc>
          <w:tcPr>
            <w:tcW w:w="824" w:type="dxa"/>
          </w:tcPr>
          <w:p w14:paraId="78CDF11E" w14:textId="77777777" w:rsidR="00CF5417" w:rsidRPr="007561AF" w:rsidRDefault="00CF5417" w:rsidP="00FE0999">
            <w:pPr>
              <w:jc w:val="center"/>
            </w:pPr>
          </w:p>
        </w:tc>
        <w:tc>
          <w:tcPr>
            <w:tcW w:w="1460" w:type="dxa"/>
          </w:tcPr>
          <w:p w14:paraId="78CDF11F" w14:textId="77777777" w:rsidR="00CF5417" w:rsidRPr="007561AF" w:rsidRDefault="00CF5417" w:rsidP="00FE0999">
            <w:pPr>
              <w:jc w:val="center"/>
            </w:pPr>
          </w:p>
        </w:tc>
        <w:tc>
          <w:tcPr>
            <w:tcW w:w="1200" w:type="dxa"/>
          </w:tcPr>
          <w:p w14:paraId="78CDF120" w14:textId="77777777" w:rsidR="00CF5417" w:rsidRPr="007561AF" w:rsidRDefault="00CF5417" w:rsidP="00FE0999">
            <w:pPr>
              <w:jc w:val="center"/>
            </w:pPr>
          </w:p>
        </w:tc>
        <w:tc>
          <w:tcPr>
            <w:tcW w:w="840" w:type="dxa"/>
          </w:tcPr>
          <w:p w14:paraId="78CDF121" w14:textId="77777777" w:rsidR="00CF5417" w:rsidRPr="007561AF" w:rsidRDefault="00CF5417" w:rsidP="00FE0999">
            <w:pPr>
              <w:jc w:val="center"/>
            </w:pPr>
          </w:p>
        </w:tc>
        <w:tc>
          <w:tcPr>
            <w:tcW w:w="1440" w:type="dxa"/>
          </w:tcPr>
          <w:p w14:paraId="78CDF122" w14:textId="77777777" w:rsidR="00CF5417" w:rsidRPr="007561AF" w:rsidRDefault="00CF5417" w:rsidP="00FE0999">
            <w:pPr>
              <w:jc w:val="center"/>
            </w:pPr>
          </w:p>
        </w:tc>
        <w:tc>
          <w:tcPr>
            <w:tcW w:w="1226" w:type="dxa"/>
          </w:tcPr>
          <w:p w14:paraId="78CDF123" w14:textId="77777777" w:rsidR="00CF5417" w:rsidRPr="007561AF" w:rsidRDefault="00CF5417" w:rsidP="00FE0999">
            <w:pPr>
              <w:jc w:val="center"/>
            </w:pPr>
          </w:p>
        </w:tc>
      </w:tr>
      <w:tr w:rsidR="00CF5417" w:rsidRPr="007561AF" w14:paraId="78CDF12E" w14:textId="77777777" w:rsidTr="00260FD4">
        <w:trPr>
          <w:cantSplit/>
          <w:trHeight w:val="306"/>
        </w:trPr>
        <w:tc>
          <w:tcPr>
            <w:tcW w:w="462" w:type="dxa"/>
          </w:tcPr>
          <w:p w14:paraId="78CDF125" w14:textId="77777777" w:rsidR="00CF5417" w:rsidRPr="007561AF" w:rsidRDefault="00CF5417" w:rsidP="00FE0999">
            <w:pPr>
              <w:jc w:val="center"/>
            </w:pPr>
          </w:p>
        </w:tc>
        <w:tc>
          <w:tcPr>
            <w:tcW w:w="824" w:type="dxa"/>
          </w:tcPr>
          <w:p w14:paraId="78CDF126" w14:textId="77777777" w:rsidR="00CF5417" w:rsidRPr="007561AF" w:rsidRDefault="00CF5417" w:rsidP="00FE0999"/>
        </w:tc>
        <w:tc>
          <w:tcPr>
            <w:tcW w:w="1578" w:type="dxa"/>
          </w:tcPr>
          <w:p w14:paraId="78CDF127" w14:textId="77777777" w:rsidR="00CF5417" w:rsidRPr="007561AF" w:rsidRDefault="00CF5417" w:rsidP="00FE0999"/>
        </w:tc>
        <w:tc>
          <w:tcPr>
            <w:tcW w:w="824" w:type="dxa"/>
          </w:tcPr>
          <w:p w14:paraId="78CDF128" w14:textId="77777777" w:rsidR="00CF5417" w:rsidRPr="007561AF" w:rsidRDefault="00CF5417" w:rsidP="00FE0999">
            <w:pPr>
              <w:jc w:val="center"/>
            </w:pPr>
          </w:p>
        </w:tc>
        <w:tc>
          <w:tcPr>
            <w:tcW w:w="1460" w:type="dxa"/>
          </w:tcPr>
          <w:p w14:paraId="78CDF129" w14:textId="77777777" w:rsidR="00CF5417" w:rsidRPr="007561AF" w:rsidRDefault="00CF5417" w:rsidP="00FE0999">
            <w:pPr>
              <w:jc w:val="center"/>
            </w:pPr>
          </w:p>
        </w:tc>
        <w:tc>
          <w:tcPr>
            <w:tcW w:w="1200" w:type="dxa"/>
          </w:tcPr>
          <w:p w14:paraId="78CDF12A" w14:textId="77777777" w:rsidR="00CF5417" w:rsidRPr="007561AF" w:rsidRDefault="00CF5417" w:rsidP="00FE0999">
            <w:pPr>
              <w:jc w:val="center"/>
            </w:pPr>
          </w:p>
        </w:tc>
        <w:tc>
          <w:tcPr>
            <w:tcW w:w="840" w:type="dxa"/>
          </w:tcPr>
          <w:p w14:paraId="78CDF12B" w14:textId="77777777" w:rsidR="00CF5417" w:rsidRPr="007561AF" w:rsidRDefault="00CF5417" w:rsidP="00FE0999">
            <w:pPr>
              <w:jc w:val="center"/>
            </w:pPr>
          </w:p>
        </w:tc>
        <w:tc>
          <w:tcPr>
            <w:tcW w:w="1440" w:type="dxa"/>
          </w:tcPr>
          <w:p w14:paraId="78CDF12C" w14:textId="77777777" w:rsidR="00CF5417" w:rsidRPr="007561AF" w:rsidRDefault="00CF5417" w:rsidP="00FE0999">
            <w:pPr>
              <w:jc w:val="center"/>
            </w:pPr>
          </w:p>
        </w:tc>
        <w:tc>
          <w:tcPr>
            <w:tcW w:w="1226" w:type="dxa"/>
          </w:tcPr>
          <w:p w14:paraId="78CDF12D" w14:textId="77777777" w:rsidR="00CF5417" w:rsidRPr="007561AF" w:rsidRDefault="00CF5417" w:rsidP="00FE0999">
            <w:pPr>
              <w:jc w:val="center"/>
            </w:pPr>
          </w:p>
        </w:tc>
      </w:tr>
      <w:tr w:rsidR="00CF5417" w:rsidRPr="007561AF" w14:paraId="78CDF138" w14:textId="77777777" w:rsidTr="00260FD4">
        <w:trPr>
          <w:cantSplit/>
          <w:trHeight w:val="324"/>
        </w:trPr>
        <w:tc>
          <w:tcPr>
            <w:tcW w:w="462" w:type="dxa"/>
          </w:tcPr>
          <w:p w14:paraId="78CDF12F" w14:textId="77777777" w:rsidR="00CF5417" w:rsidRPr="007561AF" w:rsidRDefault="00CF5417" w:rsidP="00FE0999">
            <w:pPr>
              <w:jc w:val="center"/>
            </w:pPr>
          </w:p>
        </w:tc>
        <w:tc>
          <w:tcPr>
            <w:tcW w:w="824" w:type="dxa"/>
          </w:tcPr>
          <w:p w14:paraId="78CDF130" w14:textId="77777777" w:rsidR="00CF5417" w:rsidRPr="007561AF" w:rsidRDefault="00CF5417" w:rsidP="00FE0999"/>
        </w:tc>
        <w:tc>
          <w:tcPr>
            <w:tcW w:w="1578" w:type="dxa"/>
          </w:tcPr>
          <w:p w14:paraId="78CDF131" w14:textId="77777777" w:rsidR="00CF5417" w:rsidRPr="007561AF" w:rsidRDefault="00CF5417" w:rsidP="00FE0999"/>
        </w:tc>
        <w:tc>
          <w:tcPr>
            <w:tcW w:w="824" w:type="dxa"/>
          </w:tcPr>
          <w:p w14:paraId="78CDF132" w14:textId="77777777" w:rsidR="00CF5417" w:rsidRPr="007561AF" w:rsidRDefault="00CF5417" w:rsidP="00FE0999">
            <w:pPr>
              <w:jc w:val="center"/>
            </w:pPr>
          </w:p>
        </w:tc>
        <w:tc>
          <w:tcPr>
            <w:tcW w:w="1460" w:type="dxa"/>
          </w:tcPr>
          <w:p w14:paraId="78CDF133" w14:textId="77777777" w:rsidR="00CF5417" w:rsidRPr="007561AF" w:rsidRDefault="00CF5417" w:rsidP="00FE0999">
            <w:pPr>
              <w:jc w:val="center"/>
            </w:pPr>
          </w:p>
        </w:tc>
        <w:tc>
          <w:tcPr>
            <w:tcW w:w="1200" w:type="dxa"/>
          </w:tcPr>
          <w:p w14:paraId="78CDF134" w14:textId="77777777" w:rsidR="00CF5417" w:rsidRPr="007561AF" w:rsidRDefault="00CF5417" w:rsidP="00FE0999">
            <w:pPr>
              <w:jc w:val="center"/>
            </w:pPr>
          </w:p>
        </w:tc>
        <w:tc>
          <w:tcPr>
            <w:tcW w:w="840" w:type="dxa"/>
          </w:tcPr>
          <w:p w14:paraId="78CDF135" w14:textId="77777777" w:rsidR="00CF5417" w:rsidRPr="007561AF" w:rsidRDefault="00CF5417" w:rsidP="00FE0999">
            <w:pPr>
              <w:jc w:val="center"/>
            </w:pPr>
          </w:p>
        </w:tc>
        <w:tc>
          <w:tcPr>
            <w:tcW w:w="1440" w:type="dxa"/>
          </w:tcPr>
          <w:p w14:paraId="78CDF136" w14:textId="77777777" w:rsidR="00CF5417" w:rsidRPr="007561AF" w:rsidRDefault="00CF5417" w:rsidP="00FE0999">
            <w:pPr>
              <w:jc w:val="center"/>
            </w:pPr>
          </w:p>
        </w:tc>
        <w:tc>
          <w:tcPr>
            <w:tcW w:w="1226" w:type="dxa"/>
          </w:tcPr>
          <w:p w14:paraId="78CDF137" w14:textId="77777777" w:rsidR="00CF5417" w:rsidRPr="007561AF" w:rsidRDefault="00CF5417" w:rsidP="00FE0999">
            <w:pPr>
              <w:jc w:val="center"/>
            </w:pPr>
          </w:p>
        </w:tc>
      </w:tr>
    </w:tbl>
    <w:p w14:paraId="78CDF139" w14:textId="77777777" w:rsidR="00CF5417" w:rsidRDefault="00CF5417" w:rsidP="00CF5417"/>
    <w:p w14:paraId="78CDF13A" w14:textId="77777777" w:rsidR="00AD0622" w:rsidRDefault="00AD0622" w:rsidP="00DA3D76">
      <w:pPr>
        <w:pStyle w:val="20"/>
        <w:keepNext w:val="0"/>
        <w:numPr>
          <w:ilvl w:val="1"/>
          <w:numId w:val="34"/>
        </w:numPr>
        <w:spacing w:before="0" w:after="0"/>
        <w:sectPr w:rsidR="00AD0622" w:rsidSect="00526958">
          <w:pgSz w:w="11906" w:h="16838" w:code="9"/>
          <w:pgMar w:top="510" w:right="1021" w:bottom="567" w:left="1247" w:header="709" w:footer="709" w:gutter="0"/>
          <w:cols w:space="708"/>
          <w:docGrid w:linePitch="360"/>
        </w:sectPr>
      </w:pPr>
    </w:p>
    <w:p w14:paraId="78CDF13B" w14:textId="77777777" w:rsidR="00106938" w:rsidRDefault="00BB1FD8">
      <w:pPr>
        <w:pStyle w:val="20"/>
        <w:keepNext w:val="0"/>
        <w:numPr>
          <w:ilvl w:val="0"/>
          <w:numId w:val="0"/>
        </w:numPr>
        <w:spacing w:before="0" w:after="0"/>
        <w:rPr>
          <w:i w:val="0"/>
          <w:caps/>
          <w:sz w:val="24"/>
        </w:rPr>
      </w:pPr>
      <w:bookmarkStart w:id="218" w:name="_Приложение_4._Порядок"/>
      <w:bookmarkStart w:id="219" w:name="_Toc277579538"/>
      <w:bookmarkStart w:id="220" w:name="_Toc299975648"/>
      <w:bookmarkStart w:id="221" w:name="_Toc360441074"/>
      <w:bookmarkStart w:id="222" w:name="_Toc362865359"/>
      <w:bookmarkStart w:id="223" w:name="_Toc362875298"/>
      <w:bookmarkStart w:id="224" w:name="_Toc395793093"/>
      <w:bookmarkStart w:id="225" w:name="_Toc395798848"/>
      <w:bookmarkStart w:id="226" w:name="_Toc395799081"/>
      <w:bookmarkStart w:id="227" w:name="_Toc396380473"/>
      <w:bookmarkStart w:id="228" w:name="Приложение4"/>
      <w:bookmarkEnd w:id="218"/>
      <w:r>
        <w:rPr>
          <w:i w:val="0"/>
          <w:caps/>
          <w:sz w:val="24"/>
        </w:rPr>
        <w:t>Приложение 4</w:t>
      </w:r>
      <w:r w:rsidR="00260FD4">
        <w:rPr>
          <w:i w:val="0"/>
          <w:caps/>
          <w:sz w:val="24"/>
        </w:rPr>
        <w:t xml:space="preserve">. </w:t>
      </w:r>
      <w:r w:rsidR="00CF5417" w:rsidRPr="005C06F7">
        <w:rPr>
          <w:i w:val="0"/>
          <w:caps/>
          <w:sz w:val="24"/>
        </w:rPr>
        <w:t>Порядок отбора проб</w:t>
      </w:r>
      <w:r w:rsidR="007B0C92">
        <w:rPr>
          <w:i w:val="0"/>
          <w:caps/>
          <w:sz w:val="24"/>
        </w:rPr>
        <w:t xml:space="preserve"> и анализов</w:t>
      </w:r>
      <w:r w:rsidR="00CF5417" w:rsidRPr="005C06F7">
        <w:rPr>
          <w:i w:val="0"/>
          <w:caps/>
          <w:sz w:val="24"/>
        </w:rPr>
        <w:t xml:space="preserve"> воздушной среды в </w:t>
      </w:r>
      <w:r w:rsidR="00CF5417">
        <w:rPr>
          <w:i w:val="0"/>
          <w:caps/>
          <w:sz w:val="24"/>
        </w:rPr>
        <w:t>местах проведения огневых работ</w:t>
      </w:r>
      <w:bookmarkEnd w:id="219"/>
      <w:bookmarkEnd w:id="220"/>
      <w:bookmarkEnd w:id="221"/>
      <w:bookmarkEnd w:id="222"/>
      <w:bookmarkEnd w:id="223"/>
      <w:bookmarkEnd w:id="224"/>
      <w:bookmarkEnd w:id="225"/>
      <w:bookmarkEnd w:id="226"/>
      <w:bookmarkEnd w:id="227"/>
    </w:p>
    <w:p w14:paraId="78CDF13C" w14:textId="77777777" w:rsidR="00106938" w:rsidRDefault="00CF5417" w:rsidP="000B08FB">
      <w:pPr>
        <w:pStyle w:val="1"/>
        <w:numPr>
          <w:ilvl w:val="0"/>
          <w:numId w:val="0"/>
        </w:numPr>
        <w:spacing w:after="0"/>
        <w:rPr>
          <w:caps/>
          <w:sz w:val="20"/>
          <w:szCs w:val="20"/>
        </w:rPr>
      </w:pPr>
      <w:bookmarkStart w:id="229" w:name="_Toc277579539"/>
      <w:bookmarkStart w:id="230" w:name="_Toc299975649"/>
      <w:bookmarkStart w:id="231" w:name="_Toc360441075"/>
      <w:bookmarkStart w:id="232" w:name="_Toc362865360"/>
      <w:bookmarkStart w:id="233" w:name="_Toc362875299"/>
      <w:bookmarkStart w:id="234" w:name="_Toc395793094"/>
      <w:bookmarkStart w:id="235" w:name="_Toc395798849"/>
      <w:bookmarkStart w:id="236" w:name="_Toc395799082"/>
      <w:bookmarkStart w:id="237" w:name="_Toc396380474"/>
      <w:bookmarkEnd w:id="228"/>
      <w:r w:rsidRPr="007561AF">
        <w:rPr>
          <w:caps/>
          <w:sz w:val="20"/>
          <w:szCs w:val="20"/>
        </w:rPr>
        <w:t>ПОРЯДОК ОТБОРА ПРОБ И АНАЛИЗ ВОЗДУШНОЙ СРЕДЫ</w:t>
      </w:r>
      <w:bookmarkEnd w:id="229"/>
      <w:bookmarkEnd w:id="230"/>
      <w:bookmarkEnd w:id="231"/>
      <w:bookmarkEnd w:id="232"/>
      <w:bookmarkEnd w:id="233"/>
      <w:bookmarkEnd w:id="234"/>
      <w:bookmarkEnd w:id="235"/>
      <w:bookmarkEnd w:id="236"/>
      <w:bookmarkEnd w:id="237"/>
      <w:r w:rsidR="00526958">
        <w:rPr>
          <w:caps/>
          <w:sz w:val="20"/>
          <w:szCs w:val="20"/>
        </w:rPr>
        <w:t xml:space="preserve"> </w:t>
      </w:r>
      <w:bookmarkStart w:id="238" w:name="_Toc277579540"/>
      <w:bookmarkStart w:id="239" w:name="_Toc299975650"/>
      <w:bookmarkStart w:id="240" w:name="_Toc360441076"/>
      <w:bookmarkStart w:id="241" w:name="_Toc362865361"/>
      <w:bookmarkStart w:id="242" w:name="_Toc362875300"/>
      <w:bookmarkStart w:id="243" w:name="_Toc395793095"/>
      <w:bookmarkStart w:id="244" w:name="_Toc395798850"/>
      <w:bookmarkStart w:id="245" w:name="_Toc395799083"/>
      <w:bookmarkStart w:id="246" w:name="_Toc396380475"/>
      <w:r w:rsidRPr="007561AF">
        <w:rPr>
          <w:caps/>
          <w:sz w:val="20"/>
          <w:szCs w:val="20"/>
        </w:rPr>
        <w:t>В МЕСТАХ ПРОВЕДЕНИЯ ОГНЕВЫХ РАБОТ</w:t>
      </w:r>
      <w:bookmarkEnd w:id="238"/>
      <w:bookmarkEnd w:id="239"/>
      <w:bookmarkEnd w:id="240"/>
      <w:bookmarkEnd w:id="241"/>
      <w:bookmarkEnd w:id="242"/>
      <w:bookmarkEnd w:id="243"/>
      <w:bookmarkEnd w:id="244"/>
      <w:bookmarkEnd w:id="245"/>
      <w:bookmarkEnd w:id="246"/>
    </w:p>
    <w:p w14:paraId="78CDF13D" w14:textId="77777777" w:rsidR="00106938" w:rsidRDefault="00CF5417">
      <w:pPr>
        <w:widowControl w:val="0"/>
        <w:shd w:val="clear" w:color="auto" w:fill="FFFFFF"/>
        <w:tabs>
          <w:tab w:val="left" w:pos="418"/>
        </w:tabs>
        <w:autoSpaceDE w:val="0"/>
        <w:autoSpaceDN w:val="0"/>
        <w:adjustRightInd w:val="0"/>
        <w:spacing w:before="240"/>
        <w:ind w:right="-54"/>
        <w:jc w:val="both"/>
        <w:rPr>
          <w:color w:val="000000"/>
        </w:rPr>
      </w:pPr>
      <w:r w:rsidRPr="007561AF">
        <w:rPr>
          <w:color w:val="000000"/>
        </w:rPr>
        <w:t>1. Отбор и анализ проб воздушной среды в местах проведения огневых работ производиться с целью обнаружения горючих паров и газов и принятия мер по исключению случаев взрывов, загораний и отравлений.</w:t>
      </w:r>
    </w:p>
    <w:p w14:paraId="78CDF13E"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rsidRPr="007561AF">
        <w:rPr>
          <w:color w:val="000000"/>
        </w:rPr>
        <w:t>2. При отборе пробы следует иметь в виду, что самый тщательный анализ неправильно отобранной пробы может привести к 100</w:t>
      </w:r>
      <w:r w:rsidR="00526958">
        <w:rPr>
          <w:color w:val="000000"/>
        </w:rPr>
        <w:t xml:space="preserve"> </w:t>
      </w:r>
      <w:r w:rsidRPr="007561AF">
        <w:rPr>
          <w:color w:val="000000"/>
        </w:rPr>
        <w:t xml:space="preserve">%-ной ошибке, могущей повлечь за собой случаи взрыва и травматизма. Анализ воздуха в местах огневых работ может утверждать о взрывобезопасности среды только на момент отбора пробы и при соответствующей подготовке и отглушении оборудования, емкостей и коммуникаций. </w:t>
      </w:r>
    </w:p>
    <w:p w14:paraId="78CDF13F"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3. Отбор и анализ проб перед производством огневых работ производится газоанализаторами типа предназначенных для контроля состояния воздушной среды и имеющих сертификат соответствия. </w:t>
      </w:r>
    </w:p>
    <w:p w14:paraId="78CDF140"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rsidRPr="007561AF">
        <w:rPr>
          <w:color w:val="000000"/>
        </w:rPr>
        <w:t>4. В тех случаях, когда в воздухе анализируемых сред имеются пары кислот, щелочей, тетра-этилсвинца и других агрессивных сред, могущих вывести из строя газоанализатор, следует использовать соответствующие фильтрующие патроны.</w:t>
      </w:r>
    </w:p>
    <w:p w14:paraId="78CDF141"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5. Применение газоанализаторов должно осуществляться в строгом соответствии с Инструкцией по эксплуатации прибора, с учетом требований температурного режима анализируемой среды, относительной влажности, а также возможности использования электрических воздуходувок для отбора. </w:t>
      </w:r>
    </w:p>
    <w:p w14:paraId="78CDF142"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rsidRPr="007561AF">
        <w:rPr>
          <w:color w:val="000000"/>
        </w:rPr>
        <w:t>6. Перед отбором проб из аппаратов, емкостей, колон, трубопроводов при температурах ниже минус 20</w:t>
      </w:r>
      <w:r w:rsidR="00526958">
        <w:rPr>
          <w:color w:val="000000"/>
        </w:rPr>
        <w:t xml:space="preserve"> </w:t>
      </w:r>
      <w:r w:rsidRPr="007561AF">
        <w:rPr>
          <w:color w:val="000000"/>
        </w:rPr>
        <w:t>°С необходимо обеспечить подогрев этого оборудования и трубопроводов в целях создания условий, способствующих испарению горючих веществ, т.к. с понижением температуры упругость паров понижается.</w:t>
      </w:r>
    </w:p>
    <w:p w14:paraId="78CDF143" w14:textId="77777777" w:rsidR="00106938" w:rsidRDefault="00CF5417">
      <w:pPr>
        <w:widowControl w:val="0"/>
        <w:shd w:val="clear" w:color="auto" w:fill="FFFFFF"/>
        <w:tabs>
          <w:tab w:val="left" w:pos="418"/>
        </w:tabs>
        <w:autoSpaceDE w:val="0"/>
        <w:autoSpaceDN w:val="0"/>
        <w:adjustRightInd w:val="0"/>
        <w:spacing w:before="240"/>
        <w:jc w:val="both"/>
      </w:pPr>
      <w:r w:rsidRPr="007561AF">
        <w:rPr>
          <w:color w:val="000000"/>
        </w:rPr>
        <w:t>7. В трубопроводах, змеевиках пробы отбираются после их соответствующей подготовки, через просверленные отверстия, разболченные фланцевые соединения, воздушники, спускники.</w:t>
      </w:r>
    </w:p>
    <w:p w14:paraId="78CDF144" w14:textId="77777777" w:rsidR="00106938" w:rsidRDefault="00CF5417">
      <w:pPr>
        <w:widowControl w:val="0"/>
        <w:shd w:val="clear" w:color="auto" w:fill="FFFFFF"/>
        <w:tabs>
          <w:tab w:val="left" w:pos="418"/>
        </w:tabs>
        <w:autoSpaceDE w:val="0"/>
        <w:autoSpaceDN w:val="0"/>
        <w:adjustRightInd w:val="0"/>
        <w:spacing w:before="240"/>
        <w:ind w:left="22"/>
        <w:jc w:val="both"/>
      </w:pPr>
      <w:r>
        <w:t>8</w:t>
      </w:r>
      <w:r w:rsidRPr="007561AF">
        <w:t>. Отбор проб из труднодоступных мест (из сегментов понтона резервуара, на кровле резервуара и т.п.) производится технологическим персоналом с соблюдением мер безопасности соответствующих правил по охране труда.</w:t>
      </w:r>
    </w:p>
    <w:p w14:paraId="78CDF145"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t>9</w:t>
      </w:r>
      <w:r w:rsidRPr="007561AF">
        <w:t>. Отбор проб внутри производственных помещений, где находятся аппараты  и оборудование, потребляющие или перекачивающие горючие продукты производиться непосредственно в местах</w:t>
      </w:r>
      <w:r w:rsidRPr="007561AF">
        <w:rPr>
          <w:color w:val="000000"/>
        </w:rPr>
        <w:t xml:space="preserve"> проведения огневых работ, а также по помещению, в лотках, </w:t>
      </w:r>
      <w:r w:rsidRPr="007561AF">
        <w:rPr>
          <w:color w:val="000000"/>
          <w:spacing w:val="1"/>
        </w:rPr>
        <w:t xml:space="preserve">приямках  </w:t>
      </w:r>
      <w:r w:rsidRPr="007561AF">
        <w:rPr>
          <w:color w:val="000000"/>
        </w:rPr>
        <w:t xml:space="preserve">и всех плохо вентилируемых местах. </w:t>
      </w:r>
    </w:p>
    <w:p w14:paraId="78CDF146"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rsidRPr="007561AF">
        <w:rPr>
          <w:color w:val="000000"/>
        </w:rPr>
        <w:t>В исключительных случаях, по распоряжению начальника участка, подразделения, отбор проб производится непосредственно от возможных источников газовыделений (сальниковых и торцевых уплотнений насосов, компрессоров, фланцевых соединений и т.д.). При этом должны быть закрыты двери, окна, а воздухозаборный патрубок газоанализатора должен находиться вне потока воздуха, создаваемого приточной вентиляцией.</w:t>
      </w:r>
    </w:p>
    <w:p w14:paraId="78CDF147"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rPr>
          <w:color w:val="000000"/>
        </w:rPr>
        <w:t>10</w:t>
      </w:r>
      <w:r w:rsidRPr="007561AF">
        <w:rPr>
          <w:color w:val="000000"/>
        </w:rPr>
        <w:t xml:space="preserve">. Отбор проб из аппаратов, трубопроводов, лотков, колодцев и т.д., находящихся на открытых площадках, необходимо выполнять с </w:t>
      </w:r>
      <w:r w:rsidR="00F14577" w:rsidRPr="007561AF">
        <w:rPr>
          <w:color w:val="000000"/>
        </w:rPr>
        <w:t>подветренн</w:t>
      </w:r>
      <w:r w:rsidR="00F14577">
        <w:rPr>
          <w:color w:val="000000"/>
        </w:rPr>
        <w:t>о</w:t>
      </w:r>
      <w:r w:rsidR="00F14577" w:rsidRPr="007561AF">
        <w:rPr>
          <w:color w:val="000000"/>
        </w:rPr>
        <w:t xml:space="preserve">й </w:t>
      </w:r>
      <w:r w:rsidRPr="007561AF">
        <w:rPr>
          <w:color w:val="000000"/>
        </w:rPr>
        <w:t>стороны. В тех случаях, когда люк, из которого отбирается проба, находится в зоне направления ветра, необходимо закрыть его крышкой, закреплённой на один болт и отбирать пробу через оставленный зазор.</w:t>
      </w:r>
    </w:p>
    <w:p w14:paraId="78CDF148" w14:textId="77777777" w:rsidR="00106938" w:rsidRDefault="00CF5417">
      <w:pPr>
        <w:widowControl w:val="0"/>
        <w:shd w:val="clear" w:color="auto" w:fill="FFFFFF"/>
        <w:tabs>
          <w:tab w:val="left" w:pos="418"/>
        </w:tabs>
        <w:autoSpaceDE w:val="0"/>
        <w:autoSpaceDN w:val="0"/>
        <w:adjustRightInd w:val="0"/>
        <w:spacing w:before="240"/>
        <w:jc w:val="both"/>
        <w:rPr>
          <w:color w:val="000000"/>
        </w:rPr>
      </w:pPr>
      <w:r>
        <w:rPr>
          <w:color w:val="000000"/>
        </w:rPr>
        <w:t>11</w:t>
      </w:r>
      <w:r w:rsidRPr="007561AF">
        <w:rPr>
          <w:color w:val="000000"/>
        </w:rPr>
        <w:t xml:space="preserve">. Результаты анализа перед проведением огневых и ремонтных работ заноситься в наряд допуск или, регистрируется в </w:t>
      </w:r>
      <w:r w:rsidRPr="007561AF">
        <w:t>Журнале результатов анализов</w:t>
      </w:r>
      <w:r w:rsidRPr="007561AF">
        <w:rPr>
          <w:color w:val="000000"/>
        </w:rPr>
        <w:t xml:space="preserve"> воздушной среды </w:t>
      </w:r>
      <w:hyperlink w:anchor="_Приложение_5._Журнал" w:history="1">
        <w:r w:rsidR="00BB1FD8">
          <w:rPr>
            <w:rStyle w:val="aa"/>
          </w:rPr>
          <w:t>(Приложение 5</w:t>
        </w:r>
        <w:r w:rsidRPr="003D7E99">
          <w:rPr>
            <w:rStyle w:val="aa"/>
          </w:rPr>
          <w:t>).</w:t>
        </w:r>
      </w:hyperlink>
      <w:r w:rsidRPr="007561AF">
        <w:rPr>
          <w:color w:val="000000"/>
        </w:rPr>
        <w:t xml:space="preserve"> </w:t>
      </w:r>
    </w:p>
    <w:p w14:paraId="78CDF149" w14:textId="77777777" w:rsidR="007B2A24" w:rsidRDefault="007B2A24" w:rsidP="00CF5417"/>
    <w:p w14:paraId="78CDF14A" w14:textId="77777777" w:rsidR="007B0C92" w:rsidRDefault="007B0C92" w:rsidP="00DA3D76">
      <w:pPr>
        <w:pStyle w:val="20"/>
        <w:keepNext w:val="0"/>
        <w:numPr>
          <w:ilvl w:val="1"/>
          <w:numId w:val="34"/>
        </w:numPr>
        <w:spacing w:before="0" w:after="0"/>
        <w:rPr>
          <w:i w:val="0"/>
          <w:caps/>
          <w:sz w:val="24"/>
        </w:rPr>
        <w:sectPr w:rsidR="007B0C92" w:rsidSect="00526958">
          <w:pgSz w:w="11906" w:h="16838" w:code="9"/>
          <w:pgMar w:top="510" w:right="1021" w:bottom="567" w:left="1247" w:header="709" w:footer="709" w:gutter="0"/>
          <w:cols w:space="708"/>
          <w:docGrid w:linePitch="360"/>
        </w:sectPr>
      </w:pPr>
      <w:bookmarkStart w:id="247" w:name="_Toc277579541"/>
      <w:bookmarkStart w:id="248" w:name="_Toc299975651"/>
    </w:p>
    <w:p w14:paraId="78CDF14B" w14:textId="77777777" w:rsidR="00106938" w:rsidRDefault="00BB1FD8">
      <w:pPr>
        <w:pStyle w:val="20"/>
        <w:keepNext w:val="0"/>
        <w:numPr>
          <w:ilvl w:val="0"/>
          <w:numId w:val="0"/>
        </w:numPr>
        <w:spacing w:before="0" w:after="0"/>
        <w:jc w:val="both"/>
        <w:rPr>
          <w:i w:val="0"/>
          <w:caps/>
          <w:sz w:val="24"/>
        </w:rPr>
      </w:pPr>
      <w:bookmarkStart w:id="249" w:name="_Приложение_5._Журнал"/>
      <w:bookmarkStart w:id="250" w:name="_Toc360441077"/>
      <w:bookmarkStart w:id="251" w:name="_Toc362865362"/>
      <w:bookmarkStart w:id="252" w:name="_Toc362875301"/>
      <w:bookmarkStart w:id="253" w:name="_Toc395793096"/>
      <w:bookmarkStart w:id="254" w:name="_Toc395798851"/>
      <w:bookmarkStart w:id="255" w:name="_Toc395799084"/>
      <w:bookmarkStart w:id="256" w:name="_Toc396380476"/>
      <w:bookmarkStart w:id="257" w:name="Приложение5"/>
      <w:bookmarkEnd w:id="249"/>
      <w:r>
        <w:rPr>
          <w:i w:val="0"/>
          <w:caps/>
          <w:sz w:val="24"/>
        </w:rPr>
        <w:t>Приложение 5</w:t>
      </w:r>
      <w:r w:rsidR="004A3BA5">
        <w:rPr>
          <w:i w:val="0"/>
          <w:caps/>
          <w:sz w:val="24"/>
        </w:rPr>
        <w:t xml:space="preserve">. </w:t>
      </w:r>
      <w:r w:rsidR="007B2A24" w:rsidRPr="004740E0">
        <w:rPr>
          <w:i w:val="0"/>
          <w:caps/>
          <w:sz w:val="24"/>
        </w:rPr>
        <w:t>Журнал анализа воздушной среды при проведении огневых</w:t>
      </w:r>
      <w:r w:rsidR="0058237C">
        <w:rPr>
          <w:i w:val="0"/>
          <w:caps/>
          <w:sz w:val="24"/>
        </w:rPr>
        <w:t xml:space="preserve"> И</w:t>
      </w:r>
      <w:r w:rsidR="007B2A24">
        <w:rPr>
          <w:i w:val="0"/>
          <w:caps/>
          <w:sz w:val="24"/>
        </w:rPr>
        <w:t xml:space="preserve"> газоопасных</w:t>
      </w:r>
      <w:r w:rsidR="007B2A24" w:rsidRPr="004740E0">
        <w:rPr>
          <w:i w:val="0"/>
          <w:caps/>
          <w:sz w:val="24"/>
        </w:rPr>
        <w:t xml:space="preserve"> работ</w:t>
      </w:r>
      <w:bookmarkEnd w:id="247"/>
      <w:bookmarkEnd w:id="248"/>
      <w:bookmarkEnd w:id="250"/>
      <w:bookmarkEnd w:id="251"/>
      <w:bookmarkEnd w:id="252"/>
      <w:bookmarkEnd w:id="253"/>
      <w:bookmarkEnd w:id="254"/>
      <w:bookmarkEnd w:id="255"/>
      <w:bookmarkEnd w:id="256"/>
    </w:p>
    <w:p w14:paraId="78CDF14C" w14:textId="77777777" w:rsidR="00106938" w:rsidRDefault="00106938">
      <w:pPr>
        <w:rPr>
          <w:i/>
        </w:rPr>
      </w:pPr>
    </w:p>
    <w:bookmarkEnd w:id="257"/>
    <w:p w14:paraId="78CDF14D" w14:textId="77777777" w:rsidR="00106938" w:rsidRDefault="007B2A24">
      <w:pPr>
        <w:jc w:val="center"/>
      </w:pPr>
      <w:r w:rsidRPr="007561AF">
        <w:rPr>
          <w:color w:val="000000"/>
        </w:rPr>
        <w:t xml:space="preserve">Журнал </w:t>
      </w:r>
      <w:r w:rsidR="00260FD4" w:rsidRPr="007561AF">
        <w:rPr>
          <w:color w:val="000000"/>
        </w:rPr>
        <w:t>анализ</w:t>
      </w:r>
      <w:r w:rsidR="00260FD4">
        <w:rPr>
          <w:color w:val="000000"/>
        </w:rPr>
        <w:t xml:space="preserve">а </w:t>
      </w:r>
      <w:r w:rsidRPr="007561AF">
        <w:rPr>
          <w:color w:val="000000"/>
        </w:rPr>
        <w:t>воздушной среды</w:t>
      </w:r>
      <w:r w:rsidRPr="007561AF">
        <w:t xml:space="preserve"> </w:t>
      </w:r>
      <w:r w:rsidR="00E40B12">
        <w:t>при проведении огневых, газоопасных работ</w:t>
      </w:r>
    </w:p>
    <w:tbl>
      <w:tblPr>
        <w:tblW w:w="494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36"/>
        <w:gridCol w:w="1217"/>
        <w:gridCol w:w="1435"/>
        <w:gridCol w:w="1153"/>
        <w:gridCol w:w="1538"/>
        <w:gridCol w:w="1700"/>
        <w:gridCol w:w="2269"/>
      </w:tblGrid>
      <w:tr w:rsidR="009516D2" w:rsidRPr="007561AF" w14:paraId="78CDF15A" w14:textId="77777777" w:rsidTr="00311325">
        <w:trPr>
          <w:trHeight w:val="863"/>
        </w:trPr>
        <w:tc>
          <w:tcPr>
            <w:tcW w:w="224" w:type="pct"/>
            <w:tcBorders>
              <w:top w:val="single" w:sz="12" w:space="0" w:color="auto"/>
              <w:bottom w:val="single" w:sz="4" w:space="0" w:color="auto"/>
              <w:right w:val="single" w:sz="4" w:space="0" w:color="auto"/>
            </w:tcBorders>
            <w:shd w:val="clear" w:color="auto" w:fill="FFD200"/>
            <w:vAlign w:val="center"/>
          </w:tcPr>
          <w:p w14:paraId="78CDF14E"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w:t>
            </w:r>
          </w:p>
        </w:tc>
        <w:tc>
          <w:tcPr>
            <w:tcW w:w="624"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4F"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Дата, время отбора</w:t>
            </w:r>
          </w:p>
        </w:tc>
        <w:tc>
          <w:tcPr>
            <w:tcW w:w="736"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0"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Место</w:t>
            </w:r>
          </w:p>
          <w:p w14:paraId="78CDF151"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отбора пробы</w:t>
            </w:r>
          </w:p>
        </w:tc>
        <w:tc>
          <w:tcPr>
            <w:tcW w:w="591"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2"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Вредные</w:t>
            </w:r>
          </w:p>
          <w:p w14:paraId="78CDF153"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вещества</w:t>
            </w:r>
          </w:p>
        </w:tc>
        <w:tc>
          <w:tcPr>
            <w:tcW w:w="789"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4"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Результат</w:t>
            </w:r>
          </w:p>
          <w:p w14:paraId="78CDF155"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анализа</w:t>
            </w:r>
          </w:p>
        </w:tc>
        <w:tc>
          <w:tcPr>
            <w:tcW w:w="872"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6"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Прибор</w:t>
            </w:r>
          </w:p>
          <w:p w14:paraId="78CDF157"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или метод</w:t>
            </w:r>
          </w:p>
        </w:tc>
        <w:tc>
          <w:tcPr>
            <w:tcW w:w="1164" w:type="pct"/>
            <w:tcBorders>
              <w:top w:val="single" w:sz="12" w:space="0" w:color="auto"/>
              <w:left w:val="single" w:sz="4" w:space="0" w:color="auto"/>
              <w:bottom w:val="single" w:sz="4" w:space="0" w:color="auto"/>
            </w:tcBorders>
            <w:shd w:val="clear" w:color="auto" w:fill="FFD200"/>
            <w:vAlign w:val="center"/>
          </w:tcPr>
          <w:p w14:paraId="78CDF158"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Должность ФИО, подпись ответствен-</w:t>
            </w:r>
          </w:p>
          <w:p w14:paraId="78CDF159"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ного</w:t>
            </w:r>
          </w:p>
        </w:tc>
      </w:tr>
      <w:tr w:rsidR="00526958" w:rsidRPr="007561AF" w14:paraId="78CDF162" w14:textId="77777777" w:rsidTr="00311325">
        <w:trPr>
          <w:trHeight w:val="325"/>
        </w:trPr>
        <w:tc>
          <w:tcPr>
            <w:tcW w:w="224" w:type="pct"/>
            <w:tcBorders>
              <w:top w:val="single" w:sz="4" w:space="0" w:color="auto"/>
              <w:bottom w:val="single" w:sz="12" w:space="0" w:color="auto"/>
              <w:right w:val="single" w:sz="4" w:space="0" w:color="auto"/>
            </w:tcBorders>
            <w:shd w:val="clear" w:color="auto" w:fill="FFD200"/>
            <w:vAlign w:val="center"/>
          </w:tcPr>
          <w:p w14:paraId="78CDF15B"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1</w:t>
            </w:r>
          </w:p>
        </w:tc>
        <w:tc>
          <w:tcPr>
            <w:tcW w:w="624"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C"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2</w:t>
            </w:r>
          </w:p>
        </w:tc>
        <w:tc>
          <w:tcPr>
            <w:tcW w:w="736"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D"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3</w:t>
            </w:r>
          </w:p>
        </w:tc>
        <w:tc>
          <w:tcPr>
            <w:tcW w:w="591"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E"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4</w:t>
            </w:r>
          </w:p>
        </w:tc>
        <w:tc>
          <w:tcPr>
            <w:tcW w:w="789"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F"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5</w:t>
            </w:r>
          </w:p>
        </w:tc>
        <w:tc>
          <w:tcPr>
            <w:tcW w:w="872"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60"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6</w:t>
            </w:r>
          </w:p>
        </w:tc>
        <w:tc>
          <w:tcPr>
            <w:tcW w:w="1164" w:type="pct"/>
            <w:tcBorders>
              <w:top w:val="single" w:sz="4" w:space="0" w:color="auto"/>
              <w:left w:val="single" w:sz="4" w:space="0" w:color="auto"/>
              <w:bottom w:val="single" w:sz="12" w:space="0" w:color="auto"/>
            </w:tcBorders>
            <w:shd w:val="clear" w:color="auto" w:fill="FFD200"/>
            <w:vAlign w:val="center"/>
          </w:tcPr>
          <w:p w14:paraId="78CDF161"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7</w:t>
            </w:r>
          </w:p>
        </w:tc>
      </w:tr>
      <w:tr w:rsidR="009516D2" w:rsidRPr="007561AF" w14:paraId="78CDF16A" w14:textId="77777777" w:rsidTr="00E334F9">
        <w:trPr>
          <w:trHeight w:val="233"/>
        </w:trPr>
        <w:tc>
          <w:tcPr>
            <w:tcW w:w="224" w:type="pct"/>
            <w:tcBorders>
              <w:top w:val="single" w:sz="12" w:space="0" w:color="auto"/>
              <w:bottom w:val="single" w:sz="4" w:space="0" w:color="auto"/>
              <w:right w:val="single" w:sz="4" w:space="0" w:color="auto"/>
            </w:tcBorders>
          </w:tcPr>
          <w:p w14:paraId="78CDF163" w14:textId="77777777" w:rsidR="009516D2" w:rsidRPr="007561AF" w:rsidRDefault="009516D2" w:rsidP="00027F5D">
            <w:pPr>
              <w:jc w:val="center"/>
            </w:pPr>
          </w:p>
        </w:tc>
        <w:tc>
          <w:tcPr>
            <w:tcW w:w="624" w:type="pct"/>
            <w:tcBorders>
              <w:top w:val="single" w:sz="12" w:space="0" w:color="auto"/>
              <w:left w:val="single" w:sz="4" w:space="0" w:color="auto"/>
              <w:bottom w:val="single" w:sz="4" w:space="0" w:color="auto"/>
              <w:right w:val="single" w:sz="4" w:space="0" w:color="auto"/>
            </w:tcBorders>
          </w:tcPr>
          <w:p w14:paraId="78CDF164" w14:textId="77777777" w:rsidR="009516D2" w:rsidRPr="007561AF" w:rsidRDefault="009516D2" w:rsidP="00027F5D">
            <w:pPr>
              <w:jc w:val="center"/>
            </w:pPr>
          </w:p>
        </w:tc>
        <w:tc>
          <w:tcPr>
            <w:tcW w:w="736" w:type="pct"/>
            <w:tcBorders>
              <w:top w:val="single" w:sz="12" w:space="0" w:color="auto"/>
              <w:left w:val="single" w:sz="4" w:space="0" w:color="auto"/>
              <w:bottom w:val="single" w:sz="4" w:space="0" w:color="auto"/>
              <w:right w:val="single" w:sz="4" w:space="0" w:color="auto"/>
            </w:tcBorders>
          </w:tcPr>
          <w:p w14:paraId="78CDF165" w14:textId="77777777" w:rsidR="009516D2" w:rsidRPr="007561AF" w:rsidRDefault="009516D2" w:rsidP="00027F5D">
            <w:pPr>
              <w:jc w:val="center"/>
            </w:pPr>
          </w:p>
        </w:tc>
        <w:tc>
          <w:tcPr>
            <w:tcW w:w="591" w:type="pct"/>
            <w:tcBorders>
              <w:top w:val="single" w:sz="12" w:space="0" w:color="auto"/>
              <w:left w:val="single" w:sz="4" w:space="0" w:color="auto"/>
              <w:bottom w:val="single" w:sz="4" w:space="0" w:color="auto"/>
              <w:right w:val="single" w:sz="4" w:space="0" w:color="auto"/>
            </w:tcBorders>
          </w:tcPr>
          <w:p w14:paraId="78CDF166" w14:textId="77777777" w:rsidR="009516D2" w:rsidRPr="007561AF" w:rsidRDefault="009516D2" w:rsidP="00027F5D">
            <w:pPr>
              <w:jc w:val="center"/>
            </w:pPr>
          </w:p>
        </w:tc>
        <w:tc>
          <w:tcPr>
            <w:tcW w:w="789" w:type="pct"/>
            <w:tcBorders>
              <w:top w:val="single" w:sz="12" w:space="0" w:color="auto"/>
              <w:left w:val="single" w:sz="4" w:space="0" w:color="auto"/>
              <w:bottom w:val="single" w:sz="4" w:space="0" w:color="auto"/>
              <w:right w:val="single" w:sz="4" w:space="0" w:color="auto"/>
            </w:tcBorders>
          </w:tcPr>
          <w:p w14:paraId="78CDF167" w14:textId="77777777" w:rsidR="009516D2" w:rsidRPr="007561AF" w:rsidRDefault="009516D2" w:rsidP="00027F5D">
            <w:pPr>
              <w:jc w:val="center"/>
            </w:pPr>
          </w:p>
        </w:tc>
        <w:tc>
          <w:tcPr>
            <w:tcW w:w="872" w:type="pct"/>
            <w:tcBorders>
              <w:top w:val="single" w:sz="12" w:space="0" w:color="auto"/>
              <w:left w:val="single" w:sz="4" w:space="0" w:color="auto"/>
              <w:bottom w:val="single" w:sz="4" w:space="0" w:color="auto"/>
              <w:right w:val="single" w:sz="4" w:space="0" w:color="auto"/>
            </w:tcBorders>
          </w:tcPr>
          <w:p w14:paraId="78CDF168" w14:textId="77777777" w:rsidR="009516D2" w:rsidRPr="007561AF" w:rsidRDefault="009516D2" w:rsidP="00027F5D">
            <w:pPr>
              <w:jc w:val="center"/>
            </w:pPr>
          </w:p>
        </w:tc>
        <w:tc>
          <w:tcPr>
            <w:tcW w:w="1164" w:type="pct"/>
            <w:tcBorders>
              <w:top w:val="single" w:sz="12" w:space="0" w:color="auto"/>
              <w:left w:val="single" w:sz="4" w:space="0" w:color="auto"/>
              <w:bottom w:val="single" w:sz="4" w:space="0" w:color="auto"/>
            </w:tcBorders>
          </w:tcPr>
          <w:p w14:paraId="78CDF169" w14:textId="77777777" w:rsidR="009516D2" w:rsidRPr="007561AF" w:rsidRDefault="009516D2" w:rsidP="00027F5D">
            <w:pPr>
              <w:jc w:val="center"/>
            </w:pPr>
          </w:p>
        </w:tc>
      </w:tr>
      <w:tr w:rsidR="00E334F9" w:rsidRPr="007561AF" w14:paraId="78CDF172" w14:textId="77777777" w:rsidTr="00E334F9">
        <w:trPr>
          <w:trHeight w:val="233"/>
        </w:trPr>
        <w:tc>
          <w:tcPr>
            <w:tcW w:w="224" w:type="pct"/>
            <w:tcBorders>
              <w:top w:val="single" w:sz="4" w:space="0" w:color="auto"/>
              <w:bottom w:val="single" w:sz="4" w:space="0" w:color="auto"/>
              <w:right w:val="single" w:sz="4" w:space="0" w:color="auto"/>
            </w:tcBorders>
          </w:tcPr>
          <w:p w14:paraId="78CDF16B" w14:textId="77777777" w:rsidR="00E334F9" w:rsidRPr="007561AF" w:rsidRDefault="00E334F9" w:rsidP="00027F5D">
            <w:pPr>
              <w:jc w:val="center"/>
            </w:pPr>
          </w:p>
        </w:tc>
        <w:tc>
          <w:tcPr>
            <w:tcW w:w="624" w:type="pct"/>
            <w:tcBorders>
              <w:top w:val="single" w:sz="4" w:space="0" w:color="auto"/>
              <w:left w:val="single" w:sz="4" w:space="0" w:color="auto"/>
              <w:bottom w:val="single" w:sz="4" w:space="0" w:color="auto"/>
              <w:right w:val="single" w:sz="4" w:space="0" w:color="auto"/>
            </w:tcBorders>
          </w:tcPr>
          <w:p w14:paraId="78CDF16C" w14:textId="77777777" w:rsidR="00E334F9" w:rsidRPr="007561AF" w:rsidRDefault="00E334F9" w:rsidP="00027F5D">
            <w:pPr>
              <w:jc w:val="center"/>
            </w:pPr>
          </w:p>
        </w:tc>
        <w:tc>
          <w:tcPr>
            <w:tcW w:w="736" w:type="pct"/>
            <w:tcBorders>
              <w:top w:val="single" w:sz="4" w:space="0" w:color="auto"/>
              <w:left w:val="single" w:sz="4" w:space="0" w:color="auto"/>
              <w:bottom w:val="single" w:sz="4" w:space="0" w:color="auto"/>
              <w:right w:val="single" w:sz="4" w:space="0" w:color="auto"/>
            </w:tcBorders>
          </w:tcPr>
          <w:p w14:paraId="78CDF16D" w14:textId="77777777" w:rsidR="00E334F9" w:rsidRPr="007561AF" w:rsidRDefault="00E334F9" w:rsidP="00027F5D">
            <w:pPr>
              <w:jc w:val="center"/>
            </w:pPr>
          </w:p>
        </w:tc>
        <w:tc>
          <w:tcPr>
            <w:tcW w:w="591" w:type="pct"/>
            <w:tcBorders>
              <w:top w:val="single" w:sz="4" w:space="0" w:color="auto"/>
              <w:left w:val="single" w:sz="4" w:space="0" w:color="auto"/>
              <w:bottom w:val="single" w:sz="4" w:space="0" w:color="auto"/>
              <w:right w:val="single" w:sz="4" w:space="0" w:color="auto"/>
            </w:tcBorders>
          </w:tcPr>
          <w:p w14:paraId="78CDF16E" w14:textId="77777777" w:rsidR="00E334F9" w:rsidRPr="007561AF" w:rsidRDefault="00E334F9" w:rsidP="00027F5D">
            <w:pPr>
              <w:jc w:val="center"/>
            </w:pPr>
          </w:p>
        </w:tc>
        <w:tc>
          <w:tcPr>
            <w:tcW w:w="789" w:type="pct"/>
            <w:tcBorders>
              <w:top w:val="single" w:sz="4" w:space="0" w:color="auto"/>
              <w:left w:val="single" w:sz="4" w:space="0" w:color="auto"/>
              <w:bottom w:val="single" w:sz="4" w:space="0" w:color="auto"/>
              <w:right w:val="single" w:sz="4" w:space="0" w:color="auto"/>
            </w:tcBorders>
          </w:tcPr>
          <w:p w14:paraId="78CDF16F" w14:textId="77777777" w:rsidR="00E334F9" w:rsidRPr="007561AF" w:rsidRDefault="00E334F9" w:rsidP="00027F5D">
            <w:pPr>
              <w:jc w:val="center"/>
            </w:pPr>
          </w:p>
        </w:tc>
        <w:tc>
          <w:tcPr>
            <w:tcW w:w="872" w:type="pct"/>
            <w:tcBorders>
              <w:top w:val="single" w:sz="4" w:space="0" w:color="auto"/>
              <w:left w:val="single" w:sz="4" w:space="0" w:color="auto"/>
              <w:bottom w:val="single" w:sz="4" w:space="0" w:color="auto"/>
              <w:right w:val="single" w:sz="4" w:space="0" w:color="auto"/>
            </w:tcBorders>
          </w:tcPr>
          <w:p w14:paraId="78CDF170" w14:textId="77777777" w:rsidR="00E334F9" w:rsidRPr="007561AF" w:rsidRDefault="00E334F9" w:rsidP="00027F5D">
            <w:pPr>
              <w:jc w:val="center"/>
            </w:pPr>
          </w:p>
        </w:tc>
        <w:tc>
          <w:tcPr>
            <w:tcW w:w="1164" w:type="pct"/>
            <w:tcBorders>
              <w:top w:val="single" w:sz="4" w:space="0" w:color="auto"/>
              <w:left w:val="single" w:sz="4" w:space="0" w:color="auto"/>
              <w:bottom w:val="single" w:sz="4" w:space="0" w:color="auto"/>
            </w:tcBorders>
          </w:tcPr>
          <w:p w14:paraId="78CDF171" w14:textId="77777777" w:rsidR="00E334F9" w:rsidRPr="007561AF" w:rsidRDefault="00E334F9" w:rsidP="00027F5D">
            <w:pPr>
              <w:jc w:val="center"/>
            </w:pPr>
          </w:p>
        </w:tc>
      </w:tr>
      <w:tr w:rsidR="009516D2" w:rsidRPr="007561AF" w14:paraId="78CDF17A" w14:textId="77777777" w:rsidTr="00E334F9">
        <w:trPr>
          <w:trHeight w:val="233"/>
        </w:trPr>
        <w:tc>
          <w:tcPr>
            <w:tcW w:w="224" w:type="pct"/>
            <w:tcBorders>
              <w:top w:val="single" w:sz="4" w:space="0" w:color="auto"/>
              <w:bottom w:val="single" w:sz="12" w:space="0" w:color="auto"/>
              <w:right w:val="single" w:sz="4" w:space="0" w:color="auto"/>
            </w:tcBorders>
          </w:tcPr>
          <w:p w14:paraId="78CDF173" w14:textId="77777777" w:rsidR="009516D2" w:rsidRPr="007561AF" w:rsidRDefault="009516D2" w:rsidP="00027F5D">
            <w:pPr>
              <w:jc w:val="center"/>
            </w:pPr>
          </w:p>
        </w:tc>
        <w:tc>
          <w:tcPr>
            <w:tcW w:w="624" w:type="pct"/>
            <w:tcBorders>
              <w:top w:val="single" w:sz="4" w:space="0" w:color="auto"/>
              <w:left w:val="single" w:sz="4" w:space="0" w:color="auto"/>
              <w:bottom w:val="single" w:sz="12" w:space="0" w:color="auto"/>
              <w:right w:val="single" w:sz="4" w:space="0" w:color="auto"/>
            </w:tcBorders>
          </w:tcPr>
          <w:p w14:paraId="78CDF174" w14:textId="77777777" w:rsidR="009516D2" w:rsidRPr="007561AF" w:rsidRDefault="009516D2" w:rsidP="00027F5D">
            <w:pPr>
              <w:jc w:val="center"/>
            </w:pPr>
          </w:p>
        </w:tc>
        <w:tc>
          <w:tcPr>
            <w:tcW w:w="736" w:type="pct"/>
            <w:tcBorders>
              <w:top w:val="single" w:sz="4" w:space="0" w:color="auto"/>
              <w:left w:val="single" w:sz="4" w:space="0" w:color="auto"/>
              <w:bottom w:val="single" w:sz="12" w:space="0" w:color="auto"/>
              <w:right w:val="single" w:sz="4" w:space="0" w:color="auto"/>
            </w:tcBorders>
          </w:tcPr>
          <w:p w14:paraId="78CDF175" w14:textId="77777777" w:rsidR="009516D2" w:rsidRPr="007561AF" w:rsidRDefault="009516D2" w:rsidP="00027F5D">
            <w:pPr>
              <w:jc w:val="center"/>
            </w:pPr>
          </w:p>
        </w:tc>
        <w:tc>
          <w:tcPr>
            <w:tcW w:w="591" w:type="pct"/>
            <w:tcBorders>
              <w:top w:val="single" w:sz="4" w:space="0" w:color="auto"/>
              <w:left w:val="single" w:sz="4" w:space="0" w:color="auto"/>
              <w:bottom w:val="single" w:sz="12" w:space="0" w:color="auto"/>
              <w:right w:val="single" w:sz="4" w:space="0" w:color="auto"/>
            </w:tcBorders>
          </w:tcPr>
          <w:p w14:paraId="78CDF176" w14:textId="77777777" w:rsidR="009516D2" w:rsidRPr="007561AF" w:rsidRDefault="009516D2" w:rsidP="00027F5D">
            <w:pPr>
              <w:jc w:val="center"/>
            </w:pPr>
          </w:p>
        </w:tc>
        <w:tc>
          <w:tcPr>
            <w:tcW w:w="789" w:type="pct"/>
            <w:tcBorders>
              <w:top w:val="single" w:sz="4" w:space="0" w:color="auto"/>
              <w:left w:val="single" w:sz="4" w:space="0" w:color="auto"/>
              <w:bottom w:val="single" w:sz="12" w:space="0" w:color="auto"/>
              <w:right w:val="single" w:sz="4" w:space="0" w:color="auto"/>
            </w:tcBorders>
          </w:tcPr>
          <w:p w14:paraId="78CDF177" w14:textId="77777777" w:rsidR="009516D2" w:rsidRPr="007561AF" w:rsidRDefault="009516D2" w:rsidP="00027F5D">
            <w:pPr>
              <w:jc w:val="center"/>
            </w:pPr>
          </w:p>
        </w:tc>
        <w:tc>
          <w:tcPr>
            <w:tcW w:w="872" w:type="pct"/>
            <w:tcBorders>
              <w:top w:val="single" w:sz="4" w:space="0" w:color="auto"/>
              <w:left w:val="single" w:sz="4" w:space="0" w:color="auto"/>
              <w:bottom w:val="single" w:sz="12" w:space="0" w:color="auto"/>
              <w:right w:val="single" w:sz="4" w:space="0" w:color="auto"/>
            </w:tcBorders>
          </w:tcPr>
          <w:p w14:paraId="78CDF178" w14:textId="77777777" w:rsidR="009516D2" w:rsidRPr="007561AF" w:rsidRDefault="009516D2" w:rsidP="00027F5D">
            <w:pPr>
              <w:jc w:val="center"/>
            </w:pPr>
          </w:p>
        </w:tc>
        <w:tc>
          <w:tcPr>
            <w:tcW w:w="1164" w:type="pct"/>
            <w:tcBorders>
              <w:top w:val="single" w:sz="4" w:space="0" w:color="auto"/>
              <w:left w:val="single" w:sz="4" w:space="0" w:color="auto"/>
              <w:bottom w:val="single" w:sz="12" w:space="0" w:color="auto"/>
            </w:tcBorders>
          </w:tcPr>
          <w:p w14:paraId="78CDF179" w14:textId="77777777" w:rsidR="009516D2" w:rsidRPr="007561AF" w:rsidRDefault="009516D2" w:rsidP="00027F5D">
            <w:pPr>
              <w:jc w:val="center"/>
            </w:pPr>
          </w:p>
        </w:tc>
      </w:tr>
      <w:bookmarkEnd w:id="66"/>
      <w:bookmarkEnd w:id="67"/>
      <w:bookmarkEnd w:id="68"/>
    </w:tbl>
    <w:p w14:paraId="78CDF17B" w14:textId="77777777" w:rsidR="00A12D5A" w:rsidRDefault="0005228A">
      <w:r>
        <w:br w:type="page"/>
      </w:r>
    </w:p>
    <w:p w14:paraId="78CDF17C" w14:textId="77777777" w:rsidR="00106938" w:rsidRDefault="00A12D5A">
      <w:pPr>
        <w:pStyle w:val="20"/>
        <w:keepNext w:val="0"/>
        <w:numPr>
          <w:ilvl w:val="0"/>
          <w:numId w:val="0"/>
        </w:numPr>
        <w:spacing w:before="0" w:after="0"/>
        <w:jc w:val="both"/>
        <w:rPr>
          <w:i w:val="0"/>
          <w:caps/>
          <w:sz w:val="24"/>
        </w:rPr>
      </w:pPr>
      <w:bookmarkStart w:id="258" w:name="_ПРИЛОЖЕНИЕ_6._Предельно"/>
      <w:bookmarkStart w:id="259" w:name="_Toc395799085"/>
      <w:bookmarkStart w:id="260" w:name="_Toc396380477"/>
      <w:bookmarkStart w:id="261" w:name="Приложение6"/>
      <w:bookmarkEnd w:id="258"/>
      <w:r w:rsidRPr="00241B58">
        <w:rPr>
          <w:i w:val="0"/>
          <w:caps/>
          <w:sz w:val="24"/>
        </w:rPr>
        <w:t>ПРИЛОЖЕНИЕ 6. Предельно допустимые концентрации вредных веществ в воздухе рабочей зоны</w:t>
      </w:r>
      <w:bookmarkEnd w:id="259"/>
      <w:bookmarkEnd w:id="260"/>
    </w:p>
    <w:bookmarkEnd w:id="261"/>
    <w:p w14:paraId="78CDF17D" w14:textId="77777777" w:rsidR="00106938" w:rsidRDefault="00106938">
      <w:pPr>
        <w:rPr>
          <w:i/>
        </w:rPr>
      </w:pPr>
    </w:p>
    <w:p w14:paraId="78CDF17E" w14:textId="77777777" w:rsidR="00A12D5A" w:rsidRPr="00952C46" w:rsidRDefault="00A12D5A" w:rsidP="00A12D5A">
      <w:pPr>
        <w:jc w:val="right"/>
        <w:rPr>
          <w:rFonts w:ascii="Arial" w:hAnsi="Arial" w:cs="Arial"/>
          <w:b/>
          <w:sz w:val="20"/>
          <w:szCs w:val="20"/>
        </w:rPr>
      </w:pPr>
      <w:bookmarkStart w:id="262" w:name="_Toc179692445"/>
      <w:bookmarkStart w:id="263" w:name="_Toc274727721"/>
      <w:bookmarkStart w:id="264" w:name="_Toc275170677"/>
      <w:r w:rsidRPr="00555C39">
        <w:rPr>
          <w:rFonts w:ascii="Arial" w:hAnsi="Arial" w:cs="Arial"/>
          <w:b/>
          <w:sz w:val="20"/>
          <w:szCs w:val="20"/>
        </w:rPr>
        <w:t>Предельно допустимые концентрации</w:t>
      </w:r>
      <w:bookmarkStart w:id="265" w:name="_Toc179692446"/>
      <w:bookmarkEnd w:id="262"/>
      <w:r w:rsidRPr="00555C39">
        <w:rPr>
          <w:rFonts w:ascii="Arial" w:hAnsi="Arial" w:cs="Arial"/>
          <w:b/>
          <w:sz w:val="20"/>
          <w:szCs w:val="20"/>
        </w:rPr>
        <w:t xml:space="preserve"> вредных веществ в воздухе рабочей зоны</w:t>
      </w:r>
      <w:bookmarkEnd w:id="263"/>
      <w:bookmarkEnd w:id="264"/>
      <w:bookmarkEnd w:id="265"/>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763"/>
        <w:gridCol w:w="1984"/>
      </w:tblGrid>
      <w:tr w:rsidR="00A12D5A" w:rsidRPr="00254AFB" w14:paraId="78CDF181" w14:textId="77777777" w:rsidTr="00311325">
        <w:trPr>
          <w:trHeight w:val="454"/>
        </w:trPr>
        <w:tc>
          <w:tcPr>
            <w:tcW w:w="7763" w:type="dxa"/>
            <w:tcBorders>
              <w:top w:val="single" w:sz="12" w:space="0" w:color="auto"/>
              <w:bottom w:val="single" w:sz="4" w:space="0" w:color="auto"/>
              <w:right w:val="single" w:sz="4" w:space="0" w:color="auto"/>
            </w:tcBorders>
            <w:shd w:val="clear" w:color="auto" w:fill="FFD200"/>
            <w:vAlign w:val="center"/>
          </w:tcPr>
          <w:p w14:paraId="78CDF17F" w14:textId="77777777" w:rsidR="00A12D5A" w:rsidRPr="00254AFB" w:rsidRDefault="00A12D5A" w:rsidP="00027F5D">
            <w:pPr>
              <w:jc w:val="center"/>
              <w:rPr>
                <w:rFonts w:ascii="Arial" w:hAnsi="Arial" w:cs="Arial"/>
                <w:b/>
                <w:caps/>
                <w:sz w:val="16"/>
                <w:szCs w:val="16"/>
              </w:rPr>
            </w:pPr>
            <w:r w:rsidRPr="00254AFB">
              <w:rPr>
                <w:rFonts w:ascii="Arial" w:hAnsi="Arial" w:cs="Arial"/>
                <w:b/>
                <w:caps/>
                <w:sz w:val="16"/>
                <w:szCs w:val="16"/>
              </w:rPr>
              <w:t>Вещество</w:t>
            </w:r>
          </w:p>
        </w:tc>
        <w:tc>
          <w:tcPr>
            <w:tcW w:w="1984" w:type="dxa"/>
            <w:tcBorders>
              <w:top w:val="single" w:sz="12" w:space="0" w:color="auto"/>
              <w:left w:val="single" w:sz="4" w:space="0" w:color="auto"/>
              <w:bottom w:val="single" w:sz="4" w:space="0" w:color="auto"/>
            </w:tcBorders>
            <w:shd w:val="clear" w:color="auto" w:fill="FFD200"/>
            <w:vAlign w:val="center"/>
          </w:tcPr>
          <w:p w14:paraId="78CDF180" w14:textId="77777777" w:rsidR="00A12D5A" w:rsidRPr="00254AFB" w:rsidRDefault="00A12D5A" w:rsidP="00027F5D">
            <w:pPr>
              <w:jc w:val="center"/>
              <w:rPr>
                <w:rFonts w:ascii="Arial" w:hAnsi="Arial" w:cs="Arial"/>
                <w:b/>
                <w:caps/>
                <w:sz w:val="16"/>
                <w:szCs w:val="16"/>
              </w:rPr>
            </w:pPr>
            <w:r w:rsidRPr="00254AFB">
              <w:rPr>
                <w:rFonts w:ascii="Arial" w:hAnsi="Arial" w:cs="Arial"/>
                <w:b/>
                <w:caps/>
                <w:sz w:val="16"/>
                <w:szCs w:val="16"/>
              </w:rPr>
              <w:t>ПДК, мг/куб.м.</w:t>
            </w:r>
          </w:p>
        </w:tc>
      </w:tr>
      <w:tr w:rsidR="00526958" w:rsidRPr="00254AFB" w14:paraId="78CDF184" w14:textId="77777777" w:rsidTr="00311325">
        <w:trPr>
          <w:trHeight w:val="223"/>
        </w:trPr>
        <w:tc>
          <w:tcPr>
            <w:tcW w:w="7763" w:type="dxa"/>
            <w:tcBorders>
              <w:top w:val="single" w:sz="4" w:space="0" w:color="auto"/>
              <w:bottom w:val="single" w:sz="12" w:space="0" w:color="auto"/>
              <w:right w:val="single" w:sz="4" w:space="0" w:color="auto"/>
            </w:tcBorders>
            <w:shd w:val="clear" w:color="auto" w:fill="FFD200"/>
            <w:vAlign w:val="center"/>
          </w:tcPr>
          <w:p w14:paraId="78CDF182" w14:textId="77777777" w:rsidR="00526958" w:rsidRPr="0058237C" w:rsidRDefault="00712EC7" w:rsidP="00027F5D">
            <w:pPr>
              <w:jc w:val="center"/>
              <w:rPr>
                <w:rFonts w:ascii="Arial" w:hAnsi="Arial" w:cs="Arial"/>
                <w:b/>
                <w:caps/>
                <w:sz w:val="14"/>
                <w:szCs w:val="16"/>
              </w:rPr>
            </w:pPr>
            <w:r w:rsidRPr="00712EC7">
              <w:rPr>
                <w:rFonts w:ascii="Arial" w:hAnsi="Arial" w:cs="Arial"/>
                <w:b/>
                <w:caps/>
                <w:sz w:val="14"/>
                <w:szCs w:val="16"/>
              </w:rPr>
              <w:t>1</w:t>
            </w:r>
          </w:p>
        </w:tc>
        <w:tc>
          <w:tcPr>
            <w:tcW w:w="1984" w:type="dxa"/>
            <w:tcBorders>
              <w:top w:val="single" w:sz="4" w:space="0" w:color="auto"/>
              <w:left w:val="single" w:sz="4" w:space="0" w:color="auto"/>
              <w:bottom w:val="single" w:sz="12" w:space="0" w:color="auto"/>
            </w:tcBorders>
            <w:shd w:val="clear" w:color="auto" w:fill="FFD200"/>
            <w:vAlign w:val="center"/>
          </w:tcPr>
          <w:p w14:paraId="78CDF183" w14:textId="77777777" w:rsidR="00526958" w:rsidRPr="0058237C" w:rsidRDefault="00712EC7" w:rsidP="00027F5D">
            <w:pPr>
              <w:jc w:val="center"/>
              <w:rPr>
                <w:rFonts w:ascii="Arial" w:hAnsi="Arial" w:cs="Arial"/>
                <w:b/>
                <w:caps/>
                <w:sz w:val="14"/>
                <w:szCs w:val="16"/>
              </w:rPr>
            </w:pPr>
            <w:r w:rsidRPr="00712EC7">
              <w:rPr>
                <w:rFonts w:ascii="Arial" w:hAnsi="Arial" w:cs="Arial"/>
                <w:b/>
                <w:caps/>
                <w:sz w:val="14"/>
                <w:szCs w:val="16"/>
              </w:rPr>
              <w:t>2</w:t>
            </w:r>
          </w:p>
        </w:tc>
      </w:tr>
      <w:tr w:rsidR="00A12D5A" w:rsidRPr="00254AFB" w14:paraId="78CDF187" w14:textId="77777777" w:rsidTr="00526958">
        <w:tc>
          <w:tcPr>
            <w:tcW w:w="7763" w:type="dxa"/>
            <w:tcBorders>
              <w:top w:val="single" w:sz="12" w:space="0" w:color="auto"/>
            </w:tcBorders>
          </w:tcPr>
          <w:p w14:paraId="78CDF185" w14:textId="77777777" w:rsidR="00A12D5A" w:rsidRPr="00254AFB" w:rsidRDefault="00A12D5A" w:rsidP="00027F5D">
            <w:pPr>
              <w:rPr>
                <w:szCs w:val="24"/>
              </w:rPr>
            </w:pPr>
            <w:r w:rsidRPr="00254AFB">
              <w:rPr>
                <w:szCs w:val="24"/>
              </w:rPr>
              <w:t>Аммиак</w:t>
            </w:r>
          </w:p>
        </w:tc>
        <w:tc>
          <w:tcPr>
            <w:tcW w:w="1984" w:type="dxa"/>
            <w:tcBorders>
              <w:top w:val="single" w:sz="12" w:space="0" w:color="auto"/>
            </w:tcBorders>
          </w:tcPr>
          <w:p w14:paraId="78CDF186" w14:textId="77777777" w:rsidR="00A12D5A" w:rsidRPr="00254AFB" w:rsidRDefault="00A12D5A" w:rsidP="00027F5D">
            <w:pPr>
              <w:jc w:val="center"/>
              <w:rPr>
                <w:szCs w:val="24"/>
              </w:rPr>
            </w:pPr>
            <w:r w:rsidRPr="00254AFB">
              <w:rPr>
                <w:szCs w:val="24"/>
              </w:rPr>
              <w:t>20</w:t>
            </w:r>
          </w:p>
        </w:tc>
      </w:tr>
      <w:tr w:rsidR="00A12D5A" w:rsidRPr="00254AFB" w14:paraId="78CDF18A" w14:textId="77777777" w:rsidTr="00526958">
        <w:tc>
          <w:tcPr>
            <w:tcW w:w="7763" w:type="dxa"/>
          </w:tcPr>
          <w:p w14:paraId="78CDF188" w14:textId="77777777" w:rsidR="00A12D5A" w:rsidRPr="00254AFB" w:rsidRDefault="00A12D5A" w:rsidP="00027F5D">
            <w:pPr>
              <w:rPr>
                <w:szCs w:val="24"/>
              </w:rPr>
            </w:pPr>
            <w:r w:rsidRPr="00254AFB">
              <w:rPr>
                <w:szCs w:val="24"/>
              </w:rPr>
              <w:t>Ацетон</w:t>
            </w:r>
          </w:p>
        </w:tc>
        <w:tc>
          <w:tcPr>
            <w:tcW w:w="1984" w:type="dxa"/>
          </w:tcPr>
          <w:p w14:paraId="78CDF189" w14:textId="77777777" w:rsidR="00A12D5A" w:rsidRPr="00254AFB" w:rsidRDefault="00A12D5A" w:rsidP="00027F5D">
            <w:pPr>
              <w:jc w:val="center"/>
              <w:rPr>
                <w:szCs w:val="24"/>
              </w:rPr>
            </w:pPr>
            <w:r w:rsidRPr="00254AFB">
              <w:rPr>
                <w:szCs w:val="24"/>
              </w:rPr>
              <w:t>200</w:t>
            </w:r>
          </w:p>
        </w:tc>
      </w:tr>
      <w:tr w:rsidR="00A12D5A" w:rsidRPr="00254AFB" w14:paraId="78CDF18D" w14:textId="77777777" w:rsidTr="00526958">
        <w:tc>
          <w:tcPr>
            <w:tcW w:w="7763" w:type="dxa"/>
          </w:tcPr>
          <w:p w14:paraId="78CDF18B" w14:textId="77777777" w:rsidR="00A12D5A" w:rsidRPr="00254AFB" w:rsidRDefault="00A12D5A" w:rsidP="00027F5D">
            <w:pPr>
              <w:rPr>
                <w:szCs w:val="24"/>
              </w:rPr>
            </w:pPr>
            <w:r w:rsidRPr="00254AFB">
              <w:rPr>
                <w:szCs w:val="24"/>
              </w:rPr>
              <w:t>Ацетилен</w:t>
            </w:r>
          </w:p>
        </w:tc>
        <w:tc>
          <w:tcPr>
            <w:tcW w:w="1984" w:type="dxa"/>
          </w:tcPr>
          <w:p w14:paraId="78CDF18C" w14:textId="77777777" w:rsidR="00A12D5A" w:rsidRPr="00254AFB" w:rsidRDefault="00A12D5A" w:rsidP="00027F5D">
            <w:pPr>
              <w:jc w:val="center"/>
              <w:rPr>
                <w:szCs w:val="24"/>
              </w:rPr>
            </w:pPr>
            <w:r w:rsidRPr="00254AFB">
              <w:rPr>
                <w:szCs w:val="24"/>
              </w:rPr>
              <w:t>5</w:t>
            </w:r>
          </w:p>
        </w:tc>
      </w:tr>
      <w:tr w:rsidR="00A12D5A" w:rsidRPr="00254AFB" w14:paraId="78CDF190" w14:textId="77777777" w:rsidTr="00526958">
        <w:tc>
          <w:tcPr>
            <w:tcW w:w="7763" w:type="dxa"/>
          </w:tcPr>
          <w:p w14:paraId="78CDF18E" w14:textId="77777777" w:rsidR="00A12D5A" w:rsidRPr="00254AFB" w:rsidRDefault="00A12D5A" w:rsidP="00241B58">
            <w:pPr>
              <w:rPr>
                <w:szCs w:val="24"/>
              </w:rPr>
            </w:pPr>
            <w:bookmarkStart w:id="266" w:name="_Бензин_(растворитель,_топливный)"/>
            <w:bookmarkStart w:id="267" w:name="_Toc395798852"/>
            <w:bookmarkEnd w:id="266"/>
            <w:r w:rsidRPr="00254AFB">
              <w:rPr>
                <w:szCs w:val="24"/>
              </w:rPr>
              <w:t>Бензин (растворитель, топливный)</w:t>
            </w:r>
            <w:bookmarkEnd w:id="267"/>
          </w:p>
        </w:tc>
        <w:tc>
          <w:tcPr>
            <w:tcW w:w="1984" w:type="dxa"/>
          </w:tcPr>
          <w:p w14:paraId="78CDF18F" w14:textId="77777777" w:rsidR="00A12D5A" w:rsidRPr="00254AFB" w:rsidRDefault="00A12D5A" w:rsidP="00241B58">
            <w:pPr>
              <w:jc w:val="center"/>
              <w:rPr>
                <w:szCs w:val="24"/>
              </w:rPr>
            </w:pPr>
            <w:bookmarkStart w:id="268" w:name="_Toc395798853"/>
            <w:r w:rsidRPr="00254AFB">
              <w:rPr>
                <w:szCs w:val="24"/>
              </w:rPr>
              <w:t>100</w:t>
            </w:r>
            <w:bookmarkEnd w:id="268"/>
          </w:p>
        </w:tc>
      </w:tr>
      <w:tr w:rsidR="00A12D5A" w:rsidRPr="00254AFB" w14:paraId="78CDF193" w14:textId="77777777" w:rsidTr="00526958">
        <w:tc>
          <w:tcPr>
            <w:tcW w:w="7763" w:type="dxa"/>
          </w:tcPr>
          <w:p w14:paraId="78CDF191" w14:textId="77777777" w:rsidR="00A12D5A" w:rsidRPr="00254AFB" w:rsidRDefault="00A12D5A" w:rsidP="00027F5D">
            <w:pPr>
              <w:rPr>
                <w:szCs w:val="24"/>
              </w:rPr>
            </w:pPr>
            <w:r w:rsidRPr="00254AFB">
              <w:rPr>
                <w:szCs w:val="24"/>
              </w:rPr>
              <w:t>Бензол</w:t>
            </w:r>
          </w:p>
        </w:tc>
        <w:tc>
          <w:tcPr>
            <w:tcW w:w="1984" w:type="dxa"/>
          </w:tcPr>
          <w:p w14:paraId="78CDF192" w14:textId="77777777" w:rsidR="00A12D5A" w:rsidRPr="00254AFB" w:rsidRDefault="00A12D5A" w:rsidP="00027F5D">
            <w:pPr>
              <w:jc w:val="center"/>
              <w:rPr>
                <w:szCs w:val="24"/>
              </w:rPr>
            </w:pPr>
            <w:r w:rsidRPr="00254AFB">
              <w:rPr>
                <w:szCs w:val="24"/>
              </w:rPr>
              <w:t>5</w:t>
            </w:r>
          </w:p>
        </w:tc>
      </w:tr>
      <w:tr w:rsidR="00A12D5A" w:rsidRPr="00254AFB" w14:paraId="78CDF196" w14:textId="77777777" w:rsidTr="00526958">
        <w:tc>
          <w:tcPr>
            <w:tcW w:w="7763" w:type="dxa"/>
          </w:tcPr>
          <w:p w14:paraId="78CDF194" w14:textId="77777777" w:rsidR="00A12D5A" w:rsidRPr="00254AFB" w:rsidRDefault="00A12D5A" w:rsidP="00027F5D">
            <w:pPr>
              <w:rPr>
                <w:szCs w:val="24"/>
              </w:rPr>
            </w:pPr>
            <w:r w:rsidRPr="00254AFB">
              <w:rPr>
                <w:szCs w:val="24"/>
              </w:rPr>
              <w:t>Бутан</w:t>
            </w:r>
          </w:p>
        </w:tc>
        <w:tc>
          <w:tcPr>
            <w:tcW w:w="1984" w:type="dxa"/>
          </w:tcPr>
          <w:p w14:paraId="78CDF195" w14:textId="77777777" w:rsidR="00A12D5A" w:rsidRPr="00254AFB" w:rsidRDefault="00A12D5A" w:rsidP="00027F5D">
            <w:pPr>
              <w:jc w:val="center"/>
              <w:rPr>
                <w:szCs w:val="24"/>
              </w:rPr>
            </w:pPr>
            <w:r w:rsidRPr="00254AFB">
              <w:rPr>
                <w:szCs w:val="24"/>
              </w:rPr>
              <w:t>300</w:t>
            </w:r>
          </w:p>
        </w:tc>
      </w:tr>
      <w:tr w:rsidR="00A12D5A" w:rsidRPr="00254AFB" w14:paraId="78CDF199" w14:textId="77777777" w:rsidTr="00526958">
        <w:tc>
          <w:tcPr>
            <w:tcW w:w="7763" w:type="dxa"/>
          </w:tcPr>
          <w:p w14:paraId="78CDF197" w14:textId="77777777" w:rsidR="00A12D5A" w:rsidRPr="00254AFB" w:rsidRDefault="00A12D5A" w:rsidP="00027F5D">
            <w:pPr>
              <w:rPr>
                <w:szCs w:val="24"/>
              </w:rPr>
            </w:pPr>
            <w:r w:rsidRPr="00254AFB">
              <w:rPr>
                <w:szCs w:val="24"/>
              </w:rPr>
              <w:t>Дихлорэтан</w:t>
            </w:r>
          </w:p>
        </w:tc>
        <w:tc>
          <w:tcPr>
            <w:tcW w:w="1984" w:type="dxa"/>
          </w:tcPr>
          <w:p w14:paraId="78CDF198" w14:textId="77777777" w:rsidR="00A12D5A" w:rsidRPr="00254AFB" w:rsidRDefault="00A12D5A" w:rsidP="00027F5D">
            <w:pPr>
              <w:jc w:val="center"/>
              <w:rPr>
                <w:szCs w:val="24"/>
              </w:rPr>
            </w:pPr>
            <w:r w:rsidRPr="00254AFB">
              <w:rPr>
                <w:szCs w:val="24"/>
              </w:rPr>
              <w:t>10</w:t>
            </w:r>
          </w:p>
        </w:tc>
      </w:tr>
      <w:tr w:rsidR="00A12D5A" w:rsidRPr="00254AFB" w14:paraId="78CDF19C" w14:textId="77777777" w:rsidTr="00526958">
        <w:tc>
          <w:tcPr>
            <w:tcW w:w="7763" w:type="dxa"/>
          </w:tcPr>
          <w:p w14:paraId="78CDF19A" w14:textId="77777777" w:rsidR="00A12D5A" w:rsidRPr="00254AFB" w:rsidRDefault="00A12D5A" w:rsidP="00027F5D">
            <w:pPr>
              <w:rPr>
                <w:szCs w:val="24"/>
              </w:rPr>
            </w:pPr>
            <w:r w:rsidRPr="00254AFB">
              <w:rPr>
                <w:szCs w:val="24"/>
              </w:rPr>
              <w:t>Керосин (в пересчете на С)</w:t>
            </w:r>
          </w:p>
        </w:tc>
        <w:tc>
          <w:tcPr>
            <w:tcW w:w="1984" w:type="dxa"/>
          </w:tcPr>
          <w:p w14:paraId="78CDF19B" w14:textId="77777777" w:rsidR="00A12D5A" w:rsidRPr="00254AFB" w:rsidRDefault="00A12D5A" w:rsidP="00027F5D">
            <w:pPr>
              <w:jc w:val="center"/>
              <w:rPr>
                <w:szCs w:val="24"/>
              </w:rPr>
            </w:pPr>
            <w:r w:rsidRPr="00254AFB">
              <w:rPr>
                <w:szCs w:val="24"/>
              </w:rPr>
              <w:t>300</w:t>
            </w:r>
          </w:p>
        </w:tc>
      </w:tr>
      <w:tr w:rsidR="00A12D5A" w:rsidRPr="00254AFB" w14:paraId="78CDF19F" w14:textId="77777777" w:rsidTr="00526958">
        <w:tc>
          <w:tcPr>
            <w:tcW w:w="7763" w:type="dxa"/>
          </w:tcPr>
          <w:p w14:paraId="78CDF19D" w14:textId="77777777" w:rsidR="00A12D5A" w:rsidRPr="00254AFB" w:rsidRDefault="00A12D5A" w:rsidP="00027F5D">
            <w:pPr>
              <w:rPr>
                <w:szCs w:val="24"/>
              </w:rPr>
            </w:pPr>
            <w:r w:rsidRPr="00254AFB">
              <w:rPr>
                <w:szCs w:val="24"/>
              </w:rPr>
              <w:t>Пыль угольная, содержащая от 2 до 10 % свободного кислорода</w:t>
            </w:r>
          </w:p>
        </w:tc>
        <w:tc>
          <w:tcPr>
            <w:tcW w:w="1984" w:type="dxa"/>
          </w:tcPr>
          <w:p w14:paraId="78CDF19E" w14:textId="77777777" w:rsidR="00A12D5A" w:rsidRPr="00254AFB" w:rsidRDefault="00A12D5A" w:rsidP="00027F5D">
            <w:pPr>
              <w:jc w:val="center"/>
              <w:rPr>
                <w:szCs w:val="24"/>
              </w:rPr>
            </w:pPr>
            <w:r w:rsidRPr="00254AFB">
              <w:rPr>
                <w:szCs w:val="24"/>
              </w:rPr>
              <w:t>4</w:t>
            </w:r>
          </w:p>
        </w:tc>
      </w:tr>
      <w:tr w:rsidR="00A12D5A" w:rsidRPr="00254AFB" w14:paraId="78CDF1A2" w14:textId="77777777" w:rsidTr="00526958">
        <w:tc>
          <w:tcPr>
            <w:tcW w:w="7763" w:type="dxa"/>
          </w:tcPr>
          <w:p w14:paraId="78CDF1A0" w14:textId="77777777" w:rsidR="00A12D5A" w:rsidRPr="00254AFB" w:rsidRDefault="00A12D5A" w:rsidP="00027F5D">
            <w:pPr>
              <w:rPr>
                <w:szCs w:val="24"/>
              </w:rPr>
            </w:pPr>
            <w:r w:rsidRPr="00254AFB">
              <w:rPr>
                <w:szCs w:val="24"/>
                <w:lang w:val="en-US"/>
              </w:rPr>
              <w:t>Пропан-1,2-диол</w:t>
            </w:r>
          </w:p>
        </w:tc>
        <w:tc>
          <w:tcPr>
            <w:tcW w:w="1984" w:type="dxa"/>
          </w:tcPr>
          <w:p w14:paraId="78CDF1A1" w14:textId="77777777" w:rsidR="00A12D5A" w:rsidRPr="00254AFB" w:rsidRDefault="00A12D5A" w:rsidP="00027F5D">
            <w:pPr>
              <w:jc w:val="center"/>
              <w:rPr>
                <w:szCs w:val="24"/>
              </w:rPr>
            </w:pPr>
            <w:r w:rsidRPr="00254AFB">
              <w:rPr>
                <w:szCs w:val="24"/>
              </w:rPr>
              <w:t>7</w:t>
            </w:r>
          </w:p>
        </w:tc>
      </w:tr>
      <w:tr w:rsidR="00A12D5A" w:rsidRPr="00254AFB" w14:paraId="78CDF1A5" w14:textId="77777777" w:rsidTr="00526958">
        <w:tc>
          <w:tcPr>
            <w:tcW w:w="7763" w:type="dxa"/>
          </w:tcPr>
          <w:p w14:paraId="78CDF1A3" w14:textId="77777777" w:rsidR="00A12D5A" w:rsidRPr="00254AFB" w:rsidRDefault="00A12D5A" w:rsidP="00027F5D">
            <w:pPr>
              <w:rPr>
                <w:szCs w:val="24"/>
              </w:rPr>
            </w:pPr>
            <w:r w:rsidRPr="00254AFB">
              <w:rPr>
                <w:szCs w:val="24"/>
              </w:rPr>
              <w:t>Серная кислота</w:t>
            </w:r>
          </w:p>
        </w:tc>
        <w:tc>
          <w:tcPr>
            <w:tcW w:w="1984" w:type="dxa"/>
          </w:tcPr>
          <w:p w14:paraId="78CDF1A4" w14:textId="77777777" w:rsidR="00A12D5A" w:rsidRPr="00254AFB" w:rsidRDefault="00A12D5A" w:rsidP="00027F5D">
            <w:pPr>
              <w:jc w:val="center"/>
              <w:rPr>
                <w:szCs w:val="24"/>
              </w:rPr>
            </w:pPr>
            <w:r w:rsidRPr="00254AFB">
              <w:rPr>
                <w:szCs w:val="24"/>
              </w:rPr>
              <w:t>1</w:t>
            </w:r>
          </w:p>
        </w:tc>
      </w:tr>
      <w:tr w:rsidR="00A12D5A" w:rsidRPr="00254AFB" w14:paraId="78CDF1A8" w14:textId="77777777" w:rsidTr="00526958">
        <w:tc>
          <w:tcPr>
            <w:tcW w:w="7763" w:type="dxa"/>
          </w:tcPr>
          <w:p w14:paraId="78CDF1A6" w14:textId="77777777" w:rsidR="00A12D5A" w:rsidRPr="00254AFB" w:rsidRDefault="00A12D5A" w:rsidP="00027F5D">
            <w:pPr>
              <w:rPr>
                <w:szCs w:val="24"/>
              </w:rPr>
            </w:pPr>
            <w:r w:rsidRPr="00254AFB">
              <w:rPr>
                <w:szCs w:val="24"/>
              </w:rPr>
              <w:t>Сероводород</w:t>
            </w:r>
          </w:p>
        </w:tc>
        <w:tc>
          <w:tcPr>
            <w:tcW w:w="1984" w:type="dxa"/>
          </w:tcPr>
          <w:p w14:paraId="78CDF1A7" w14:textId="77777777" w:rsidR="00A12D5A" w:rsidRPr="00254AFB" w:rsidRDefault="00A12D5A" w:rsidP="00027F5D">
            <w:pPr>
              <w:jc w:val="center"/>
              <w:rPr>
                <w:szCs w:val="24"/>
              </w:rPr>
            </w:pPr>
            <w:r w:rsidRPr="00254AFB">
              <w:rPr>
                <w:szCs w:val="24"/>
              </w:rPr>
              <w:t>10</w:t>
            </w:r>
          </w:p>
        </w:tc>
      </w:tr>
      <w:tr w:rsidR="00A12D5A" w:rsidRPr="00254AFB" w14:paraId="78CDF1AB" w14:textId="77777777" w:rsidTr="00526958">
        <w:tc>
          <w:tcPr>
            <w:tcW w:w="7763" w:type="dxa"/>
          </w:tcPr>
          <w:p w14:paraId="78CDF1A9" w14:textId="77777777" w:rsidR="00A12D5A" w:rsidRPr="00254AFB" w:rsidRDefault="00A12D5A" w:rsidP="00027F5D">
            <w:pPr>
              <w:rPr>
                <w:szCs w:val="24"/>
              </w:rPr>
            </w:pPr>
            <w:r w:rsidRPr="00254AFB">
              <w:rPr>
                <w:szCs w:val="24"/>
              </w:rPr>
              <w:t>Сероводород в смеси с углеводородами С1 – С5</w:t>
            </w:r>
          </w:p>
        </w:tc>
        <w:tc>
          <w:tcPr>
            <w:tcW w:w="1984" w:type="dxa"/>
          </w:tcPr>
          <w:p w14:paraId="78CDF1AA" w14:textId="77777777" w:rsidR="00A12D5A" w:rsidRPr="00254AFB" w:rsidRDefault="00A12D5A" w:rsidP="00027F5D">
            <w:pPr>
              <w:jc w:val="center"/>
              <w:rPr>
                <w:szCs w:val="24"/>
              </w:rPr>
            </w:pPr>
            <w:r w:rsidRPr="00254AFB">
              <w:rPr>
                <w:szCs w:val="24"/>
              </w:rPr>
              <w:t>3</w:t>
            </w:r>
          </w:p>
        </w:tc>
      </w:tr>
      <w:tr w:rsidR="00A12D5A" w:rsidRPr="00254AFB" w14:paraId="78CDF1AE" w14:textId="77777777" w:rsidTr="00526958">
        <w:tc>
          <w:tcPr>
            <w:tcW w:w="7763" w:type="dxa"/>
          </w:tcPr>
          <w:p w14:paraId="78CDF1AC" w14:textId="77777777" w:rsidR="00A12D5A" w:rsidRPr="00254AFB" w:rsidRDefault="00A12D5A" w:rsidP="00027F5D">
            <w:pPr>
              <w:rPr>
                <w:szCs w:val="24"/>
              </w:rPr>
            </w:pPr>
            <w:r w:rsidRPr="00254AFB">
              <w:rPr>
                <w:szCs w:val="24"/>
              </w:rPr>
              <w:t xml:space="preserve">Соли алифатических аминов и жирных кислот. </w:t>
            </w:r>
          </w:p>
        </w:tc>
        <w:tc>
          <w:tcPr>
            <w:tcW w:w="1984" w:type="dxa"/>
          </w:tcPr>
          <w:p w14:paraId="78CDF1AD" w14:textId="77777777" w:rsidR="00A12D5A" w:rsidRPr="00254AFB" w:rsidRDefault="00A12D5A" w:rsidP="00027F5D">
            <w:pPr>
              <w:jc w:val="center"/>
              <w:rPr>
                <w:szCs w:val="24"/>
              </w:rPr>
            </w:pPr>
            <w:r w:rsidRPr="00254AFB">
              <w:rPr>
                <w:szCs w:val="24"/>
              </w:rPr>
              <w:t>2</w:t>
            </w:r>
          </w:p>
        </w:tc>
      </w:tr>
      <w:tr w:rsidR="00A12D5A" w:rsidRPr="00254AFB" w14:paraId="78CDF1B1" w14:textId="77777777" w:rsidTr="00526958">
        <w:tc>
          <w:tcPr>
            <w:tcW w:w="7763" w:type="dxa"/>
          </w:tcPr>
          <w:p w14:paraId="78CDF1AF" w14:textId="77777777" w:rsidR="00A12D5A" w:rsidRPr="00254AFB" w:rsidRDefault="00A12D5A" w:rsidP="00027F5D">
            <w:pPr>
              <w:rPr>
                <w:szCs w:val="24"/>
              </w:rPr>
            </w:pPr>
            <w:r w:rsidRPr="00254AFB">
              <w:rPr>
                <w:szCs w:val="24"/>
              </w:rPr>
              <w:t>Спирт метиловый (метанол)</w:t>
            </w:r>
          </w:p>
        </w:tc>
        <w:tc>
          <w:tcPr>
            <w:tcW w:w="1984" w:type="dxa"/>
          </w:tcPr>
          <w:p w14:paraId="78CDF1B0" w14:textId="77777777" w:rsidR="00A12D5A" w:rsidRPr="00254AFB" w:rsidRDefault="00A12D5A" w:rsidP="00027F5D">
            <w:pPr>
              <w:jc w:val="center"/>
              <w:rPr>
                <w:szCs w:val="24"/>
              </w:rPr>
            </w:pPr>
            <w:r w:rsidRPr="00254AFB">
              <w:rPr>
                <w:szCs w:val="24"/>
              </w:rPr>
              <w:t>5</w:t>
            </w:r>
          </w:p>
        </w:tc>
      </w:tr>
      <w:tr w:rsidR="00A12D5A" w:rsidRPr="00254AFB" w14:paraId="78CDF1B4" w14:textId="77777777" w:rsidTr="00526958">
        <w:tc>
          <w:tcPr>
            <w:tcW w:w="7763" w:type="dxa"/>
          </w:tcPr>
          <w:p w14:paraId="78CDF1B2" w14:textId="77777777" w:rsidR="00A12D5A" w:rsidRPr="00254AFB" w:rsidRDefault="00A12D5A" w:rsidP="00027F5D">
            <w:pPr>
              <w:rPr>
                <w:szCs w:val="24"/>
              </w:rPr>
            </w:pPr>
            <w:r w:rsidRPr="00254AFB">
              <w:rPr>
                <w:szCs w:val="24"/>
              </w:rPr>
              <w:t>Уайт-спирит (в пересчете на С)</w:t>
            </w:r>
          </w:p>
        </w:tc>
        <w:tc>
          <w:tcPr>
            <w:tcW w:w="1984" w:type="dxa"/>
          </w:tcPr>
          <w:p w14:paraId="78CDF1B3" w14:textId="77777777" w:rsidR="00A12D5A" w:rsidRPr="00254AFB" w:rsidRDefault="00A12D5A" w:rsidP="00027F5D">
            <w:pPr>
              <w:jc w:val="center"/>
              <w:rPr>
                <w:szCs w:val="24"/>
              </w:rPr>
            </w:pPr>
            <w:r w:rsidRPr="00254AFB">
              <w:rPr>
                <w:szCs w:val="24"/>
              </w:rPr>
              <w:t>300</w:t>
            </w:r>
          </w:p>
        </w:tc>
      </w:tr>
      <w:tr w:rsidR="00A12D5A" w:rsidRPr="00254AFB" w14:paraId="78CDF1B7" w14:textId="77777777" w:rsidTr="00526958">
        <w:tc>
          <w:tcPr>
            <w:tcW w:w="7763" w:type="dxa"/>
          </w:tcPr>
          <w:p w14:paraId="78CDF1B5" w14:textId="77777777" w:rsidR="00A12D5A" w:rsidRPr="00254AFB" w:rsidRDefault="00A12D5A" w:rsidP="00027F5D">
            <w:pPr>
              <w:rPr>
                <w:szCs w:val="24"/>
              </w:rPr>
            </w:pPr>
            <w:r w:rsidRPr="00254AFB">
              <w:rPr>
                <w:szCs w:val="24"/>
              </w:rPr>
              <w:t>Углеводороды алифатические предельные С1-С10 (в пересчете на С).</w:t>
            </w:r>
          </w:p>
        </w:tc>
        <w:tc>
          <w:tcPr>
            <w:tcW w:w="1984" w:type="dxa"/>
          </w:tcPr>
          <w:p w14:paraId="78CDF1B6" w14:textId="77777777" w:rsidR="00A12D5A" w:rsidRPr="00254AFB" w:rsidRDefault="00A12D5A" w:rsidP="00027F5D">
            <w:pPr>
              <w:jc w:val="center"/>
              <w:rPr>
                <w:szCs w:val="24"/>
              </w:rPr>
            </w:pPr>
            <w:r w:rsidRPr="00254AFB">
              <w:rPr>
                <w:szCs w:val="24"/>
              </w:rPr>
              <w:t>300</w:t>
            </w:r>
          </w:p>
        </w:tc>
      </w:tr>
      <w:tr w:rsidR="00A12D5A" w:rsidRPr="00254AFB" w14:paraId="78CDF1BA" w14:textId="77777777" w:rsidTr="00526958">
        <w:tc>
          <w:tcPr>
            <w:tcW w:w="7763" w:type="dxa"/>
          </w:tcPr>
          <w:p w14:paraId="78CDF1B8" w14:textId="77777777" w:rsidR="00A12D5A" w:rsidRPr="00254AFB" w:rsidRDefault="00A12D5A" w:rsidP="00027F5D">
            <w:pPr>
              <w:rPr>
                <w:szCs w:val="24"/>
              </w:rPr>
            </w:pPr>
            <w:r w:rsidRPr="00254AFB">
              <w:rPr>
                <w:szCs w:val="24"/>
              </w:rPr>
              <w:t>Углерода оксид.</w:t>
            </w:r>
          </w:p>
        </w:tc>
        <w:tc>
          <w:tcPr>
            <w:tcW w:w="1984" w:type="dxa"/>
          </w:tcPr>
          <w:p w14:paraId="78CDF1B9" w14:textId="77777777" w:rsidR="00A12D5A" w:rsidRPr="00254AFB" w:rsidRDefault="00A12D5A" w:rsidP="00027F5D">
            <w:pPr>
              <w:jc w:val="center"/>
              <w:rPr>
                <w:szCs w:val="24"/>
              </w:rPr>
            </w:pPr>
            <w:r w:rsidRPr="00254AFB">
              <w:rPr>
                <w:szCs w:val="24"/>
              </w:rPr>
              <w:t>20</w:t>
            </w:r>
          </w:p>
        </w:tc>
      </w:tr>
      <w:tr w:rsidR="00A12D5A" w:rsidRPr="00254AFB" w14:paraId="78CDF1BD" w14:textId="77777777" w:rsidTr="00526958">
        <w:tc>
          <w:tcPr>
            <w:tcW w:w="7763" w:type="dxa"/>
          </w:tcPr>
          <w:p w14:paraId="78CDF1BB" w14:textId="77777777" w:rsidR="00A12D5A" w:rsidRPr="00254AFB" w:rsidRDefault="00A12D5A" w:rsidP="00027F5D">
            <w:pPr>
              <w:rPr>
                <w:szCs w:val="24"/>
              </w:rPr>
            </w:pPr>
            <w:r w:rsidRPr="00254AFB">
              <w:rPr>
                <w:szCs w:val="24"/>
              </w:rPr>
              <w:t>Углерода пыли(коксы каменноугольный, пековый, нефтяной)</w:t>
            </w:r>
          </w:p>
        </w:tc>
        <w:tc>
          <w:tcPr>
            <w:tcW w:w="1984" w:type="dxa"/>
          </w:tcPr>
          <w:p w14:paraId="78CDF1BC" w14:textId="77777777" w:rsidR="00A12D5A" w:rsidRPr="00254AFB" w:rsidRDefault="00A12D5A" w:rsidP="00027F5D">
            <w:pPr>
              <w:jc w:val="center"/>
              <w:rPr>
                <w:szCs w:val="24"/>
              </w:rPr>
            </w:pPr>
            <w:r w:rsidRPr="00254AFB">
              <w:rPr>
                <w:szCs w:val="24"/>
              </w:rPr>
              <w:t>6</w:t>
            </w:r>
          </w:p>
        </w:tc>
      </w:tr>
      <w:tr w:rsidR="00A12D5A" w:rsidRPr="00254AFB" w14:paraId="78CDF1C0" w14:textId="77777777" w:rsidTr="00526958">
        <w:tc>
          <w:tcPr>
            <w:tcW w:w="7763" w:type="dxa"/>
          </w:tcPr>
          <w:p w14:paraId="78CDF1BE" w14:textId="77777777" w:rsidR="00A12D5A" w:rsidRPr="00254AFB" w:rsidRDefault="00A12D5A" w:rsidP="00027F5D">
            <w:pPr>
              <w:rPr>
                <w:szCs w:val="24"/>
              </w:rPr>
            </w:pPr>
            <w:r w:rsidRPr="00254AFB">
              <w:rPr>
                <w:szCs w:val="24"/>
              </w:rPr>
              <w:t>Хлор</w:t>
            </w:r>
          </w:p>
        </w:tc>
        <w:tc>
          <w:tcPr>
            <w:tcW w:w="1984" w:type="dxa"/>
          </w:tcPr>
          <w:p w14:paraId="78CDF1BF" w14:textId="77777777" w:rsidR="00A12D5A" w:rsidRPr="00254AFB" w:rsidRDefault="00A12D5A" w:rsidP="00027F5D">
            <w:pPr>
              <w:jc w:val="center"/>
              <w:rPr>
                <w:szCs w:val="24"/>
              </w:rPr>
            </w:pPr>
            <w:r w:rsidRPr="00254AFB">
              <w:rPr>
                <w:szCs w:val="24"/>
              </w:rPr>
              <w:t>1</w:t>
            </w:r>
          </w:p>
        </w:tc>
      </w:tr>
      <w:tr w:rsidR="00A12D5A" w:rsidRPr="00254AFB" w14:paraId="78CDF1C3" w14:textId="77777777" w:rsidTr="00526958">
        <w:tc>
          <w:tcPr>
            <w:tcW w:w="7763" w:type="dxa"/>
          </w:tcPr>
          <w:p w14:paraId="78CDF1C1" w14:textId="77777777" w:rsidR="00A12D5A" w:rsidRPr="00254AFB" w:rsidRDefault="00A12D5A" w:rsidP="00027F5D">
            <w:pPr>
              <w:rPr>
                <w:szCs w:val="24"/>
              </w:rPr>
            </w:pPr>
            <w:r w:rsidRPr="00254AFB">
              <w:rPr>
                <w:szCs w:val="24"/>
              </w:rPr>
              <w:t>Хлорметан</w:t>
            </w:r>
          </w:p>
        </w:tc>
        <w:tc>
          <w:tcPr>
            <w:tcW w:w="1984" w:type="dxa"/>
          </w:tcPr>
          <w:p w14:paraId="78CDF1C2" w14:textId="77777777" w:rsidR="00A12D5A" w:rsidRPr="00254AFB" w:rsidRDefault="00A12D5A" w:rsidP="00027F5D">
            <w:pPr>
              <w:jc w:val="center"/>
              <w:rPr>
                <w:szCs w:val="24"/>
              </w:rPr>
            </w:pPr>
            <w:r w:rsidRPr="00254AFB">
              <w:rPr>
                <w:szCs w:val="24"/>
              </w:rPr>
              <w:t>5</w:t>
            </w:r>
          </w:p>
        </w:tc>
      </w:tr>
      <w:tr w:rsidR="00A12D5A" w:rsidRPr="00254AFB" w14:paraId="78CDF1C6" w14:textId="77777777" w:rsidTr="00526958">
        <w:tc>
          <w:tcPr>
            <w:tcW w:w="7763" w:type="dxa"/>
          </w:tcPr>
          <w:p w14:paraId="78CDF1C4" w14:textId="77777777" w:rsidR="00A12D5A" w:rsidRPr="00254AFB" w:rsidRDefault="00A12D5A" w:rsidP="00027F5D">
            <w:pPr>
              <w:rPr>
                <w:szCs w:val="24"/>
              </w:rPr>
            </w:pPr>
            <w:r w:rsidRPr="00254AFB">
              <w:rPr>
                <w:szCs w:val="24"/>
              </w:rPr>
              <w:t>Щелочи едкие (растворы в пересчете на гидроксид натрия)</w:t>
            </w:r>
          </w:p>
        </w:tc>
        <w:tc>
          <w:tcPr>
            <w:tcW w:w="1984" w:type="dxa"/>
          </w:tcPr>
          <w:p w14:paraId="78CDF1C5" w14:textId="77777777" w:rsidR="00A12D5A" w:rsidRPr="00254AFB" w:rsidRDefault="00A12D5A" w:rsidP="00027F5D">
            <w:pPr>
              <w:jc w:val="center"/>
              <w:rPr>
                <w:szCs w:val="24"/>
              </w:rPr>
            </w:pPr>
            <w:r w:rsidRPr="00254AFB">
              <w:rPr>
                <w:szCs w:val="24"/>
              </w:rPr>
              <w:t>0,5</w:t>
            </w:r>
          </w:p>
        </w:tc>
      </w:tr>
      <w:tr w:rsidR="00A12D5A" w:rsidRPr="00254AFB" w14:paraId="78CDF1C9" w14:textId="77777777" w:rsidTr="00526958">
        <w:tc>
          <w:tcPr>
            <w:tcW w:w="7763" w:type="dxa"/>
          </w:tcPr>
          <w:p w14:paraId="78CDF1C7" w14:textId="77777777" w:rsidR="00A12D5A" w:rsidRPr="00254AFB" w:rsidRDefault="00A12D5A" w:rsidP="00027F5D">
            <w:pPr>
              <w:rPr>
                <w:szCs w:val="24"/>
              </w:rPr>
            </w:pPr>
            <w:r w:rsidRPr="00254AFB">
              <w:rPr>
                <w:szCs w:val="24"/>
              </w:rPr>
              <w:t>Этилбензол</w:t>
            </w:r>
          </w:p>
        </w:tc>
        <w:tc>
          <w:tcPr>
            <w:tcW w:w="1984" w:type="dxa"/>
          </w:tcPr>
          <w:p w14:paraId="78CDF1C8" w14:textId="77777777" w:rsidR="00A12D5A" w:rsidRPr="00254AFB" w:rsidRDefault="00A12D5A" w:rsidP="00027F5D">
            <w:pPr>
              <w:jc w:val="center"/>
              <w:rPr>
                <w:szCs w:val="24"/>
              </w:rPr>
            </w:pPr>
            <w:r w:rsidRPr="00254AFB">
              <w:rPr>
                <w:szCs w:val="24"/>
              </w:rPr>
              <w:t>50</w:t>
            </w:r>
          </w:p>
        </w:tc>
      </w:tr>
    </w:tbl>
    <w:p w14:paraId="78CDF1CA" w14:textId="77777777" w:rsidR="00556F1D" w:rsidRPr="00A12D5A" w:rsidRDefault="00556F1D" w:rsidP="00703FA9"/>
    <w:sectPr w:rsidR="00556F1D" w:rsidRPr="00A12D5A" w:rsidSect="00526958">
      <w:pgSz w:w="11906" w:h="16838" w:code="9"/>
      <w:pgMar w:top="510" w:right="1021" w:bottom="56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4A4819" w14:textId="77777777" w:rsidR="00BA5288" w:rsidRDefault="00BA5288" w:rsidP="000D7C6A">
      <w:r>
        <w:separator/>
      </w:r>
    </w:p>
  </w:endnote>
  <w:endnote w:type="continuationSeparator" w:id="0">
    <w:p w14:paraId="2728931A" w14:textId="77777777" w:rsidR="00BA5288" w:rsidRDefault="00BA5288"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ropeDemiC">
    <w:altName w:val="Arial"/>
    <w:panose1 w:val="00000000000000000000"/>
    <w:charset w:val="CC"/>
    <w:family w:val="modern"/>
    <w:notTrueType/>
    <w:pitch w:val="variable"/>
    <w:sig w:usb0="80000283" w:usb1="0000004A"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D9" w14:textId="67FD2F08" w:rsidR="005B001D" w:rsidRDefault="005B001D" w:rsidP="00204332">
    <w:pPr>
      <w:jc w:val="both"/>
      <w:rPr>
        <w:rFonts w:ascii="Arial" w:hAnsi="Arial" w:cs="Arial"/>
        <w:sz w:val="16"/>
        <w:szCs w:val="16"/>
      </w:rPr>
    </w:pPr>
    <w:r>
      <w:rPr>
        <w:rFonts w:ascii="Arial" w:hAnsi="Arial" w:cs="Arial"/>
        <w:sz w:val="16"/>
        <w:szCs w:val="16"/>
      </w:rPr>
      <w:t>Прав</w:t>
    </w:r>
    <w:r w:rsidR="0037778C">
      <w:rPr>
        <w:rFonts w:ascii="Arial" w:hAnsi="Arial" w:cs="Arial"/>
        <w:sz w:val="16"/>
        <w:szCs w:val="16"/>
      </w:rPr>
      <w:t xml:space="preserve">а на </w:t>
    </w:r>
    <w:proofErr w:type="gramStart"/>
    <w:r w:rsidR="0037778C">
      <w:rPr>
        <w:rFonts w:ascii="Arial" w:hAnsi="Arial" w:cs="Arial"/>
        <w:sz w:val="16"/>
        <w:szCs w:val="16"/>
      </w:rPr>
      <w:t>настоящий</w:t>
    </w:r>
    <w:proofErr w:type="gramEnd"/>
    <w:r w:rsidR="0037778C">
      <w:rPr>
        <w:rFonts w:ascii="Arial" w:hAnsi="Arial" w:cs="Arial"/>
        <w:sz w:val="16"/>
        <w:szCs w:val="16"/>
      </w:rPr>
      <w:t xml:space="preserve"> ЛНД принадлежат </w:t>
    </w:r>
    <w:r>
      <w:rPr>
        <w:rFonts w:ascii="Arial" w:hAnsi="Arial" w:cs="Arial"/>
        <w:sz w:val="16"/>
        <w:szCs w:val="16"/>
      </w:rPr>
      <w:t xml:space="preserve">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xml:space="preserve">, тиражирован </w:t>
    </w:r>
    <w:r w:rsidR="0037778C">
      <w:rPr>
        <w:rFonts w:ascii="Arial" w:hAnsi="Arial" w:cs="Arial"/>
        <w:sz w:val="16"/>
        <w:szCs w:val="16"/>
      </w:rPr>
      <w:t xml:space="preserve">и распространён без разрешения </w:t>
    </w:r>
    <w:r>
      <w:rPr>
        <w:rFonts w:ascii="Arial" w:hAnsi="Arial" w:cs="Arial"/>
        <w:sz w:val="16"/>
        <w:szCs w:val="16"/>
      </w:rPr>
      <w:t>АО «Востсибнефтегаз».</w:t>
    </w:r>
  </w:p>
  <w:p w14:paraId="78CDF1DA" w14:textId="77777777" w:rsidR="005B001D" w:rsidRDefault="005B001D" w:rsidP="00204332">
    <w:pPr>
      <w:jc w:val="both"/>
      <w:rPr>
        <w:rFonts w:ascii="Arial" w:hAnsi="Arial" w:cs="Arial"/>
        <w:sz w:val="16"/>
        <w:szCs w:val="16"/>
      </w:rPr>
    </w:pPr>
  </w:p>
  <w:p w14:paraId="78CDF1DB" w14:textId="7A8D40A2" w:rsidR="005B001D" w:rsidRDefault="0037778C" w:rsidP="00204332">
    <w:pPr>
      <w:pStyle w:val="a6"/>
      <w:jc w:val="right"/>
    </w:pPr>
    <w:r>
      <w:rPr>
        <w:rFonts w:ascii="Arial" w:hAnsi="Arial" w:cs="Arial"/>
        <w:sz w:val="16"/>
        <w:szCs w:val="16"/>
      </w:rPr>
      <w:t xml:space="preserve">© ® </w:t>
    </w:r>
    <w:r w:rsidR="005B001D">
      <w:rPr>
        <w:rFonts w:ascii="Arial" w:hAnsi="Arial" w:cs="Arial"/>
        <w:sz w:val="16"/>
        <w:szCs w:val="16"/>
      </w:rPr>
      <w:t>АО «Востсибнефтегаз», 2014</w:t>
    </w:r>
  </w:p>
  <w:p w14:paraId="78CDF1DC" w14:textId="77777777" w:rsidR="005B001D" w:rsidRDefault="005B001D">
    <w:pPr>
      <w:pStyle w:val="a6"/>
      <w:rPr>
        <w:sz w:val="10"/>
        <w:szCs w:val="10"/>
      </w:rPr>
    </w:pPr>
  </w:p>
  <w:tbl>
    <w:tblPr>
      <w:tblW w:w="5000" w:type="pct"/>
      <w:tblLook w:val="01E0" w:firstRow="1" w:lastRow="1" w:firstColumn="1" w:lastColumn="1" w:noHBand="0" w:noVBand="0"/>
    </w:tblPr>
    <w:tblGrid>
      <w:gridCol w:w="9854"/>
    </w:tblGrid>
    <w:tr w:rsidR="005B001D" w:rsidRPr="00D70A7B" w14:paraId="78CDF1DF" w14:textId="77777777" w:rsidTr="005A7A1A">
      <w:tc>
        <w:tcPr>
          <w:tcW w:w="5000" w:type="pct"/>
          <w:tcBorders>
            <w:top w:val="single" w:sz="12" w:space="0" w:color="FFD200"/>
          </w:tcBorders>
          <w:vAlign w:val="center"/>
        </w:tcPr>
        <w:p w14:paraId="78CDF1DD" w14:textId="7702219E" w:rsidR="005B001D" w:rsidRPr="00470F0A" w:rsidRDefault="005B001D"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78CDF1DE" w14:textId="77777777" w:rsidR="005B001D" w:rsidRPr="002F7BA8" w:rsidRDefault="005B001D" w:rsidP="002F7BA8">
          <w:pPr>
            <w:rPr>
              <w:rFonts w:ascii="Arial" w:hAnsi="Arial" w:cs="Arial"/>
              <w:b/>
              <w:sz w:val="10"/>
              <w:szCs w:val="10"/>
              <w:lang w:val="en-US"/>
            </w:rPr>
          </w:pPr>
          <w:r>
            <w:rPr>
              <w:rFonts w:ascii="Arial" w:hAnsi="Arial" w:cs="Arial"/>
              <w:b/>
              <w:sz w:val="10"/>
              <w:szCs w:val="10"/>
            </w:rPr>
            <w:t>№ П3-05 И-6036 ЮЛ-107 ВЕРСИЯ 3</w:t>
          </w:r>
          <w:r w:rsidRPr="003151D7">
            <w:rPr>
              <w:rFonts w:ascii="Arial" w:hAnsi="Arial" w:cs="Arial"/>
              <w:b/>
              <w:sz w:val="10"/>
              <w:szCs w:val="10"/>
            </w:rPr>
            <w:t>.00</w:t>
          </w:r>
        </w:p>
      </w:tc>
    </w:tr>
    <w:tr w:rsidR="005B001D" w:rsidRPr="00AA422C" w14:paraId="78CDF1E1" w14:textId="77777777" w:rsidTr="002F7BA8">
      <w:tc>
        <w:tcPr>
          <w:tcW w:w="5000" w:type="pct"/>
          <w:vAlign w:val="center"/>
        </w:tcPr>
        <w:p w14:paraId="78CDF1E0" w14:textId="0750D42F" w:rsidR="005B001D" w:rsidRPr="00AA422C" w:rsidRDefault="005B001D" w:rsidP="0008562D">
          <w:pPr>
            <w:pStyle w:val="a6"/>
            <w:rPr>
              <w:rFonts w:ascii="Arial" w:hAnsi="Arial" w:cs="Arial"/>
              <w:b/>
              <w:sz w:val="10"/>
              <w:szCs w:val="10"/>
            </w:rPr>
          </w:pPr>
          <w:r w:rsidRPr="0008562D">
            <w:rPr>
              <w:rFonts w:ascii="Arial" w:hAnsi="Arial" w:cs="Arial"/>
              <w:b/>
              <w:color w:val="666666"/>
              <w:sz w:val="12"/>
              <w:szCs w:val="10"/>
            </w:rPr>
            <w:t>СПР</w:t>
          </w:r>
          <w:r w:rsidR="0037778C">
            <w:rPr>
              <w:rFonts w:ascii="Arial" w:hAnsi="Arial" w:cs="Arial"/>
              <w:b/>
              <w:color w:val="666666"/>
              <w:sz w:val="12"/>
              <w:szCs w:val="10"/>
            </w:rPr>
            <w:t xml:space="preserve">АВОЧНО. ВЫГРУЖЕНО ИЗ ИСС "НОБ" </w:t>
          </w:r>
          <w:r w:rsidRPr="0008562D">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94AAA">
            <w:rPr>
              <w:rFonts w:ascii="Arial" w:hAnsi="Arial" w:cs="Arial"/>
              <w:b/>
              <w:noProof/>
              <w:color w:val="666666"/>
              <w:sz w:val="12"/>
              <w:szCs w:val="10"/>
            </w:rPr>
            <w:t>06.02.2018 13:41</w:t>
          </w:r>
          <w:r>
            <w:rPr>
              <w:rFonts w:ascii="Arial" w:hAnsi="Arial" w:cs="Arial"/>
              <w:b/>
              <w:color w:val="666666"/>
              <w:sz w:val="12"/>
              <w:szCs w:val="10"/>
            </w:rPr>
            <w:fldChar w:fldCharType="end"/>
          </w:r>
        </w:p>
      </w:tc>
    </w:tr>
  </w:tbl>
  <w:p w14:paraId="78CDF1E2" w14:textId="3C40A7E4" w:rsidR="005B001D" w:rsidRDefault="005B001D"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58240" behindDoc="0" locked="0" layoutInCell="1" allowOverlap="1" wp14:anchorId="78CDF249" wp14:editId="1EB5B72B">
              <wp:simplePos x="0" y="0"/>
              <wp:positionH relativeFrom="column">
                <wp:posOffset>5043805</wp:posOffset>
              </wp:positionH>
              <wp:positionV relativeFrom="paragraph">
                <wp:posOffset>29210</wp:posOffset>
              </wp:positionV>
              <wp:extent cx="1009650" cy="333375"/>
              <wp:effectExtent l="0" t="0" r="0" b="9525"/>
              <wp:wrapNone/>
              <wp:docPr id="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8CDF252" w14:textId="77777777" w:rsidR="005B001D" w:rsidRPr="004511AD" w:rsidRDefault="005B001D"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26" type="#_x0000_t202" style="position:absolute;left:0;text-align:left;margin-left:397.15pt;margin-top:2.3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n1NwA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" filled="f" stroked="f" strokeweight="1.3pt">
              <v:textbox>
                <w:txbxContent>
                  <w:p w14:paraId="78CDF252" w14:textId="77777777" w:rsidR="005B001D" w:rsidRPr="004511AD" w:rsidRDefault="005B001D"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5</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EC" w14:textId="77777777" w:rsidR="005B001D" w:rsidRDefault="005B001D">
    <w:pPr>
      <w:pStyle w:val="a6"/>
      <w:rPr>
        <w:sz w:val="10"/>
        <w:szCs w:val="10"/>
      </w:rPr>
    </w:pPr>
  </w:p>
  <w:tbl>
    <w:tblPr>
      <w:tblW w:w="5000" w:type="pct"/>
      <w:tblLook w:val="01E0" w:firstRow="1" w:lastRow="1" w:firstColumn="1" w:lastColumn="1" w:noHBand="0" w:noVBand="0"/>
    </w:tblPr>
    <w:tblGrid>
      <w:gridCol w:w="9854"/>
    </w:tblGrid>
    <w:tr w:rsidR="005B001D" w:rsidRPr="00D70A7B" w14:paraId="78CDF1EF" w14:textId="77777777" w:rsidTr="005A7A1A">
      <w:tc>
        <w:tcPr>
          <w:tcW w:w="5000" w:type="pct"/>
          <w:tcBorders>
            <w:top w:val="single" w:sz="12" w:space="0" w:color="FFD200"/>
          </w:tcBorders>
          <w:vAlign w:val="center"/>
        </w:tcPr>
        <w:p w14:paraId="78CDF1ED" w14:textId="41BE75B1" w:rsidR="005B001D" w:rsidRPr="00470F0A" w:rsidRDefault="005B001D"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78CDF1EE" w14:textId="77777777" w:rsidR="005B001D" w:rsidRPr="002F7BA8" w:rsidRDefault="005B001D" w:rsidP="002F7BA8">
          <w:pPr>
            <w:rPr>
              <w:rFonts w:ascii="Arial" w:hAnsi="Arial" w:cs="Arial"/>
              <w:b/>
              <w:sz w:val="10"/>
              <w:szCs w:val="10"/>
              <w:lang w:val="en-US"/>
            </w:rPr>
          </w:pPr>
          <w:r>
            <w:rPr>
              <w:rFonts w:ascii="Arial" w:hAnsi="Arial" w:cs="Arial"/>
              <w:b/>
              <w:sz w:val="10"/>
              <w:szCs w:val="10"/>
            </w:rPr>
            <w:t>№ П3-05 И-6036 ЮЛ-107 ВЕРСИЯ 3</w:t>
          </w:r>
          <w:r w:rsidRPr="003151D7">
            <w:rPr>
              <w:rFonts w:ascii="Arial" w:hAnsi="Arial" w:cs="Arial"/>
              <w:b/>
              <w:sz w:val="10"/>
              <w:szCs w:val="10"/>
            </w:rPr>
            <w:t>.00</w:t>
          </w:r>
        </w:p>
      </w:tc>
    </w:tr>
    <w:tr w:rsidR="005B001D" w:rsidRPr="00AA422C" w14:paraId="78CDF1F1" w14:textId="77777777" w:rsidTr="002F7BA8">
      <w:tc>
        <w:tcPr>
          <w:tcW w:w="5000" w:type="pct"/>
          <w:vAlign w:val="center"/>
        </w:tcPr>
        <w:p w14:paraId="78CDF1F0" w14:textId="773184BE" w:rsidR="005B001D" w:rsidRPr="00AA422C" w:rsidRDefault="005B001D" w:rsidP="005A7A1A">
          <w:pPr>
            <w:pStyle w:val="a6"/>
            <w:rPr>
              <w:rFonts w:ascii="Arial" w:hAnsi="Arial" w:cs="Arial"/>
              <w:b/>
              <w:sz w:val="10"/>
              <w:szCs w:val="10"/>
            </w:rPr>
          </w:pPr>
          <w:r w:rsidRPr="0008562D">
            <w:rPr>
              <w:rFonts w:ascii="Arial" w:hAnsi="Arial" w:cs="Arial"/>
              <w:b/>
              <w:color w:val="666666"/>
              <w:sz w:val="12"/>
              <w:szCs w:val="10"/>
            </w:rPr>
            <w:t>СПР</w:t>
          </w:r>
          <w:r w:rsidR="0037778C">
            <w:rPr>
              <w:rFonts w:ascii="Arial" w:hAnsi="Arial" w:cs="Arial"/>
              <w:b/>
              <w:color w:val="666666"/>
              <w:sz w:val="12"/>
              <w:szCs w:val="10"/>
            </w:rPr>
            <w:t xml:space="preserve">АВОЧНО. ВЫГРУЖЕНО ИЗ ИСС "НОБ" </w:t>
          </w:r>
          <w:r w:rsidRPr="0008562D">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94AAA">
            <w:rPr>
              <w:rFonts w:ascii="Arial" w:hAnsi="Arial" w:cs="Arial"/>
              <w:b/>
              <w:noProof/>
              <w:color w:val="666666"/>
              <w:sz w:val="12"/>
              <w:szCs w:val="10"/>
            </w:rPr>
            <w:t>06.02.2018 13:41</w:t>
          </w:r>
          <w:r>
            <w:rPr>
              <w:rFonts w:ascii="Arial" w:hAnsi="Arial" w:cs="Arial"/>
              <w:b/>
              <w:color w:val="666666"/>
              <w:sz w:val="12"/>
              <w:szCs w:val="10"/>
            </w:rPr>
            <w:fldChar w:fldCharType="end"/>
          </w:r>
        </w:p>
      </w:tc>
    </w:tr>
  </w:tbl>
  <w:p w14:paraId="78CDF1F2" w14:textId="302A051B" w:rsidR="005B001D" w:rsidRDefault="005B001D"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59264" behindDoc="0" locked="0" layoutInCell="1" allowOverlap="1" wp14:anchorId="78CDF24A" wp14:editId="732366C2">
              <wp:simplePos x="0" y="0"/>
              <wp:positionH relativeFrom="column">
                <wp:posOffset>5043805</wp:posOffset>
              </wp:positionH>
              <wp:positionV relativeFrom="paragraph">
                <wp:posOffset>48260</wp:posOffset>
              </wp:positionV>
              <wp:extent cx="1009650" cy="333375"/>
              <wp:effectExtent l="0" t="0" r="0" b="9525"/>
              <wp:wrapNone/>
              <wp:docPr id="6"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8CDF253" w14:textId="77777777" w:rsidR="005B001D" w:rsidRPr="004511AD" w:rsidRDefault="005B001D"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58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3.8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gqkxA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" filled="f" stroked="f" strokeweight="1.3pt">
              <v:textbox>
                <w:txbxContent>
                  <w:p w14:paraId="78CDF253" w14:textId="77777777" w:rsidR="005B001D" w:rsidRPr="004511AD" w:rsidRDefault="005B001D"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58</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F31DA" w14:textId="77777777" w:rsidR="005B001D" w:rsidRDefault="005B001D">
    <w:pPr>
      <w:pStyle w:val="a6"/>
      <w:rPr>
        <w:sz w:val="10"/>
        <w:szCs w:val="10"/>
      </w:rPr>
    </w:pPr>
  </w:p>
  <w:tbl>
    <w:tblPr>
      <w:tblW w:w="5000" w:type="pct"/>
      <w:tblLook w:val="01E0" w:firstRow="1" w:lastRow="1" w:firstColumn="1" w:lastColumn="1" w:noHBand="0" w:noVBand="0"/>
    </w:tblPr>
    <w:tblGrid>
      <w:gridCol w:w="15353"/>
    </w:tblGrid>
    <w:tr w:rsidR="005B001D" w:rsidRPr="00D70A7B" w14:paraId="46DCED86" w14:textId="77777777" w:rsidTr="005A7A1A">
      <w:tc>
        <w:tcPr>
          <w:tcW w:w="5000" w:type="pct"/>
          <w:tcBorders>
            <w:top w:val="single" w:sz="12" w:space="0" w:color="FFD200"/>
          </w:tcBorders>
          <w:vAlign w:val="center"/>
        </w:tcPr>
        <w:p w14:paraId="63F85C99" w14:textId="33F75BB8" w:rsidR="005B001D" w:rsidRPr="00470F0A" w:rsidRDefault="005B001D"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4A0542B5" w14:textId="77777777" w:rsidR="005B001D" w:rsidRPr="002F7BA8" w:rsidRDefault="005B001D" w:rsidP="002F7BA8">
          <w:pPr>
            <w:rPr>
              <w:rFonts w:ascii="Arial" w:hAnsi="Arial" w:cs="Arial"/>
              <w:b/>
              <w:sz w:val="10"/>
              <w:szCs w:val="10"/>
              <w:lang w:val="en-US"/>
            </w:rPr>
          </w:pPr>
          <w:r>
            <w:rPr>
              <w:rFonts w:ascii="Arial" w:hAnsi="Arial" w:cs="Arial"/>
              <w:b/>
              <w:sz w:val="10"/>
              <w:szCs w:val="10"/>
            </w:rPr>
            <w:t>№ П3-05 И-6036 ЮЛ-107 ВЕРСИЯ 3</w:t>
          </w:r>
          <w:r w:rsidRPr="003151D7">
            <w:rPr>
              <w:rFonts w:ascii="Arial" w:hAnsi="Arial" w:cs="Arial"/>
              <w:b/>
              <w:sz w:val="10"/>
              <w:szCs w:val="10"/>
            </w:rPr>
            <w:t>.00</w:t>
          </w:r>
        </w:p>
      </w:tc>
    </w:tr>
    <w:tr w:rsidR="005B001D" w:rsidRPr="00AA422C" w14:paraId="6B478612" w14:textId="77777777" w:rsidTr="002F7BA8">
      <w:tc>
        <w:tcPr>
          <w:tcW w:w="5000" w:type="pct"/>
          <w:vAlign w:val="center"/>
        </w:tcPr>
        <w:p w14:paraId="24910A5E" w14:textId="3321D50E" w:rsidR="005B001D" w:rsidRPr="00AA422C" w:rsidRDefault="005B001D" w:rsidP="005A7A1A">
          <w:pPr>
            <w:pStyle w:val="a6"/>
            <w:rPr>
              <w:rFonts w:ascii="Arial" w:hAnsi="Arial" w:cs="Arial"/>
              <w:b/>
              <w:sz w:val="10"/>
              <w:szCs w:val="10"/>
            </w:rPr>
          </w:pPr>
          <w:r w:rsidRPr="0008562D">
            <w:rPr>
              <w:rFonts w:ascii="Arial" w:hAnsi="Arial" w:cs="Arial"/>
              <w:b/>
              <w:color w:val="666666"/>
              <w:sz w:val="12"/>
              <w:szCs w:val="10"/>
            </w:rPr>
            <w:t>СПР</w:t>
          </w:r>
          <w:r w:rsidR="0037778C">
            <w:rPr>
              <w:rFonts w:ascii="Arial" w:hAnsi="Arial" w:cs="Arial"/>
              <w:b/>
              <w:color w:val="666666"/>
              <w:sz w:val="12"/>
              <w:szCs w:val="10"/>
            </w:rPr>
            <w:t xml:space="preserve">АВОЧНО. ВЫГРУЖЕНО ИЗ ИСС "НОБ" </w:t>
          </w:r>
          <w:r w:rsidRPr="0008562D">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94AAA">
            <w:rPr>
              <w:rFonts w:ascii="Arial" w:hAnsi="Arial" w:cs="Arial"/>
              <w:b/>
              <w:noProof/>
              <w:color w:val="666666"/>
              <w:sz w:val="12"/>
              <w:szCs w:val="10"/>
            </w:rPr>
            <w:t>06.02.2018 13:41</w:t>
          </w:r>
          <w:r>
            <w:rPr>
              <w:rFonts w:ascii="Arial" w:hAnsi="Arial" w:cs="Arial"/>
              <w:b/>
              <w:color w:val="666666"/>
              <w:sz w:val="12"/>
              <w:szCs w:val="10"/>
            </w:rPr>
            <w:fldChar w:fldCharType="end"/>
          </w:r>
        </w:p>
      </w:tc>
    </w:tr>
  </w:tbl>
  <w:p w14:paraId="31EF5D25" w14:textId="77777777" w:rsidR="005B001D" w:rsidRDefault="005B001D"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1312" behindDoc="0" locked="0" layoutInCell="1" allowOverlap="1" wp14:anchorId="46D530FA" wp14:editId="4247AE01">
              <wp:simplePos x="0" y="0"/>
              <wp:positionH relativeFrom="column">
                <wp:posOffset>8558530</wp:posOffset>
              </wp:positionH>
              <wp:positionV relativeFrom="paragraph">
                <wp:posOffset>48260</wp:posOffset>
              </wp:positionV>
              <wp:extent cx="1009650" cy="333375"/>
              <wp:effectExtent l="0" t="0" r="0" b="9525"/>
              <wp:wrapNone/>
              <wp:docPr id="2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A4E02DF" w14:textId="77777777" w:rsidR="005B001D" w:rsidRPr="004511AD" w:rsidRDefault="005B001D"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60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60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673.9pt;margin-top:3.8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GKPxQ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" filled="f" stroked="f" strokeweight="1.3pt">
              <v:textbox>
                <w:txbxContent>
                  <w:p w14:paraId="6A4E02DF" w14:textId="77777777" w:rsidR="005B001D" w:rsidRPr="004511AD" w:rsidRDefault="005B001D"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60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60</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C2FDA" w14:textId="77777777" w:rsidR="005B001D" w:rsidRDefault="005B001D">
    <w:pPr>
      <w:pStyle w:val="a6"/>
      <w:rPr>
        <w:sz w:val="10"/>
        <w:szCs w:val="10"/>
      </w:rPr>
    </w:pPr>
  </w:p>
  <w:tbl>
    <w:tblPr>
      <w:tblW w:w="5000" w:type="pct"/>
      <w:tblLook w:val="01E0" w:firstRow="1" w:lastRow="1" w:firstColumn="1" w:lastColumn="1" w:noHBand="0" w:noVBand="0"/>
    </w:tblPr>
    <w:tblGrid>
      <w:gridCol w:w="15977"/>
    </w:tblGrid>
    <w:tr w:rsidR="005B001D" w:rsidRPr="00D70A7B" w14:paraId="50298FE1" w14:textId="77777777" w:rsidTr="005A7A1A">
      <w:tc>
        <w:tcPr>
          <w:tcW w:w="5000" w:type="pct"/>
          <w:tcBorders>
            <w:top w:val="single" w:sz="12" w:space="0" w:color="FFD200"/>
          </w:tcBorders>
          <w:vAlign w:val="center"/>
        </w:tcPr>
        <w:p w14:paraId="1B54793E" w14:textId="0BFCE1C0" w:rsidR="005B001D" w:rsidRPr="00470F0A" w:rsidRDefault="005B001D"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12BBF819" w14:textId="77777777" w:rsidR="005B001D" w:rsidRPr="002F7BA8" w:rsidRDefault="005B001D" w:rsidP="002F7BA8">
          <w:pPr>
            <w:rPr>
              <w:rFonts w:ascii="Arial" w:hAnsi="Arial" w:cs="Arial"/>
              <w:b/>
              <w:sz w:val="10"/>
              <w:szCs w:val="10"/>
              <w:lang w:val="en-US"/>
            </w:rPr>
          </w:pPr>
          <w:r>
            <w:rPr>
              <w:rFonts w:ascii="Arial" w:hAnsi="Arial" w:cs="Arial"/>
              <w:b/>
              <w:sz w:val="10"/>
              <w:szCs w:val="10"/>
            </w:rPr>
            <w:t>№ П3-05 И-6036 ЮЛ-107 ВЕРСИЯ 3</w:t>
          </w:r>
          <w:r w:rsidRPr="003151D7">
            <w:rPr>
              <w:rFonts w:ascii="Arial" w:hAnsi="Arial" w:cs="Arial"/>
              <w:b/>
              <w:sz w:val="10"/>
              <w:szCs w:val="10"/>
            </w:rPr>
            <w:t>.00</w:t>
          </w:r>
        </w:p>
      </w:tc>
    </w:tr>
    <w:tr w:rsidR="005B001D" w:rsidRPr="00AA422C" w14:paraId="32F64864" w14:textId="77777777" w:rsidTr="002F7BA8">
      <w:tc>
        <w:tcPr>
          <w:tcW w:w="5000" w:type="pct"/>
          <w:vAlign w:val="center"/>
        </w:tcPr>
        <w:p w14:paraId="65817870" w14:textId="1B75A45E" w:rsidR="005B001D" w:rsidRPr="00AA422C" w:rsidRDefault="005B001D" w:rsidP="005A7A1A">
          <w:pPr>
            <w:pStyle w:val="a6"/>
            <w:rPr>
              <w:rFonts w:ascii="Arial" w:hAnsi="Arial" w:cs="Arial"/>
              <w:b/>
              <w:sz w:val="10"/>
              <w:szCs w:val="10"/>
            </w:rPr>
          </w:pPr>
          <w:r w:rsidRPr="0008562D">
            <w:rPr>
              <w:rFonts w:ascii="Arial" w:hAnsi="Arial" w:cs="Arial"/>
              <w:b/>
              <w:color w:val="666666"/>
              <w:sz w:val="12"/>
              <w:szCs w:val="10"/>
            </w:rPr>
            <w:t>СПР</w:t>
          </w:r>
          <w:r w:rsidR="0037778C">
            <w:rPr>
              <w:rFonts w:ascii="Arial" w:hAnsi="Arial" w:cs="Arial"/>
              <w:b/>
              <w:color w:val="666666"/>
              <w:sz w:val="12"/>
              <w:szCs w:val="10"/>
            </w:rPr>
            <w:t xml:space="preserve">АВОЧНО. ВЫГРУЖЕНО ИЗ ИСС "НОБ" </w:t>
          </w:r>
          <w:r w:rsidRPr="0008562D">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94AAA">
            <w:rPr>
              <w:rFonts w:ascii="Arial" w:hAnsi="Arial" w:cs="Arial"/>
              <w:b/>
              <w:noProof/>
              <w:color w:val="666666"/>
              <w:sz w:val="12"/>
              <w:szCs w:val="10"/>
            </w:rPr>
            <w:t>06.02.2018 13:41</w:t>
          </w:r>
          <w:r>
            <w:rPr>
              <w:rFonts w:ascii="Arial" w:hAnsi="Arial" w:cs="Arial"/>
              <w:b/>
              <w:color w:val="666666"/>
              <w:sz w:val="12"/>
              <w:szCs w:val="10"/>
            </w:rPr>
            <w:fldChar w:fldCharType="end"/>
          </w:r>
        </w:p>
      </w:tc>
    </w:tr>
  </w:tbl>
  <w:p w14:paraId="2D43E6CA" w14:textId="77777777" w:rsidR="005B001D" w:rsidRDefault="005B001D"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3360" behindDoc="0" locked="0" layoutInCell="1" allowOverlap="1" wp14:anchorId="20F9B1A5" wp14:editId="2620CDC0">
              <wp:simplePos x="0" y="0"/>
              <wp:positionH relativeFrom="column">
                <wp:posOffset>5043805</wp:posOffset>
              </wp:positionH>
              <wp:positionV relativeFrom="paragraph">
                <wp:posOffset>48260</wp:posOffset>
              </wp:positionV>
              <wp:extent cx="1009650" cy="333375"/>
              <wp:effectExtent l="0" t="0" r="0" b="9525"/>
              <wp:wrapNone/>
              <wp:docPr id="28"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42109EE" w14:textId="77777777" w:rsidR="005B001D" w:rsidRPr="004511AD" w:rsidRDefault="005B001D"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62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66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3.8pt;width:7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FtCxg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" filled="f" stroked="f" strokeweight="1.3pt">
              <v:textbox>
                <w:txbxContent>
                  <w:p w14:paraId="142109EE" w14:textId="77777777" w:rsidR="005B001D" w:rsidRPr="004511AD" w:rsidRDefault="005B001D"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62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66</w:t>
                    </w:r>
                    <w:r>
                      <w:rPr>
                        <w:rFonts w:ascii="Arial" w:hAnsi="Arial" w:cs="Arial"/>
                        <w:b/>
                        <w:sz w:val="12"/>
                        <w:szCs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31D8" w14:textId="77777777" w:rsidR="00020D51" w:rsidRDefault="00020D51">
    <w:pPr>
      <w:pStyle w:val="a6"/>
      <w:rPr>
        <w:sz w:val="10"/>
        <w:szCs w:val="10"/>
      </w:rPr>
    </w:pPr>
  </w:p>
  <w:tbl>
    <w:tblPr>
      <w:tblW w:w="5000" w:type="pct"/>
      <w:tblLook w:val="01E0" w:firstRow="1" w:lastRow="1" w:firstColumn="1" w:lastColumn="1" w:noHBand="0" w:noVBand="0"/>
    </w:tblPr>
    <w:tblGrid>
      <w:gridCol w:w="9854"/>
    </w:tblGrid>
    <w:tr w:rsidR="00020D51" w:rsidRPr="00D70A7B" w14:paraId="41C0DCAB" w14:textId="77777777" w:rsidTr="005A7A1A">
      <w:tc>
        <w:tcPr>
          <w:tcW w:w="5000" w:type="pct"/>
          <w:tcBorders>
            <w:top w:val="single" w:sz="12" w:space="0" w:color="FFD200"/>
          </w:tcBorders>
          <w:vAlign w:val="center"/>
        </w:tcPr>
        <w:p w14:paraId="335E2FDE" w14:textId="17B814A6" w:rsidR="00020D51" w:rsidRPr="00470F0A" w:rsidRDefault="00020D51"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3F5F2FFD" w14:textId="77777777" w:rsidR="00020D51" w:rsidRPr="002F7BA8" w:rsidRDefault="00020D51" w:rsidP="002F7BA8">
          <w:pPr>
            <w:rPr>
              <w:rFonts w:ascii="Arial" w:hAnsi="Arial" w:cs="Arial"/>
              <w:b/>
              <w:sz w:val="10"/>
              <w:szCs w:val="10"/>
              <w:lang w:val="en-US"/>
            </w:rPr>
          </w:pPr>
          <w:r>
            <w:rPr>
              <w:rFonts w:ascii="Arial" w:hAnsi="Arial" w:cs="Arial"/>
              <w:b/>
              <w:sz w:val="10"/>
              <w:szCs w:val="10"/>
            </w:rPr>
            <w:t>№ П3-05 И-6036 ЮЛ-107 ВЕРСИЯ 3</w:t>
          </w:r>
          <w:r w:rsidRPr="003151D7">
            <w:rPr>
              <w:rFonts w:ascii="Arial" w:hAnsi="Arial" w:cs="Arial"/>
              <w:b/>
              <w:sz w:val="10"/>
              <w:szCs w:val="10"/>
            </w:rPr>
            <w:t>.00</w:t>
          </w:r>
        </w:p>
      </w:tc>
    </w:tr>
    <w:tr w:rsidR="00020D51" w:rsidRPr="00AA422C" w14:paraId="55C396FC" w14:textId="77777777" w:rsidTr="002F7BA8">
      <w:tc>
        <w:tcPr>
          <w:tcW w:w="5000" w:type="pct"/>
          <w:vAlign w:val="center"/>
        </w:tcPr>
        <w:p w14:paraId="1EDE6B35" w14:textId="5856DF0F" w:rsidR="00020D51" w:rsidRPr="00AA422C" w:rsidRDefault="00020D51" w:rsidP="005A7A1A">
          <w:pPr>
            <w:pStyle w:val="a6"/>
            <w:rPr>
              <w:rFonts w:ascii="Arial" w:hAnsi="Arial" w:cs="Arial"/>
              <w:b/>
              <w:sz w:val="10"/>
              <w:szCs w:val="10"/>
            </w:rPr>
          </w:pPr>
          <w:r w:rsidRPr="0008562D">
            <w:rPr>
              <w:rFonts w:ascii="Arial" w:hAnsi="Arial" w:cs="Arial"/>
              <w:b/>
              <w:color w:val="666666"/>
              <w:sz w:val="12"/>
              <w:szCs w:val="10"/>
            </w:rPr>
            <w:t>СПР</w:t>
          </w:r>
          <w:r w:rsidR="0037778C">
            <w:rPr>
              <w:rFonts w:ascii="Arial" w:hAnsi="Arial" w:cs="Arial"/>
              <w:b/>
              <w:color w:val="666666"/>
              <w:sz w:val="12"/>
              <w:szCs w:val="10"/>
            </w:rPr>
            <w:t xml:space="preserve">АВОЧНО. ВЫГРУЖЕНО ИЗ ИСС "НОБ" </w:t>
          </w:r>
          <w:r w:rsidRPr="0008562D">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094AAA">
            <w:rPr>
              <w:rFonts w:ascii="Arial" w:hAnsi="Arial" w:cs="Arial"/>
              <w:b/>
              <w:noProof/>
              <w:color w:val="666666"/>
              <w:sz w:val="12"/>
              <w:szCs w:val="10"/>
            </w:rPr>
            <w:t>06.02.2018 13:41</w:t>
          </w:r>
          <w:r>
            <w:rPr>
              <w:rFonts w:ascii="Arial" w:hAnsi="Arial" w:cs="Arial"/>
              <w:b/>
              <w:color w:val="666666"/>
              <w:sz w:val="12"/>
              <w:szCs w:val="10"/>
            </w:rPr>
            <w:fldChar w:fldCharType="end"/>
          </w:r>
        </w:p>
      </w:tc>
    </w:tr>
  </w:tbl>
  <w:p w14:paraId="4B842D5E" w14:textId="77777777" w:rsidR="00020D51" w:rsidRDefault="00020D51"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5408" behindDoc="0" locked="0" layoutInCell="1" allowOverlap="1" wp14:anchorId="28CD579A" wp14:editId="68A66A5C">
              <wp:simplePos x="0" y="0"/>
              <wp:positionH relativeFrom="column">
                <wp:posOffset>5043805</wp:posOffset>
              </wp:positionH>
              <wp:positionV relativeFrom="paragraph">
                <wp:posOffset>48260</wp:posOffset>
              </wp:positionV>
              <wp:extent cx="1009650" cy="333375"/>
              <wp:effectExtent l="0" t="0" r="0" b="9525"/>
              <wp:wrapNone/>
              <wp:docPr id="3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6D31E25" w14:textId="77777777" w:rsidR="00020D51" w:rsidRPr="004511AD" w:rsidRDefault="00020D51"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397.15pt;margin-top:3.8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" filled="f" stroked="f" strokeweight="1.3pt">
              <v:textbox>
                <w:txbxContent>
                  <w:p w14:paraId="36D31E25" w14:textId="77777777" w:rsidR="00020D51" w:rsidRPr="004511AD" w:rsidRDefault="00020D51"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94AAA">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94AAA">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E5E21" w14:textId="77777777" w:rsidR="00BA5288" w:rsidRDefault="00BA5288" w:rsidP="000D7C6A">
      <w:r>
        <w:separator/>
      </w:r>
    </w:p>
  </w:footnote>
  <w:footnote w:type="continuationSeparator" w:id="0">
    <w:p w14:paraId="3FFA2D0E" w14:textId="77777777" w:rsidR="00BA5288" w:rsidRDefault="00BA5288" w:rsidP="000D7C6A">
      <w:r>
        <w:continuationSeparator/>
      </w:r>
    </w:p>
  </w:footnote>
  <w:footnote w:id="1">
    <w:p w14:paraId="4B07600E" w14:textId="77777777" w:rsidR="005B001D" w:rsidRDefault="005B001D" w:rsidP="002801ED">
      <w:pPr>
        <w:rPr>
          <w:rFonts w:ascii="Arial" w:hAnsi="Arial" w:cs="Arial"/>
          <w:sz w:val="16"/>
          <w:szCs w:val="16"/>
        </w:rPr>
      </w:pPr>
      <w:r>
        <w:rPr>
          <w:rStyle w:val="af3"/>
        </w:rPr>
        <w:footnoteRef/>
      </w:r>
      <w:r>
        <w:t xml:space="preserve"> </w:t>
      </w:r>
      <w:r>
        <w:rPr>
          <w:rFonts w:ascii="Arial" w:hAnsi="Arial" w:cs="Arial"/>
          <w:sz w:val="16"/>
          <w:szCs w:val="16"/>
        </w:rPr>
        <w:t>На схеме должны быть указаны:</w:t>
      </w:r>
    </w:p>
    <w:p w14:paraId="74FCD9E4" w14:textId="77777777" w:rsidR="005B001D" w:rsidRDefault="005B001D" w:rsidP="002801ED">
      <w:pPr>
        <w:numPr>
          <w:ilvl w:val="0"/>
          <w:numId w:val="44"/>
        </w:numPr>
        <w:jc w:val="both"/>
        <w:rPr>
          <w:rFonts w:ascii="Arial" w:hAnsi="Arial" w:cs="Arial"/>
          <w:sz w:val="16"/>
          <w:szCs w:val="16"/>
        </w:rPr>
      </w:pPr>
      <w:r>
        <w:rPr>
          <w:rFonts w:ascii="Arial" w:hAnsi="Arial" w:cs="Arial"/>
          <w:sz w:val="16"/>
          <w:szCs w:val="16"/>
        </w:rPr>
        <w:t>место проведения огневых работ</w:t>
      </w:r>
    </w:p>
    <w:p w14:paraId="233FF3BF" w14:textId="77777777" w:rsidR="005B001D" w:rsidRDefault="005B001D" w:rsidP="002801ED">
      <w:pPr>
        <w:numPr>
          <w:ilvl w:val="0"/>
          <w:numId w:val="44"/>
        </w:numPr>
        <w:jc w:val="both"/>
        <w:rPr>
          <w:rFonts w:ascii="Arial" w:hAnsi="Arial" w:cs="Arial"/>
          <w:sz w:val="16"/>
          <w:szCs w:val="16"/>
        </w:rPr>
      </w:pPr>
      <w:r>
        <w:rPr>
          <w:rFonts w:ascii="Arial" w:hAnsi="Arial" w:cs="Arial"/>
          <w:sz w:val="16"/>
          <w:szCs w:val="16"/>
        </w:rPr>
        <w:t>места отбора анализов воздуха</w:t>
      </w:r>
    </w:p>
    <w:p w14:paraId="677699DC" w14:textId="77777777" w:rsidR="005B001D" w:rsidRDefault="005B001D" w:rsidP="002801ED">
      <w:pPr>
        <w:numPr>
          <w:ilvl w:val="0"/>
          <w:numId w:val="44"/>
        </w:numPr>
        <w:jc w:val="both"/>
        <w:rPr>
          <w:rFonts w:ascii="Arial" w:hAnsi="Arial" w:cs="Arial"/>
          <w:sz w:val="16"/>
          <w:szCs w:val="16"/>
        </w:rPr>
      </w:pPr>
      <w:r>
        <w:rPr>
          <w:rFonts w:ascii="Arial" w:hAnsi="Arial" w:cs="Arial"/>
          <w:sz w:val="16"/>
          <w:szCs w:val="16"/>
        </w:rPr>
        <w:t xml:space="preserve">места установок заглушек </w:t>
      </w:r>
    </w:p>
    <w:p w14:paraId="4BF984F5" w14:textId="77777777" w:rsidR="005B001D" w:rsidRDefault="005B001D" w:rsidP="002801ED">
      <w:pPr>
        <w:numPr>
          <w:ilvl w:val="0"/>
          <w:numId w:val="44"/>
        </w:numPr>
        <w:jc w:val="both"/>
        <w:rPr>
          <w:rFonts w:ascii="Arial" w:hAnsi="Arial" w:cs="Arial"/>
          <w:sz w:val="16"/>
          <w:szCs w:val="16"/>
        </w:rPr>
      </w:pPr>
      <w:r>
        <w:rPr>
          <w:rFonts w:ascii="Arial" w:hAnsi="Arial" w:cs="Arial"/>
          <w:sz w:val="16"/>
          <w:szCs w:val="16"/>
        </w:rPr>
        <w:t xml:space="preserve">установка (подключение) сварочного и другой аппаратуры </w:t>
      </w:r>
    </w:p>
    <w:p w14:paraId="3E6E8465" w14:textId="77777777" w:rsidR="005B001D" w:rsidRDefault="005B001D" w:rsidP="002801ED">
      <w:pPr>
        <w:numPr>
          <w:ilvl w:val="0"/>
          <w:numId w:val="44"/>
        </w:numPr>
        <w:jc w:val="both"/>
        <w:rPr>
          <w:sz w:val="16"/>
          <w:szCs w:val="16"/>
        </w:rPr>
      </w:pPr>
      <w:r>
        <w:rPr>
          <w:rFonts w:ascii="Arial" w:hAnsi="Arial" w:cs="Arial"/>
          <w:sz w:val="16"/>
          <w:szCs w:val="16"/>
        </w:rPr>
        <w:t>расположение средств пожаротушения</w:t>
      </w:r>
      <w:r>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D5" w14:textId="77777777" w:rsidR="005B001D" w:rsidRDefault="005B001D">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F9" w14:textId="77777777" w:rsidR="005B001D" w:rsidRDefault="005B001D">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1FB" w14:textId="77777777" w:rsidTr="005A7A1A">
      <w:trPr>
        <w:trHeight w:val="253"/>
      </w:trPr>
      <w:tc>
        <w:tcPr>
          <w:tcW w:w="5000" w:type="pct"/>
          <w:tcBorders>
            <w:bottom w:val="single" w:sz="12" w:space="0" w:color="FFD200"/>
          </w:tcBorders>
          <w:vAlign w:val="center"/>
        </w:tcPr>
        <w:p w14:paraId="78CDF1FA"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ОБОЗНАЧЕНИЯ И СОКРАЩЕНИЯ</w:t>
          </w:r>
        </w:p>
      </w:tc>
    </w:tr>
  </w:tbl>
  <w:p w14:paraId="78CDF1FC" w14:textId="77777777" w:rsidR="005B001D" w:rsidRDefault="005B001D">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FD" w14:textId="77777777" w:rsidR="005B001D" w:rsidRDefault="005B001D">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FE" w14:textId="77777777" w:rsidR="005B001D" w:rsidRDefault="005B001D">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00" w14:textId="77777777" w:rsidTr="005A7A1A">
      <w:trPr>
        <w:trHeight w:val="253"/>
      </w:trPr>
      <w:tc>
        <w:tcPr>
          <w:tcW w:w="5000" w:type="pct"/>
          <w:tcBorders>
            <w:bottom w:val="single" w:sz="12" w:space="0" w:color="FFD200"/>
          </w:tcBorders>
          <w:vAlign w:val="center"/>
        </w:tcPr>
        <w:p w14:paraId="78CDF1FF" w14:textId="77777777" w:rsidR="005B001D" w:rsidRPr="00AA422C" w:rsidRDefault="005B001D" w:rsidP="00190BB7">
          <w:pPr>
            <w:pStyle w:val="a4"/>
            <w:jc w:val="right"/>
            <w:rPr>
              <w:rFonts w:ascii="Arial" w:hAnsi="Arial" w:cs="Arial"/>
              <w:b/>
              <w:sz w:val="10"/>
              <w:szCs w:val="10"/>
            </w:rPr>
          </w:pPr>
          <w:r>
            <w:rPr>
              <w:rFonts w:ascii="Arial" w:hAnsi="Arial" w:cs="Arial"/>
              <w:b/>
              <w:noProof/>
              <w:sz w:val="10"/>
              <w:szCs w:val="10"/>
            </w:rPr>
            <w:t>ОБЩИЕ ПОЛОЖЕНИЯ</w:t>
          </w:r>
        </w:p>
      </w:tc>
    </w:tr>
  </w:tbl>
  <w:p w14:paraId="78CDF201" w14:textId="77777777" w:rsidR="005B001D" w:rsidRDefault="005B001D" w:rsidP="001E2F00">
    <w:pPr>
      <w:pStyle w:val="a4"/>
      <w:tabs>
        <w:tab w:val="right" w:pos="9638"/>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02" w14:textId="77777777" w:rsidR="005B001D" w:rsidRDefault="005B001D">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03" w14:textId="77777777" w:rsidR="005B001D" w:rsidRDefault="005B001D">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05" w14:textId="77777777" w:rsidTr="005A7A1A">
      <w:trPr>
        <w:trHeight w:val="253"/>
      </w:trPr>
      <w:tc>
        <w:tcPr>
          <w:tcW w:w="5000" w:type="pct"/>
          <w:tcBorders>
            <w:bottom w:val="single" w:sz="12" w:space="0" w:color="FFD200"/>
          </w:tcBorders>
          <w:vAlign w:val="center"/>
        </w:tcPr>
        <w:p w14:paraId="78CDF204" w14:textId="77777777" w:rsidR="005B001D" w:rsidRPr="00AA422C" w:rsidRDefault="005B001D" w:rsidP="00190BB7">
          <w:pPr>
            <w:pStyle w:val="a4"/>
            <w:jc w:val="right"/>
            <w:rPr>
              <w:rFonts w:ascii="Arial" w:hAnsi="Arial" w:cs="Arial"/>
              <w:b/>
              <w:sz w:val="10"/>
              <w:szCs w:val="10"/>
            </w:rPr>
          </w:pPr>
          <w:r>
            <w:rPr>
              <w:rFonts w:ascii="Arial" w:hAnsi="Arial" w:cs="Arial"/>
              <w:b/>
              <w:noProof/>
              <w:sz w:val="10"/>
              <w:szCs w:val="10"/>
            </w:rPr>
            <w:t>ПРОВЕДЕНИЕ ОГНЕВЫХ РАБОТ НА ПОСТОЯННЫХ МЕСТАХ</w:t>
          </w:r>
        </w:p>
      </w:tc>
    </w:tr>
  </w:tbl>
  <w:p w14:paraId="78CDF206" w14:textId="77777777" w:rsidR="005B001D" w:rsidRDefault="005B001D" w:rsidP="001E2F00">
    <w:pPr>
      <w:pStyle w:val="a4"/>
      <w:tabs>
        <w:tab w:val="right" w:pos="9638"/>
      </w:tabs>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07" w14:textId="77777777" w:rsidR="005B001D" w:rsidRDefault="005B001D">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08" w14:textId="77777777" w:rsidR="005B001D" w:rsidRDefault="005B001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1D7" w14:textId="77777777" w:rsidTr="009563F7">
      <w:trPr>
        <w:trHeight w:val="253"/>
      </w:trPr>
      <w:tc>
        <w:tcPr>
          <w:tcW w:w="5000" w:type="pct"/>
          <w:tcBorders>
            <w:bottom w:val="single" w:sz="12" w:space="0" w:color="FFD200"/>
          </w:tcBorders>
          <w:vAlign w:val="center"/>
        </w:tcPr>
        <w:p w14:paraId="78CDF1D6" w14:textId="77777777" w:rsidR="005B001D" w:rsidRPr="009563F7" w:rsidRDefault="005B001D" w:rsidP="009563F7">
          <w:pPr>
            <w:pStyle w:val="a4"/>
            <w:jc w:val="right"/>
            <w:rPr>
              <w:rFonts w:ascii="Arial" w:hAnsi="Arial" w:cs="Arial"/>
              <w:b/>
              <w:sz w:val="10"/>
              <w:szCs w:val="10"/>
            </w:rPr>
          </w:pPr>
          <w:r>
            <w:rPr>
              <w:rFonts w:ascii="Arial" w:hAnsi="Arial" w:cs="Arial"/>
              <w:b/>
              <w:noProof/>
              <w:sz w:val="10"/>
              <w:szCs w:val="10"/>
            </w:rPr>
            <w:t>СОДЕРЖАНИЕ</w:t>
          </w:r>
        </w:p>
      </w:tc>
    </w:tr>
  </w:tbl>
  <w:p w14:paraId="78CDF1D8" w14:textId="77777777" w:rsidR="005B001D" w:rsidRDefault="005B001D" w:rsidP="00447893">
    <w:pPr>
      <w:pStyle w:val="a4"/>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0A" w14:textId="77777777" w:rsidTr="005A7A1A">
      <w:trPr>
        <w:trHeight w:val="253"/>
      </w:trPr>
      <w:tc>
        <w:tcPr>
          <w:tcW w:w="5000" w:type="pct"/>
          <w:tcBorders>
            <w:bottom w:val="single" w:sz="12" w:space="0" w:color="FFD200"/>
          </w:tcBorders>
          <w:vAlign w:val="center"/>
        </w:tcPr>
        <w:p w14:paraId="78CDF209" w14:textId="77777777" w:rsidR="005B001D" w:rsidRPr="00AA422C" w:rsidRDefault="005B001D" w:rsidP="00190BB7">
          <w:pPr>
            <w:pStyle w:val="a4"/>
            <w:jc w:val="right"/>
            <w:rPr>
              <w:rFonts w:ascii="Arial" w:hAnsi="Arial" w:cs="Arial"/>
              <w:b/>
              <w:sz w:val="10"/>
              <w:szCs w:val="10"/>
            </w:rPr>
          </w:pPr>
          <w:r>
            <w:rPr>
              <w:rFonts w:ascii="Arial" w:hAnsi="Arial" w:cs="Arial"/>
              <w:b/>
              <w:noProof/>
              <w:sz w:val="10"/>
              <w:szCs w:val="10"/>
            </w:rPr>
            <w:t>РАЗРЕШЕНИЕ НА ПРОВЕДЕНИЕ ОГНЕВЫХ РАБОТ НА ВРЕМЕННЫХ МЕСТАХ</w:t>
          </w:r>
        </w:p>
      </w:tc>
    </w:tr>
  </w:tbl>
  <w:p w14:paraId="78CDF20B" w14:textId="77777777" w:rsidR="005B001D" w:rsidRDefault="005B001D" w:rsidP="001E2F00">
    <w:pPr>
      <w:pStyle w:val="a4"/>
      <w:tabs>
        <w:tab w:val="right" w:pos="9638"/>
      </w:tabs>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0C" w14:textId="77777777" w:rsidR="005B001D" w:rsidRDefault="005B001D">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0D" w14:textId="77777777" w:rsidR="005B001D" w:rsidRDefault="005B001D">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0F" w14:textId="77777777" w:rsidTr="005A7A1A">
      <w:trPr>
        <w:trHeight w:val="253"/>
      </w:trPr>
      <w:tc>
        <w:tcPr>
          <w:tcW w:w="5000" w:type="pct"/>
          <w:tcBorders>
            <w:bottom w:val="single" w:sz="12" w:space="0" w:color="FFD200"/>
          </w:tcBorders>
          <w:vAlign w:val="center"/>
        </w:tcPr>
        <w:p w14:paraId="78CDF20E" w14:textId="77777777" w:rsidR="005B001D" w:rsidRPr="00AA422C" w:rsidRDefault="005B001D" w:rsidP="00190BB7">
          <w:pPr>
            <w:pStyle w:val="a4"/>
            <w:jc w:val="right"/>
            <w:rPr>
              <w:rFonts w:ascii="Arial" w:hAnsi="Arial" w:cs="Arial"/>
              <w:b/>
              <w:sz w:val="10"/>
              <w:szCs w:val="10"/>
            </w:rPr>
          </w:pPr>
          <w:r>
            <w:rPr>
              <w:rFonts w:ascii="Arial" w:hAnsi="Arial" w:cs="Arial"/>
              <w:b/>
              <w:noProof/>
              <w:sz w:val="10"/>
              <w:szCs w:val="10"/>
            </w:rPr>
            <w:t>ПОРЯДОК ПРОВЕДЕНИЯ ОГНЕВЫХ РАБОТ</w:t>
          </w:r>
        </w:p>
      </w:tc>
    </w:tr>
  </w:tbl>
  <w:p w14:paraId="78CDF210" w14:textId="77777777" w:rsidR="005B001D" w:rsidRDefault="005B001D" w:rsidP="001E2F00">
    <w:pPr>
      <w:pStyle w:val="a4"/>
      <w:tabs>
        <w:tab w:val="right" w:pos="9638"/>
      </w:tabs>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11" w14:textId="77777777" w:rsidR="005B001D" w:rsidRDefault="005B001D">
    <w:pPr>
      <w:pStyle w:val="a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12" w14:textId="77777777" w:rsidR="005B001D" w:rsidRDefault="005B001D">
    <w:pPr>
      <w:pStyle w:val="a4"/>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14" w14:textId="77777777" w:rsidTr="005A7A1A">
      <w:trPr>
        <w:trHeight w:val="253"/>
      </w:trPr>
      <w:tc>
        <w:tcPr>
          <w:tcW w:w="5000" w:type="pct"/>
          <w:tcBorders>
            <w:bottom w:val="single" w:sz="12" w:space="0" w:color="FFD200"/>
          </w:tcBorders>
          <w:vAlign w:val="center"/>
        </w:tcPr>
        <w:p w14:paraId="78CDF213"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ДОПОЛНИТЕЛЬНЫЕ ТРЕБОВАНИЯ ПРИ ВЫПОЛНЕНИИ ЭЛЕКТРОСВАРОЧНЫХ РАБОТ</w:t>
          </w:r>
        </w:p>
      </w:tc>
    </w:tr>
  </w:tbl>
  <w:p w14:paraId="78CDF215" w14:textId="77777777" w:rsidR="005B001D" w:rsidRDefault="005B001D" w:rsidP="001E2F00">
    <w:pPr>
      <w:pStyle w:val="a4"/>
      <w:tabs>
        <w:tab w:val="right" w:pos="9638"/>
      </w:tabs>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16" w14:textId="77777777" w:rsidR="005B001D" w:rsidRDefault="005B001D">
    <w:pPr>
      <w:pStyle w:val="a4"/>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17" w14:textId="77777777" w:rsidR="005B001D" w:rsidRDefault="005B001D">
    <w:pPr>
      <w:pStyle w:val="a4"/>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19" w14:textId="77777777" w:rsidTr="005A7A1A">
      <w:trPr>
        <w:trHeight w:val="253"/>
      </w:trPr>
      <w:tc>
        <w:tcPr>
          <w:tcW w:w="5000" w:type="pct"/>
          <w:tcBorders>
            <w:bottom w:val="single" w:sz="12" w:space="0" w:color="FFD200"/>
          </w:tcBorders>
          <w:vAlign w:val="center"/>
        </w:tcPr>
        <w:p w14:paraId="78CDF218" w14:textId="77777777" w:rsidR="005B001D" w:rsidRPr="00AA422C" w:rsidRDefault="005B001D" w:rsidP="00796FB9">
          <w:pPr>
            <w:pStyle w:val="a4"/>
            <w:jc w:val="right"/>
            <w:rPr>
              <w:rFonts w:ascii="Arial" w:hAnsi="Arial" w:cs="Arial"/>
              <w:b/>
              <w:sz w:val="10"/>
              <w:szCs w:val="10"/>
            </w:rPr>
          </w:pPr>
          <w:r>
            <w:rPr>
              <w:rFonts w:ascii="Arial" w:hAnsi="Arial" w:cs="Arial"/>
              <w:b/>
              <w:noProof/>
              <w:sz w:val="10"/>
              <w:szCs w:val="10"/>
            </w:rPr>
            <w:t>ДОПОЛНИТЕЛЬНЫЕ ТРЕБОВАНИЯ ПРИ ВЫПОЛНЕНИИ ГАЗОРЕЗАТЕЛЬНЫХ И ГАЗОСВАРОЧНЫХ РАБОТ</w:t>
          </w:r>
        </w:p>
      </w:tc>
    </w:tr>
  </w:tbl>
  <w:p w14:paraId="78CDF21A" w14:textId="77777777" w:rsidR="005B001D" w:rsidRDefault="005B001D" w:rsidP="001E2F00">
    <w:pPr>
      <w:pStyle w:val="a4"/>
      <w:tabs>
        <w:tab w:val="right" w:pos="963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E3" w14:textId="77777777" w:rsidR="005B001D" w:rsidRDefault="005B001D">
    <w:pPr>
      <w:pStyle w:val="a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1B" w14:textId="77777777" w:rsidR="005B001D" w:rsidRDefault="005B001D">
    <w:pPr>
      <w:pStyle w:val="a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1C" w14:textId="77777777" w:rsidR="005B001D" w:rsidRDefault="005B001D">
    <w:pPr>
      <w:pStyle w:val="a4"/>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1E" w14:textId="77777777" w:rsidTr="005A7A1A">
      <w:trPr>
        <w:trHeight w:val="253"/>
      </w:trPr>
      <w:tc>
        <w:tcPr>
          <w:tcW w:w="5000" w:type="pct"/>
          <w:tcBorders>
            <w:bottom w:val="single" w:sz="12" w:space="0" w:color="FFD200"/>
          </w:tcBorders>
          <w:vAlign w:val="center"/>
        </w:tcPr>
        <w:p w14:paraId="78CDF21D" w14:textId="77777777" w:rsidR="005B001D" w:rsidRPr="00AA422C" w:rsidRDefault="005B001D" w:rsidP="001C5AF2">
          <w:pPr>
            <w:pStyle w:val="a4"/>
            <w:jc w:val="right"/>
            <w:rPr>
              <w:rFonts w:ascii="Arial" w:hAnsi="Arial" w:cs="Arial"/>
              <w:b/>
              <w:sz w:val="10"/>
              <w:szCs w:val="10"/>
            </w:rPr>
          </w:pPr>
          <w:r>
            <w:rPr>
              <w:rFonts w:ascii="Arial" w:hAnsi="Arial" w:cs="Arial"/>
              <w:b/>
              <w:noProof/>
              <w:sz w:val="10"/>
              <w:szCs w:val="10"/>
            </w:rPr>
            <w:t>ДОПОЛНИТЕЛЬНЫЕ ТРЕБОВАНИЯ ПРИ ВЫПОЛНЕНИИ ПАЯЛЬНЫХ РАБОТ</w:t>
          </w:r>
        </w:p>
      </w:tc>
    </w:tr>
  </w:tbl>
  <w:p w14:paraId="78CDF21F" w14:textId="77777777" w:rsidR="005B001D" w:rsidRDefault="005B001D" w:rsidP="001E2F00">
    <w:pPr>
      <w:pStyle w:val="a4"/>
      <w:tabs>
        <w:tab w:val="right" w:pos="9638"/>
      </w:tabs>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20" w14:textId="77777777" w:rsidR="005B001D" w:rsidRDefault="005B001D">
    <w:pPr>
      <w:pStyle w:val="a4"/>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21" w14:textId="77777777" w:rsidR="005B001D" w:rsidRDefault="005B001D">
    <w:pPr>
      <w:pStyle w:val="a4"/>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23" w14:textId="77777777" w:rsidTr="005A7A1A">
      <w:trPr>
        <w:trHeight w:val="253"/>
      </w:trPr>
      <w:tc>
        <w:tcPr>
          <w:tcW w:w="5000" w:type="pct"/>
          <w:tcBorders>
            <w:bottom w:val="single" w:sz="12" w:space="0" w:color="FFD200"/>
          </w:tcBorders>
          <w:vAlign w:val="center"/>
        </w:tcPr>
        <w:p w14:paraId="78CDF222" w14:textId="77777777" w:rsidR="005B001D" w:rsidRPr="00AA422C" w:rsidRDefault="005B001D" w:rsidP="001C5AF2">
          <w:pPr>
            <w:pStyle w:val="a4"/>
            <w:jc w:val="right"/>
            <w:rPr>
              <w:rFonts w:ascii="Arial" w:hAnsi="Arial" w:cs="Arial"/>
              <w:b/>
              <w:sz w:val="10"/>
              <w:szCs w:val="10"/>
            </w:rPr>
          </w:pPr>
          <w:r>
            <w:rPr>
              <w:rFonts w:ascii="Arial" w:hAnsi="Arial" w:cs="Arial"/>
              <w:b/>
              <w:noProof/>
              <w:sz w:val="10"/>
              <w:szCs w:val="10"/>
            </w:rPr>
            <w:t>ДОПОЛНИТЕЛЬНЫЕ ТРЕБОВАНИЯ ПРИ ВЫПОЛНЕНИИ ВАРКИ БИТУМОВ, МАСТИК И СМОЛ</w:t>
          </w:r>
        </w:p>
      </w:tc>
    </w:tr>
  </w:tbl>
  <w:p w14:paraId="78CDF224" w14:textId="77777777" w:rsidR="005B001D" w:rsidRDefault="005B001D" w:rsidP="001E2F00">
    <w:pPr>
      <w:pStyle w:val="a4"/>
      <w:tabs>
        <w:tab w:val="right" w:pos="9638"/>
      </w:tabs>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25" w14:textId="77777777" w:rsidR="005B001D" w:rsidRDefault="005B001D">
    <w:pPr>
      <w:pStyle w:val="a4"/>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26" w14:textId="77777777" w:rsidR="005B001D" w:rsidRDefault="005B001D">
    <w:pPr>
      <w:pStyle w:val="a4"/>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28" w14:textId="77777777" w:rsidTr="005A7A1A">
      <w:trPr>
        <w:trHeight w:val="253"/>
      </w:trPr>
      <w:tc>
        <w:tcPr>
          <w:tcW w:w="5000" w:type="pct"/>
          <w:tcBorders>
            <w:bottom w:val="single" w:sz="12" w:space="0" w:color="FFD200"/>
          </w:tcBorders>
          <w:vAlign w:val="center"/>
        </w:tcPr>
        <w:p w14:paraId="78CDF227"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РАБОТА ШЛИФОВАЛЬНЫМ И АБРАЗИВНЫМ ИНСТРУМЕНТОМ</w:t>
          </w:r>
        </w:p>
      </w:tc>
    </w:tr>
  </w:tbl>
  <w:p w14:paraId="78CDF229" w14:textId="77777777" w:rsidR="005B001D" w:rsidRDefault="005B001D" w:rsidP="001E2F00">
    <w:pPr>
      <w:pStyle w:val="a4"/>
      <w:tabs>
        <w:tab w:val="right" w:pos="9638"/>
      </w:tabs>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2A" w14:textId="77777777" w:rsidR="005B001D" w:rsidRDefault="005B001D">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E4" w14:textId="77777777" w:rsidR="005B001D" w:rsidRDefault="005B001D">
    <w:pPr>
      <w:pStyle w:val="a4"/>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2B" w14:textId="77777777" w:rsidR="005B001D" w:rsidRDefault="005B001D">
    <w:pPr>
      <w:pStyle w:val="a4"/>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2D" w14:textId="77777777" w:rsidTr="005A7A1A">
      <w:trPr>
        <w:trHeight w:val="253"/>
      </w:trPr>
      <w:tc>
        <w:tcPr>
          <w:tcW w:w="5000" w:type="pct"/>
          <w:tcBorders>
            <w:bottom w:val="single" w:sz="12" w:space="0" w:color="FFD200"/>
          </w:tcBorders>
          <w:vAlign w:val="center"/>
        </w:tcPr>
        <w:p w14:paraId="78CDF22C"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ОБЯЗАННОСТИ И ОТВЕТСТВЕННОСТЬ РУКОВОДИТЕЛЕЙ И ИСПОЛНИТЕЛЕЙ</w:t>
          </w:r>
        </w:p>
      </w:tc>
    </w:tr>
  </w:tbl>
  <w:p w14:paraId="78CDF22E" w14:textId="77777777" w:rsidR="005B001D" w:rsidRDefault="005B001D" w:rsidP="001E2F00">
    <w:pPr>
      <w:pStyle w:val="a4"/>
      <w:tabs>
        <w:tab w:val="right" w:pos="9638"/>
      </w:tabs>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2F" w14:textId="77777777" w:rsidR="005B001D" w:rsidRDefault="005B001D">
    <w:pPr>
      <w:pStyle w:val="a4"/>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0" w14:textId="77777777" w:rsidR="005B001D" w:rsidRDefault="005B001D">
    <w:pPr>
      <w:pStyle w:val="a4"/>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32" w14:textId="77777777" w:rsidTr="005A7A1A">
      <w:trPr>
        <w:trHeight w:val="253"/>
      </w:trPr>
      <w:tc>
        <w:tcPr>
          <w:tcW w:w="5000" w:type="pct"/>
          <w:tcBorders>
            <w:bottom w:val="single" w:sz="12" w:space="0" w:color="FFD200"/>
          </w:tcBorders>
          <w:vAlign w:val="center"/>
        </w:tcPr>
        <w:p w14:paraId="78CDF231"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СОДЕРЖАНИЕ ПОЖАРНОГО ИНВЕНТАРЯ И ПРАВИЛА ОБРАЩЕНИЯ С НИМ</w:t>
          </w:r>
        </w:p>
      </w:tc>
    </w:tr>
  </w:tbl>
  <w:p w14:paraId="78CDF233" w14:textId="77777777" w:rsidR="005B001D" w:rsidRDefault="005B001D" w:rsidP="001E2F00">
    <w:pPr>
      <w:pStyle w:val="a4"/>
      <w:tabs>
        <w:tab w:val="right" w:pos="9638"/>
      </w:tabs>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4" w14:textId="77777777" w:rsidR="005B001D" w:rsidRDefault="005B001D">
    <w:pPr>
      <w:pStyle w:val="a4"/>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5" w14:textId="77777777" w:rsidR="005B001D" w:rsidRDefault="005B001D">
    <w:pPr>
      <w:pStyle w:val="a4"/>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37" w14:textId="77777777" w:rsidTr="005A7A1A">
      <w:trPr>
        <w:trHeight w:val="253"/>
      </w:trPr>
      <w:tc>
        <w:tcPr>
          <w:tcW w:w="5000" w:type="pct"/>
          <w:tcBorders>
            <w:bottom w:val="single" w:sz="12" w:space="0" w:color="FFD200"/>
          </w:tcBorders>
          <w:vAlign w:val="center"/>
        </w:tcPr>
        <w:p w14:paraId="78CDF236"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ПОРЯДОК ДЕЙСТВИЙ РАБОТНИКОВ ПРИ ЛИКВИДАЦИИ ПОЖАРА</w:t>
          </w:r>
        </w:p>
      </w:tc>
    </w:tr>
  </w:tbl>
  <w:p w14:paraId="78CDF238" w14:textId="77777777" w:rsidR="005B001D" w:rsidRDefault="005B001D" w:rsidP="001E2F00">
    <w:pPr>
      <w:pStyle w:val="a4"/>
      <w:tabs>
        <w:tab w:val="right" w:pos="9638"/>
      </w:tabs>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9" w14:textId="77777777" w:rsidR="005B001D" w:rsidRDefault="005B001D">
    <w:pPr>
      <w:pStyle w:val="a4"/>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A" w14:textId="77777777" w:rsidR="005B001D" w:rsidRDefault="005B001D">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1E6" w14:textId="77777777" w:rsidTr="005A7A1A">
      <w:trPr>
        <w:trHeight w:val="253"/>
      </w:trPr>
      <w:tc>
        <w:tcPr>
          <w:tcW w:w="5000" w:type="pct"/>
          <w:tcBorders>
            <w:bottom w:val="single" w:sz="12" w:space="0" w:color="FFD200"/>
          </w:tcBorders>
          <w:vAlign w:val="center"/>
        </w:tcPr>
        <w:p w14:paraId="78CDF1E5" w14:textId="77777777" w:rsidR="005B001D" w:rsidRPr="001F1174" w:rsidRDefault="005B001D" w:rsidP="005A7A1A">
          <w:pPr>
            <w:pStyle w:val="a4"/>
            <w:jc w:val="right"/>
            <w:rPr>
              <w:rFonts w:ascii="Arial" w:hAnsi="Arial" w:cs="Arial"/>
              <w:b/>
              <w:sz w:val="10"/>
              <w:szCs w:val="10"/>
            </w:rPr>
          </w:pPr>
          <w:r>
            <w:rPr>
              <w:rFonts w:ascii="Arial" w:hAnsi="Arial" w:cs="Arial"/>
              <w:b/>
              <w:sz w:val="10"/>
              <w:szCs w:val="10"/>
            </w:rPr>
            <w:t>ВВОДНЫЕ ПОЛОЖЕНИЯ</w:t>
          </w:r>
        </w:p>
      </w:tc>
    </w:tr>
  </w:tbl>
  <w:p w14:paraId="78CDF1E7" w14:textId="77777777" w:rsidR="005B001D" w:rsidRDefault="005B001D" w:rsidP="00826EAD">
    <w:pPr>
      <w:pStyle w:val="a4"/>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3C" w14:textId="77777777" w:rsidTr="005A7A1A">
      <w:trPr>
        <w:trHeight w:val="253"/>
      </w:trPr>
      <w:tc>
        <w:tcPr>
          <w:tcW w:w="5000" w:type="pct"/>
          <w:tcBorders>
            <w:bottom w:val="single" w:sz="12" w:space="0" w:color="FFD200"/>
          </w:tcBorders>
          <w:vAlign w:val="center"/>
        </w:tcPr>
        <w:p w14:paraId="78CDF23B"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ССЫЛКИ</w:t>
          </w:r>
        </w:p>
      </w:tc>
    </w:tr>
  </w:tbl>
  <w:p w14:paraId="78CDF23D" w14:textId="77777777" w:rsidR="005B001D" w:rsidRDefault="005B001D" w:rsidP="001E2F00">
    <w:pPr>
      <w:pStyle w:val="a4"/>
      <w:tabs>
        <w:tab w:val="right" w:pos="9638"/>
      </w:tabs>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E" w14:textId="77777777" w:rsidR="005B001D" w:rsidRDefault="005B001D">
    <w:pPr>
      <w:pStyle w:val="a4"/>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F" w14:textId="77777777" w:rsidR="005B001D" w:rsidRDefault="005B001D">
    <w:pPr>
      <w:pStyle w:val="a4"/>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241" w14:textId="77777777" w:rsidTr="005A7A1A">
      <w:trPr>
        <w:trHeight w:val="253"/>
      </w:trPr>
      <w:tc>
        <w:tcPr>
          <w:tcW w:w="5000" w:type="pct"/>
          <w:tcBorders>
            <w:bottom w:val="single" w:sz="12" w:space="0" w:color="FFD200"/>
          </w:tcBorders>
          <w:vAlign w:val="center"/>
        </w:tcPr>
        <w:p w14:paraId="78CDF240"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РЕГИСТРАЦИЯ ИЗМЕНЕНИЙ ЛОКАЛЬНОГО НОРМАТИВНОГО ДОКУМЕНТА</w:t>
          </w:r>
        </w:p>
      </w:tc>
    </w:tr>
  </w:tbl>
  <w:p w14:paraId="78CDF242" w14:textId="77777777" w:rsidR="005B001D" w:rsidRDefault="005B001D" w:rsidP="001E2F00">
    <w:pPr>
      <w:pStyle w:val="a4"/>
      <w:tabs>
        <w:tab w:val="right" w:pos="9638"/>
      </w:tabs>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43" w14:textId="77777777" w:rsidR="005B001D" w:rsidRDefault="005B001D">
    <w:pPr>
      <w:pStyle w:val="a4"/>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44" w14:textId="77777777" w:rsidR="005B001D" w:rsidRDefault="005B001D">
    <w:pPr>
      <w:pStyle w:val="a4"/>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7" w:type="pct"/>
      <w:tblBorders>
        <w:bottom w:val="single" w:sz="8" w:space="0" w:color="FFD200"/>
      </w:tblBorders>
      <w:tblLook w:val="01E0" w:firstRow="1" w:lastRow="1" w:firstColumn="1" w:lastColumn="1" w:noHBand="0" w:noVBand="0"/>
    </w:tblPr>
    <w:tblGrid>
      <w:gridCol w:w="9888"/>
    </w:tblGrid>
    <w:tr w:rsidR="005B001D" w14:paraId="78CDF246" w14:textId="77777777" w:rsidTr="002801ED">
      <w:trPr>
        <w:trHeight w:val="253"/>
      </w:trPr>
      <w:tc>
        <w:tcPr>
          <w:tcW w:w="5000" w:type="pct"/>
          <w:tcBorders>
            <w:bottom w:val="single" w:sz="12" w:space="0" w:color="FFD200"/>
          </w:tcBorders>
          <w:vAlign w:val="center"/>
        </w:tcPr>
        <w:p w14:paraId="78CDF245" w14:textId="77777777" w:rsidR="005B001D" w:rsidRPr="00AA422C" w:rsidRDefault="005B001D" w:rsidP="002801ED">
          <w:pPr>
            <w:pStyle w:val="a4"/>
            <w:tabs>
              <w:tab w:val="clear" w:pos="4677"/>
              <w:tab w:val="clear" w:pos="9355"/>
              <w:tab w:val="center" w:pos="0"/>
              <w:tab w:val="left" w:pos="9672"/>
            </w:tabs>
            <w:jc w:val="right"/>
            <w:rPr>
              <w:rFonts w:ascii="Arial" w:hAnsi="Arial" w:cs="Arial"/>
              <w:b/>
              <w:sz w:val="10"/>
              <w:szCs w:val="10"/>
            </w:rPr>
          </w:pPr>
          <w:r>
            <w:rPr>
              <w:rFonts w:ascii="Arial" w:hAnsi="Arial" w:cs="Arial"/>
              <w:b/>
              <w:noProof/>
              <w:sz w:val="10"/>
              <w:szCs w:val="10"/>
            </w:rPr>
            <w:t>ПРИЛОЖЕНИЯ</w:t>
          </w:r>
        </w:p>
      </w:tc>
    </w:tr>
  </w:tbl>
  <w:p w14:paraId="78CDF247" w14:textId="77777777" w:rsidR="005B001D" w:rsidRDefault="005B001D" w:rsidP="001E2F00">
    <w:pPr>
      <w:pStyle w:val="a4"/>
      <w:tabs>
        <w:tab w:val="right" w:pos="9638"/>
      </w:tabs>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48" w14:textId="77777777" w:rsidR="005B001D" w:rsidRDefault="005B001D">
    <w:pPr>
      <w:pStyle w:val="a4"/>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353"/>
    </w:tblGrid>
    <w:tr w:rsidR="005B001D" w14:paraId="49B1953D" w14:textId="77777777" w:rsidTr="005A7A1A">
      <w:trPr>
        <w:trHeight w:val="253"/>
      </w:trPr>
      <w:tc>
        <w:tcPr>
          <w:tcW w:w="5000" w:type="pct"/>
          <w:tcBorders>
            <w:bottom w:val="single" w:sz="12" w:space="0" w:color="FFD200"/>
          </w:tcBorders>
          <w:vAlign w:val="center"/>
        </w:tcPr>
        <w:p w14:paraId="784D548D"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ПРИЛОЖЕНИЯ</w:t>
          </w:r>
        </w:p>
      </w:tc>
    </w:tr>
  </w:tbl>
  <w:p w14:paraId="3CB73448" w14:textId="77777777" w:rsidR="005B001D" w:rsidRDefault="005B001D" w:rsidP="001E2F00">
    <w:pPr>
      <w:pStyle w:val="a4"/>
      <w:tabs>
        <w:tab w:val="right" w:pos="9638"/>
      </w:tabs>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5B001D" w14:paraId="338A59EA" w14:textId="77777777" w:rsidTr="005A7A1A">
      <w:trPr>
        <w:trHeight w:val="253"/>
      </w:trPr>
      <w:tc>
        <w:tcPr>
          <w:tcW w:w="5000" w:type="pct"/>
          <w:tcBorders>
            <w:bottom w:val="single" w:sz="12" w:space="0" w:color="FFD200"/>
          </w:tcBorders>
          <w:vAlign w:val="center"/>
        </w:tcPr>
        <w:p w14:paraId="09DE630B" w14:textId="77777777" w:rsidR="005B001D" w:rsidRPr="00AA422C" w:rsidRDefault="005B001D" w:rsidP="005A7A1A">
          <w:pPr>
            <w:pStyle w:val="a4"/>
            <w:jc w:val="right"/>
            <w:rPr>
              <w:rFonts w:ascii="Arial" w:hAnsi="Arial" w:cs="Arial"/>
              <w:b/>
              <w:sz w:val="10"/>
              <w:szCs w:val="10"/>
            </w:rPr>
          </w:pPr>
          <w:r>
            <w:rPr>
              <w:rFonts w:ascii="Arial" w:hAnsi="Arial" w:cs="Arial"/>
              <w:b/>
              <w:noProof/>
              <w:sz w:val="10"/>
              <w:szCs w:val="10"/>
            </w:rPr>
            <w:t>ПРИЛОЖЕНИЯ</w:t>
          </w:r>
        </w:p>
      </w:tc>
    </w:tr>
  </w:tbl>
  <w:p w14:paraId="5DA83355" w14:textId="77777777" w:rsidR="005B001D" w:rsidRDefault="005B001D" w:rsidP="001E2F00">
    <w:pPr>
      <w:pStyle w:val="a4"/>
      <w:tabs>
        <w:tab w:val="right" w:pos="9638"/>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1E8" w14:textId="77777777" w:rsidR="005B001D" w:rsidRDefault="005B001D">
    <w:pPr>
      <w:pStyle w:val="a4"/>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20D51" w14:paraId="302087AF" w14:textId="77777777" w:rsidTr="005A7A1A">
      <w:trPr>
        <w:trHeight w:val="253"/>
      </w:trPr>
      <w:tc>
        <w:tcPr>
          <w:tcW w:w="5000" w:type="pct"/>
          <w:tcBorders>
            <w:bottom w:val="single" w:sz="12" w:space="0" w:color="FFD200"/>
          </w:tcBorders>
          <w:vAlign w:val="center"/>
        </w:tcPr>
        <w:p w14:paraId="1F30D9CE" w14:textId="77777777" w:rsidR="00020D51" w:rsidRPr="00AA422C" w:rsidRDefault="00020D51" w:rsidP="005A7A1A">
          <w:pPr>
            <w:pStyle w:val="a4"/>
            <w:jc w:val="right"/>
            <w:rPr>
              <w:rFonts w:ascii="Arial" w:hAnsi="Arial" w:cs="Arial"/>
              <w:b/>
              <w:sz w:val="10"/>
              <w:szCs w:val="10"/>
            </w:rPr>
          </w:pPr>
          <w:r>
            <w:rPr>
              <w:rFonts w:ascii="Arial" w:hAnsi="Arial" w:cs="Arial"/>
              <w:b/>
              <w:noProof/>
              <w:sz w:val="10"/>
              <w:szCs w:val="10"/>
            </w:rPr>
            <w:t>ПРИЛОЖЕНИЯ</w:t>
          </w:r>
        </w:p>
      </w:tc>
    </w:tr>
  </w:tbl>
  <w:p w14:paraId="6B0201DD" w14:textId="77777777" w:rsidR="00020D51" w:rsidRDefault="00020D51" w:rsidP="001E2F00">
    <w:pPr>
      <w:pStyle w:val="a4"/>
      <w:tabs>
        <w:tab w:val="right" w:pos="9638"/>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1EA" w14:textId="77777777" w:rsidTr="005A7A1A">
      <w:trPr>
        <w:trHeight w:val="253"/>
      </w:trPr>
      <w:tc>
        <w:tcPr>
          <w:tcW w:w="5000" w:type="pct"/>
          <w:tcBorders>
            <w:bottom w:val="single" w:sz="12" w:space="0" w:color="FFD200"/>
          </w:tcBorders>
          <w:vAlign w:val="center"/>
        </w:tcPr>
        <w:p w14:paraId="78CDF1E9" w14:textId="77777777" w:rsidR="005B001D" w:rsidRPr="001F1174" w:rsidRDefault="005B001D" w:rsidP="005A7A1A">
          <w:pPr>
            <w:pStyle w:val="a4"/>
            <w:jc w:val="right"/>
            <w:rPr>
              <w:rFonts w:ascii="Arial" w:hAnsi="Arial" w:cs="Arial"/>
              <w:b/>
              <w:sz w:val="10"/>
              <w:szCs w:val="10"/>
            </w:rPr>
          </w:pPr>
          <w:r>
            <w:rPr>
              <w:rFonts w:ascii="Arial" w:hAnsi="Arial" w:cs="Arial"/>
              <w:b/>
              <w:sz w:val="10"/>
              <w:szCs w:val="10"/>
            </w:rPr>
            <w:t>СОДЕРЖАНИЕ</w:t>
          </w:r>
        </w:p>
      </w:tc>
    </w:tr>
  </w:tbl>
  <w:p w14:paraId="78CDF1EB" w14:textId="77777777" w:rsidR="005B001D" w:rsidRDefault="005B001D" w:rsidP="00826EAD">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1F4" w14:textId="77777777" w:rsidTr="005A7A1A">
      <w:trPr>
        <w:trHeight w:val="253"/>
      </w:trPr>
      <w:tc>
        <w:tcPr>
          <w:tcW w:w="5000" w:type="pct"/>
          <w:tcBorders>
            <w:bottom w:val="single" w:sz="12" w:space="0" w:color="FFD200"/>
          </w:tcBorders>
          <w:vAlign w:val="center"/>
        </w:tcPr>
        <w:p w14:paraId="78CDF1F3" w14:textId="77777777" w:rsidR="005B001D" w:rsidRPr="001F1174" w:rsidRDefault="005B001D" w:rsidP="005A7A1A">
          <w:pPr>
            <w:pStyle w:val="a4"/>
            <w:jc w:val="right"/>
            <w:rPr>
              <w:rFonts w:ascii="Arial" w:hAnsi="Arial" w:cs="Arial"/>
              <w:b/>
              <w:sz w:val="10"/>
              <w:szCs w:val="10"/>
            </w:rPr>
          </w:pPr>
          <w:r>
            <w:rPr>
              <w:rFonts w:ascii="Arial" w:hAnsi="Arial" w:cs="Arial"/>
              <w:b/>
              <w:sz w:val="10"/>
              <w:szCs w:val="10"/>
            </w:rPr>
            <w:t>ВВОДНЫЕ ПОЛОЖЕНИЯ</w:t>
          </w:r>
        </w:p>
      </w:tc>
    </w:tr>
  </w:tbl>
  <w:p w14:paraId="78CDF1F5" w14:textId="77777777" w:rsidR="005B001D" w:rsidRDefault="005B001D" w:rsidP="00826EAD">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B001D" w14:paraId="78CDF1F7" w14:textId="77777777" w:rsidTr="005A7A1A">
      <w:trPr>
        <w:trHeight w:val="253"/>
      </w:trPr>
      <w:tc>
        <w:tcPr>
          <w:tcW w:w="5000" w:type="pct"/>
          <w:tcBorders>
            <w:bottom w:val="single" w:sz="12" w:space="0" w:color="FFD200"/>
          </w:tcBorders>
          <w:vAlign w:val="center"/>
        </w:tcPr>
        <w:p w14:paraId="78CDF1F6" w14:textId="77777777" w:rsidR="005B001D" w:rsidRPr="001F1174" w:rsidRDefault="005B001D" w:rsidP="005A7A1A">
          <w:pPr>
            <w:pStyle w:val="a4"/>
            <w:jc w:val="right"/>
            <w:rPr>
              <w:rFonts w:ascii="Arial" w:hAnsi="Arial" w:cs="Arial"/>
              <w:b/>
              <w:sz w:val="10"/>
              <w:szCs w:val="10"/>
            </w:rPr>
          </w:pPr>
          <w:r>
            <w:rPr>
              <w:rFonts w:ascii="Arial" w:hAnsi="Arial" w:cs="Arial"/>
              <w:b/>
              <w:sz w:val="10"/>
              <w:szCs w:val="10"/>
            </w:rPr>
            <w:t>ТЕРМИНЫ И ОПРЕДЕЛЕНИЯ</w:t>
          </w:r>
        </w:p>
      </w:tc>
    </w:tr>
  </w:tbl>
  <w:p w14:paraId="78CDF1F8" w14:textId="77777777" w:rsidR="005B001D" w:rsidRDefault="005B001D" w:rsidP="00826EA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10296E4"/>
    <w:lvl w:ilvl="0">
      <w:start w:val="1"/>
      <w:numFmt w:val="decimal"/>
      <w:pStyle w:val="2"/>
      <w:lvlText w:val="%1."/>
      <w:lvlJc w:val="left"/>
      <w:pPr>
        <w:tabs>
          <w:tab w:val="num" w:pos="643"/>
        </w:tabs>
        <w:ind w:left="643" w:hanging="360"/>
      </w:p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7B42968"/>
    <w:multiLevelType w:val="hybridMultilevel"/>
    <w:tmpl w:val="A966484E"/>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nsid w:val="0AD5310B"/>
    <w:multiLevelType w:val="hybridMultilevel"/>
    <w:tmpl w:val="3C502AC4"/>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13013662"/>
    <w:multiLevelType w:val="hybridMultilevel"/>
    <w:tmpl w:val="F9B08B28"/>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8">
    <w:nsid w:val="14EA10A1"/>
    <w:multiLevelType w:val="hybridMultilevel"/>
    <w:tmpl w:val="2EE42D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D3F1F23"/>
    <w:multiLevelType w:val="hybridMultilevel"/>
    <w:tmpl w:val="71EABC7A"/>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6F0A88"/>
    <w:multiLevelType w:val="hybridMultilevel"/>
    <w:tmpl w:val="6090DE94"/>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582FFF"/>
    <w:multiLevelType w:val="hybridMultilevel"/>
    <w:tmpl w:val="077A4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3364C2"/>
    <w:multiLevelType w:val="multilevel"/>
    <w:tmpl w:val="801C3C90"/>
    <w:lvl w:ilvl="0">
      <w:start w:val="1"/>
      <w:numFmt w:val="decimal"/>
      <w:pStyle w:val="1"/>
      <w:lvlText w:val="%1"/>
      <w:lvlJc w:val="left"/>
      <w:pPr>
        <w:tabs>
          <w:tab w:val="num" w:pos="432"/>
        </w:tabs>
        <w:ind w:left="432" w:hanging="432"/>
      </w:pPr>
      <w:rPr>
        <w:color w:val="auto"/>
      </w:rPr>
    </w:lvl>
    <w:lvl w:ilvl="1">
      <w:start w:val="1"/>
      <w:numFmt w:val="decimal"/>
      <w:pStyle w:val="20"/>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2F0915E7"/>
    <w:multiLevelType w:val="hybridMultilevel"/>
    <w:tmpl w:val="0BA4EEFC"/>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4043F4E"/>
    <w:multiLevelType w:val="hybridMultilevel"/>
    <w:tmpl w:val="EDEAB1AA"/>
    <w:lvl w:ilvl="0" w:tplc="7AE2BE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85E1BA4"/>
    <w:multiLevelType w:val="hybridMultilevel"/>
    <w:tmpl w:val="374A6324"/>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D2C7FB2"/>
    <w:multiLevelType w:val="hybridMultilevel"/>
    <w:tmpl w:val="2DB4CCD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FA1161"/>
    <w:multiLevelType w:val="hybridMultilevel"/>
    <w:tmpl w:val="1EA2B8B4"/>
    <w:lvl w:ilvl="0" w:tplc="C64CC42A">
      <w:start w:val="1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8">
    <w:nsid w:val="410758A7"/>
    <w:multiLevelType w:val="hybridMultilevel"/>
    <w:tmpl w:val="91BECF9C"/>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1">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0825C07"/>
    <w:multiLevelType w:val="hybridMultilevel"/>
    <w:tmpl w:val="AA8C632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19A359C"/>
    <w:multiLevelType w:val="hybridMultilevel"/>
    <w:tmpl w:val="DA34B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E47DEA"/>
    <w:multiLevelType w:val="hybridMultilevel"/>
    <w:tmpl w:val="4F201664"/>
    <w:lvl w:ilvl="0" w:tplc="EAAAF9AA">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9374E81"/>
    <w:multiLevelType w:val="hybridMultilevel"/>
    <w:tmpl w:val="0C42B85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385E3A"/>
    <w:multiLevelType w:val="hybridMultilevel"/>
    <w:tmpl w:val="01A8CA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1493C34"/>
    <w:multiLevelType w:val="hybridMultilevel"/>
    <w:tmpl w:val="D214CA8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51522C"/>
    <w:multiLevelType w:val="hybridMultilevel"/>
    <w:tmpl w:val="A28C3BBE"/>
    <w:lvl w:ilvl="0" w:tplc="69CC509E">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3543315"/>
    <w:multiLevelType w:val="hybridMultilevel"/>
    <w:tmpl w:val="80D03C30"/>
    <w:lvl w:ilvl="0" w:tplc="5BE6FAF2">
      <w:start w:val="1"/>
      <w:numFmt w:val="bullet"/>
      <w:lvlText w:val=""/>
      <w:lvlJc w:val="left"/>
      <w:pPr>
        <w:tabs>
          <w:tab w:val="num" w:pos="720"/>
        </w:tabs>
        <w:ind w:left="720" w:hanging="360"/>
      </w:pPr>
      <w:rPr>
        <w:rFonts w:ascii="Wingdings" w:hAnsi="Wingdings" w:hint="default"/>
      </w:rPr>
    </w:lvl>
    <w:lvl w:ilvl="1" w:tplc="C65A13E2">
      <w:start w:val="1070"/>
      <w:numFmt w:val="bullet"/>
      <w:lvlText w:val="•"/>
      <w:lvlJc w:val="left"/>
      <w:pPr>
        <w:tabs>
          <w:tab w:val="num" w:pos="1440"/>
        </w:tabs>
        <w:ind w:left="1440" w:hanging="360"/>
      </w:pPr>
      <w:rPr>
        <w:rFonts w:ascii="Arial" w:hAnsi="Arial" w:cs="Times New Roman" w:hint="default"/>
      </w:rPr>
    </w:lvl>
    <w:lvl w:ilvl="2" w:tplc="115C7780">
      <w:start w:val="1"/>
      <w:numFmt w:val="bullet"/>
      <w:lvlText w:val=""/>
      <w:lvlJc w:val="left"/>
      <w:pPr>
        <w:tabs>
          <w:tab w:val="num" w:pos="2160"/>
        </w:tabs>
        <w:ind w:left="2160" w:hanging="360"/>
      </w:pPr>
      <w:rPr>
        <w:rFonts w:ascii="Wingdings" w:hAnsi="Wingdings" w:hint="default"/>
      </w:rPr>
    </w:lvl>
    <w:lvl w:ilvl="3" w:tplc="F62A5562">
      <w:start w:val="1"/>
      <w:numFmt w:val="bullet"/>
      <w:lvlText w:val=""/>
      <w:lvlJc w:val="left"/>
      <w:pPr>
        <w:tabs>
          <w:tab w:val="num" w:pos="2880"/>
        </w:tabs>
        <w:ind w:left="2880" w:hanging="360"/>
      </w:pPr>
      <w:rPr>
        <w:rFonts w:ascii="Wingdings" w:hAnsi="Wingdings" w:hint="default"/>
      </w:rPr>
    </w:lvl>
    <w:lvl w:ilvl="4" w:tplc="0470A1D2">
      <w:start w:val="1"/>
      <w:numFmt w:val="bullet"/>
      <w:lvlText w:val=""/>
      <w:lvlJc w:val="left"/>
      <w:pPr>
        <w:tabs>
          <w:tab w:val="num" w:pos="3600"/>
        </w:tabs>
        <w:ind w:left="3600" w:hanging="360"/>
      </w:pPr>
      <w:rPr>
        <w:rFonts w:ascii="Wingdings" w:hAnsi="Wingdings" w:hint="default"/>
      </w:rPr>
    </w:lvl>
    <w:lvl w:ilvl="5" w:tplc="8A80DB7A">
      <w:start w:val="1"/>
      <w:numFmt w:val="bullet"/>
      <w:lvlText w:val=""/>
      <w:lvlJc w:val="left"/>
      <w:pPr>
        <w:tabs>
          <w:tab w:val="num" w:pos="4320"/>
        </w:tabs>
        <w:ind w:left="4320" w:hanging="360"/>
      </w:pPr>
      <w:rPr>
        <w:rFonts w:ascii="Wingdings" w:hAnsi="Wingdings" w:hint="default"/>
      </w:rPr>
    </w:lvl>
    <w:lvl w:ilvl="6" w:tplc="95B243C2">
      <w:start w:val="1"/>
      <w:numFmt w:val="bullet"/>
      <w:lvlText w:val=""/>
      <w:lvlJc w:val="left"/>
      <w:pPr>
        <w:tabs>
          <w:tab w:val="num" w:pos="5040"/>
        </w:tabs>
        <w:ind w:left="5040" w:hanging="360"/>
      </w:pPr>
      <w:rPr>
        <w:rFonts w:ascii="Wingdings" w:hAnsi="Wingdings" w:hint="default"/>
      </w:rPr>
    </w:lvl>
    <w:lvl w:ilvl="7" w:tplc="DA129AB4">
      <w:start w:val="1"/>
      <w:numFmt w:val="bullet"/>
      <w:lvlText w:val=""/>
      <w:lvlJc w:val="left"/>
      <w:pPr>
        <w:tabs>
          <w:tab w:val="num" w:pos="5760"/>
        </w:tabs>
        <w:ind w:left="5760" w:hanging="360"/>
      </w:pPr>
      <w:rPr>
        <w:rFonts w:ascii="Wingdings" w:hAnsi="Wingdings" w:hint="default"/>
      </w:rPr>
    </w:lvl>
    <w:lvl w:ilvl="8" w:tplc="612C2AF4">
      <w:start w:val="1"/>
      <w:numFmt w:val="bullet"/>
      <w:lvlText w:val=""/>
      <w:lvlJc w:val="left"/>
      <w:pPr>
        <w:tabs>
          <w:tab w:val="num" w:pos="6480"/>
        </w:tabs>
        <w:ind w:left="6480" w:hanging="360"/>
      </w:pPr>
      <w:rPr>
        <w:rFonts w:ascii="Wingdings" w:hAnsi="Wingdings" w:hint="default"/>
      </w:rPr>
    </w:lvl>
  </w:abstractNum>
  <w:abstractNum w:abstractNumId="31">
    <w:nsid w:val="74E07764"/>
    <w:multiLevelType w:val="hybridMultilevel"/>
    <w:tmpl w:val="117E8724"/>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C215E0"/>
    <w:multiLevelType w:val="hybridMultilevel"/>
    <w:tmpl w:val="E63C2886"/>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9EE69C5"/>
    <w:multiLevelType w:val="hybridMultilevel"/>
    <w:tmpl w:val="14C63D3C"/>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7A817EF3"/>
    <w:multiLevelType w:val="hybridMultilevel"/>
    <w:tmpl w:val="5818E436"/>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5">
    <w:nsid w:val="7C0526A9"/>
    <w:multiLevelType w:val="multilevel"/>
    <w:tmpl w:val="C300573E"/>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7C692124"/>
    <w:multiLevelType w:val="hybridMultilevel"/>
    <w:tmpl w:val="4E906424"/>
    <w:lvl w:ilvl="0" w:tplc="6B40E6E4">
      <w:start w:val="4"/>
      <w:numFmt w:val="decimal"/>
      <w:lvlText w:val="%1"/>
      <w:lvlJc w:val="left"/>
      <w:pPr>
        <w:ind w:left="177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B002FD"/>
    <w:multiLevelType w:val="hybridMultilevel"/>
    <w:tmpl w:val="C34010FE"/>
    <w:lvl w:ilvl="0" w:tplc="04190005">
      <w:start w:val="1"/>
      <w:numFmt w:val="bullet"/>
      <w:lvlText w:val=""/>
      <w:lvlJc w:val="left"/>
      <w:pPr>
        <w:tabs>
          <w:tab w:val="num" w:pos="720"/>
        </w:tabs>
        <w:ind w:left="720" w:hanging="360"/>
      </w:pPr>
      <w:rPr>
        <w:rFonts w:ascii="Wingdings" w:hAnsi="Wingdings" w:hint="default"/>
      </w:rPr>
    </w:lvl>
    <w:lvl w:ilvl="1" w:tplc="04190005"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EBF2A4F"/>
    <w:multiLevelType w:val="hybridMultilevel"/>
    <w:tmpl w:val="A176DDE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15"/>
  </w:num>
  <w:num w:numId="4">
    <w:abstractNumId w:val="13"/>
  </w:num>
  <w:num w:numId="5">
    <w:abstractNumId w:val="2"/>
  </w:num>
  <w:num w:numId="6">
    <w:abstractNumId w:val="18"/>
  </w:num>
  <w:num w:numId="7">
    <w:abstractNumId w:val="7"/>
  </w:num>
  <w:num w:numId="8">
    <w:abstractNumId w:val="34"/>
  </w:num>
  <w:num w:numId="9">
    <w:abstractNumId w:val="35"/>
  </w:num>
  <w:num w:numId="10">
    <w:abstractNumId w:val="26"/>
  </w:num>
  <w:num w:numId="11">
    <w:abstractNumId w:val="21"/>
  </w:num>
  <w:num w:numId="12">
    <w:abstractNumId w:val="1"/>
  </w:num>
  <w:num w:numId="13">
    <w:abstractNumId w:val="0"/>
  </w:num>
  <w:num w:numId="14">
    <w:abstractNumId w:val="24"/>
  </w:num>
  <w:num w:numId="15">
    <w:abstractNumId w:val="29"/>
  </w:num>
  <w:num w:numId="16">
    <w:abstractNumId w:val="6"/>
  </w:num>
  <w:num w:numId="17">
    <w:abstractNumId w:val="4"/>
  </w:num>
  <w:num w:numId="18">
    <w:abstractNumId w:val="9"/>
  </w:num>
  <w:num w:numId="19">
    <w:abstractNumId w:val="20"/>
  </w:num>
  <w:num w:numId="20">
    <w:abstractNumId w:val="19"/>
  </w:num>
  <w:num w:numId="21">
    <w:abstractNumId w:val="10"/>
  </w:num>
  <w:num w:numId="22">
    <w:abstractNumId w:val="31"/>
  </w:num>
  <w:num w:numId="23">
    <w:abstractNumId w:val="25"/>
  </w:num>
  <w:num w:numId="24">
    <w:abstractNumId w:val="8"/>
  </w:num>
  <w:num w:numId="25">
    <w:abstractNumId w:val="32"/>
  </w:num>
  <w:num w:numId="26">
    <w:abstractNumId w:val="16"/>
  </w:num>
  <w:num w:numId="27">
    <w:abstractNumId w:val="14"/>
  </w:num>
  <w:num w:numId="28">
    <w:abstractNumId w:val="28"/>
  </w:num>
  <w:num w:numId="29">
    <w:abstractNumId w:val="36"/>
  </w:num>
  <w:num w:numId="30">
    <w:abstractNumId w:val="23"/>
  </w:num>
  <w:num w:numId="31">
    <w:abstractNumId w:val="11"/>
  </w:num>
  <w:num w:numId="32">
    <w:abstractNumId w:val="38"/>
  </w:num>
  <w:num w:numId="33">
    <w:abstractNumId w:val="12"/>
  </w:num>
  <w:num w:numId="34">
    <w:abstractNumId w:val="17"/>
  </w:num>
  <w:num w:numId="35">
    <w:abstractNumId w:val="12"/>
  </w:num>
  <w:num w:numId="36">
    <w:abstractNumId w:val="12"/>
  </w:num>
  <w:num w:numId="37">
    <w:abstractNumId w:val="12"/>
  </w:num>
  <w:num w:numId="38">
    <w:abstractNumId w:val="33"/>
  </w:num>
  <w:num w:numId="39">
    <w:abstractNumId w:val="37"/>
  </w:num>
  <w:num w:numId="40">
    <w:abstractNumId w:val="22"/>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3"/>
  </w:num>
  <w:num w:numId="44">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10241">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1520"/>
    <w:rsid w:val="000043F6"/>
    <w:rsid w:val="000105A8"/>
    <w:rsid w:val="0001347B"/>
    <w:rsid w:val="00020D51"/>
    <w:rsid w:val="00022FFD"/>
    <w:rsid w:val="0002606F"/>
    <w:rsid w:val="0002688E"/>
    <w:rsid w:val="00027F5D"/>
    <w:rsid w:val="0003019A"/>
    <w:rsid w:val="00033214"/>
    <w:rsid w:val="0003541F"/>
    <w:rsid w:val="000378E5"/>
    <w:rsid w:val="000410EE"/>
    <w:rsid w:val="0004156F"/>
    <w:rsid w:val="00043A16"/>
    <w:rsid w:val="0004691D"/>
    <w:rsid w:val="000514D8"/>
    <w:rsid w:val="0005228A"/>
    <w:rsid w:val="00052879"/>
    <w:rsid w:val="00053E94"/>
    <w:rsid w:val="00060E78"/>
    <w:rsid w:val="00061C37"/>
    <w:rsid w:val="000666D4"/>
    <w:rsid w:val="000669E4"/>
    <w:rsid w:val="00066AA5"/>
    <w:rsid w:val="000712C6"/>
    <w:rsid w:val="0008562D"/>
    <w:rsid w:val="00094AAA"/>
    <w:rsid w:val="00094F93"/>
    <w:rsid w:val="000965D1"/>
    <w:rsid w:val="000A1816"/>
    <w:rsid w:val="000A2F68"/>
    <w:rsid w:val="000A37AA"/>
    <w:rsid w:val="000A43FB"/>
    <w:rsid w:val="000A4B1B"/>
    <w:rsid w:val="000A50CB"/>
    <w:rsid w:val="000A6893"/>
    <w:rsid w:val="000A79EC"/>
    <w:rsid w:val="000B08FB"/>
    <w:rsid w:val="000B0B0A"/>
    <w:rsid w:val="000B13E2"/>
    <w:rsid w:val="000B257E"/>
    <w:rsid w:val="000B41FA"/>
    <w:rsid w:val="000B5404"/>
    <w:rsid w:val="000C1F5E"/>
    <w:rsid w:val="000C5DBC"/>
    <w:rsid w:val="000C6022"/>
    <w:rsid w:val="000D7C6A"/>
    <w:rsid w:val="000E0A45"/>
    <w:rsid w:val="000E5354"/>
    <w:rsid w:val="000E571E"/>
    <w:rsid w:val="000E6E1E"/>
    <w:rsid w:val="00100EB5"/>
    <w:rsid w:val="001011FF"/>
    <w:rsid w:val="0010430B"/>
    <w:rsid w:val="001052A5"/>
    <w:rsid w:val="00106938"/>
    <w:rsid w:val="00110430"/>
    <w:rsid w:val="00110900"/>
    <w:rsid w:val="0011368F"/>
    <w:rsid w:val="00114FB0"/>
    <w:rsid w:val="00117343"/>
    <w:rsid w:val="001175F0"/>
    <w:rsid w:val="00120B8C"/>
    <w:rsid w:val="00122305"/>
    <w:rsid w:val="001226FE"/>
    <w:rsid w:val="00123A4A"/>
    <w:rsid w:val="00123EC3"/>
    <w:rsid w:val="00124EA9"/>
    <w:rsid w:val="00125810"/>
    <w:rsid w:val="00130B8E"/>
    <w:rsid w:val="00136C7A"/>
    <w:rsid w:val="0014218B"/>
    <w:rsid w:val="001542C7"/>
    <w:rsid w:val="00155B81"/>
    <w:rsid w:val="001574D7"/>
    <w:rsid w:val="00161D10"/>
    <w:rsid w:val="00162823"/>
    <w:rsid w:val="00162BAB"/>
    <w:rsid w:val="0017517D"/>
    <w:rsid w:val="0018130D"/>
    <w:rsid w:val="00183DD7"/>
    <w:rsid w:val="00185530"/>
    <w:rsid w:val="00186F06"/>
    <w:rsid w:val="00190BB7"/>
    <w:rsid w:val="00191F4E"/>
    <w:rsid w:val="00195700"/>
    <w:rsid w:val="001A1AC8"/>
    <w:rsid w:val="001A202A"/>
    <w:rsid w:val="001A203B"/>
    <w:rsid w:val="001A5818"/>
    <w:rsid w:val="001A634F"/>
    <w:rsid w:val="001B4395"/>
    <w:rsid w:val="001B441E"/>
    <w:rsid w:val="001B622A"/>
    <w:rsid w:val="001B6A51"/>
    <w:rsid w:val="001C0A8C"/>
    <w:rsid w:val="001C1A3C"/>
    <w:rsid w:val="001C2407"/>
    <w:rsid w:val="001C32AB"/>
    <w:rsid w:val="001C36E4"/>
    <w:rsid w:val="001C5891"/>
    <w:rsid w:val="001C5AF2"/>
    <w:rsid w:val="001D4D5C"/>
    <w:rsid w:val="001D572B"/>
    <w:rsid w:val="001D6E9C"/>
    <w:rsid w:val="001E2F00"/>
    <w:rsid w:val="001E3303"/>
    <w:rsid w:val="001F1174"/>
    <w:rsid w:val="001F6766"/>
    <w:rsid w:val="00201965"/>
    <w:rsid w:val="00203A76"/>
    <w:rsid w:val="00204332"/>
    <w:rsid w:val="0020743A"/>
    <w:rsid w:val="00215199"/>
    <w:rsid w:val="00225CBF"/>
    <w:rsid w:val="00240613"/>
    <w:rsid w:val="00241802"/>
    <w:rsid w:val="00241B58"/>
    <w:rsid w:val="00253272"/>
    <w:rsid w:val="00260FD4"/>
    <w:rsid w:val="002627E8"/>
    <w:rsid w:val="00267170"/>
    <w:rsid w:val="00271114"/>
    <w:rsid w:val="00273951"/>
    <w:rsid w:val="0027488D"/>
    <w:rsid w:val="00275D4F"/>
    <w:rsid w:val="002801ED"/>
    <w:rsid w:val="00290B81"/>
    <w:rsid w:val="0029255E"/>
    <w:rsid w:val="00293180"/>
    <w:rsid w:val="00296837"/>
    <w:rsid w:val="002B311A"/>
    <w:rsid w:val="002B33DE"/>
    <w:rsid w:val="002C0FE3"/>
    <w:rsid w:val="002C209A"/>
    <w:rsid w:val="002C2B7D"/>
    <w:rsid w:val="002C384A"/>
    <w:rsid w:val="002D0631"/>
    <w:rsid w:val="002D152C"/>
    <w:rsid w:val="002D214B"/>
    <w:rsid w:val="002D3A81"/>
    <w:rsid w:val="002E4E7F"/>
    <w:rsid w:val="002E6FBF"/>
    <w:rsid w:val="002F243A"/>
    <w:rsid w:val="002F7BA8"/>
    <w:rsid w:val="0030291D"/>
    <w:rsid w:val="00306F1F"/>
    <w:rsid w:val="00307964"/>
    <w:rsid w:val="00311325"/>
    <w:rsid w:val="003151D7"/>
    <w:rsid w:val="00317CB2"/>
    <w:rsid w:val="003217B0"/>
    <w:rsid w:val="00325E35"/>
    <w:rsid w:val="00330A37"/>
    <w:rsid w:val="00332957"/>
    <w:rsid w:val="00341446"/>
    <w:rsid w:val="00345920"/>
    <w:rsid w:val="00345A71"/>
    <w:rsid w:val="003518A4"/>
    <w:rsid w:val="00362B0C"/>
    <w:rsid w:val="003649EC"/>
    <w:rsid w:val="0036704F"/>
    <w:rsid w:val="003672A2"/>
    <w:rsid w:val="00372081"/>
    <w:rsid w:val="00373E73"/>
    <w:rsid w:val="0037778C"/>
    <w:rsid w:val="003804A7"/>
    <w:rsid w:val="00384150"/>
    <w:rsid w:val="00384590"/>
    <w:rsid w:val="0038582B"/>
    <w:rsid w:val="003865B8"/>
    <w:rsid w:val="00390036"/>
    <w:rsid w:val="00391755"/>
    <w:rsid w:val="0039274F"/>
    <w:rsid w:val="0039328C"/>
    <w:rsid w:val="00395E00"/>
    <w:rsid w:val="00397603"/>
    <w:rsid w:val="00397633"/>
    <w:rsid w:val="003A0BB3"/>
    <w:rsid w:val="003B3520"/>
    <w:rsid w:val="003C1589"/>
    <w:rsid w:val="003C15A2"/>
    <w:rsid w:val="003D00EB"/>
    <w:rsid w:val="003D5D16"/>
    <w:rsid w:val="003E08FC"/>
    <w:rsid w:val="003E2422"/>
    <w:rsid w:val="003E36B6"/>
    <w:rsid w:val="003E5F14"/>
    <w:rsid w:val="003F13D2"/>
    <w:rsid w:val="003F1B20"/>
    <w:rsid w:val="003F715F"/>
    <w:rsid w:val="00401D66"/>
    <w:rsid w:val="00406389"/>
    <w:rsid w:val="00406A48"/>
    <w:rsid w:val="004117C4"/>
    <w:rsid w:val="0041317C"/>
    <w:rsid w:val="0041356F"/>
    <w:rsid w:val="00413753"/>
    <w:rsid w:val="00415D75"/>
    <w:rsid w:val="004256A3"/>
    <w:rsid w:val="0043015F"/>
    <w:rsid w:val="00431E1C"/>
    <w:rsid w:val="004411E3"/>
    <w:rsid w:val="004452A1"/>
    <w:rsid w:val="00447893"/>
    <w:rsid w:val="004511AD"/>
    <w:rsid w:val="00452DCB"/>
    <w:rsid w:val="00453C8B"/>
    <w:rsid w:val="00461538"/>
    <w:rsid w:val="004615E1"/>
    <w:rsid w:val="00463189"/>
    <w:rsid w:val="00463335"/>
    <w:rsid w:val="004640EF"/>
    <w:rsid w:val="00464D0A"/>
    <w:rsid w:val="004657EC"/>
    <w:rsid w:val="00466BA8"/>
    <w:rsid w:val="00470094"/>
    <w:rsid w:val="00470728"/>
    <w:rsid w:val="00470F0A"/>
    <w:rsid w:val="0048428D"/>
    <w:rsid w:val="00486DAB"/>
    <w:rsid w:val="00491181"/>
    <w:rsid w:val="004913B5"/>
    <w:rsid w:val="00494789"/>
    <w:rsid w:val="004A0796"/>
    <w:rsid w:val="004A3BA5"/>
    <w:rsid w:val="004A3EA5"/>
    <w:rsid w:val="004B233A"/>
    <w:rsid w:val="004B3E97"/>
    <w:rsid w:val="004C3682"/>
    <w:rsid w:val="004D080D"/>
    <w:rsid w:val="004D24DE"/>
    <w:rsid w:val="004D46CD"/>
    <w:rsid w:val="004D61CF"/>
    <w:rsid w:val="004E1713"/>
    <w:rsid w:val="004E5AF5"/>
    <w:rsid w:val="004F075C"/>
    <w:rsid w:val="004F173B"/>
    <w:rsid w:val="00503D7B"/>
    <w:rsid w:val="00505D35"/>
    <w:rsid w:val="005076FA"/>
    <w:rsid w:val="00510416"/>
    <w:rsid w:val="00517887"/>
    <w:rsid w:val="00523CAF"/>
    <w:rsid w:val="005247FC"/>
    <w:rsid w:val="00526958"/>
    <w:rsid w:val="00530204"/>
    <w:rsid w:val="00530CE5"/>
    <w:rsid w:val="0053283D"/>
    <w:rsid w:val="005333F6"/>
    <w:rsid w:val="00540007"/>
    <w:rsid w:val="0054331E"/>
    <w:rsid w:val="00545B57"/>
    <w:rsid w:val="00554D3C"/>
    <w:rsid w:val="00555C39"/>
    <w:rsid w:val="00556F1D"/>
    <w:rsid w:val="00562C76"/>
    <w:rsid w:val="005655DE"/>
    <w:rsid w:val="0057081E"/>
    <w:rsid w:val="00575422"/>
    <w:rsid w:val="00577F29"/>
    <w:rsid w:val="00582090"/>
    <w:rsid w:val="0058237C"/>
    <w:rsid w:val="00584004"/>
    <w:rsid w:val="0058611A"/>
    <w:rsid w:val="005910A0"/>
    <w:rsid w:val="005A3078"/>
    <w:rsid w:val="005A7A1A"/>
    <w:rsid w:val="005B001D"/>
    <w:rsid w:val="005B22CD"/>
    <w:rsid w:val="005B2380"/>
    <w:rsid w:val="005B3A85"/>
    <w:rsid w:val="005B40DF"/>
    <w:rsid w:val="005B670D"/>
    <w:rsid w:val="005C1A76"/>
    <w:rsid w:val="005D199E"/>
    <w:rsid w:val="005D759B"/>
    <w:rsid w:val="005E0061"/>
    <w:rsid w:val="005F0987"/>
    <w:rsid w:val="005F0DDF"/>
    <w:rsid w:val="005F2DD8"/>
    <w:rsid w:val="006031B5"/>
    <w:rsid w:val="00607F55"/>
    <w:rsid w:val="006142A8"/>
    <w:rsid w:val="00615880"/>
    <w:rsid w:val="00620FC9"/>
    <w:rsid w:val="00621465"/>
    <w:rsid w:val="00623E92"/>
    <w:rsid w:val="00630B56"/>
    <w:rsid w:val="006403B6"/>
    <w:rsid w:val="0064104B"/>
    <w:rsid w:val="006420F6"/>
    <w:rsid w:val="00642C4B"/>
    <w:rsid w:val="006475BF"/>
    <w:rsid w:val="00654D6D"/>
    <w:rsid w:val="00655E0D"/>
    <w:rsid w:val="00657C81"/>
    <w:rsid w:val="00660A27"/>
    <w:rsid w:val="006631E9"/>
    <w:rsid w:val="006643C1"/>
    <w:rsid w:val="006658B3"/>
    <w:rsid w:val="00665AA0"/>
    <w:rsid w:val="00666051"/>
    <w:rsid w:val="006675C4"/>
    <w:rsid w:val="00671020"/>
    <w:rsid w:val="00671CA3"/>
    <w:rsid w:val="00672BC1"/>
    <w:rsid w:val="00680458"/>
    <w:rsid w:val="00690044"/>
    <w:rsid w:val="0069479A"/>
    <w:rsid w:val="006B7338"/>
    <w:rsid w:val="006C1BD0"/>
    <w:rsid w:val="006D05C8"/>
    <w:rsid w:val="006D13A0"/>
    <w:rsid w:val="006D140D"/>
    <w:rsid w:val="006D6D87"/>
    <w:rsid w:val="006E2C60"/>
    <w:rsid w:val="006E47A7"/>
    <w:rsid w:val="006E657C"/>
    <w:rsid w:val="006F4C9D"/>
    <w:rsid w:val="007028F9"/>
    <w:rsid w:val="00703FA9"/>
    <w:rsid w:val="0070464E"/>
    <w:rsid w:val="00712EBA"/>
    <w:rsid w:val="00712EC7"/>
    <w:rsid w:val="0071586A"/>
    <w:rsid w:val="00717C96"/>
    <w:rsid w:val="00724158"/>
    <w:rsid w:val="00736256"/>
    <w:rsid w:val="007378A4"/>
    <w:rsid w:val="00741F8B"/>
    <w:rsid w:val="0074436E"/>
    <w:rsid w:val="00747B5E"/>
    <w:rsid w:val="007538A3"/>
    <w:rsid w:val="00754152"/>
    <w:rsid w:val="00760F56"/>
    <w:rsid w:val="00763AB4"/>
    <w:rsid w:val="007671AB"/>
    <w:rsid w:val="0077234A"/>
    <w:rsid w:val="00774CF3"/>
    <w:rsid w:val="00774E44"/>
    <w:rsid w:val="007777FC"/>
    <w:rsid w:val="00783D40"/>
    <w:rsid w:val="007846E7"/>
    <w:rsid w:val="0079075B"/>
    <w:rsid w:val="00791555"/>
    <w:rsid w:val="00791611"/>
    <w:rsid w:val="00796FB9"/>
    <w:rsid w:val="007B0C46"/>
    <w:rsid w:val="007B0C92"/>
    <w:rsid w:val="007B2A24"/>
    <w:rsid w:val="007B6D6D"/>
    <w:rsid w:val="007C0AEC"/>
    <w:rsid w:val="007C2199"/>
    <w:rsid w:val="007C26CD"/>
    <w:rsid w:val="007C430D"/>
    <w:rsid w:val="007C7B19"/>
    <w:rsid w:val="007C7D39"/>
    <w:rsid w:val="007D08E9"/>
    <w:rsid w:val="007D2F7E"/>
    <w:rsid w:val="007D6D1F"/>
    <w:rsid w:val="007F10DF"/>
    <w:rsid w:val="007F43F5"/>
    <w:rsid w:val="007F5D9E"/>
    <w:rsid w:val="00800E93"/>
    <w:rsid w:val="008026BD"/>
    <w:rsid w:val="008056B2"/>
    <w:rsid w:val="00807FF0"/>
    <w:rsid w:val="00814D26"/>
    <w:rsid w:val="00815F75"/>
    <w:rsid w:val="00824E59"/>
    <w:rsid w:val="00825152"/>
    <w:rsid w:val="00825884"/>
    <w:rsid w:val="0082668A"/>
    <w:rsid w:val="00826EAD"/>
    <w:rsid w:val="00827C23"/>
    <w:rsid w:val="00831453"/>
    <w:rsid w:val="00831725"/>
    <w:rsid w:val="00843B3F"/>
    <w:rsid w:val="0084658B"/>
    <w:rsid w:val="008512D2"/>
    <w:rsid w:val="00852917"/>
    <w:rsid w:val="00854AFD"/>
    <w:rsid w:val="00855D54"/>
    <w:rsid w:val="00855E9B"/>
    <w:rsid w:val="00861FD5"/>
    <w:rsid w:val="00866A2D"/>
    <w:rsid w:val="00870DB6"/>
    <w:rsid w:val="008727E5"/>
    <w:rsid w:val="0087460C"/>
    <w:rsid w:val="00880869"/>
    <w:rsid w:val="0088354C"/>
    <w:rsid w:val="0088436C"/>
    <w:rsid w:val="008849EB"/>
    <w:rsid w:val="00887BA9"/>
    <w:rsid w:val="00892189"/>
    <w:rsid w:val="00893AC1"/>
    <w:rsid w:val="00897535"/>
    <w:rsid w:val="008A0A48"/>
    <w:rsid w:val="008A228F"/>
    <w:rsid w:val="008A2CD5"/>
    <w:rsid w:val="008A4BC9"/>
    <w:rsid w:val="008A6FEF"/>
    <w:rsid w:val="008B0B05"/>
    <w:rsid w:val="008B3228"/>
    <w:rsid w:val="008B3B41"/>
    <w:rsid w:val="008B4B51"/>
    <w:rsid w:val="008B4EAC"/>
    <w:rsid w:val="008C1E76"/>
    <w:rsid w:val="008C3E26"/>
    <w:rsid w:val="008C4239"/>
    <w:rsid w:val="008C770A"/>
    <w:rsid w:val="008D0997"/>
    <w:rsid w:val="008E26E0"/>
    <w:rsid w:val="008E4C78"/>
    <w:rsid w:val="008F0A73"/>
    <w:rsid w:val="008F0D93"/>
    <w:rsid w:val="008F752C"/>
    <w:rsid w:val="0090147B"/>
    <w:rsid w:val="009104C3"/>
    <w:rsid w:val="00910FA7"/>
    <w:rsid w:val="00911015"/>
    <w:rsid w:val="0091575A"/>
    <w:rsid w:val="00921CA0"/>
    <w:rsid w:val="009265F2"/>
    <w:rsid w:val="009366CE"/>
    <w:rsid w:val="00936E80"/>
    <w:rsid w:val="009377E5"/>
    <w:rsid w:val="00944CFC"/>
    <w:rsid w:val="009459EC"/>
    <w:rsid w:val="0094718B"/>
    <w:rsid w:val="009516D2"/>
    <w:rsid w:val="009528D4"/>
    <w:rsid w:val="00952C46"/>
    <w:rsid w:val="009563F7"/>
    <w:rsid w:val="00960462"/>
    <w:rsid w:val="00963A33"/>
    <w:rsid w:val="009647D3"/>
    <w:rsid w:val="00967912"/>
    <w:rsid w:val="00967984"/>
    <w:rsid w:val="00967D95"/>
    <w:rsid w:val="00967E3B"/>
    <w:rsid w:val="00971554"/>
    <w:rsid w:val="0098342F"/>
    <w:rsid w:val="0098680F"/>
    <w:rsid w:val="00994E35"/>
    <w:rsid w:val="00995E2E"/>
    <w:rsid w:val="009A2A14"/>
    <w:rsid w:val="009A3C0D"/>
    <w:rsid w:val="009B3692"/>
    <w:rsid w:val="009B67D6"/>
    <w:rsid w:val="009B77FF"/>
    <w:rsid w:val="009C2EFC"/>
    <w:rsid w:val="009C4D6D"/>
    <w:rsid w:val="009C6C3B"/>
    <w:rsid w:val="009D18F4"/>
    <w:rsid w:val="009D34E5"/>
    <w:rsid w:val="009D35FF"/>
    <w:rsid w:val="009D4209"/>
    <w:rsid w:val="009D5F12"/>
    <w:rsid w:val="009D6442"/>
    <w:rsid w:val="009E2B99"/>
    <w:rsid w:val="009E5FA7"/>
    <w:rsid w:val="009E7FEB"/>
    <w:rsid w:val="009F06C4"/>
    <w:rsid w:val="009F3996"/>
    <w:rsid w:val="009F77FA"/>
    <w:rsid w:val="00A004B9"/>
    <w:rsid w:val="00A027C7"/>
    <w:rsid w:val="00A040B2"/>
    <w:rsid w:val="00A0531D"/>
    <w:rsid w:val="00A11FEB"/>
    <w:rsid w:val="00A12D5A"/>
    <w:rsid w:val="00A20E6A"/>
    <w:rsid w:val="00A24FB3"/>
    <w:rsid w:val="00A2586F"/>
    <w:rsid w:val="00A312AD"/>
    <w:rsid w:val="00A53B23"/>
    <w:rsid w:val="00A56782"/>
    <w:rsid w:val="00A56EC4"/>
    <w:rsid w:val="00A63EAD"/>
    <w:rsid w:val="00A63F88"/>
    <w:rsid w:val="00A66470"/>
    <w:rsid w:val="00A861E1"/>
    <w:rsid w:val="00A93033"/>
    <w:rsid w:val="00AA11B4"/>
    <w:rsid w:val="00AA4A36"/>
    <w:rsid w:val="00AA5575"/>
    <w:rsid w:val="00AA70B4"/>
    <w:rsid w:val="00AB3F9B"/>
    <w:rsid w:val="00AC03E0"/>
    <w:rsid w:val="00AC267C"/>
    <w:rsid w:val="00AC519D"/>
    <w:rsid w:val="00AC66C2"/>
    <w:rsid w:val="00AC7B2D"/>
    <w:rsid w:val="00AD0622"/>
    <w:rsid w:val="00AD0F47"/>
    <w:rsid w:val="00AD2A96"/>
    <w:rsid w:val="00AD43FF"/>
    <w:rsid w:val="00AD54F6"/>
    <w:rsid w:val="00B02B44"/>
    <w:rsid w:val="00B0398C"/>
    <w:rsid w:val="00B1288E"/>
    <w:rsid w:val="00B12E20"/>
    <w:rsid w:val="00B15D4A"/>
    <w:rsid w:val="00B17FE4"/>
    <w:rsid w:val="00B23C43"/>
    <w:rsid w:val="00B246DA"/>
    <w:rsid w:val="00B31CEA"/>
    <w:rsid w:val="00B322A3"/>
    <w:rsid w:val="00B346A6"/>
    <w:rsid w:val="00B365CA"/>
    <w:rsid w:val="00B37FFB"/>
    <w:rsid w:val="00B44270"/>
    <w:rsid w:val="00B44C05"/>
    <w:rsid w:val="00B469DB"/>
    <w:rsid w:val="00B50E0D"/>
    <w:rsid w:val="00B53948"/>
    <w:rsid w:val="00B54A45"/>
    <w:rsid w:val="00B54B22"/>
    <w:rsid w:val="00B54F8A"/>
    <w:rsid w:val="00B5545C"/>
    <w:rsid w:val="00B616F3"/>
    <w:rsid w:val="00B64816"/>
    <w:rsid w:val="00B70EF4"/>
    <w:rsid w:val="00B761DC"/>
    <w:rsid w:val="00B822F1"/>
    <w:rsid w:val="00B87BCD"/>
    <w:rsid w:val="00B9057E"/>
    <w:rsid w:val="00B9385B"/>
    <w:rsid w:val="00B95308"/>
    <w:rsid w:val="00B95635"/>
    <w:rsid w:val="00B95748"/>
    <w:rsid w:val="00BA0FCE"/>
    <w:rsid w:val="00BA1087"/>
    <w:rsid w:val="00BA2F7A"/>
    <w:rsid w:val="00BA5288"/>
    <w:rsid w:val="00BB1FD8"/>
    <w:rsid w:val="00BB44D1"/>
    <w:rsid w:val="00BC3F93"/>
    <w:rsid w:val="00BC503F"/>
    <w:rsid w:val="00BC7ED6"/>
    <w:rsid w:val="00BD0768"/>
    <w:rsid w:val="00BD4C54"/>
    <w:rsid w:val="00BE1B7A"/>
    <w:rsid w:val="00BE5D77"/>
    <w:rsid w:val="00BE5FA6"/>
    <w:rsid w:val="00BF0821"/>
    <w:rsid w:val="00BF0DDE"/>
    <w:rsid w:val="00BF2A74"/>
    <w:rsid w:val="00BF64FB"/>
    <w:rsid w:val="00BF75B7"/>
    <w:rsid w:val="00C0082A"/>
    <w:rsid w:val="00C01931"/>
    <w:rsid w:val="00C01C9A"/>
    <w:rsid w:val="00C06001"/>
    <w:rsid w:val="00C11768"/>
    <w:rsid w:val="00C12C2C"/>
    <w:rsid w:val="00C145CC"/>
    <w:rsid w:val="00C202AB"/>
    <w:rsid w:val="00C20684"/>
    <w:rsid w:val="00C2317D"/>
    <w:rsid w:val="00C27111"/>
    <w:rsid w:val="00C30B86"/>
    <w:rsid w:val="00C32303"/>
    <w:rsid w:val="00C33ADD"/>
    <w:rsid w:val="00C41986"/>
    <w:rsid w:val="00C45B43"/>
    <w:rsid w:val="00C507C2"/>
    <w:rsid w:val="00C53623"/>
    <w:rsid w:val="00C61307"/>
    <w:rsid w:val="00C71475"/>
    <w:rsid w:val="00C751DE"/>
    <w:rsid w:val="00C76010"/>
    <w:rsid w:val="00C80B5C"/>
    <w:rsid w:val="00C816D4"/>
    <w:rsid w:val="00C829D4"/>
    <w:rsid w:val="00C82A6A"/>
    <w:rsid w:val="00C845A5"/>
    <w:rsid w:val="00C851FA"/>
    <w:rsid w:val="00C85932"/>
    <w:rsid w:val="00CA3B4B"/>
    <w:rsid w:val="00CC0B59"/>
    <w:rsid w:val="00CC2F33"/>
    <w:rsid w:val="00CC621B"/>
    <w:rsid w:val="00CD4789"/>
    <w:rsid w:val="00CF0CCB"/>
    <w:rsid w:val="00CF32EE"/>
    <w:rsid w:val="00CF5417"/>
    <w:rsid w:val="00CF6736"/>
    <w:rsid w:val="00D0480C"/>
    <w:rsid w:val="00D05F7A"/>
    <w:rsid w:val="00D117B9"/>
    <w:rsid w:val="00D120B0"/>
    <w:rsid w:val="00D130A7"/>
    <w:rsid w:val="00D20BD8"/>
    <w:rsid w:val="00D2221F"/>
    <w:rsid w:val="00D240D7"/>
    <w:rsid w:val="00D2647F"/>
    <w:rsid w:val="00D27D30"/>
    <w:rsid w:val="00D32080"/>
    <w:rsid w:val="00D32622"/>
    <w:rsid w:val="00D32CCE"/>
    <w:rsid w:val="00D34F3E"/>
    <w:rsid w:val="00D3504E"/>
    <w:rsid w:val="00D35D7D"/>
    <w:rsid w:val="00D43F44"/>
    <w:rsid w:val="00D4564D"/>
    <w:rsid w:val="00D5055B"/>
    <w:rsid w:val="00D54488"/>
    <w:rsid w:val="00D702E4"/>
    <w:rsid w:val="00D71D4B"/>
    <w:rsid w:val="00D7440C"/>
    <w:rsid w:val="00D755F4"/>
    <w:rsid w:val="00D76309"/>
    <w:rsid w:val="00D81FFD"/>
    <w:rsid w:val="00D844FC"/>
    <w:rsid w:val="00D875D4"/>
    <w:rsid w:val="00D9550A"/>
    <w:rsid w:val="00D955C5"/>
    <w:rsid w:val="00DA3D76"/>
    <w:rsid w:val="00DA6DBF"/>
    <w:rsid w:val="00DA7511"/>
    <w:rsid w:val="00DC1C95"/>
    <w:rsid w:val="00DC4097"/>
    <w:rsid w:val="00DD452B"/>
    <w:rsid w:val="00DD47DB"/>
    <w:rsid w:val="00DE0171"/>
    <w:rsid w:val="00DE2F3A"/>
    <w:rsid w:val="00DE6A14"/>
    <w:rsid w:val="00E00103"/>
    <w:rsid w:val="00E0122E"/>
    <w:rsid w:val="00E03BD5"/>
    <w:rsid w:val="00E04D38"/>
    <w:rsid w:val="00E11123"/>
    <w:rsid w:val="00E11B14"/>
    <w:rsid w:val="00E11C6C"/>
    <w:rsid w:val="00E12F30"/>
    <w:rsid w:val="00E20EC9"/>
    <w:rsid w:val="00E248B2"/>
    <w:rsid w:val="00E26D0C"/>
    <w:rsid w:val="00E273AE"/>
    <w:rsid w:val="00E31A2E"/>
    <w:rsid w:val="00E32144"/>
    <w:rsid w:val="00E334F9"/>
    <w:rsid w:val="00E34811"/>
    <w:rsid w:val="00E36BAE"/>
    <w:rsid w:val="00E378FD"/>
    <w:rsid w:val="00E40B12"/>
    <w:rsid w:val="00E47730"/>
    <w:rsid w:val="00E47B60"/>
    <w:rsid w:val="00E51489"/>
    <w:rsid w:val="00E52CBC"/>
    <w:rsid w:val="00E5377F"/>
    <w:rsid w:val="00E6073D"/>
    <w:rsid w:val="00E62E82"/>
    <w:rsid w:val="00E63D4E"/>
    <w:rsid w:val="00E65227"/>
    <w:rsid w:val="00E65A05"/>
    <w:rsid w:val="00E73EC1"/>
    <w:rsid w:val="00E75C04"/>
    <w:rsid w:val="00E7790B"/>
    <w:rsid w:val="00E90F97"/>
    <w:rsid w:val="00EA2F5A"/>
    <w:rsid w:val="00EA5923"/>
    <w:rsid w:val="00EB5BC7"/>
    <w:rsid w:val="00EC241D"/>
    <w:rsid w:val="00ED7824"/>
    <w:rsid w:val="00EE661B"/>
    <w:rsid w:val="00EF09A1"/>
    <w:rsid w:val="00EF1979"/>
    <w:rsid w:val="00EF3478"/>
    <w:rsid w:val="00EF348A"/>
    <w:rsid w:val="00F00B25"/>
    <w:rsid w:val="00F026A6"/>
    <w:rsid w:val="00F05218"/>
    <w:rsid w:val="00F11CF0"/>
    <w:rsid w:val="00F11E43"/>
    <w:rsid w:val="00F14577"/>
    <w:rsid w:val="00F158F2"/>
    <w:rsid w:val="00F17D4D"/>
    <w:rsid w:val="00F20C50"/>
    <w:rsid w:val="00F25803"/>
    <w:rsid w:val="00F27750"/>
    <w:rsid w:val="00F3079E"/>
    <w:rsid w:val="00F33E4E"/>
    <w:rsid w:val="00F3526E"/>
    <w:rsid w:val="00F41C2C"/>
    <w:rsid w:val="00F42D7B"/>
    <w:rsid w:val="00F43358"/>
    <w:rsid w:val="00F43EE8"/>
    <w:rsid w:val="00F443D4"/>
    <w:rsid w:val="00F5176D"/>
    <w:rsid w:val="00F57276"/>
    <w:rsid w:val="00F577BB"/>
    <w:rsid w:val="00F61439"/>
    <w:rsid w:val="00F61753"/>
    <w:rsid w:val="00F623B3"/>
    <w:rsid w:val="00F72160"/>
    <w:rsid w:val="00F73FC4"/>
    <w:rsid w:val="00F80305"/>
    <w:rsid w:val="00F80666"/>
    <w:rsid w:val="00F80EAF"/>
    <w:rsid w:val="00F81A52"/>
    <w:rsid w:val="00F82864"/>
    <w:rsid w:val="00F85993"/>
    <w:rsid w:val="00F90E26"/>
    <w:rsid w:val="00F926E1"/>
    <w:rsid w:val="00F93993"/>
    <w:rsid w:val="00F96E03"/>
    <w:rsid w:val="00F96EC2"/>
    <w:rsid w:val="00F96FA2"/>
    <w:rsid w:val="00FA0853"/>
    <w:rsid w:val="00FA0B32"/>
    <w:rsid w:val="00FA5FE4"/>
    <w:rsid w:val="00FA6799"/>
    <w:rsid w:val="00FA7BEB"/>
    <w:rsid w:val="00FB0561"/>
    <w:rsid w:val="00FB49C1"/>
    <w:rsid w:val="00FB4E08"/>
    <w:rsid w:val="00FB6DBF"/>
    <w:rsid w:val="00FC12A1"/>
    <w:rsid w:val="00FC20E5"/>
    <w:rsid w:val="00FC35F2"/>
    <w:rsid w:val="00FC3E11"/>
    <w:rsid w:val="00FC513D"/>
    <w:rsid w:val="00FC52A4"/>
    <w:rsid w:val="00FC59A3"/>
    <w:rsid w:val="00FC78BA"/>
    <w:rsid w:val="00FD3968"/>
    <w:rsid w:val="00FD4AEF"/>
    <w:rsid w:val="00FD61C7"/>
    <w:rsid w:val="00FE0999"/>
    <w:rsid w:val="00FE1E4D"/>
    <w:rsid w:val="00FF469B"/>
    <w:rsid w:val="00FF470E"/>
    <w:rsid w:val="00FF6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colormru v:ext="edit" colors="#fdd208"/>
    </o:shapedefaults>
    <o:shapelayout v:ext="edit">
      <o:idmap v:ext="edit" data="1"/>
    </o:shapelayout>
  </w:shapeDefaults>
  <w:decimalSymbol w:val=","/>
  <w:listSeparator w:val=";"/>
  <w14:docId w14:val="78CD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6A3"/>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3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3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0D7C6A"/>
    <w:pPr>
      <w:tabs>
        <w:tab w:val="center" w:pos="4677"/>
        <w:tab w:val="right" w:pos="9355"/>
      </w:tabs>
    </w:pPr>
  </w:style>
  <w:style w:type="character" w:customStyle="1" w:styleId="a5">
    <w:name w:val="Верхний колонтитул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8B3B41"/>
    <w:pPr>
      <w:tabs>
        <w:tab w:val="right" w:leader="dot" w:pos="9628"/>
      </w:tabs>
      <w:spacing w:before="360"/>
      <w:ind w:left="180" w:hanging="180"/>
    </w:pPr>
    <w:rPr>
      <w:rFonts w:ascii="Arial" w:hAnsi="Arial" w:cs="Arial"/>
      <w:b/>
      <w:bCs/>
      <w:caps/>
      <w:noProof/>
      <w:sz w:val="20"/>
      <w:szCs w:val="20"/>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basedOn w:val="a0"/>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11"/>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11"/>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11"/>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12"/>
      </w:numPr>
      <w:spacing w:before="120"/>
    </w:pPr>
    <w:rPr>
      <w:rFonts w:eastAsia="Times New Roman"/>
      <w:sz w:val="20"/>
      <w:szCs w:val="24"/>
    </w:rPr>
  </w:style>
  <w:style w:type="paragraph" w:styleId="2">
    <w:name w:val="List Number 2"/>
    <w:basedOn w:val="a0"/>
    <w:uiPriority w:val="99"/>
    <w:unhideWhenUsed/>
    <w:rsid w:val="00470094"/>
    <w:pPr>
      <w:numPr>
        <w:numId w:val="13"/>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16"/>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17"/>
      </w:numPr>
    </w:pPr>
  </w:style>
  <w:style w:type="numbering" w:customStyle="1" w:styleId="3-651">
    <w:name w:val="Список_3-уровня_6.5.1"/>
    <w:basedOn w:val="a3"/>
    <w:rsid w:val="00B365CA"/>
    <w:pPr>
      <w:numPr>
        <w:numId w:val="19"/>
      </w:numPr>
    </w:pPr>
  </w:style>
  <w:style w:type="numbering" w:customStyle="1" w:styleId="3-661">
    <w:name w:val="Список_3-уровня_6.6.1"/>
    <w:basedOn w:val="a3"/>
    <w:rsid w:val="00B365CA"/>
    <w:pPr>
      <w:numPr>
        <w:numId w:val="20"/>
      </w:numPr>
    </w:pPr>
  </w:style>
  <w:style w:type="paragraph" w:styleId="aff7">
    <w:name w:val="Revision"/>
    <w:hidden/>
    <w:uiPriority w:val="99"/>
    <w:semiHidden/>
    <w:rsid w:val="00461538"/>
    <w:rPr>
      <w:rFonts w:ascii="Times New Roman" w:hAnsi="Times New Roman"/>
      <w:sz w:val="24"/>
      <w:szCs w:val="22"/>
      <w:lang w:eastAsia="en-US"/>
    </w:rPr>
  </w:style>
  <w:style w:type="character" w:customStyle="1" w:styleId="12pt">
    <w:name w:val="Обычный + 12 pt"/>
    <w:aliases w:val="полужирный,по ценОбычный + 14 pt,Черный,Масштаб знаков: 87%,уплотненный на  0,1 пт + 14 pt,по....тру Знак"/>
    <w:rsid w:val="00D4564D"/>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6A3"/>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3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3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0D7C6A"/>
    <w:pPr>
      <w:tabs>
        <w:tab w:val="center" w:pos="4677"/>
        <w:tab w:val="right" w:pos="9355"/>
      </w:tabs>
    </w:pPr>
  </w:style>
  <w:style w:type="character" w:customStyle="1" w:styleId="a5">
    <w:name w:val="Верхний колонтитул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8B3B41"/>
    <w:pPr>
      <w:tabs>
        <w:tab w:val="right" w:leader="dot" w:pos="9628"/>
      </w:tabs>
      <w:spacing w:before="360"/>
      <w:ind w:left="180" w:hanging="180"/>
    </w:pPr>
    <w:rPr>
      <w:rFonts w:ascii="Arial" w:hAnsi="Arial" w:cs="Arial"/>
      <w:b/>
      <w:bCs/>
      <w:caps/>
      <w:noProof/>
      <w:sz w:val="20"/>
      <w:szCs w:val="20"/>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basedOn w:val="a0"/>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11"/>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11"/>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11"/>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12"/>
      </w:numPr>
      <w:spacing w:before="120"/>
    </w:pPr>
    <w:rPr>
      <w:rFonts w:eastAsia="Times New Roman"/>
      <w:sz w:val="20"/>
      <w:szCs w:val="24"/>
    </w:rPr>
  </w:style>
  <w:style w:type="paragraph" w:styleId="2">
    <w:name w:val="List Number 2"/>
    <w:basedOn w:val="a0"/>
    <w:uiPriority w:val="99"/>
    <w:unhideWhenUsed/>
    <w:rsid w:val="00470094"/>
    <w:pPr>
      <w:numPr>
        <w:numId w:val="13"/>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16"/>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17"/>
      </w:numPr>
    </w:pPr>
  </w:style>
  <w:style w:type="numbering" w:customStyle="1" w:styleId="3-651">
    <w:name w:val="Список_3-уровня_6.5.1"/>
    <w:basedOn w:val="a3"/>
    <w:rsid w:val="00B365CA"/>
    <w:pPr>
      <w:numPr>
        <w:numId w:val="19"/>
      </w:numPr>
    </w:pPr>
  </w:style>
  <w:style w:type="numbering" w:customStyle="1" w:styleId="3-661">
    <w:name w:val="Список_3-уровня_6.6.1"/>
    <w:basedOn w:val="a3"/>
    <w:rsid w:val="00B365CA"/>
    <w:pPr>
      <w:numPr>
        <w:numId w:val="20"/>
      </w:numPr>
    </w:pPr>
  </w:style>
  <w:style w:type="paragraph" w:styleId="aff7">
    <w:name w:val="Revision"/>
    <w:hidden/>
    <w:uiPriority w:val="99"/>
    <w:semiHidden/>
    <w:rsid w:val="00461538"/>
    <w:rPr>
      <w:rFonts w:ascii="Times New Roman" w:hAnsi="Times New Roman"/>
      <w:sz w:val="24"/>
      <w:szCs w:val="22"/>
      <w:lang w:eastAsia="en-US"/>
    </w:rPr>
  </w:style>
  <w:style w:type="character" w:customStyle="1" w:styleId="12pt">
    <w:name w:val="Обычный + 12 pt"/>
    <w:aliases w:val="полужирный,по ценОбычный + 14 pt,Черный,Масштаб знаков: 87%,уплотненный на  0,1 пт + 14 pt,по....тру Знак"/>
    <w:rsid w:val="00D4564D"/>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79365">
      <w:bodyDiv w:val="1"/>
      <w:marLeft w:val="0"/>
      <w:marRight w:val="0"/>
      <w:marTop w:val="0"/>
      <w:marBottom w:val="0"/>
      <w:divBdr>
        <w:top w:val="none" w:sz="0" w:space="0" w:color="auto"/>
        <w:left w:val="none" w:sz="0" w:space="0" w:color="auto"/>
        <w:bottom w:val="none" w:sz="0" w:space="0" w:color="auto"/>
        <w:right w:val="none" w:sz="0" w:space="0" w:color="auto"/>
      </w:divBdr>
    </w:div>
    <w:div w:id="449711118">
      <w:bodyDiv w:val="1"/>
      <w:marLeft w:val="0"/>
      <w:marRight w:val="0"/>
      <w:marTop w:val="0"/>
      <w:marBottom w:val="0"/>
      <w:divBdr>
        <w:top w:val="none" w:sz="0" w:space="0" w:color="auto"/>
        <w:left w:val="none" w:sz="0" w:space="0" w:color="auto"/>
        <w:bottom w:val="none" w:sz="0" w:space="0" w:color="auto"/>
        <w:right w:val="none" w:sz="0" w:space="0" w:color="auto"/>
      </w:divBdr>
    </w:div>
    <w:div w:id="686295265">
      <w:bodyDiv w:val="1"/>
      <w:marLeft w:val="0"/>
      <w:marRight w:val="0"/>
      <w:marTop w:val="0"/>
      <w:marBottom w:val="0"/>
      <w:divBdr>
        <w:top w:val="none" w:sz="0" w:space="0" w:color="auto"/>
        <w:left w:val="none" w:sz="0" w:space="0" w:color="auto"/>
        <w:bottom w:val="none" w:sz="0" w:space="0" w:color="auto"/>
        <w:right w:val="none" w:sz="0" w:space="0" w:color="auto"/>
      </w:divBdr>
    </w:div>
    <w:div w:id="885800063">
      <w:bodyDiv w:val="1"/>
      <w:marLeft w:val="0"/>
      <w:marRight w:val="0"/>
      <w:marTop w:val="0"/>
      <w:marBottom w:val="0"/>
      <w:divBdr>
        <w:top w:val="none" w:sz="0" w:space="0" w:color="auto"/>
        <w:left w:val="none" w:sz="0" w:space="0" w:color="auto"/>
        <w:bottom w:val="none" w:sz="0" w:space="0" w:color="auto"/>
        <w:right w:val="none" w:sz="0" w:space="0" w:color="auto"/>
      </w:divBdr>
    </w:div>
    <w:div w:id="1707214777">
      <w:bodyDiv w:val="1"/>
      <w:marLeft w:val="0"/>
      <w:marRight w:val="0"/>
      <w:marTop w:val="0"/>
      <w:marBottom w:val="0"/>
      <w:divBdr>
        <w:top w:val="none" w:sz="0" w:space="0" w:color="auto"/>
        <w:left w:val="none" w:sz="0" w:space="0" w:color="auto"/>
        <w:bottom w:val="none" w:sz="0" w:space="0" w:color="auto"/>
        <w:right w:val="none" w:sz="0" w:space="0" w:color="auto"/>
      </w:divBdr>
    </w:div>
    <w:div w:id="1761752285">
      <w:bodyDiv w:val="1"/>
      <w:marLeft w:val="0"/>
      <w:marRight w:val="0"/>
      <w:marTop w:val="0"/>
      <w:marBottom w:val="0"/>
      <w:divBdr>
        <w:top w:val="none" w:sz="0" w:space="0" w:color="auto"/>
        <w:left w:val="none" w:sz="0" w:space="0" w:color="auto"/>
        <w:bottom w:val="none" w:sz="0" w:space="0" w:color="auto"/>
        <w:right w:val="none" w:sz="0" w:space="0" w:color="auto"/>
      </w:divBdr>
    </w:div>
    <w:div w:id="187002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117" Type="http://schemas.openxmlformats.org/officeDocument/2006/relationships/header" Target="header60.xml"/><Relationship Id="rId21" Type="http://schemas.openxmlformats.org/officeDocument/2006/relationships/header" Target="header7.xml"/><Relationship Id="rId42" Type="http://schemas.openxmlformats.org/officeDocument/2006/relationships/hyperlink" Target="consultantplus://offline/ref=91BDEE4372CBF541188E6894CEE1BCAD0C768282DD897EE5EDC5FC97FFD8EBA16D446F1E6EAEC15B2F8AB2r5s5B" TargetMode="External"/><Relationship Id="rId47" Type="http://schemas.openxmlformats.org/officeDocument/2006/relationships/hyperlink" Target="consultantplus://offline/ref=B4C456D1BF924F5C41FC6DCFD4A29EAEF831208BFD7875521725220ED9109B29679B44C3A25AJCTFC" TargetMode="External"/><Relationship Id="rId63" Type="http://schemas.openxmlformats.org/officeDocument/2006/relationships/header" Target="header32.xml"/><Relationship Id="rId68" Type="http://schemas.openxmlformats.org/officeDocument/2006/relationships/header" Target="header37.xml"/><Relationship Id="rId84" Type="http://schemas.openxmlformats.org/officeDocument/2006/relationships/header" Target="header51.xml"/><Relationship Id="rId89" Type="http://schemas.openxmlformats.org/officeDocument/2006/relationships/header" Target="header55.xml"/><Relationship Id="rId112" Type="http://schemas.openxmlformats.org/officeDocument/2006/relationships/image" Target="media/image23.jpeg"/><Relationship Id="rId16" Type="http://schemas.openxmlformats.org/officeDocument/2006/relationships/footer" Target="footer1.xml"/><Relationship Id="rId107" Type="http://schemas.openxmlformats.org/officeDocument/2006/relationships/image" Target="media/image18.jpeg"/><Relationship Id="rId11" Type="http://schemas.openxmlformats.org/officeDocument/2006/relationships/footnotes" Target="footnotes.xml"/><Relationship Id="rId24" Type="http://schemas.openxmlformats.org/officeDocument/2006/relationships/hyperlink" Target="consultantplus://offline/ref=1788F1D080E07142DEC141B087D9B7E29A445671FD9570D9D9B3ED28D8E18C9CE2CE79F600533782E605D9FFfBhCB" TargetMode="External"/><Relationship Id="rId32" Type="http://schemas.openxmlformats.org/officeDocument/2006/relationships/header" Target="header14.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3.xml"/><Relationship Id="rId53" Type="http://schemas.openxmlformats.org/officeDocument/2006/relationships/header" Target="header25.xml"/><Relationship Id="rId58" Type="http://schemas.openxmlformats.org/officeDocument/2006/relationships/hyperlink" Target="consultantplus://offline/ref=D5F9366994319B6BE46C4028EAA3F99F2E8A565AC11CC81ED7FB54E0250EEF943B18170E0BE115t4a1C" TargetMode="External"/><Relationship Id="rId66" Type="http://schemas.openxmlformats.org/officeDocument/2006/relationships/header" Target="header35.xml"/><Relationship Id="rId74" Type="http://schemas.openxmlformats.org/officeDocument/2006/relationships/header" Target="header43.xml"/><Relationship Id="rId79" Type="http://schemas.openxmlformats.org/officeDocument/2006/relationships/header" Target="header48.xml"/><Relationship Id="rId87" Type="http://schemas.openxmlformats.org/officeDocument/2006/relationships/header" Target="header53.xml"/><Relationship Id="rId102" Type="http://schemas.openxmlformats.org/officeDocument/2006/relationships/image" Target="media/image13.png"/><Relationship Id="rId110" Type="http://schemas.openxmlformats.org/officeDocument/2006/relationships/image" Target="media/image21.jpeg"/><Relationship Id="rId115" Type="http://schemas.openxmlformats.org/officeDocument/2006/relationships/header" Target="header59.xml"/><Relationship Id="rId5" Type="http://schemas.openxmlformats.org/officeDocument/2006/relationships/customXml" Target="../customXml/item5.xml"/><Relationship Id="rId61" Type="http://schemas.openxmlformats.org/officeDocument/2006/relationships/header" Target="header30.xml"/><Relationship Id="rId82" Type="http://schemas.openxmlformats.org/officeDocument/2006/relationships/header" Target="header49.xml"/><Relationship Id="rId90" Type="http://schemas.openxmlformats.org/officeDocument/2006/relationships/header" Target="header56.xml"/><Relationship Id="rId95" Type="http://schemas.openxmlformats.org/officeDocument/2006/relationships/image" Target="media/image6.jpeg"/><Relationship Id="rId19" Type="http://schemas.openxmlformats.org/officeDocument/2006/relationships/header" Target="header5.xml"/><Relationship Id="rId14" Type="http://schemas.openxmlformats.org/officeDocument/2006/relationships/header" Target="header1.xml"/><Relationship Id="rId22" Type="http://schemas.openxmlformats.org/officeDocument/2006/relationships/footer" Target="footer2.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6.xml"/><Relationship Id="rId43" Type="http://schemas.openxmlformats.org/officeDocument/2006/relationships/image" Target="media/image2.wmf"/><Relationship Id="rId48" Type="http://schemas.openxmlformats.org/officeDocument/2006/relationships/hyperlink" Target="consultantplus://offline/ref=BB874B5BDDBC3345362E4395C3F7936DEFE4810F447338F83612B4DA6D8A602C5A0639F4F63A897A898161TFC" TargetMode="External"/><Relationship Id="rId56" Type="http://schemas.openxmlformats.org/officeDocument/2006/relationships/hyperlink" Target="consultantplus://offline/ref=94169FC94A95693E2A480FC258FED79DFAE2B9079B819F88CF0797D8B9737B40F676285B7363516E0F54u9Z4C" TargetMode="External"/><Relationship Id="rId64" Type="http://schemas.openxmlformats.org/officeDocument/2006/relationships/header" Target="header33.xml"/><Relationship Id="rId69" Type="http://schemas.openxmlformats.org/officeDocument/2006/relationships/header" Target="header38.xml"/><Relationship Id="rId77" Type="http://schemas.openxmlformats.org/officeDocument/2006/relationships/header" Target="header46.xml"/><Relationship Id="rId100" Type="http://schemas.openxmlformats.org/officeDocument/2006/relationships/image" Target="media/image11.png"/><Relationship Id="rId105" Type="http://schemas.openxmlformats.org/officeDocument/2006/relationships/image" Target="media/image16.jpeg"/><Relationship Id="rId113" Type="http://schemas.openxmlformats.org/officeDocument/2006/relationships/header" Target="header58.xml"/><Relationship Id="rId118" Type="http://schemas.openxmlformats.org/officeDocument/2006/relationships/footer" Target="footer5.xml"/><Relationship Id="rId8" Type="http://schemas.microsoft.com/office/2007/relationships/stylesWithEffects" Target="stylesWithEffects.xml"/><Relationship Id="rId51" Type="http://schemas.openxmlformats.org/officeDocument/2006/relationships/hyperlink" Target="consultantplus://offline/ref=B5F594548B7C1CF8BAEF65C3FF97E3E7485801929900B6213A6E4CB60A56A187DE90F1474B69127B26FCpEX9C" TargetMode="External"/><Relationship Id="rId72" Type="http://schemas.openxmlformats.org/officeDocument/2006/relationships/header" Target="header41.xml"/><Relationship Id="rId80" Type="http://schemas.openxmlformats.org/officeDocument/2006/relationships/hyperlink" Target="consultantplus://offline/ref=9719486A08CA19967FA190C4ED0EEE23583EDFAE9425CCDC842BDF41834417C36FF70CA9F22527AC285FB" TargetMode="External"/><Relationship Id="rId85" Type="http://schemas.openxmlformats.org/officeDocument/2006/relationships/hyperlink" Target="http://app461510/DocLib2/Forms/DispForm.aspx?ID=730&amp;RootFolder=*" TargetMode="External"/><Relationship Id="rId93" Type="http://schemas.openxmlformats.org/officeDocument/2006/relationships/image" Target="media/image4.jpeg"/><Relationship Id="rId98" Type="http://schemas.openxmlformats.org/officeDocument/2006/relationships/image" Target="media/image9.jpe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consultantplus://offline/ref=061C3A86B1338029346427C3359622E520F48D9859A51CF5DCCE2D1377388320677A4BC57821670BNDkFB" TargetMode="External"/><Relationship Id="rId33" Type="http://schemas.openxmlformats.org/officeDocument/2006/relationships/header" Target="header15.xml"/><Relationship Id="rId38" Type="http://schemas.openxmlformats.org/officeDocument/2006/relationships/header" Target="header19.xml"/><Relationship Id="rId46" Type="http://schemas.openxmlformats.org/officeDocument/2006/relationships/header" Target="header24.xml"/><Relationship Id="rId59" Type="http://schemas.openxmlformats.org/officeDocument/2006/relationships/header" Target="header28.xml"/><Relationship Id="rId67" Type="http://schemas.openxmlformats.org/officeDocument/2006/relationships/header" Target="header36.xml"/><Relationship Id="rId103" Type="http://schemas.openxmlformats.org/officeDocument/2006/relationships/image" Target="media/image14.png"/><Relationship Id="rId108" Type="http://schemas.openxmlformats.org/officeDocument/2006/relationships/image" Target="media/image19.jpeg"/><Relationship Id="rId116" Type="http://schemas.openxmlformats.org/officeDocument/2006/relationships/footer" Target="footer4.xml"/><Relationship Id="rId20" Type="http://schemas.openxmlformats.org/officeDocument/2006/relationships/header" Target="header6.xml"/><Relationship Id="rId41" Type="http://schemas.openxmlformats.org/officeDocument/2006/relationships/hyperlink" Target="consultantplus://offline/ref=1321E326AD462CAC99ECBFFE3BC7A879255173F9D2E0C51CFE4F8B419F895459CEAFF540D9FE92BDN0n5B" TargetMode="External"/><Relationship Id="rId54" Type="http://schemas.openxmlformats.org/officeDocument/2006/relationships/header" Target="header26.xml"/><Relationship Id="rId62" Type="http://schemas.openxmlformats.org/officeDocument/2006/relationships/header" Target="header31.xml"/><Relationship Id="rId70" Type="http://schemas.openxmlformats.org/officeDocument/2006/relationships/header" Target="header39.xml"/><Relationship Id="rId75" Type="http://schemas.openxmlformats.org/officeDocument/2006/relationships/header" Target="header44.xml"/><Relationship Id="rId83" Type="http://schemas.openxmlformats.org/officeDocument/2006/relationships/header" Target="header50.xml"/><Relationship Id="rId88" Type="http://schemas.openxmlformats.org/officeDocument/2006/relationships/header" Target="header54.xml"/><Relationship Id="rId91" Type="http://schemas.openxmlformats.org/officeDocument/2006/relationships/header" Target="header57.xml"/><Relationship Id="rId96" Type="http://schemas.openxmlformats.org/officeDocument/2006/relationships/image" Target="media/image7.jpeg"/><Relationship Id="rId111"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consultantplus://offline/ref=5E2D8F06DDBC3FA6B7935E3414745AE844069CFD3774D899ABE79F20E6219306F2F5972D999E7777tFf0B" TargetMode="External"/><Relationship Id="rId28" Type="http://schemas.openxmlformats.org/officeDocument/2006/relationships/header" Target="header10.xml"/><Relationship Id="rId36" Type="http://schemas.openxmlformats.org/officeDocument/2006/relationships/header" Target="header17.xml"/><Relationship Id="rId49" Type="http://schemas.openxmlformats.org/officeDocument/2006/relationships/hyperlink" Target="consultantplus://offline/ref=8538BA465277E14E209A74B132C464C5239AC34DB12E334317013ABE119267C6A9AD4AF9A8D10F043C5D0AMEv0B" TargetMode="External"/><Relationship Id="rId57" Type="http://schemas.openxmlformats.org/officeDocument/2006/relationships/hyperlink" Target="consultantplus://offline/ref=CF0201B956A5C9D4FFC869464B32AAE89803AA7A57991733E3A7208F6B93BFA3ED669C36DB47190A651C0CD5d8yBB" TargetMode="External"/><Relationship Id="rId106" Type="http://schemas.openxmlformats.org/officeDocument/2006/relationships/image" Target="media/image17.jpeg"/><Relationship Id="rId114" Type="http://schemas.openxmlformats.org/officeDocument/2006/relationships/footer" Target="footer3.xml"/><Relationship Id="rId119" Type="http://schemas.openxmlformats.org/officeDocument/2006/relationships/fontTable" Target="fontTable.xml"/><Relationship Id="rId10" Type="http://schemas.openxmlformats.org/officeDocument/2006/relationships/webSettings" Target="webSettings.xml"/><Relationship Id="rId31" Type="http://schemas.openxmlformats.org/officeDocument/2006/relationships/header" Target="header13.xml"/><Relationship Id="rId44" Type="http://schemas.openxmlformats.org/officeDocument/2006/relationships/header" Target="header22.xml"/><Relationship Id="rId52" Type="http://schemas.openxmlformats.org/officeDocument/2006/relationships/hyperlink" Target="consultantplus://offline/ref=25B7A1169BBC956834B43E784686A8663CDD8A38C3478DD2FC2979AE0E76B80685EF20FB17A0AC49C854qCY4C" TargetMode="External"/><Relationship Id="rId60" Type="http://schemas.openxmlformats.org/officeDocument/2006/relationships/header" Target="header29.xml"/><Relationship Id="rId65" Type="http://schemas.openxmlformats.org/officeDocument/2006/relationships/header" Target="header34.xml"/><Relationship Id="rId73" Type="http://schemas.openxmlformats.org/officeDocument/2006/relationships/header" Target="header42.xml"/><Relationship Id="rId78" Type="http://schemas.openxmlformats.org/officeDocument/2006/relationships/header" Target="header47.xml"/><Relationship Id="rId81" Type="http://schemas.openxmlformats.org/officeDocument/2006/relationships/hyperlink" Target="consultantplus://offline/ref=8AC7E9CB4B09031BF7018FFD62549887AF59F69902A37A195B1B2AEB09AFBBB80CB8159F4D105A79B136JEH2C" TargetMode="External"/><Relationship Id="rId86" Type="http://schemas.openxmlformats.org/officeDocument/2006/relationships/header" Target="header52.xml"/><Relationship Id="rId94" Type="http://schemas.openxmlformats.org/officeDocument/2006/relationships/image" Target="media/image5.jpeg"/><Relationship Id="rId99" Type="http://schemas.openxmlformats.org/officeDocument/2006/relationships/image" Target="media/image10.jpeg"/><Relationship Id="rId10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eader" Target="header4.xml"/><Relationship Id="rId39" Type="http://schemas.openxmlformats.org/officeDocument/2006/relationships/header" Target="header20.xml"/><Relationship Id="rId109" Type="http://schemas.openxmlformats.org/officeDocument/2006/relationships/image" Target="media/image20.jpeg"/><Relationship Id="rId34" Type="http://schemas.openxmlformats.org/officeDocument/2006/relationships/hyperlink" Target="consultantplus://offline/ref=C971FC1942F1D88AF1C4F2657B22C3E6942AE93E92DCB570E949B9AD30B8905CF04EED9881E6355DBDOBC" TargetMode="External"/><Relationship Id="rId50" Type="http://schemas.openxmlformats.org/officeDocument/2006/relationships/hyperlink" Target="consultantplus://offline/ref=710F73727BB48D75547136AADA48E0D77377D7BB2A81EF81B703E1641EB8879B65FFD4C5F7934EVDC" TargetMode="External"/><Relationship Id="rId55" Type="http://schemas.openxmlformats.org/officeDocument/2006/relationships/header" Target="header27.xml"/><Relationship Id="rId76" Type="http://schemas.openxmlformats.org/officeDocument/2006/relationships/header" Target="header45.xml"/><Relationship Id="rId97" Type="http://schemas.openxmlformats.org/officeDocument/2006/relationships/image" Target="media/image8.png"/><Relationship Id="rId104" Type="http://schemas.openxmlformats.org/officeDocument/2006/relationships/image" Target="media/image15.jpeg"/><Relationship Id="rId120"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eader" Target="header40.xml"/><Relationship Id="rId92" Type="http://schemas.openxmlformats.org/officeDocument/2006/relationships/image" Target="media/image3.jpeg"/><Relationship Id="rId2" Type="http://schemas.openxmlformats.org/officeDocument/2006/relationships/customXml" Target="../customXml/item2.xml"/><Relationship Id="rId29"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2014-09-03T16:00:00+00:00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И-6036 ЮЛ-107</_x0420__x0435__x0433__x0438__x0441__x0442__x0440__x0430__x0446__x0438__x043e__x043d__x043d__x044b__x0439__x0020__x043d__x043e__x043c__x0435__x0440__x0020__x0421__x041d__x041e_>
    <_x041d__x043e__x043c__x0435__x0440_ xmlns="41d44dbc-5e82-4214-9476-bd2e99d0338d">П3-05 И-6036 ЮЛ-107</_x041d__x043e__x043c__x0435__x0440_>
    <_x0424__x043e__x0440__x043c__x0430__x0020__x043f__x0440__x043e__x0441__x043c__x043e__x0442__x0440__x0430_ xmlns="861f2f07-b9b1-469b-9461-1e8194653dbf">
      <Url xmlns="861f2f07-b9b1-469b-9461-1e8194653dbf">http://app461510.rosneft.ru/DocLib4/Forms/DispForm.aspx?ID=4935</Url>
      <Description xmlns="861f2f07-b9b1-469b-9461-1e8194653dbf">Организация безопасного проведения огневых работ на объектах Общества</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1567</Value>
      <Value>1862</Value>
      <Value>1957</Value>
      <Value>2094</Value>
      <Value>2116</Value>
      <Value>2434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1514</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3.00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4088</Value>
      <Value>3236</Value>
      <Value>4328</Value>
      <Value>4900</Value>
      <Value>5551</Value>
      <Value>5558</Value>
      <Value>5580</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подрядными организациями, выполняющими работы по договорам на строительство, ремонт или реконструкцию, включающим в себя необходимость проведения огневых работ, обязаны включить в условия договора пункт о неукоснительном выполнении требований настоящей Инструкции подрядными организациями.
ЛНД является приложением к Положению ПАО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E0CAB-1DFE-4725-AF68-2AA177A2B4F0}">
  <ds:schemaRefs>
    <ds:schemaRef ds:uri="http://schemas.microsoft.com/sharepoint/v3/contenttype/forms"/>
  </ds:schemaRefs>
</ds:datastoreItem>
</file>

<file path=customXml/itemProps2.xml><?xml version="1.0" encoding="utf-8"?>
<ds:datastoreItem xmlns:ds="http://schemas.openxmlformats.org/officeDocument/2006/customXml" ds:itemID="{2F489935-144C-4C5F-945F-1BFE4760A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27AF69D-D075-433E-9A16-4B0E47F30BAF}">
  <ds:schemaRefs>
    <ds:schemaRef ds:uri="http://schemas.microsoft.com/office/2006/documentManagement/types"/>
    <ds:schemaRef ds:uri="http://purl.org/dc/elements/1.1/"/>
    <ds:schemaRef ds:uri="http://purl.org/dc/dcmitype/"/>
    <ds:schemaRef ds:uri="http://www.w3.org/XML/1998/namespace"/>
    <ds:schemaRef ds:uri="http://purl.org/dc/terms/"/>
    <ds:schemaRef ds:uri="41d44dbc-5e82-4214-9476-bd2e99d0338d"/>
    <ds:schemaRef ds:uri="http://schemas.openxmlformats.org/package/2006/metadata/core-properties"/>
    <ds:schemaRef ds:uri="861f2f07-b9b1-469b-9461-1e8194653dbf"/>
    <ds:schemaRef ds:uri="http://schemas.microsoft.com/office/2006/metadata/properties"/>
  </ds:schemaRefs>
</ds:datastoreItem>
</file>

<file path=customXml/itemProps4.xml><?xml version="1.0" encoding="utf-8"?>
<ds:datastoreItem xmlns:ds="http://schemas.openxmlformats.org/officeDocument/2006/customXml" ds:itemID="{7487180A-A9E1-4808-A3A4-B9A9E95B706C}">
  <ds:schemaRefs>
    <ds:schemaRef ds:uri="http://schemas.microsoft.com/office/2006/metadata/longProperties"/>
  </ds:schemaRefs>
</ds:datastoreItem>
</file>

<file path=customXml/itemProps5.xml><?xml version="1.0" encoding="utf-8"?>
<ds:datastoreItem xmlns:ds="http://schemas.openxmlformats.org/officeDocument/2006/customXml" ds:itemID="{590B8D37-BC41-440C-89EA-869493D4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19178</Words>
  <Characters>109320</Characters>
  <Application>Microsoft Office Word</Application>
  <DocSecurity>4</DocSecurity>
  <Lines>911</Lines>
  <Paragraphs>256</Paragraphs>
  <ScaleCrop>false</ScaleCrop>
  <HeadingPairs>
    <vt:vector size="2" baseType="variant">
      <vt:variant>
        <vt:lpstr>Название</vt:lpstr>
      </vt:variant>
      <vt:variant>
        <vt:i4>1</vt:i4>
      </vt:variant>
    </vt:vector>
  </HeadingPairs>
  <TitlesOfParts>
    <vt:vector size="1" baseType="lpstr">
      <vt:lpstr>Организация безопасного проведения огневых работ на объектах Общества</vt:lpstr>
    </vt:vector>
  </TitlesOfParts>
  <Company>Delovoy Express</Company>
  <LinksUpToDate>false</LinksUpToDate>
  <CharactersWithSpaces>128242</CharactersWithSpaces>
  <SharedDoc>false</SharedDoc>
  <HLinks>
    <vt:vector size="216" baseType="variant">
      <vt:variant>
        <vt:i4>131174</vt:i4>
      </vt:variant>
      <vt:variant>
        <vt:i4>183</vt:i4>
      </vt:variant>
      <vt:variant>
        <vt:i4>0</vt:i4>
      </vt:variant>
      <vt:variant>
        <vt:i4>5</vt:i4>
      </vt:variant>
      <vt:variant>
        <vt:lpwstr/>
      </vt:variant>
      <vt:variant>
        <vt:lpwstr>_Приложение_6_Журнал_анализа воздушн</vt:lpwstr>
      </vt:variant>
      <vt:variant>
        <vt:i4>3801211</vt:i4>
      </vt:variant>
      <vt:variant>
        <vt:i4>180</vt:i4>
      </vt:variant>
      <vt:variant>
        <vt:i4>0</vt:i4>
      </vt:variant>
      <vt:variant>
        <vt:i4>5</vt:i4>
      </vt:variant>
      <vt:variant>
        <vt:lpwstr>../DocLib2/Forms/DispForm.aspx?ID=730&amp;RootFolder=*</vt:lpwstr>
      </vt:variant>
      <vt:variant>
        <vt:lpwstr/>
      </vt:variant>
      <vt:variant>
        <vt:i4>3735673</vt:i4>
      </vt:variant>
      <vt:variant>
        <vt:i4>177</vt:i4>
      </vt:variant>
      <vt:variant>
        <vt:i4>0</vt:i4>
      </vt:variant>
      <vt:variant>
        <vt:i4>5</vt:i4>
      </vt:variant>
      <vt:variant>
        <vt:lpwstr>../DocLib2/Forms/DispForm.aspx?ID=306&amp;RootFolder=*</vt:lpwstr>
      </vt:variant>
      <vt:variant>
        <vt:lpwstr/>
      </vt:variant>
      <vt:variant>
        <vt:i4>7405679</vt:i4>
      </vt:variant>
      <vt:variant>
        <vt:i4>174</vt:i4>
      </vt:variant>
      <vt:variant>
        <vt:i4>0</vt:i4>
      </vt:variant>
      <vt:variant>
        <vt:i4>5</vt:i4>
      </vt:variant>
      <vt:variant>
        <vt:lpwstr/>
      </vt:variant>
      <vt:variant>
        <vt:lpwstr>_Приложение_3_Журнал</vt:lpwstr>
      </vt:variant>
      <vt:variant>
        <vt:i4>71631924</vt:i4>
      </vt:variant>
      <vt:variant>
        <vt:i4>171</vt:i4>
      </vt:variant>
      <vt:variant>
        <vt:i4>0</vt:i4>
      </vt:variant>
      <vt:variant>
        <vt:i4>5</vt:i4>
      </vt:variant>
      <vt:variant>
        <vt:lpwstr/>
      </vt:variant>
      <vt:variant>
        <vt:lpwstr>приложение4</vt:lpwstr>
      </vt:variant>
      <vt:variant>
        <vt:i4>71631924</vt:i4>
      </vt:variant>
      <vt:variant>
        <vt:i4>168</vt:i4>
      </vt:variant>
      <vt:variant>
        <vt:i4>0</vt:i4>
      </vt:variant>
      <vt:variant>
        <vt:i4>5</vt:i4>
      </vt:variant>
      <vt:variant>
        <vt:lpwstr/>
      </vt:variant>
      <vt:variant>
        <vt:lpwstr>приложение2</vt:lpwstr>
      </vt:variant>
      <vt:variant>
        <vt:i4>71631924</vt:i4>
      </vt:variant>
      <vt:variant>
        <vt:i4>165</vt:i4>
      </vt:variant>
      <vt:variant>
        <vt:i4>0</vt:i4>
      </vt:variant>
      <vt:variant>
        <vt:i4>5</vt:i4>
      </vt:variant>
      <vt:variant>
        <vt:lpwstr/>
      </vt:variant>
      <vt:variant>
        <vt:lpwstr>приложение3</vt:lpwstr>
      </vt:variant>
      <vt:variant>
        <vt:i4>71631924</vt:i4>
      </vt:variant>
      <vt:variant>
        <vt:i4>162</vt:i4>
      </vt:variant>
      <vt:variant>
        <vt:i4>0</vt:i4>
      </vt:variant>
      <vt:variant>
        <vt:i4>5</vt:i4>
      </vt:variant>
      <vt:variant>
        <vt:lpwstr/>
      </vt:variant>
      <vt:variant>
        <vt:lpwstr>приложение1</vt:lpwstr>
      </vt:variant>
      <vt:variant>
        <vt:i4>69993564</vt:i4>
      </vt:variant>
      <vt:variant>
        <vt:i4>159</vt:i4>
      </vt:variant>
      <vt:variant>
        <vt:i4>0</vt:i4>
      </vt:variant>
      <vt:variant>
        <vt:i4>5</vt:i4>
      </vt:variant>
      <vt:variant>
        <vt:lpwstr/>
      </vt:variant>
      <vt:variant>
        <vt:lpwstr>_13_ссылки</vt:lpwstr>
      </vt:variant>
      <vt:variant>
        <vt:i4>69993564</vt:i4>
      </vt:variant>
      <vt:variant>
        <vt:i4>156</vt:i4>
      </vt:variant>
      <vt:variant>
        <vt:i4>0</vt:i4>
      </vt:variant>
      <vt:variant>
        <vt:i4>5</vt:i4>
      </vt:variant>
      <vt:variant>
        <vt:lpwstr/>
      </vt:variant>
      <vt:variant>
        <vt:lpwstr>_13_ссылки</vt:lpwstr>
      </vt:variant>
      <vt:variant>
        <vt:i4>69993564</vt:i4>
      </vt:variant>
      <vt:variant>
        <vt:i4>153</vt:i4>
      </vt:variant>
      <vt:variant>
        <vt:i4>0</vt:i4>
      </vt:variant>
      <vt:variant>
        <vt:i4>5</vt:i4>
      </vt:variant>
      <vt:variant>
        <vt:lpwstr/>
      </vt:variant>
      <vt:variant>
        <vt:lpwstr>_13_ссылки</vt:lpwstr>
      </vt:variant>
      <vt:variant>
        <vt:i4>1376308</vt:i4>
      </vt:variant>
      <vt:variant>
        <vt:i4>146</vt:i4>
      </vt:variant>
      <vt:variant>
        <vt:i4>0</vt:i4>
      </vt:variant>
      <vt:variant>
        <vt:i4>5</vt:i4>
      </vt:variant>
      <vt:variant>
        <vt:lpwstr/>
      </vt:variant>
      <vt:variant>
        <vt:lpwstr>_Toc362875290</vt:lpwstr>
      </vt:variant>
      <vt:variant>
        <vt:i4>1310772</vt:i4>
      </vt:variant>
      <vt:variant>
        <vt:i4>140</vt:i4>
      </vt:variant>
      <vt:variant>
        <vt:i4>0</vt:i4>
      </vt:variant>
      <vt:variant>
        <vt:i4>5</vt:i4>
      </vt:variant>
      <vt:variant>
        <vt:lpwstr/>
      </vt:variant>
      <vt:variant>
        <vt:lpwstr>_Toc362875289</vt:lpwstr>
      </vt:variant>
      <vt:variant>
        <vt:i4>1310772</vt:i4>
      </vt:variant>
      <vt:variant>
        <vt:i4>134</vt:i4>
      </vt:variant>
      <vt:variant>
        <vt:i4>0</vt:i4>
      </vt:variant>
      <vt:variant>
        <vt:i4>5</vt:i4>
      </vt:variant>
      <vt:variant>
        <vt:lpwstr/>
      </vt:variant>
      <vt:variant>
        <vt:lpwstr>_Toc362875288</vt:lpwstr>
      </vt:variant>
      <vt:variant>
        <vt:i4>1310772</vt:i4>
      </vt:variant>
      <vt:variant>
        <vt:i4>128</vt:i4>
      </vt:variant>
      <vt:variant>
        <vt:i4>0</vt:i4>
      </vt:variant>
      <vt:variant>
        <vt:i4>5</vt:i4>
      </vt:variant>
      <vt:variant>
        <vt:lpwstr/>
      </vt:variant>
      <vt:variant>
        <vt:lpwstr>_Toc362875287</vt:lpwstr>
      </vt:variant>
      <vt:variant>
        <vt:i4>1310772</vt:i4>
      </vt:variant>
      <vt:variant>
        <vt:i4>122</vt:i4>
      </vt:variant>
      <vt:variant>
        <vt:i4>0</vt:i4>
      </vt:variant>
      <vt:variant>
        <vt:i4>5</vt:i4>
      </vt:variant>
      <vt:variant>
        <vt:lpwstr/>
      </vt:variant>
      <vt:variant>
        <vt:lpwstr>_Toc362875286</vt:lpwstr>
      </vt:variant>
      <vt:variant>
        <vt:i4>1310772</vt:i4>
      </vt:variant>
      <vt:variant>
        <vt:i4>116</vt:i4>
      </vt:variant>
      <vt:variant>
        <vt:i4>0</vt:i4>
      </vt:variant>
      <vt:variant>
        <vt:i4>5</vt:i4>
      </vt:variant>
      <vt:variant>
        <vt:lpwstr/>
      </vt:variant>
      <vt:variant>
        <vt:lpwstr>_Toc362875285</vt:lpwstr>
      </vt:variant>
      <vt:variant>
        <vt:i4>1310772</vt:i4>
      </vt:variant>
      <vt:variant>
        <vt:i4>110</vt:i4>
      </vt:variant>
      <vt:variant>
        <vt:i4>0</vt:i4>
      </vt:variant>
      <vt:variant>
        <vt:i4>5</vt:i4>
      </vt:variant>
      <vt:variant>
        <vt:lpwstr/>
      </vt:variant>
      <vt:variant>
        <vt:lpwstr>_Toc362875284</vt:lpwstr>
      </vt:variant>
      <vt:variant>
        <vt:i4>1310772</vt:i4>
      </vt:variant>
      <vt:variant>
        <vt:i4>104</vt:i4>
      </vt:variant>
      <vt:variant>
        <vt:i4>0</vt:i4>
      </vt:variant>
      <vt:variant>
        <vt:i4>5</vt:i4>
      </vt:variant>
      <vt:variant>
        <vt:lpwstr/>
      </vt:variant>
      <vt:variant>
        <vt:lpwstr>_Toc362875283</vt:lpwstr>
      </vt:variant>
      <vt:variant>
        <vt:i4>1310772</vt:i4>
      </vt:variant>
      <vt:variant>
        <vt:i4>98</vt:i4>
      </vt:variant>
      <vt:variant>
        <vt:i4>0</vt:i4>
      </vt:variant>
      <vt:variant>
        <vt:i4>5</vt:i4>
      </vt:variant>
      <vt:variant>
        <vt:lpwstr/>
      </vt:variant>
      <vt:variant>
        <vt:lpwstr>_Toc362875282</vt:lpwstr>
      </vt:variant>
      <vt:variant>
        <vt:i4>1310772</vt:i4>
      </vt:variant>
      <vt:variant>
        <vt:i4>92</vt:i4>
      </vt:variant>
      <vt:variant>
        <vt:i4>0</vt:i4>
      </vt:variant>
      <vt:variant>
        <vt:i4>5</vt:i4>
      </vt:variant>
      <vt:variant>
        <vt:lpwstr/>
      </vt:variant>
      <vt:variant>
        <vt:lpwstr>_Toc362875281</vt:lpwstr>
      </vt:variant>
      <vt:variant>
        <vt:i4>1310772</vt:i4>
      </vt:variant>
      <vt:variant>
        <vt:i4>86</vt:i4>
      </vt:variant>
      <vt:variant>
        <vt:i4>0</vt:i4>
      </vt:variant>
      <vt:variant>
        <vt:i4>5</vt:i4>
      </vt:variant>
      <vt:variant>
        <vt:lpwstr/>
      </vt:variant>
      <vt:variant>
        <vt:lpwstr>_Toc362875280</vt:lpwstr>
      </vt:variant>
      <vt:variant>
        <vt:i4>1769524</vt:i4>
      </vt:variant>
      <vt:variant>
        <vt:i4>80</vt:i4>
      </vt:variant>
      <vt:variant>
        <vt:i4>0</vt:i4>
      </vt:variant>
      <vt:variant>
        <vt:i4>5</vt:i4>
      </vt:variant>
      <vt:variant>
        <vt:lpwstr/>
      </vt:variant>
      <vt:variant>
        <vt:lpwstr>_Toc362875279</vt:lpwstr>
      </vt:variant>
      <vt:variant>
        <vt:i4>1769524</vt:i4>
      </vt:variant>
      <vt:variant>
        <vt:i4>74</vt:i4>
      </vt:variant>
      <vt:variant>
        <vt:i4>0</vt:i4>
      </vt:variant>
      <vt:variant>
        <vt:i4>5</vt:i4>
      </vt:variant>
      <vt:variant>
        <vt:lpwstr/>
      </vt:variant>
      <vt:variant>
        <vt:lpwstr>_Toc362875278</vt:lpwstr>
      </vt:variant>
      <vt:variant>
        <vt:i4>1769524</vt:i4>
      </vt:variant>
      <vt:variant>
        <vt:i4>68</vt:i4>
      </vt:variant>
      <vt:variant>
        <vt:i4>0</vt:i4>
      </vt:variant>
      <vt:variant>
        <vt:i4>5</vt:i4>
      </vt:variant>
      <vt:variant>
        <vt:lpwstr/>
      </vt:variant>
      <vt:variant>
        <vt:lpwstr>_Toc362875277</vt:lpwstr>
      </vt:variant>
      <vt:variant>
        <vt:i4>1769524</vt:i4>
      </vt:variant>
      <vt:variant>
        <vt:i4>62</vt:i4>
      </vt:variant>
      <vt:variant>
        <vt:i4>0</vt:i4>
      </vt:variant>
      <vt:variant>
        <vt:i4>5</vt:i4>
      </vt:variant>
      <vt:variant>
        <vt:lpwstr/>
      </vt:variant>
      <vt:variant>
        <vt:lpwstr>_Toc362875276</vt:lpwstr>
      </vt:variant>
      <vt:variant>
        <vt:i4>1769524</vt:i4>
      </vt:variant>
      <vt:variant>
        <vt:i4>56</vt:i4>
      </vt:variant>
      <vt:variant>
        <vt:i4>0</vt:i4>
      </vt:variant>
      <vt:variant>
        <vt:i4>5</vt:i4>
      </vt:variant>
      <vt:variant>
        <vt:lpwstr/>
      </vt:variant>
      <vt:variant>
        <vt:lpwstr>_Toc362875275</vt:lpwstr>
      </vt:variant>
      <vt:variant>
        <vt:i4>1769524</vt:i4>
      </vt:variant>
      <vt:variant>
        <vt:i4>50</vt:i4>
      </vt:variant>
      <vt:variant>
        <vt:i4>0</vt:i4>
      </vt:variant>
      <vt:variant>
        <vt:i4>5</vt:i4>
      </vt:variant>
      <vt:variant>
        <vt:lpwstr/>
      </vt:variant>
      <vt:variant>
        <vt:lpwstr>_Toc362875273</vt:lpwstr>
      </vt:variant>
      <vt:variant>
        <vt:i4>1769524</vt:i4>
      </vt:variant>
      <vt:variant>
        <vt:i4>44</vt:i4>
      </vt:variant>
      <vt:variant>
        <vt:i4>0</vt:i4>
      </vt:variant>
      <vt:variant>
        <vt:i4>5</vt:i4>
      </vt:variant>
      <vt:variant>
        <vt:lpwstr/>
      </vt:variant>
      <vt:variant>
        <vt:lpwstr>_Toc362875272</vt:lpwstr>
      </vt:variant>
      <vt:variant>
        <vt:i4>1769524</vt:i4>
      </vt:variant>
      <vt:variant>
        <vt:i4>38</vt:i4>
      </vt:variant>
      <vt:variant>
        <vt:i4>0</vt:i4>
      </vt:variant>
      <vt:variant>
        <vt:i4>5</vt:i4>
      </vt:variant>
      <vt:variant>
        <vt:lpwstr/>
      </vt:variant>
      <vt:variant>
        <vt:lpwstr>_Toc362875271</vt:lpwstr>
      </vt:variant>
      <vt:variant>
        <vt:i4>1769524</vt:i4>
      </vt:variant>
      <vt:variant>
        <vt:i4>32</vt:i4>
      </vt:variant>
      <vt:variant>
        <vt:i4>0</vt:i4>
      </vt:variant>
      <vt:variant>
        <vt:i4>5</vt:i4>
      </vt:variant>
      <vt:variant>
        <vt:lpwstr/>
      </vt:variant>
      <vt:variant>
        <vt:lpwstr>_Toc362875270</vt:lpwstr>
      </vt:variant>
      <vt:variant>
        <vt:i4>1703988</vt:i4>
      </vt:variant>
      <vt:variant>
        <vt:i4>26</vt:i4>
      </vt:variant>
      <vt:variant>
        <vt:i4>0</vt:i4>
      </vt:variant>
      <vt:variant>
        <vt:i4>5</vt:i4>
      </vt:variant>
      <vt:variant>
        <vt:lpwstr/>
      </vt:variant>
      <vt:variant>
        <vt:lpwstr>_Toc362875269</vt:lpwstr>
      </vt:variant>
      <vt:variant>
        <vt:i4>1703988</vt:i4>
      </vt:variant>
      <vt:variant>
        <vt:i4>20</vt:i4>
      </vt:variant>
      <vt:variant>
        <vt:i4>0</vt:i4>
      </vt:variant>
      <vt:variant>
        <vt:i4>5</vt:i4>
      </vt:variant>
      <vt:variant>
        <vt:lpwstr/>
      </vt:variant>
      <vt:variant>
        <vt:lpwstr>_Toc362875268</vt:lpwstr>
      </vt:variant>
      <vt:variant>
        <vt:i4>1703988</vt:i4>
      </vt:variant>
      <vt:variant>
        <vt:i4>14</vt:i4>
      </vt:variant>
      <vt:variant>
        <vt:i4>0</vt:i4>
      </vt:variant>
      <vt:variant>
        <vt:i4>5</vt:i4>
      </vt:variant>
      <vt:variant>
        <vt:lpwstr/>
      </vt:variant>
      <vt:variant>
        <vt:lpwstr>_Toc362875267</vt:lpwstr>
      </vt:variant>
      <vt:variant>
        <vt:i4>1703988</vt:i4>
      </vt:variant>
      <vt:variant>
        <vt:i4>8</vt:i4>
      </vt:variant>
      <vt:variant>
        <vt:i4>0</vt:i4>
      </vt:variant>
      <vt:variant>
        <vt:i4>5</vt:i4>
      </vt:variant>
      <vt:variant>
        <vt:lpwstr/>
      </vt:variant>
      <vt:variant>
        <vt:lpwstr>_Toc362875265</vt:lpwstr>
      </vt:variant>
      <vt:variant>
        <vt:i4>1703988</vt:i4>
      </vt:variant>
      <vt:variant>
        <vt:i4>2</vt:i4>
      </vt:variant>
      <vt:variant>
        <vt:i4>0</vt:i4>
      </vt:variant>
      <vt:variant>
        <vt:i4>5</vt:i4>
      </vt:variant>
      <vt:variant>
        <vt:lpwstr/>
      </vt:variant>
      <vt:variant>
        <vt:lpwstr>_Toc362875264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безопасного проведения огневых работ на объектах Общества</dc:title>
  <dc:creator>ПАО "Востсибнефтегаз"</dc:creator>
  <cp:lastModifiedBy>Закревская Лилия Борисовна</cp:lastModifiedBy>
  <cp:revision>2</cp:revision>
  <cp:lastPrinted>2014-09-05T03:21:00Z</cp:lastPrinted>
  <dcterms:created xsi:type="dcterms:W3CDTF">2018-02-06T06:41:00Z</dcterms:created>
  <dcterms:modified xsi:type="dcterms:W3CDTF">2018-02-06T06:41:00Z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