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631" w:rsidRDefault="000D2631" w:rsidP="000D2631">
      <w:pPr>
        <w:rPr>
          <w:noProof/>
        </w:rPr>
      </w:pPr>
      <w:bookmarkStart w:id="0" w:name="_GoBack"/>
      <w:bookmarkEnd w:id="0"/>
    </w:p>
    <w:p w:rsidR="000D2631" w:rsidRDefault="000D2631" w:rsidP="000D2631">
      <w:pPr>
        <w:rPr>
          <w:noProof/>
        </w:rPr>
      </w:pPr>
    </w:p>
    <w:p w:rsidR="00DE419C" w:rsidRDefault="00DE419C" w:rsidP="000D2631">
      <w:pPr>
        <w:rPr>
          <w:noProof/>
        </w:rPr>
      </w:pPr>
    </w:p>
    <w:p w:rsidR="00DE419C" w:rsidRDefault="00DE419C" w:rsidP="000D2631">
      <w:pPr>
        <w:rPr>
          <w:noProof/>
        </w:rPr>
      </w:pPr>
    </w:p>
    <w:tbl>
      <w:tblPr>
        <w:tblW w:w="0" w:type="auto"/>
        <w:tblLook w:val="01E0" w:firstRow="1" w:lastRow="1" w:firstColumn="1" w:lastColumn="1" w:noHBand="0" w:noVBand="0"/>
      </w:tblPr>
      <w:tblGrid>
        <w:gridCol w:w="4927"/>
        <w:gridCol w:w="4927"/>
      </w:tblGrid>
      <w:tr w:rsidR="00DE419C" w:rsidRPr="00F63EDE" w:rsidTr="00954659">
        <w:tc>
          <w:tcPr>
            <w:tcW w:w="4927" w:type="dxa"/>
          </w:tcPr>
          <w:p w:rsidR="00DE419C" w:rsidRPr="00110234" w:rsidRDefault="00DE419C" w:rsidP="000361EE">
            <w:pPr>
              <w:spacing w:line="360" w:lineRule="auto"/>
              <w:ind w:left="5398" w:right="-261" w:hanging="5398"/>
              <w:jc w:val="both"/>
              <w:rPr>
                <w:rFonts w:ascii="Arial" w:hAnsi="Arial" w:cs="Arial"/>
                <w:b/>
                <w:sz w:val="20"/>
                <w:szCs w:val="20"/>
              </w:rPr>
            </w:pPr>
            <w:r w:rsidRPr="00110234">
              <w:rPr>
                <w:rFonts w:ascii="Arial" w:hAnsi="Arial" w:cs="Arial"/>
                <w:b/>
                <w:sz w:val="20"/>
                <w:szCs w:val="20"/>
              </w:rPr>
              <w:t>СОГЛАСОВАНО</w:t>
            </w:r>
          </w:p>
          <w:p w:rsidR="00DE419C" w:rsidRPr="00110234" w:rsidRDefault="00DE419C" w:rsidP="000361EE">
            <w:pPr>
              <w:spacing w:line="360" w:lineRule="auto"/>
              <w:ind w:left="5398" w:right="-261" w:hanging="5398"/>
              <w:jc w:val="both"/>
              <w:rPr>
                <w:rFonts w:ascii="Arial" w:hAnsi="Arial" w:cs="Arial"/>
                <w:b/>
                <w:sz w:val="20"/>
                <w:szCs w:val="20"/>
              </w:rPr>
            </w:pPr>
            <w:r w:rsidRPr="00110234">
              <w:rPr>
                <w:rFonts w:ascii="Arial" w:hAnsi="Arial" w:cs="Arial"/>
                <w:b/>
                <w:sz w:val="20"/>
                <w:szCs w:val="20"/>
              </w:rPr>
              <w:t>Начальник ПАСФ</w:t>
            </w:r>
          </w:p>
          <w:p w:rsidR="00DE419C" w:rsidRPr="00110234" w:rsidRDefault="00DE419C" w:rsidP="000361EE">
            <w:pPr>
              <w:spacing w:line="360" w:lineRule="auto"/>
              <w:ind w:left="5398" w:right="-261" w:hanging="5398"/>
              <w:jc w:val="both"/>
              <w:rPr>
                <w:rFonts w:ascii="Arial" w:hAnsi="Arial" w:cs="Arial"/>
                <w:b/>
                <w:sz w:val="20"/>
                <w:szCs w:val="20"/>
              </w:rPr>
            </w:pPr>
            <w:r w:rsidRPr="00110234">
              <w:rPr>
                <w:rFonts w:ascii="Arial" w:hAnsi="Arial" w:cs="Arial"/>
                <w:b/>
                <w:sz w:val="20"/>
                <w:szCs w:val="20"/>
              </w:rPr>
              <w:t xml:space="preserve">ООО </w:t>
            </w:r>
            <w:r>
              <w:rPr>
                <w:rFonts w:ascii="Arial" w:hAnsi="Arial" w:cs="Arial"/>
                <w:b/>
                <w:sz w:val="20"/>
                <w:szCs w:val="20"/>
              </w:rPr>
              <w:t>«Нефт</w:t>
            </w:r>
            <w:r w:rsidRPr="00110234">
              <w:rPr>
                <w:rFonts w:ascii="Arial" w:hAnsi="Arial" w:cs="Arial"/>
                <w:b/>
                <w:sz w:val="20"/>
                <w:szCs w:val="20"/>
              </w:rPr>
              <w:t>егазобезопасность»</w:t>
            </w:r>
          </w:p>
          <w:p w:rsidR="00DE419C" w:rsidRPr="00110234" w:rsidRDefault="00DE419C" w:rsidP="000361EE">
            <w:pPr>
              <w:spacing w:line="360" w:lineRule="auto"/>
              <w:ind w:left="5398" w:right="-261" w:hanging="5398"/>
              <w:jc w:val="both"/>
              <w:rPr>
                <w:rFonts w:ascii="Arial" w:hAnsi="Arial" w:cs="Arial"/>
                <w:b/>
                <w:sz w:val="20"/>
                <w:szCs w:val="20"/>
              </w:rPr>
            </w:pPr>
            <w:r w:rsidRPr="00110234">
              <w:rPr>
                <w:rFonts w:ascii="Arial" w:hAnsi="Arial" w:cs="Arial"/>
                <w:b/>
                <w:sz w:val="20"/>
                <w:szCs w:val="20"/>
              </w:rPr>
              <w:t>_____________В.И. Демчук</w:t>
            </w:r>
          </w:p>
          <w:p w:rsidR="00DE419C" w:rsidRPr="00576415" w:rsidRDefault="0059136F" w:rsidP="000361EE">
            <w:pPr>
              <w:spacing w:line="360" w:lineRule="auto"/>
              <w:rPr>
                <w:rFonts w:ascii="Arial" w:eastAsia="Calibri" w:hAnsi="Arial" w:cs="Arial"/>
                <w:b/>
                <w:bCs/>
                <w:sz w:val="20"/>
                <w:szCs w:val="20"/>
              </w:rPr>
            </w:pPr>
            <w:r>
              <w:rPr>
                <w:rFonts w:ascii="Arial" w:hAnsi="Arial" w:cs="Arial"/>
                <w:b/>
                <w:sz w:val="20"/>
                <w:szCs w:val="20"/>
              </w:rPr>
              <w:t>«19» апреля 2019</w:t>
            </w:r>
            <w:r w:rsidR="00DE419C" w:rsidRPr="00110234">
              <w:rPr>
                <w:rFonts w:ascii="Arial" w:hAnsi="Arial" w:cs="Arial"/>
                <w:b/>
                <w:sz w:val="20"/>
                <w:szCs w:val="20"/>
              </w:rPr>
              <w:t xml:space="preserve"> г.</w:t>
            </w:r>
          </w:p>
        </w:tc>
        <w:tc>
          <w:tcPr>
            <w:tcW w:w="4927" w:type="dxa"/>
          </w:tcPr>
          <w:p w:rsidR="00DE419C" w:rsidRPr="00660A27" w:rsidRDefault="00DE419C" w:rsidP="00DE419C">
            <w:pPr>
              <w:spacing w:line="360" w:lineRule="auto"/>
              <w:ind w:right="-261"/>
              <w:rPr>
                <w:rFonts w:ascii="Arial" w:hAnsi="Arial" w:cs="Arial"/>
                <w:b/>
                <w:sz w:val="20"/>
                <w:szCs w:val="20"/>
              </w:rPr>
            </w:pPr>
            <w:r w:rsidRPr="00660A27">
              <w:rPr>
                <w:rFonts w:ascii="Arial" w:hAnsi="Arial" w:cs="Arial"/>
                <w:b/>
                <w:sz w:val="20"/>
                <w:szCs w:val="20"/>
              </w:rPr>
              <w:t>УТВЕРЖДЕН</w:t>
            </w:r>
            <w:r>
              <w:rPr>
                <w:rFonts w:ascii="Arial" w:hAnsi="Arial" w:cs="Arial"/>
                <w:b/>
                <w:sz w:val="20"/>
                <w:szCs w:val="20"/>
              </w:rPr>
              <w:t>О</w:t>
            </w:r>
          </w:p>
          <w:p w:rsidR="00DE419C" w:rsidRDefault="00DE419C" w:rsidP="00DE419C">
            <w:pPr>
              <w:spacing w:line="360" w:lineRule="auto"/>
              <w:ind w:right="-261"/>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АО «Востсибнефтегаз» </w:t>
            </w:r>
          </w:p>
          <w:p w:rsidR="00DE419C" w:rsidRPr="00660A27" w:rsidRDefault="00C25FC0" w:rsidP="00DE419C">
            <w:pPr>
              <w:spacing w:line="360" w:lineRule="auto"/>
              <w:ind w:right="-261"/>
              <w:rPr>
                <w:rFonts w:ascii="Arial" w:hAnsi="Arial" w:cs="Arial"/>
                <w:b/>
                <w:sz w:val="20"/>
                <w:szCs w:val="20"/>
              </w:rPr>
            </w:pPr>
            <w:r>
              <w:rPr>
                <w:rFonts w:ascii="Arial" w:hAnsi="Arial" w:cs="Arial"/>
                <w:b/>
                <w:sz w:val="20"/>
                <w:szCs w:val="20"/>
              </w:rPr>
              <w:t>от «26» апреля 2019</w:t>
            </w:r>
            <w:r w:rsidR="00DE419C">
              <w:rPr>
                <w:rFonts w:ascii="Arial" w:hAnsi="Arial" w:cs="Arial"/>
                <w:b/>
                <w:sz w:val="20"/>
                <w:szCs w:val="20"/>
              </w:rPr>
              <w:t xml:space="preserve"> г.</w:t>
            </w:r>
            <w:r w:rsidR="00DE419C" w:rsidRPr="00660A27">
              <w:rPr>
                <w:rFonts w:ascii="Arial" w:hAnsi="Arial" w:cs="Arial"/>
                <w:b/>
                <w:sz w:val="20"/>
                <w:szCs w:val="20"/>
              </w:rPr>
              <w:t xml:space="preserve"> № </w:t>
            </w:r>
            <w:r>
              <w:rPr>
                <w:rFonts w:ascii="Arial" w:hAnsi="Arial" w:cs="Arial"/>
                <w:b/>
                <w:sz w:val="20"/>
                <w:szCs w:val="20"/>
              </w:rPr>
              <w:t>561</w:t>
            </w:r>
          </w:p>
          <w:p w:rsidR="00DE419C" w:rsidRDefault="00DE419C" w:rsidP="00DE419C">
            <w:pPr>
              <w:spacing w:line="360" w:lineRule="auto"/>
              <w:rPr>
                <w:rFonts w:ascii="Arial" w:eastAsia="Calibri" w:hAnsi="Arial" w:cs="Arial"/>
                <w:b/>
                <w:sz w:val="20"/>
              </w:rPr>
            </w:pPr>
            <w:r w:rsidRPr="00660A27">
              <w:rPr>
                <w:rFonts w:ascii="Arial" w:hAnsi="Arial" w:cs="Arial"/>
                <w:b/>
                <w:sz w:val="20"/>
                <w:szCs w:val="20"/>
              </w:rPr>
              <w:t>Введен</w:t>
            </w:r>
            <w:r>
              <w:rPr>
                <w:rFonts w:ascii="Arial" w:hAnsi="Arial" w:cs="Arial"/>
                <w:b/>
                <w:sz w:val="20"/>
                <w:szCs w:val="20"/>
              </w:rPr>
              <w:t>о</w:t>
            </w:r>
            <w:r w:rsidR="00C25FC0">
              <w:rPr>
                <w:rFonts w:ascii="Arial" w:hAnsi="Arial" w:cs="Arial"/>
                <w:b/>
                <w:sz w:val="20"/>
                <w:szCs w:val="20"/>
              </w:rPr>
              <w:t xml:space="preserve"> в действие «26» апреля 2019 </w:t>
            </w:r>
            <w:r>
              <w:rPr>
                <w:rFonts w:ascii="Arial" w:hAnsi="Arial" w:cs="Arial"/>
                <w:b/>
                <w:sz w:val="20"/>
                <w:szCs w:val="20"/>
              </w:rPr>
              <w:t>г.</w:t>
            </w:r>
          </w:p>
        </w:tc>
      </w:tr>
    </w:tbl>
    <w:p w:rsidR="000D2631" w:rsidRDefault="000D2631" w:rsidP="000D2631">
      <w:pPr>
        <w:rPr>
          <w:rFonts w:ascii="EuropeDemiC" w:hAnsi="EuropeDemiC"/>
          <w:sz w:val="20"/>
        </w:rPr>
      </w:pPr>
    </w:p>
    <w:p w:rsidR="00DE419C" w:rsidRDefault="00DE419C" w:rsidP="000D2631">
      <w:pPr>
        <w:rPr>
          <w:rFonts w:ascii="EuropeDemiC" w:hAnsi="EuropeDemiC"/>
          <w:sz w:val="20"/>
        </w:rPr>
      </w:pPr>
    </w:p>
    <w:p w:rsidR="000D2631" w:rsidRDefault="000D2631" w:rsidP="000D2631">
      <w:pPr>
        <w:rPr>
          <w:rFonts w:ascii="EuropeDemiC" w:hAnsi="EuropeDemiC"/>
          <w:sz w:val="20"/>
        </w:rPr>
      </w:pPr>
    </w:p>
    <w:p w:rsidR="000D2631" w:rsidRDefault="000D2631" w:rsidP="000D2631">
      <w:pPr>
        <w:rPr>
          <w:rFonts w:ascii="EuropeDemiC" w:hAnsi="EuropeDemiC"/>
          <w:sz w:val="20"/>
        </w:rPr>
      </w:pPr>
    </w:p>
    <w:p w:rsidR="00DE419C" w:rsidRDefault="00DE419C" w:rsidP="000D2631">
      <w:pPr>
        <w:rPr>
          <w:rFonts w:ascii="EuropeDemiC" w:hAnsi="EuropeDemiC"/>
          <w:sz w:val="20"/>
        </w:rPr>
      </w:pPr>
    </w:p>
    <w:p w:rsidR="00DE419C" w:rsidRDefault="00DE419C" w:rsidP="000D2631">
      <w:pPr>
        <w:rPr>
          <w:rFonts w:ascii="EuropeDemiC" w:hAnsi="EuropeDemiC"/>
          <w:sz w:val="20"/>
        </w:rPr>
      </w:pPr>
    </w:p>
    <w:p w:rsidR="00DE419C" w:rsidRDefault="00DE419C" w:rsidP="000D2631">
      <w:pPr>
        <w:rPr>
          <w:rFonts w:ascii="EuropeDemiC" w:hAnsi="EuropeDemiC"/>
          <w:sz w:val="20"/>
        </w:rPr>
      </w:pPr>
    </w:p>
    <w:p w:rsidR="000D2631" w:rsidRPr="00603A31" w:rsidRDefault="000D2631" w:rsidP="000D2631">
      <w:pPr>
        <w:rPr>
          <w:rFonts w:ascii="EuropeDemiC" w:hAnsi="EuropeDemiC"/>
          <w:sz w:val="20"/>
        </w:rPr>
      </w:pPr>
    </w:p>
    <w:tbl>
      <w:tblPr>
        <w:tblW w:w="4857" w:type="pct"/>
        <w:jc w:val="center"/>
        <w:tblBorders>
          <w:bottom w:val="single" w:sz="8" w:space="0" w:color="FFD200"/>
        </w:tblBorders>
        <w:tblLook w:val="01E0" w:firstRow="1" w:lastRow="1" w:firstColumn="1" w:lastColumn="1" w:noHBand="0" w:noVBand="0"/>
      </w:tblPr>
      <w:tblGrid>
        <w:gridCol w:w="9572"/>
      </w:tblGrid>
      <w:tr w:rsidR="00655712" w:rsidRPr="0084209F" w:rsidTr="001F163A">
        <w:trPr>
          <w:trHeight w:val="356"/>
          <w:jc w:val="center"/>
        </w:trPr>
        <w:tc>
          <w:tcPr>
            <w:tcW w:w="5000" w:type="pct"/>
            <w:tcBorders>
              <w:bottom w:val="single" w:sz="12" w:space="0" w:color="FFD200"/>
            </w:tcBorders>
          </w:tcPr>
          <w:p w:rsidR="00655712" w:rsidRPr="0084209F" w:rsidRDefault="00655712" w:rsidP="0037413E">
            <w:pPr>
              <w:jc w:val="center"/>
              <w:rPr>
                <w:rFonts w:ascii="Arial" w:hAnsi="Arial" w:cs="Arial"/>
                <w:b/>
                <w:spacing w:val="-4"/>
                <w:sz w:val="36"/>
                <w:szCs w:val="36"/>
              </w:rPr>
            </w:pPr>
            <w:r>
              <w:rPr>
                <w:rFonts w:ascii="Arial" w:hAnsi="Arial" w:cs="Arial"/>
                <w:b/>
                <w:sz w:val="36"/>
                <w:szCs w:val="40"/>
              </w:rPr>
              <w:t>ПОЛОЖЕНИЕ</w:t>
            </w:r>
            <w:r w:rsidR="003168A4">
              <w:rPr>
                <w:rFonts w:ascii="Arial" w:hAnsi="Arial" w:cs="Arial"/>
                <w:b/>
                <w:spacing w:val="-4"/>
                <w:sz w:val="36"/>
                <w:szCs w:val="36"/>
              </w:rPr>
              <w:t xml:space="preserve"> </w:t>
            </w:r>
            <w:r w:rsidR="003520F5">
              <w:rPr>
                <w:rFonts w:ascii="Arial" w:hAnsi="Arial" w:cs="Arial"/>
                <w:b/>
                <w:caps/>
                <w:sz w:val="36"/>
                <w:szCs w:val="36"/>
              </w:rPr>
              <w:t>АО «Востсибнефтегаз»</w:t>
            </w:r>
          </w:p>
        </w:tc>
      </w:tr>
    </w:tbl>
    <w:p w:rsidR="001914E1" w:rsidRPr="007A0B23" w:rsidRDefault="001914E1" w:rsidP="001914E1">
      <w:pPr>
        <w:spacing w:before="120"/>
        <w:jc w:val="center"/>
        <w:rPr>
          <w:rFonts w:ascii="Arial" w:hAnsi="Arial" w:cs="Arial"/>
          <w:sz w:val="20"/>
          <w:szCs w:val="20"/>
        </w:rPr>
      </w:pPr>
      <w:bookmarkStart w:id="1" w:name="_Toc148949889"/>
      <w:bookmarkStart w:id="2" w:name="_Toc165971688"/>
      <w:bookmarkStart w:id="3" w:name="_Toc166065960"/>
      <w:bookmarkStart w:id="4" w:name="_Toc166066656"/>
      <w:bookmarkStart w:id="5" w:name="_Toc166067067"/>
      <w:r w:rsidRPr="007A0B23">
        <w:rPr>
          <w:rFonts w:ascii="Arial" w:hAnsi="Arial" w:cs="Arial"/>
          <w:b/>
          <w:spacing w:val="-4"/>
        </w:rPr>
        <w:t xml:space="preserve">ПОРЯДОК ОРГАНИЗАЦИИ БЕЗОПАСНОГО ПРОИЗВОДСТВА ОДНОВРЕМЕННЫХ РАБОТ НА КУСТОВЫХ ПЛОЩАДКАХ СКВАЖИН, ЭКСПЛУАТИРУЕМЫХ </w:t>
      </w:r>
      <w:r w:rsidR="00F73A5C">
        <w:rPr>
          <w:rFonts w:ascii="Arial" w:hAnsi="Arial" w:cs="Arial"/>
          <w:b/>
          <w:spacing w:val="-4"/>
        </w:rPr>
        <w:t>ОБ</w:t>
      </w:r>
      <w:r>
        <w:rPr>
          <w:rFonts w:ascii="Arial" w:hAnsi="Arial" w:cs="Arial"/>
          <w:b/>
          <w:spacing w:val="-4"/>
        </w:rPr>
        <w:t>ЩЕСТВОМ</w:t>
      </w:r>
    </w:p>
    <w:p w:rsidR="003520F5" w:rsidRDefault="003520F5" w:rsidP="003520F5">
      <w:pPr>
        <w:spacing w:before="240"/>
        <w:jc w:val="center"/>
        <w:rPr>
          <w:rFonts w:ascii="Arial" w:hAnsi="Arial" w:cs="Arial"/>
          <w:b/>
          <w:caps/>
        </w:rPr>
      </w:pPr>
      <w:r>
        <w:rPr>
          <w:rFonts w:ascii="Arial" w:hAnsi="Arial" w:cs="Arial"/>
          <w:b/>
          <w:caps/>
        </w:rPr>
        <w:t>№</w:t>
      </w:r>
      <w:bookmarkEnd w:id="1"/>
      <w:bookmarkEnd w:id="2"/>
      <w:bookmarkEnd w:id="3"/>
      <w:bookmarkEnd w:id="4"/>
      <w:bookmarkEnd w:id="5"/>
      <w:r w:rsidR="00B24260" w:rsidRPr="00B24260">
        <w:rPr>
          <w:rFonts w:ascii="Arial" w:hAnsi="Arial" w:cs="Arial"/>
          <w:b/>
          <w:caps/>
        </w:rPr>
        <w:t>П2-10 Р-0003 ЮЛ-107</w:t>
      </w:r>
    </w:p>
    <w:p w:rsidR="00C25FC0" w:rsidRDefault="00C25FC0" w:rsidP="003520F5">
      <w:pPr>
        <w:spacing w:before="240"/>
        <w:jc w:val="center"/>
        <w:rPr>
          <w:rFonts w:ascii="Arial" w:hAnsi="Arial" w:cs="Arial"/>
          <w:b/>
          <w:caps/>
        </w:rPr>
      </w:pPr>
    </w:p>
    <w:p w:rsidR="003520F5" w:rsidRPr="00110234" w:rsidRDefault="003520F5" w:rsidP="003520F5">
      <w:pPr>
        <w:spacing w:before="200"/>
        <w:jc w:val="center"/>
        <w:rPr>
          <w:rFonts w:ascii="Arial" w:hAnsi="Arial" w:cs="Arial"/>
          <w:b/>
          <w:caps/>
          <w:snapToGrid w:val="0"/>
          <w:sz w:val="20"/>
          <w:szCs w:val="20"/>
        </w:rPr>
      </w:pPr>
      <w:r w:rsidRPr="00110234">
        <w:rPr>
          <w:rFonts w:ascii="Arial" w:hAnsi="Arial" w:cs="Arial"/>
          <w:b/>
          <w:caps/>
          <w:snapToGrid w:val="0"/>
          <w:sz w:val="20"/>
          <w:szCs w:val="20"/>
        </w:rPr>
        <w:t xml:space="preserve">ВЕРСИЯ </w:t>
      </w:r>
      <w:r w:rsidR="00110234" w:rsidRPr="00110234">
        <w:rPr>
          <w:rFonts w:ascii="Arial" w:hAnsi="Arial" w:cs="Arial"/>
          <w:b/>
          <w:caps/>
          <w:snapToGrid w:val="0"/>
          <w:sz w:val="20"/>
          <w:szCs w:val="20"/>
        </w:rPr>
        <w:t>3</w:t>
      </w:r>
      <w:r w:rsidRPr="00110234">
        <w:rPr>
          <w:rFonts w:ascii="Arial" w:hAnsi="Arial" w:cs="Arial"/>
          <w:b/>
          <w:caps/>
          <w:snapToGrid w:val="0"/>
          <w:sz w:val="20"/>
          <w:szCs w:val="20"/>
        </w:rPr>
        <w:t>.00</w:t>
      </w:r>
    </w:p>
    <w:p w:rsidR="008A5EFB" w:rsidRPr="002F45E2" w:rsidRDefault="008A5EFB" w:rsidP="0037413E">
      <w:pPr>
        <w:jc w:val="center"/>
        <w:rPr>
          <w:rFonts w:ascii="Arial" w:hAnsi="Arial" w:cs="Arial"/>
          <w:sz w:val="20"/>
          <w:szCs w:val="20"/>
        </w:rPr>
      </w:pPr>
    </w:p>
    <w:p w:rsidR="008A5EFB" w:rsidRPr="002F45E2" w:rsidRDefault="008A5EFB" w:rsidP="0037413E">
      <w:pPr>
        <w:jc w:val="center"/>
        <w:rPr>
          <w:rFonts w:ascii="Arial" w:hAnsi="Arial" w:cs="Arial"/>
          <w:sz w:val="20"/>
          <w:szCs w:val="20"/>
        </w:rPr>
      </w:pPr>
    </w:p>
    <w:p w:rsidR="008A5EFB" w:rsidRPr="002F45E2" w:rsidRDefault="008A5EFB" w:rsidP="0037413E">
      <w:pPr>
        <w:jc w:val="center"/>
        <w:rPr>
          <w:rFonts w:ascii="Arial" w:hAnsi="Arial" w:cs="Arial"/>
          <w:sz w:val="20"/>
          <w:szCs w:val="20"/>
        </w:rPr>
      </w:pPr>
    </w:p>
    <w:p w:rsidR="008A5EFB" w:rsidRPr="002F45E2" w:rsidRDefault="008A5EFB" w:rsidP="0037413E">
      <w:pPr>
        <w:jc w:val="center"/>
        <w:rPr>
          <w:rFonts w:ascii="Arial" w:hAnsi="Arial" w:cs="Arial"/>
          <w:sz w:val="20"/>
          <w:szCs w:val="20"/>
        </w:rPr>
      </w:pPr>
    </w:p>
    <w:p w:rsidR="00C16AAC" w:rsidRPr="002F45E2" w:rsidRDefault="00C16AAC" w:rsidP="0037413E">
      <w:pPr>
        <w:jc w:val="center"/>
        <w:rPr>
          <w:rFonts w:ascii="Arial" w:hAnsi="Arial" w:cs="Arial"/>
          <w:sz w:val="20"/>
          <w:szCs w:val="20"/>
        </w:rPr>
      </w:pPr>
    </w:p>
    <w:p w:rsidR="00C16AAC" w:rsidRPr="002F45E2" w:rsidRDefault="00C16AAC" w:rsidP="0037413E">
      <w:pPr>
        <w:jc w:val="center"/>
        <w:rPr>
          <w:rFonts w:ascii="Arial" w:hAnsi="Arial" w:cs="Arial"/>
          <w:sz w:val="20"/>
          <w:szCs w:val="20"/>
        </w:rPr>
      </w:pPr>
    </w:p>
    <w:p w:rsidR="00C16AAC" w:rsidRDefault="00C16AAC" w:rsidP="0037413E">
      <w:pPr>
        <w:jc w:val="center"/>
        <w:rPr>
          <w:rFonts w:ascii="Arial" w:hAnsi="Arial" w:cs="Arial"/>
          <w:sz w:val="20"/>
          <w:szCs w:val="20"/>
        </w:rPr>
      </w:pPr>
    </w:p>
    <w:p w:rsidR="00C16AAC" w:rsidRDefault="00C16AAC" w:rsidP="0037413E">
      <w:pPr>
        <w:jc w:val="center"/>
        <w:rPr>
          <w:rFonts w:ascii="Arial" w:hAnsi="Arial" w:cs="Arial"/>
          <w:sz w:val="20"/>
          <w:szCs w:val="20"/>
        </w:rPr>
      </w:pPr>
    </w:p>
    <w:p w:rsidR="00C16AAC" w:rsidRDefault="00C16AAC" w:rsidP="0037413E">
      <w:pPr>
        <w:jc w:val="center"/>
        <w:rPr>
          <w:rFonts w:ascii="Arial" w:hAnsi="Arial" w:cs="Arial"/>
          <w:sz w:val="20"/>
          <w:szCs w:val="20"/>
        </w:rPr>
      </w:pPr>
    </w:p>
    <w:p w:rsidR="000D2631" w:rsidRDefault="000D2631" w:rsidP="0037413E">
      <w:pPr>
        <w:jc w:val="center"/>
        <w:rPr>
          <w:rFonts w:ascii="Arial" w:hAnsi="Arial" w:cs="Arial"/>
          <w:sz w:val="20"/>
          <w:szCs w:val="20"/>
        </w:rPr>
      </w:pPr>
    </w:p>
    <w:p w:rsidR="000D2631" w:rsidRDefault="000D2631" w:rsidP="0037413E">
      <w:pPr>
        <w:jc w:val="center"/>
        <w:rPr>
          <w:rFonts w:ascii="Arial" w:hAnsi="Arial" w:cs="Arial"/>
          <w:sz w:val="20"/>
          <w:szCs w:val="20"/>
        </w:rPr>
      </w:pPr>
    </w:p>
    <w:p w:rsidR="000D2631" w:rsidRDefault="000D2631" w:rsidP="0037413E">
      <w:pPr>
        <w:jc w:val="center"/>
        <w:rPr>
          <w:rFonts w:ascii="Arial" w:hAnsi="Arial" w:cs="Arial"/>
          <w:sz w:val="20"/>
          <w:szCs w:val="20"/>
        </w:rPr>
      </w:pPr>
    </w:p>
    <w:p w:rsidR="000D2631" w:rsidRDefault="000D2631" w:rsidP="0037413E">
      <w:pPr>
        <w:jc w:val="center"/>
        <w:rPr>
          <w:rFonts w:ascii="Arial" w:hAnsi="Arial" w:cs="Arial"/>
          <w:sz w:val="20"/>
          <w:szCs w:val="20"/>
        </w:rPr>
      </w:pPr>
    </w:p>
    <w:p w:rsidR="000D2631" w:rsidRDefault="000D2631" w:rsidP="0037413E">
      <w:pPr>
        <w:jc w:val="center"/>
        <w:rPr>
          <w:rFonts w:ascii="Arial" w:hAnsi="Arial" w:cs="Arial"/>
          <w:sz w:val="20"/>
          <w:szCs w:val="20"/>
        </w:rPr>
      </w:pPr>
    </w:p>
    <w:p w:rsidR="00DE419C" w:rsidRDefault="00DE419C" w:rsidP="0037413E">
      <w:pPr>
        <w:jc w:val="center"/>
        <w:rPr>
          <w:rFonts w:ascii="Arial" w:hAnsi="Arial" w:cs="Arial"/>
          <w:sz w:val="20"/>
          <w:szCs w:val="20"/>
        </w:rPr>
      </w:pPr>
    </w:p>
    <w:p w:rsidR="00DE419C" w:rsidRDefault="00DE419C" w:rsidP="0037413E">
      <w:pPr>
        <w:jc w:val="center"/>
        <w:rPr>
          <w:rFonts w:ascii="Arial" w:hAnsi="Arial" w:cs="Arial"/>
          <w:sz w:val="20"/>
          <w:szCs w:val="20"/>
        </w:rPr>
      </w:pPr>
    </w:p>
    <w:p w:rsidR="00C16AAC" w:rsidRDefault="00C16AAC" w:rsidP="0037413E">
      <w:pPr>
        <w:jc w:val="center"/>
        <w:rPr>
          <w:rFonts w:ascii="Arial" w:hAnsi="Arial" w:cs="Arial"/>
          <w:sz w:val="20"/>
          <w:szCs w:val="20"/>
        </w:rPr>
      </w:pPr>
    </w:p>
    <w:p w:rsidR="00C16AAC" w:rsidRPr="007D2D4F" w:rsidRDefault="00C16AAC" w:rsidP="0037413E">
      <w:pPr>
        <w:jc w:val="center"/>
        <w:rPr>
          <w:rFonts w:ascii="Arial" w:hAnsi="Arial" w:cs="Arial"/>
          <w:sz w:val="20"/>
          <w:szCs w:val="20"/>
        </w:rPr>
      </w:pPr>
    </w:p>
    <w:p w:rsidR="008A5EFB" w:rsidRPr="007D2D4F" w:rsidRDefault="008A5EFB" w:rsidP="0037413E">
      <w:pPr>
        <w:jc w:val="center"/>
        <w:rPr>
          <w:rFonts w:ascii="Arial" w:hAnsi="Arial" w:cs="Arial"/>
          <w:sz w:val="20"/>
          <w:szCs w:val="20"/>
        </w:rPr>
      </w:pPr>
    </w:p>
    <w:p w:rsidR="008A5EFB" w:rsidRPr="007D2D4F" w:rsidRDefault="008A5EFB" w:rsidP="0037413E">
      <w:pPr>
        <w:jc w:val="center"/>
        <w:rPr>
          <w:rFonts w:ascii="Arial" w:hAnsi="Arial" w:cs="Arial"/>
          <w:sz w:val="20"/>
          <w:szCs w:val="20"/>
        </w:rPr>
      </w:pPr>
    </w:p>
    <w:p w:rsidR="008A5EFB" w:rsidRDefault="008A5EFB" w:rsidP="0037413E">
      <w:pPr>
        <w:jc w:val="center"/>
        <w:rPr>
          <w:rFonts w:ascii="Arial" w:hAnsi="Arial" w:cs="Arial"/>
          <w:sz w:val="20"/>
          <w:szCs w:val="20"/>
        </w:rPr>
      </w:pPr>
    </w:p>
    <w:p w:rsidR="00A10D40" w:rsidRDefault="00A10D40" w:rsidP="0037413E">
      <w:pPr>
        <w:jc w:val="center"/>
        <w:rPr>
          <w:rFonts w:ascii="Arial" w:hAnsi="Arial" w:cs="Arial"/>
          <w:sz w:val="20"/>
          <w:szCs w:val="20"/>
        </w:rPr>
      </w:pPr>
    </w:p>
    <w:p w:rsidR="00A10D40" w:rsidRDefault="00A10D40" w:rsidP="0037413E">
      <w:pPr>
        <w:jc w:val="center"/>
        <w:rPr>
          <w:rFonts w:ascii="Arial" w:hAnsi="Arial" w:cs="Arial"/>
          <w:sz w:val="20"/>
          <w:szCs w:val="20"/>
        </w:rPr>
      </w:pPr>
    </w:p>
    <w:p w:rsidR="00A10D40" w:rsidRPr="007D2D4F" w:rsidRDefault="00A10D40" w:rsidP="0037413E">
      <w:pPr>
        <w:jc w:val="center"/>
        <w:rPr>
          <w:rFonts w:ascii="Arial" w:hAnsi="Arial" w:cs="Arial"/>
          <w:sz w:val="20"/>
          <w:szCs w:val="20"/>
        </w:rPr>
      </w:pPr>
    </w:p>
    <w:p w:rsidR="008A5EFB" w:rsidRDefault="008A5EFB" w:rsidP="0037413E">
      <w:pPr>
        <w:jc w:val="center"/>
        <w:rPr>
          <w:rFonts w:ascii="Arial" w:hAnsi="Arial" w:cs="Arial"/>
          <w:b/>
          <w:sz w:val="16"/>
          <w:szCs w:val="16"/>
        </w:rPr>
      </w:pPr>
    </w:p>
    <w:p w:rsidR="00CE69F0" w:rsidRPr="007D2D4F" w:rsidRDefault="00CE69F0" w:rsidP="0037413E">
      <w:pPr>
        <w:jc w:val="center"/>
        <w:rPr>
          <w:rFonts w:ascii="Arial" w:hAnsi="Arial" w:cs="Arial"/>
          <w:b/>
          <w:sz w:val="16"/>
          <w:szCs w:val="16"/>
        </w:rPr>
      </w:pPr>
    </w:p>
    <w:p w:rsidR="00DE419C" w:rsidRPr="00345580" w:rsidRDefault="00DE419C" w:rsidP="00DE419C">
      <w:pPr>
        <w:jc w:val="center"/>
        <w:rPr>
          <w:rFonts w:ascii="Arial" w:hAnsi="Arial" w:cs="Arial"/>
          <w:b/>
          <w:caps/>
          <w:sz w:val="18"/>
          <w:szCs w:val="18"/>
        </w:rPr>
      </w:pPr>
      <w:r w:rsidRPr="00345580">
        <w:rPr>
          <w:rFonts w:ascii="Arial" w:hAnsi="Arial" w:cs="Arial"/>
          <w:b/>
          <w:sz w:val="18"/>
          <w:szCs w:val="18"/>
        </w:rPr>
        <w:t>г</w:t>
      </w:r>
      <w:r w:rsidRPr="00345580">
        <w:rPr>
          <w:rFonts w:ascii="Arial" w:hAnsi="Arial" w:cs="Arial"/>
          <w:b/>
          <w:caps/>
          <w:sz w:val="18"/>
          <w:szCs w:val="18"/>
        </w:rPr>
        <w:t>. красноярск</w:t>
      </w:r>
    </w:p>
    <w:p w:rsidR="008A5EFB" w:rsidRPr="004D1CCC" w:rsidRDefault="00271B8B" w:rsidP="0037413E">
      <w:pPr>
        <w:jc w:val="center"/>
        <w:rPr>
          <w:rFonts w:ascii="Arial" w:hAnsi="Arial" w:cs="Arial"/>
          <w:b/>
          <w:sz w:val="18"/>
          <w:szCs w:val="18"/>
        </w:rPr>
        <w:sectPr w:rsidR="008A5EFB" w:rsidRPr="004D1CCC" w:rsidSect="00933586">
          <w:headerReference w:type="first" r:id="rId9"/>
          <w:pgSz w:w="11906" w:h="16838"/>
          <w:pgMar w:top="510" w:right="1021" w:bottom="567" w:left="1247" w:header="737" w:footer="680" w:gutter="0"/>
          <w:cols w:space="708"/>
          <w:titlePg/>
          <w:docGrid w:linePitch="360"/>
        </w:sectPr>
      </w:pPr>
      <w:r>
        <w:rPr>
          <w:rFonts w:ascii="Arial" w:hAnsi="Arial" w:cs="Arial"/>
          <w:b/>
          <w:sz w:val="18"/>
          <w:szCs w:val="18"/>
        </w:rPr>
        <w:t>201</w:t>
      </w:r>
      <w:r w:rsidR="003520F5">
        <w:rPr>
          <w:rFonts w:ascii="Arial" w:hAnsi="Arial" w:cs="Arial"/>
          <w:b/>
          <w:sz w:val="18"/>
          <w:szCs w:val="18"/>
        </w:rPr>
        <w:t>9</w:t>
      </w:r>
    </w:p>
    <w:p w:rsidR="008A5EFB" w:rsidRPr="007D2D4F" w:rsidRDefault="00E17C22" w:rsidP="0037413E">
      <w:pPr>
        <w:pStyle w:val="1"/>
        <w:keepNext w:val="0"/>
        <w:spacing w:before="0" w:after="0"/>
        <w:jc w:val="both"/>
        <w:rPr>
          <w:caps/>
          <w:kern w:val="0"/>
        </w:rPr>
      </w:pPr>
      <w:bookmarkStart w:id="6" w:name="_Toc286668714"/>
      <w:bookmarkStart w:id="7" w:name="_Toc286668798"/>
      <w:bookmarkStart w:id="8" w:name="_Toc286679744"/>
      <w:bookmarkStart w:id="9" w:name="_Toc287611791"/>
      <w:bookmarkStart w:id="10" w:name="_Toc287881886"/>
      <w:bookmarkStart w:id="11" w:name="_Toc328556454"/>
      <w:bookmarkStart w:id="12" w:name="_Toc507499178"/>
      <w:bookmarkStart w:id="13" w:name="_Toc531012859"/>
      <w:bookmarkStart w:id="14" w:name="_Toc532376221"/>
      <w:bookmarkStart w:id="15" w:name="_Toc5348879"/>
      <w:r w:rsidRPr="007D2D4F">
        <w:rPr>
          <w:kern w:val="0"/>
        </w:rPr>
        <w:lastRenderedPageBreak/>
        <w:t>СОДЕРЖАНИЕ</w:t>
      </w:r>
      <w:bookmarkEnd w:id="6"/>
      <w:bookmarkEnd w:id="7"/>
      <w:bookmarkEnd w:id="8"/>
      <w:bookmarkEnd w:id="9"/>
      <w:bookmarkEnd w:id="10"/>
      <w:bookmarkEnd w:id="11"/>
      <w:bookmarkEnd w:id="12"/>
      <w:bookmarkEnd w:id="13"/>
      <w:bookmarkEnd w:id="14"/>
      <w:bookmarkEnd w:id="15"/>
    </w:p>
    <w:p w:rsidR="004F0051" w:rsidRDefault="001914E1">
      <w:pPr>
        <w:pStyle w:val="13"/>
        <w:rPr>
          <w:rFonts w:asciiTheme="minorHAnsi" w:eastAsiaTheme="minorEastAsia" w:hAnsiTheme="minorHAnsi" w:cstheme="minorBidi"/>
          <w:b w:val="0"/>
          <w:bCs w:val="0"/>
          <w:caps w:val="0"/>
          <w:sz w:val="22"/>
          <w:szCs w:val="22"/>
          <w:lang w:eastAsia="ru-RU"/>
        </w:rPr>
      </w:pPr>
      <w:r w:rsidRPr="00DC58ED">
        <w:fldChar w:fldCharType="begin"/>
      </w:r>
      <w:r w:rsidRPr="00DC58ED">
        <w:instrText xml:space="preserve"> TOC \o "1-3" \h \z \u </w:instrText>
      </w:r>
      <w:r w:rsidRPr="00DC58ED">
        <w:fldChar w:fldCharType="separate"/>
      </w:r>
      <w:hyperlink w:anchor="_Toc5348880" w:history="1">
        <w:r w:rsidR="004F0051" w:rsidRPr="00CF00C0">
          <w:rPr>
            <w:rStyle w:val="a8"/>
          </w:rPr>
          <w:t>ВВОДНЫЕ ПОЛОЖЕНИЯ</w:t>
        </w:r>
        <w:r w:rsidR="004F0051">
          <w:rPr>
            <w:webHidden/>
          </w:rPr>
          <w:tab/>
        </w:r>
        <w:r w:rsidR="004F0051">
          <w:rPr>
            <w:webHidden/>
          </w:rPr>
          <w:fldChar w:fldCharType="begin"/>
        </w:r>
        <w:r w:rsidR="004F0051">
          <w:rPr>
            <w:webHidden/>
          </w:rPr>
          <w:instrText xml:space="preserve"> PAGEREF _Toc5348880 \h </w:instrText>
        </w:r>
        <w:r w:rsidR="004F0051">
          <w:rPr>
            <w:webHidden/>
          </w:rPr>
        </w:r>
        <w:r w:rsidR="004F0051">
          <w:rPr>
            <w:webHidden/>
          </w:rPr>
          <w:fldChar w:fldCharType="separate"/>
        </w:r>
        <w:r w:rsidR="008C643A">
          <w:rPr>
            <w:webHidden/>
          </w:rPr>
          <w:t>3</w:t>
        </w:r>
        <w:r w:rsidR="004F0051">
          <w:rPr>
            <w:webHidden/>
          </w:rPr>
          <w:fldChar w:fldCharType="end"/>
        </w:r>
      </w:hyperlink>
    </w:p>
    <w:p w:rsidR="004F0051" w:rsidRDefault="00F51C94">
      <w:pPr>
        <w:pStyle w:val="22"/>
        <w:rPr>
          <w:rFonts w:asciiTheme="minorHAnsi" w:eastAsiaTheme="minorEastAsia" w:hAnsiTheme="minorHAnsi" w:cstheme="minorBidi"/>
          <w:b w:val="0"/>
          <w:bCs w:val="0"/>
          <w:caps w:val="0"/>
          <w:sz w:val="22"/>
          <w:szCs w:val="22"/>
          <w:lang w:eastAsia="ru-RU"/>
        </w:rPr>
      </w:pPr>
      <w:hyperlink w:anchor="_Toc5348881" w:history="1">
        <w:r w:rsidR="004F0051" w:rsidRPr="00CF00C0">
          <w:rPr>
            <w:rStyle w:val="a8"/>
          </w:rPr>
          <w:t>НАЗНАЧЕНИЕ</w:t>
        </w:r>
        <w:r w:rsidR="004F0051">
          <w:rPr>
            <w:webHidden/>
          </w:rPr>
          <w:tab/>
        </w:r>
        <w:r w:rsidR="004F0051">
          <w:rPr>
            <w:webHidden/>
          </w:rPr>
          <w:fldChar w:fldCharType="begin"/>
        </w:r>
        <w:r w:rsidR="004F0051">
          <w:rPr>
            <w:webHidden/>
          </w:rPr>
          <w:instrText xml:space="preserve"> PAGEREF _Toc5348881 \h </w:instrText>
        </w:r>
        <w:r w:rsidR="004F0051">
          <w:rPr>
            <w:webHidden/>
          </w:rPr>
        </w:r>
        <w:r w:rsidR="004F0051">
          <w:rPr>
            <w:webHidden/>
          </w:rPr>
          <w:fldChar w:fldCharType="separate"/>
        </w:r>
        <w:r w:rsidR="008C643A">
          <w:rPr>
            <w:webHidden/>
          </w:rPr>
          <w:t>3</w:t>
        </w:r>
        <w:r w:rsidR="004F0051">
          <w:rPr>
            <w:webHidden/>
          </w:rPr>
          <w:fldChar w:fldCharType="end"/>
        </w:r>
      </w:hyperlink>
    </w:p>
    <w:p w:rsidR="004F0051" w:rsidRDefault="00F51C94">
      <w:pPr>
        <w:pStyle w:val="22"/>
        <w:rPr>
          <w:rFonts w:asciiTheme="minorHAnsi" w:eastAsiaTheme="minorEastAsia" w:hAnsiTheme="minorHAnsi" w:cstheme="minorBidi"/>
          <w:b w:val="0"/>
          <w:bCs w:val="0"/>
          <w:caps w:val="0"/>
          <w:sz w:val="22"/>
          <w:szCs w:val="22"/>
          <w:lang w:eastAsia="ru-RU"/>
        </w:rPr>
      </w:pPr>
      <w:hyperlink w:anchor="_Toc5348882" w:history="1">
        <w:r w:rsidR="004F0051" w:rsidRPr="00CF00C0">
          <w:rPr>
            <w:rStyle w:val="a8"/>
          </w:rPr>
          <w:t>ОБЛАСТЬ ДЕЙСТВИЯ</w:t>
        </w:r>
        <w:r w:rsidR="004F0051">
          <w:rPr>
            <w:webHidden/>
          </w:rPr>
          <w:tab/>
        </w:r>
        <w:r w:rsidR="004F0051">
          <w:rPr>
            <w:webHidden/>
          </w:rPr>
          <w:fldChar w:fldCharType="begin"/>
        </w:r>
        <w:r w:rsidR="004F0051">
          <w:rPr>
            <w:webHidden/>
          </w:rPr>
          <w:instrText xml:space="preserve"> PAGEREF _Toc5348882 \h </w:instrText>
        </w:r>
        <w:r w:rsidR="004F0051">
          <w:rPr>
            <w:webHidden/>
          </w:rPr>
        </w:r>
        <w:r w:rsidR="004F0051">
          <w:rPr>
            <w:webHidden/>
          </w:rPr>
          <w:fldChar w:fldCharType="separate"/>
        </w:r>
        <w:r w:rsidR="008C643A">
          <w:rPr>
            <w:webHidden/>
          </w:rPr>
          <w:t>3</w:t>
        </w:r>
        <w:r w:rsidR="004F0051">
          <w:rPr>
            <w:webHidden/>
          </w:rPr>
          <w:fldChar w:fldCharType="end"/>
        </w:r>
      </w:hyperlink>
    </w:p>
    <w:p w:rsidR="004F0051" w:rsidRDefault="00F51C94">
      <w:pPr>
        <w:pStyle w:val="22"/>
        <w:rPr>
          <w:rFonts w:asciiTheme="minorHAnsi" w:eastAsiaTheme="minorEastAsia" w:hAnsiTheme="minorHAnsi" w:cstheme="minorBidi"/>
          <w:b w:val="0"/>
          <w:bCs w:val="0"/>
          <w:caps w:val="0"/>
          <w:sz w:val="22"/>
          <w:szCs w:val="22"/>
          <w:lang w:eastAsia="ru-RU"/>
        </w:rPr>
      </w:pPr>
      <w:hyperlink w:anchor="_Toc5348883" w:history="1">
        <w:r w:rsidR="004F0051" w:rsidRPr="00CF00C0">
          <w:rPr>
            <w:rStyle w:val="a8"/>
          </w:rPr>
          <w:t>ПЕРИОД ДЕЙСТВИЯ И ПОРЯДОК ВНЕСЕНИЯ ИЗМЕНЕНИЙ</w:t>
        </w:r>
        <w:r w:rsidR="004F0051">
          <w:rPr>
            <w:webHidden/>
          </w:rPr>
          <w:tab/>
        </w:r>
        <w:r w:rsidR="004F0051">
          <w:rPr>
            <w:webHidden/>
          </w:rPr>
          <w:fldChar w:fldCharType="begin"/>
        </w:r>
        <w:r w:rsidR="004F0051">
          <w:rPr>
            <w:webHidden/>
          </w:rPr>
          <w:instrText xml:space="preserve"> PAGEREF _Toc5348883 \h </w:instrText>
        </w:r>
        <w:r w:rsidR="004F0051">
          <w:rPr>
            <w:webHidden/>
          </w:rPr>
        </w:r>
        <w:r w:rsidR="004F0051">
          <w:rPr>
            <w:webHidden/>
          </w:rPr>
          <w:fldChar w:fldCharType="separate"/>
        </w:r>
        <w:r w:rsidR="008C643A">
          <w:rPr>
            <w:webHidden/>
          </w:rPr>
          <w:t>4</w:t>
        </w:r>
        <w:r w:rsidR="004F0051">
          <w:rPr>
            <w:webHidden/>
          </w:rPr>
          <w:fldChar w:fldCharType="end"/>
        </w:r>
      </w:hyperlink>
    </w:p>
    <w:p w:rsidR="004F0051" w:rsidRDefault="00F51C94">
      <w:pPr>
        <w:pStyle w:val="13"/>
        <w:rPr>
          <w:rFonts w:asciiTheme="minorHAnsi" w:eastAsiaTheme="minorEastAsia" w:hAnsiTheme="minorHAnsi" w:cstheme="minorBidi"/>
          <w:b w:val="0"/>
          <w:bCs w:val="0"/>
          <w:caps w:val="0"/>
          <w:sz w:val="22"/>
          <w:szCs w:val="22"/>
          <w:lang w:eastAsia="ru-RU"/>
        </w:rPr>
      </w:pPr>
      <w:hyperlink w:anchor="_Toc5348884" w:history="1">
        <w:r w:rsidR="004F0051" w:rsidRPr="00CF00C0">
          <w:rPr>
            <w:rStyle w:val="a8"/>
          </w:rPr>
          <w:t>1.</w:t>
        </w:r>
        <w:r w:rsidR="004F0051">
          <w:rPr>
            <w:rFonts w:asciiTheme="minorHAnsi" w:eastAsiaTheme="minorEastAsia" w:hAnsiTheme="minorHAnsi" w:cstheme="minorBidi"/>
            <w:b w:val="0"/>
            <w:bCs w:val="0"/>
            <w:caps w:val="0"/>
            <w:sz w:val="22"/>
            <w:szCs w:val="22"/>
            <w:lang w:eastAsia="ru-RU"/>
          </w:rPr>
          <w:tab/>
        </w:r>
        <w:r w:rsidR="004F0051" w:rsidRPr="00CF00C0">
          <w:rPr>
            <w:rStyle w:val="a8"/>
          </w:rPr>
          <w:t>ТЕРМИНЫ И ОПРЕДЕЛЕНИЯ</w:t>
        </w:r>
        <w:r w:rsidR="004F0051">
          <w:rPr>
            <w:webHidden/>
          </w:rPr>
          <w:tab/>
        </w:r>
        <w:r w:rsidR="004F0051">
          <w:rPr>
            <w:webHidden/>
          </w:rPr>
          <w:fldChar w:fldCharType="begin"/>
        </w:r>
        <w:r w:rsidR="004F0051">
          <w:rPr>
            <w:webHidden/>
          </w:rPr>
          <w:instrText xml:space="preserve"> PAGEREF _Toc5348884 \h </w:instrText>
        </w:r>
        <w:r w:rsidR="004F0051">
          <w:rPr>
            <w:webHidden/>
          </w:rPr>
        </w:r>
        <w:r w:rsidR="004F0051">
          <w:rPr>
            <w:webHidden/>
          </w:rPr>
          <w:fldChar w:fldCharType="separate"/>
        </w:r>
        <w:r w:rsidR="008C643A">
          <w:rPr>
            <w:webHidden/>
          </w:rPr>
          <w:t>5</w:t>
        </w:r>
        <w:r w:rsidR="004F0051">
          <w:rPr>
            <w:webHidden/>
          </w:rPr>
          <w:fldChar w:fldCharType="end"/>
        </w:r>
      </w:hyperlink>
    </w:p>
    <w:p w:rsidR="004F0051" w:rsidRDefault="00F51C94">
      <w:pPr>
        <w:pStyle w:val="13"/>
        <w:rPr>
          <w:rFonts w:asciiTheme="minorHAnsi" w:eastAsiaTheme="minorEastAsia" w:hAnsiTheme="minorHAnsi" w:cstheme="minorBidi"/>
          <w:b w:val="0"/>
          <w:bCs w:val="0"/>
          <w:caps w:val="0"/>
          <w:sz w:val="22"/>
          <w:szCs w:val="22"/>
          <w:lang w:eastAsia="ru-RU"/>
        </w:rPr>
      </w:pPr>
      <w:hyperlink w:anchor="_Toc5348885" w:history="1">
        <w:r w:rsidR="004F0051" w:rsidRPr="00CF00C0">
          <w:rPr>
            <w:rStyle w:val="a8"/>
          </w:rPr>
          <w:t>2.</w:t>
        </w:r>
        <w:r w:rsidR="004F0051">
          <w:rPr>
            <w:rFonts w:asciiTheme="minorHAnsi" w:eastAsiaTheme="minorEastAsia" w:hAnsiTheme="minorHAnsi" w:cstheme="minorBidi"/>
            <w:b w:val="0"/>
            <w:bCs w:val="0"/>
            <w:caps w:val="0"/>
            <w:sz w:val="22"/>
            <w:szCs w:val="22"/>
            <w:lang w:eastAsia="ru-RU"/>
          </w:rPr>
          <w:tab/>
        </w:r>
        <w:r w:rsidR="004F0051" w:rsidRPr="00CF00C0">
          <w:rPr>
            <w:rStyle w:val="a8"/>
          </w:rPr>
          <w:t>ОБОЗНАЧЕНИЯ И СОКРАЩЕНИЯ</w:t>
        </w:r>
        <w:r w:rsidR="004F0051">
          <w:rPr>
            <w:webHidden/>
          </w:rPr>
          <w:tab/>
        </w:r>
        <w:r w:rsidR="004F0051">
          <w:rPr>
            <w:webHidden/>
          </w:rPr>
          <w:fldChar w:fldCharType="begin"/>
        </w:r>
        <w:r w:rsidR="004F0051">
          <w:rPr>
            <w:webHidden/>
          </w:rPr>
          <w:instrText xml:space="preserve"> PAGEREF _Toc5348885 \h </w:instrText>
        </w:r>
        <w:r w:rsidR="004F0051">
          <w:rPr>
            <w:webHidden/>
          </w:rPr>
        </w:r>
        <w:r w:rsidR="004F0051">
          <w:rPr>
            <w:webHidden/>
          </w:rPr>
          <w:fldChar w:fldCharType="separate"/>
        </w:r>
        <w:r w:rsidR="008C643A">
          <w:rPr>
            <w:webHidden/>
          </w:rPr>
          <w:t>8</w:t>
        </w:r>
        <w:r w:rsidR="004F0051">
          <w:rPr>
            <w:webHidden/>
          </w:rPr>
          <w:fldChar w:fldCharType="end"/>
        </w:r>
      </w:hyperlink>
    </w:p>
    <w:p w:rsidR="004F0051" w:rsidRDefault="00F51C94">
      <w:pPr>
        <w:pStyle w:val="13"/>
        <w:rPr>
          <w:rFonts w:asciiTheme="minorHAnsi" w:eastAsiaTheme="minorEastAsia" w:hAnsiTheme="minorHAnsi" w:cstheme="minorBidi"/>
          <w:b w:val="0"/>
          <w:bCs w:val="0"/>
          <w:caps w:val="0"/>
          <w:sz w:val="22"/>
          <w:szCs w:val="22"/>
          <w:lang w:eastAsia="ru-RU"/>
        </w:rPr>
      </w:pPr>
      <w:hyperlink w:anchor="_Toc5348886" w:history="1">
        <w:r w:rsidR="004F0051" w:rsidRPr="00CF00C0">
          <w:rPr>
            <w:rStyle w:val="a8"/>
          </w:rPr>
          <w:t>3.</w:t>
        </w:r>
        <w:r w:rsidR="004F0051">
          <w:rPr>
            <w:rFonts w:asciiTheme="minorHAnsi" w:eastAsiaTheme="minorEastAsia" w:hAnsiTheme="minorHAnsi" w:cstheme="minorBidi"/>
            <w:b w:val="0"/>
            <w:bCs w:val="0"/>
            <w:caps w:val="0"/>
            <w:sz w:val="22"/>
            <w:szCs w:val="22"/>
            <w:lang w:eastAsia="ru-RU"/>
          </w:rPr>
          <w:tab/>
        </w:r>
        <w:r w:rsidR="004F0051" w:rsidRPr="00CF00C0">
          <w:rPr>
            <w:rStyle w:val="a8"/>
          </w:rPr>
          <w:t>ОРГАНИЗАЦИЯ Одновременных РАБОТ НА КУСТОВОЙ ПЛОЩАДКЕ</w:t>
        </w:r>
        <w:r w:rsidR="004F0051">
          <w:rPr>
            <w:webHidden/>
          </w:rPr>
          <w:tab/>
        </w:r>
        <w:r w:rsidR="004F0051">
          <w:rPr>
            <w:webHidden/>
          </w:rPr>
          <w:fldChar w:fldCharType="begin"/>
        </w:r>
        <w:r w:rsidR="004F0051">
          <w:rPr>
            <w:webHidden/>
          </w:rPr>
          <w:instrText xml:space="preserve"> PAGEREF _Toc5348886 \h </w:instrText>
        </w:r>
        <w:r w:rsidR="004F0051">
          <w:rPr>
            <w:webHidden/>
          </w:rPr>
        </w:r>
        <w:r w:rsidR="004F0051">
          <w:rPr>
            <w:webHidden/>
          </w:rPr>
          <w:fldChar w:fldCharType="separate"/>
        </w:r>
        <w:r w:rsidR="008C643A">
          <w:rPr>
            <w:webHidden/>
          </w:rPr>
          <w:t>10</w:t>
        </w:r>
        <w:r w:rsidR="004F0051">
          <w:rPr>
            <w:webHidden/>
          </w:rPr>
          <w:fldChar w:fldCharType="end"/>
        </w:r>
      </w:hyperlink>
    </w:p>
    <w:p w:rsidR="004F0051" w:rsidRDefault="00F51C94">
      <w:pPr>
        <w:pStyle w:val="13"/>
        <w:rPr>
          <w:rFonts w:asciiTheme="minorHAnsi" w:eastAsiaTheme="minorEastAsia" w:hAnsiTheme="minorHAnsi" w:cstheme="minorBidi"/>
          <w:b w:val="0"/>
          <w:bCs w:val="0"/>
          <w:caps w:val="0"/>
          <w:sz w:val="22"/>
          <w:szCs w:val="22"/>
          <w:lang w:eastAsia="ru-RU"/>
        </w:rPr>
      </w:pPr>
      <w:hyperlink w:anchor="_Toc5348887" w:history="1">
        <w:r w:rsidR="004F0051" w:rsidRPr="00CF00C0">
          <w:rPr>
            <w:rStyle w:val="a8"/>
          </w:rPr>
          <w:t>4.</w:t>
        </w:r>
        <w:r w:rsidR="004F0051">
          <w:rPr>
            <w:rFonts w:asciiTheme="minorHAnsi" w:eastAsiaTheme="minorEastAsia" w:hAnsiTheme="minorHAnsi" w:cstheme="minorBidi"/>
            <w:b w:val="0"/>
            <w:bCs w:val="0"/>
            <w:caps w:val="0"/>
            <w:sz w:val="22"/>
            <w:szCs w:val="22"/>
            <w:lang w:eastAsia="ru-RU"/>
          </w:rPr>
          <w:tab/>
        </w:r>
        <w:r w:rsidR="004F0051" w:rsidRPr="00CF00C0">
          <w:rPr>
            <w:rStyle w:val="a8"/>
          </w:rPr>
          <w:t>ОБЕСПЕЧЕНИЕ ПОЖАРНОЙ БЕЗОПАСНОСТИ</w:t>
        </w:r>
        <w:r w:rsidR="004F0051">
          <w:rPr>
            <w:webHidden/>
          </w:rPr>
          <w:tab/>
        </w:r>
        <w:r w:rsidR="004F0051">
          <w:rPr>
            <w:webHidden/>
          </w:rPr>
          <w:fldChar w:fldCharType="begin"/>
        </w:r>
        <w:r w:rsidR="004F0051">
          <w:rPr>
            <w:webHidden/>
          </w:rPr>
          <w:instrText xml:space="preserve"> PAGEREF _Toc5348887 \h </w:instrText>
        </w:r>
        <w:r w:rsidR="004F0051">
          <w:rPr>
            <w:webHidden/>
          </w:rPr>
        </w:r>
        <w:r w:rsidR="004F0051">
          <w:rPr>
            <w:webHidden/>
          </w:rPr>
          <w:fldChar w:fldCharType="separate"/>
        </w:r>
        <w:r w:rsidR="008C643A">
          <w:rPr>
            <w:webHidden/>
          </w:rPr>
          <w:t>16</w:t>
        </w:r>
        <w:r w:rsidR="004F0051">
          <w:rPr>
            <w:webHidden/>
          </w:rPr>
          <w:fldChar w:fldCharType="end"/>
        </w:r>
      </w:hyperlink>
    </w:p>
    <w:p w:rsidR="004F0051" w:rsidRDefault="00F51C94">
      <w:pPr>
        <w:pStyle w:val="13"/>
        <w:rPr>
          <w:rFonts w:asciiTheme="minorHAnsi" w:eastAsiaTheme="minorEastAsia" w:hAnsiTheme="minorHAnsi" w:cstheme="minorBidi"/>
          <w:b w:val="0"/>
          <w:bCs w:val="0"/>
          <w:caps w:val="0"/>
          <w:sz w:val="22"/>
          <w:szCs w:val="22"/>
          <w:lang w:eastAsia="ru-RU"/>
        </w:rPr>
      </w:pPr>
      <w:hyperlink w:anchor="_Toc5348888" w:history="1">
        <w:r w:rsidR="004F0051" w:rsidRPr="00CF00C0">
          <w:rPr>
            <w:rStyle w:val="a8"/>
          </w:rPr>
          <w:t>5.</w:t>
        </w:r>
        <w:r w:rsidR="004F0051">
          <w:rPr>
            <w:rFonts w:asciiTheme="minorHAnsi" w:eastAsiaTheme="minorEastAsia" w:hAnsiTheme="minorHAnsi" w:cstheme="minorBidi"/>
            <w:b w:val="0"/>
            <w:bCs w:val="0"/>
            <w:caps w:val="0"/>
            <w:sz w:val="22"/>
            <w:szCs w:val="22"/>
            <w:lang w:eastAsia="ru-RU"/>
          </w:rPr>
          <w:tab/>
        </w:r>
        <w:r w:rsidR="004F0051" w:rsidRPr="00CF00C0">
          <w:rPr>
            <w:rStyle w:val="a8"/>
          </w:rPr>
          <w:t>СТРОИТЕЛЬСТВО СКВАЖИН</w:t>
        </w:r>
        <w:r w:rsidR="004F0051">
          <w:rPr>
            <w:webHidden/>
          </w:rPr>
          <w:tab/>
        </w:r>
        <w:r w:rsidR="004F0051">
          <w:rPr>
            <w:webHidden/>
          </w:rPr>
          <w:fldChar w:fldCharType="begin"/>
        </w:r>
        <w:r w:rsidR="004F0051">
          <w:rPr>
            <w:webHidden/>
          </w:rPr>
          <w:instrText xml:space="preserve"> PAGEREF _Toc5348888 \h </w:instrText>
        </w:r>
        <w:r w:rsidR="004F0051">
          <w:rPr>
            <w:webHidden/>
          </w:rPr>
        </w:r>
        <w:r w:rsidR="004F0051">
          <w:rPr>
            <w:webHidden/>
          </w:rPr>
          <w:fldChar w:fldCharType="separate"/>
        </w:r>
        <w:r w:rsidR="008C643A">
          <w:rPr>
            <w:webHidden/>
          </w:rPr>
          <w:t>17</w:t>
        </w:r>
        <w:r w:rsidR="004F0051">
          <w:rPr>
            <w:webHidden/>
          </w:rPr>
          <w:fldChar w:fldCharType="end"/>
        </w:r>
      </w:hyperlink>
    </w:p>
    <w:p w:rsidR="004F0051" w:rsidRDefault="00F51C94">
      <w:pPr>
        <w:pStyle w:val="13"/>
        <w:rPr>
          <w:rFonts w:asciiTheme="minorHAnsi" w:eastAsiaTheme="minorEastAsia" w:hAnsiTheme="minorHAnsi" w:cstheme="minorBidi"/>
          <w:b w:val="0"/>
          <w:bCs w:val="0"/>
          <w:caps w:val="0"/>
          <w:sz w:val="22"/>
          <w:szCs w:val="22"/>
          <w:lang w:eastAsia="ru-RU"/>
        </w:rPr>
      </w:pPr>
      <w:hyperlink w:anchor="_Toc5348889" w:history="1">
        <w:r w:rsidR="004F0051" w:rsidRPr="00CF00C0">
          <w:rPr>
            <w:rStyle w:val="a8"/>
          </w:rPr>
          <w:t>6.</w:t>
        </w:r>
        <w:r w:rsidR="004F0051">
          <w:rPr>
            <w:rFonts w:asciiTheme="minorHAnsi" w:eastAsiaTheme="minorEastAsia" w:hAnsiTheme="minorHAnsi" w:cstheme="minorBidi"/>
            <w:b w:val="0"/>
            <w:bCs w:val="0"/>
            <w:caps w:val="0"/>
            <w:sz w:val="22"/>
            <w:szCs w:val="22"/>
            <w:lang w:eastAsia="ru-RU"/>
          </w:rPr>
          <w:tab/>
        </w:r>
        <w:r w:rsidR="004F0051" w:rsidRPr="00CF00C0">
          <w:rPr>
            <w:rStyle w:val="a8"/>
          </w:rPr>
          <w:t>ОСВОЕНИЕ, ЭКСПЛУАТАЦИЯ И РЕМОНТ СКВАЖИН. ГЕОФИЗИЧЕСКИЕ РАБОТЫ В СКВАЖИНАХ</w:t>
        </w:r>
        <w:r w:rsidR="004F0051">
          <w:rPr>
            <w:webHidden/>
          </w:rPr>
          <w:tab/>
        </w:r>
        <w:r w:rsidR="004F0051">
          <w:rPr>
            <w:webHidden/>
          </w:rPr>
          <w:fldChar w:fldCharType="begin"/>
        </w:r>
        <w:r w:rsidR="004F0051">
          <w:rPr>
            <w:webHidden/>
          </w:rPr>
          <w:instrText xml:space="preserve"> PAGEREF _Toc5348889 \h </w:instrText>
        </w:r>
        <w:r w:rsidR="004F0051">
          <w:rPr>
            <w:webHidden/>
          </w:rPr>
        </w:r>
        <w:r w:rsidR="004F0051">
          <w:rPr>
            <w:webHidden/>
          </w:rPr>
          <w:fldChar w:fldCharType="separate"/>
        </w:r>
        <w:r w:rsidR="008C643A">
          <w:rPr>
            <w:webHidden/>
          </w:rPr>
          <w:t>19</w:t>
        </w:r>
        <w:r w:rsidR="004F0051">
          <w:rPr>
            <w:webHidden/>
          </w:rPr>
          <w:fldChar w:fldCharType="end"/>
        </w:r>
      </w:hyperlink>
    </w:p>
    <w:p w:rsidR="004F0051" w:rsidRDefault="00F51C94">
      <w:pPr>
        <w:pStyle w:val="13"/>
        <w:rPr>
          <w:rFonts w:asciiTheme="minorHAnsi" w:eastAsiaTheme="minorEastAsia" w:hAnsiTheme="minorHAnsi" w:cstheme="minorBidi"/>
          <w:b w:val="0"/>
          <w:bCs w:val="0"/>
          <w:caps w:val="0"/>
          <w:sz w:val="22"/>
          <w:szCs w:val="22"/>
          <w:lang w:eastAsia="ru-RU"/>
        </w:rPr>
      </w:pPr>
      <w:hyperlink w:anchor="_Toc5348890" w:history="1">
        <w:r w:rsidR="004F0051" w:rsidRPr="00CF00C0">
          <w:rPr>
            <w:rStyle w:val="a8"/>
          </w:rPr>
          <w:t>7.</w:t>
        </w:r>
        <w:r w:rsidR="004F0051">
          <w:rPr>
            <w:rFonts w:asciiTheme="minorHAnsi" w:eastAsiaTheme="minorEastAsia" w:hAnsiTheme="minorHAnsi" w:cstheme="minorBidi"/>
            <w:b w:val="0"/>
            <w:bCs w:val="0"/>
            <w:caps w:val="0"/>
            <w:sz w:val="22"/>
            <w:szCs w:val="22"/>
            <w:lang w:eastAsia="ru-RU"/>
          </w:rPr>
          <w:tab/>
        </w:r>
        <w:r w:rsidR="004F0051" w:rsidRPr="00CF00C0">
          <w:rPr>
            <w:rStyle w:val="a8"/>
          </w:rPr>
          <w:t>РАССЛЕДОВАНИЕ И УЧЕТ НЕСЧАСТНЫХ СЛУЧАЕВ, АВАРИЙ, ПОЖАРОВ И ИНЦИДЕНТОВ</w:t>
        </w:r>
        <w:r w:rsidR="004F0051">
          <w:rPr>
            <w:webHidden/>
          </w:rPr>
          <w:tab/>
        </w:r>
        <w:r w:rsidR="004F0051">
          <w:rPr>
            <w:webHidden/>
          </w:rPr>
          <w:fldChar w:fldCharType="begin"/>
        </w:r>
        <w:r w:rsidR="004F0051">
          <w:rPr>
            <w:webHidden/>
          </w:rPr>
          <w:instrText xml:space="preserve"> PAGEREF _Toc5348890 \h </w:instrText>
        </w:r>
        <w:r w:rsidR="004F0051">
          <w:rPr>
            <w:webHidden/>
          </w:rPr>
        </w:r>
        <w:r w:rsidR="004F0051">
          <w:rPr>
            <w:webHidden/>
          </w:rPr>
          <w:fldChar w:fldCharType="separate"/>
        </w:r>
        <w:r w:rsidR="008C643A">
          <w:rPr>
            <w:webHidden/>
          </w:rPr>
          <w:t>22</w:t>
        </w:r>
        <w:r w:rsidR="004F0051">
          <w:rPr>
            <w:webHidden/>
          </w:rPr>
          <w:fldChar w:fldCharType="end"/>
        </w:r>
      </w:hyperlink>
    </w:p>
    <w:p w:rsidR="004F0051" w:rsidRDefault="00F51C94">
      <w:pPr>
        <w:pStyle w:val="13"/>
        <w:rPr>
          <w:rFonts w:asciiTheme="minorHAnsi" w:eastAsiaTheme="minorEastAsia" w:hAnsiTheme="minorHAnsi" w:cstheme="minorBidi"/>
          <w:b w:val="0"/>
          <w:bCs w:val="0"/>
          <w:caps w:val="0"/>
          <w:sz w:val="22"/>
          <w:szCs w:val="22"/>
          <w:lang w:eastAsia="ru-RU"/>
        </w:rPr>
      </w:pPr>
      <w:hyperlink w:anchor="_Toc5348891" w:history="1">
        <w:r w:rsidR="004F0051" w:rsidRPr="00CF00C0">
          <w:rPr>
            <w:rStyle w:val="a8"/>
          </w:rPr>
          <w:t>8.</w:t>
        </w:r>
        <w:r w:rsidR="004F0051">
          <w:rPr>
            <w:rFonts w:asciiTheme="minorHAnsi" w:eastAsiaTheme="minorEastAsia" w:hAnsiTheme="minorHAnsi" w:cstheme="minorBidi"/>
            <w:b w:val="0"/>
            <w:bCs w:val="0"/>
            <w:caps w:val="0"/>
            <w:sz w:val="22"/>
            <w:szCs w:val="22"/>
            <w:lang w:eastAsia="ru-RU"/>
          </w:rPr>
          <w:tab/>
        </w:r>
        <w:r w:rsidR="004F0051" w:rsidRPr="00CF00C0">
          <w:rPr>
            <w:rStyle w:val="a8"/>
          </w:rPr>
          <w:t>ССЫЛКИ</w:t>
        </w:r>
        <w:r w:rsidR="004F0051">
          <w:rPr>
            <w:webHidden/>
          </w:rPr>
          <w:tab/>
        </w:r>
        <w:r w:rsidR="004F0051">
          <w:rPr>
            <w:webHidden/>
          </w:rPr>
          <w:fldChar w:fldCharType="begin"/>
        </w:r>
        <w:r w:rsidR="004F0051">
          <w:rPr>
            <w:webHidden/>
          </w:rPr>
          <w:instrText xml:space="preserve"> PAGEREF _Toc5348891 \h </w:instrText>
        </w:r>
        <w:r w:rsidR="004F0051">
          <w:rPr>
            <w:webHidden/>
          </w:rPr>
        </w:r>
        <w:r w:rsidR="004F0051">
          <w:rPr>
            <w:webHidden/>
          </w:rPr>
          <w:fldChar w:fldCharType="separate"/>
        </w:r>
        <w:r w:rsidR="008C643A">
          <w:rPr>
            <w:webHidden/>
          </w:rPr>
          <w:t>23</w:t>
        </w:r>
        <w:r w:rsidR="004F0051">
          <w:rPr>
            <w:webHidden/>
          </w:rPr>
          <w:fldChar w:fldCharType="end"/>
        </w:r>
      </w:hyperlink>
    </w:p>
    <w:p w:rsidR="004F0051" w:rsidRDefault="00F51C94">
      <w:pPr>
        <w:pStyle w:val="13"/>
        <w:rPr>
          <w:rFonts w:asciiTheme="minorHAnsi" w:eastAsiaTheme="minorEastAsia" w:hAnsiTheme="minorHAnsi" w:cstheme="minorBidi"/>
          <w:b w:val="0"/>
          <w:bCs w:val="0"/>
          <w:caps w:val="0"/>
          <w:sz w:val="22"/>
          <w:szCs w:val="22"/>
          <w:lang w:eastAsia="ru-RU"/>
        </w:rPr>
      </w:pPr>
      <w:hyperlink w:anchor="_Toc5348892" w:history="1">
        <w:r w:rsidR="004F0051" w:rsidRPr="00CF00C0">
          <w:rPr>
            <w:rStyle w:val="a8"/>
          </w:rPr>
          <w:t>9.</w:t>
        </w:r>
        <w:r w:rsidR="004F0051">
          <w:rPr>
            <w:rFonts w:asciiTheme="minorHAnsi" w:eastAsiaTheme="minorEastAsia" w:hAnsiTheme="minorHAnsi" w:cstheme="minorBidi"/>
            <w:b w:val="0"/>
            <w:bCs w:val="0"/>
            <w:caps w:val="0"/>
            <w:sz w:val="22"/>
            <w:szCs w:val="22"/>
            <w:lang w:eastAsia="ru-RU"/>
          </w:rPr>
          <w:tab/>
        </w:r>
        <w:r w:rsidR="004F0051" w:rsidRPr="00CF00C0">
          <w:rPr>
            <w:rStyle w:val="a8"/>
          </w:rPr>
          <w:t>РЕГИСТРАЦИЯ ИЗМЕНЕНИЙ ЛОКАЛЬНОГО НОРМАТИВНОГО ДОКУМЕНТА</w:t>
        </w:r>
        <w:r w:rsidR="004F0051">
          <w:rPr>
            <w:webHidden/>
          </w:rPr>
          <w:tab/>
        </w:r>
        <w:r w:rsidR="004F0051">
          <w:rPr>
            <w:webHidden/>
          </w:rPr>
          <w:fldChar w:fldCharType="begin"/>
        </w:r>
        <w:r w:rsidR="004F0051">
          <w:rPr>
            <w:webHidden/>
          </w:rPr>
          <w:instrText xml:space="preserve"> PAGEREF _Toc5348892 \h </w:instrText>
        </w:r>
        <w:r w:rsidR="004F0051">
          <w:rPr>
            <w:webHidden/>
          </w:rPr>
        </w:r>
        <w:r w:rsidR="004F0051">
          <w:rPr>
            <w:webHidden/>
          </w:rPr>
          <w:fldChar w:fldCharType="separate"/>
        </w:r>
        <w:r w:rsidR="008C643A">
          <w:rPr>
            <w:webHidden/>
          </w:rPr>
          <w:t>25</w:t>
        </w:r>
        <w:r w:rsidR="004F0051">
          <w:rPr>
            <w:webHidden/>
          </w:rPr>
          <w:fldChar w:fldCharType="end"/>
        </w:r>
      </w:hyperlink>
    </w:p>
    <w:p w:rsidR="004F0051" w:rsidRDefault="00F51C94">
      <w:pPr>
        <w:pStyle w:val="13"/>
        <w:rPr>
          <w:rFonts w:asciiTheme="minorHAnsi" w:eastAsiaTheme="minorEastAsia" w:hAnsiTheme="minorHAnsi" w:cstheme="minorBidi"/>
          <w:b w:val="0"/>
          <w:bCs w:val="0"/>
          <w:caps w:val="0"/>
          <w:sz w:val="22"/>
          <w:szCs w:val="22"/>
          <w:lang w:eastAsia="ru-RU"/>
        </w:rPr>
      </w:pPr>
      <w:hyperlink w:anchor="_Toc5348893" w:history="1">
        <w:r w:rsidR="004F0051" w:rsidRPr="00CF00C0">
          <w:rPr>
            <w:rStyle w:val="a8"/>
          </w:rPr>
          <w:t>ПРИЛОЖЕНИЯ</w:t>
        </w:r>
        <w:r w:rsidR="004F0051">
          <w:rPr>
            <w:webHidden/>
          </w:rPr>
          <w:tab/>
        </w:r>
        <w:r w:rsidR="004F0051">
          <w:rPr>
            <w:webHidden/>
          </w:rPr>
          <w:fldChar w:fldCharType="begin"/>
        </w:r>
        <w:r w:rsidR="004F0051">
          <w:rPr>
            <w:webHidden/>
          </w:rPr>
          <w:instrText xml:space="preserve"> PAGEREF _Toc5348893 \h </w:instrText>
        </w:r>
        <w:r w:rsidR="004F0051">
          <w:rPr>
            <w:webHidden/>
          </w:rPr>
        </w:r>
        <w:r w:rsidR="004F0051">
          <w:rPr>
            <w:webHidden/>
          </w:rPr>
          <w:fldChar w:fldCharType="separate"/>
        </w:r>
        <w:r w:rsidR="008C643A">
          <w:rPr>
            <w:webHidden/>
          </w:rPr>
          <w:t>26</w:t>
        </w:r>
        <w:r w:rsidR="004F0051">
          <w:rPr>
            <w:webHidden/>
          </w:rPr>
          <w:fldChar w:fldCharType="end"/>
        </w:r>
      </w:hyperlink>
    </w:p>
    <w:p w:rsidR="008A5EFB" w:rsidRPr="007D2D4F" w:rsidRDefault="001914E1" w:rsidP="001914E1">
      <w:pPr>
        <w:spacing w:before="240"/>
      </w:pPr>
      <w:r w:rsidRPr="00DC58ED">
        <w:fldChar w:fldCharType="end"/>
      </w:r>
    </w:p>
    <w:p w:rsidR="008A5EFB" w:rsidRPr="007D2D4F" w:rsidRDefault="008A5EFB" w:rsidP="0037413E">
      <w:pPr>
        <w:sectPr w:rsidR="008A5EFB" w:rsidRPr="007D2D4F" w:rsidSect="00933586">
          <w:headerReference w:type="even" r:id="rId10"/>
          <w:headerReference w:type="default" r:id="rId11"/>
          <w:footerReference w:type="default" r:id="rId12"/>
          <w:headerReference w:type="first" r:id="rId13"/>
          <w:pgSz w:w="11906" w:h="16838"/>
          <w:pgMar w:top="510" w:right="1021" w:bottom="567" w:left="1247" w:header="737" w:footer="680" w:gutter="0"/>
          <w:cols w:space="708"/>
          <w:docGrid w:linePitch="360"/>
        </w:sectPr>
      </w:pPr>
    </w:p>
    <w:p w:rsidR="008A5EFB" w:rsidRPr="007D2D4F" w:rsidRDefault="00E17C22" w:rsidP="00101FB5">
      <w:pPr>
        <w:pStyle w:val="1"/>
        <w:keepNext w:val="0"/>
        <w:spacing w:before="0" w:after="0"/>
        <w:jc w:val="both"/>
        <w:rPr>
          <w:caps/>
          <w:kern w:val="0"/>
        </w:rPr>
      </w:pPr>
      <w:bookmarkStart w:id="16" w:name="_Toc287611792"/>
      <w:bookmarkStart w:id="17" w:name="_Toc532376222"/>
      <w:bookmarkStart w:id="18" w:name="_Toc5348880"/>
      <w:r w:rsidRPr="007D2D4F">
        <w:rPr>
          <w:kern w:val="0"/>
        </w:rPr>
        <w:lastRenderedPageBreak/>
        <w:t>ВВОДНЫЕ ПОЛОЖЕНИЯ</w:t>
      </w:r>
      <w:bookmarkEnd w:id="16"/>
      <w:bookmarkEnd w:id="17"/>
      <w:bookmarkEnd w:id="18"/>
    </w:p>
    <w:p w:rsidR="008A5EFB" w:rsidRPr="007D2D4F" w:rsidRDefault="007B398F" w:rsidP="000719AD">
      <w:pPr>
        <w:pStyle w:val="20"/>
        <w:keepNext w:val="0"/>
        <w:spacing w:after="0"/>
        <w:jc w:val="both"/>
        <w:rPr>
          <w:i w:val="0"/>
          <w:caps/>
          <w:sz w:val="24"/>
        </w:rPr>
      </w:pPr>
      <w:bookmarkStart w:id="19" w:name="_Toc532376223"/>
      <w:bookmarkStart w:id="20" w:name="_Toc5348881"/>
      <w:r>
        <w:rPr>
          <w:i w:val="0"/>
          <w:sz w:val="24"/>
        </w:rPr>
        <w:t>НАЗНАЧЕНИЕ</w:t>
      </w:r>
      <w:bookmarkEnd w:id="19"/>
      <w:bookmarkEnd w:id="20"/>
    </w:p>
    <w:p w:rsidR="001914E1" w:rsidRPr="00D94915" w:rsidRDefault="003520F5" w:rsidP="00954659">
      <w:pPr>
        <w:pStyle w:val="af8"/>
        <w:spacing w:before="240" w:after="0"/>
        <w:jc w:val="both"/>
      </w:pPr>
      <w:r>
        <w:t>Положение</w:t>
      </w:r>
      <w:r w:rsidRPr="00C320B5">
        <w:t xml:space="preserve"> </w:t>
      </w:r>
      <w:r>
        <w:t>АО «Востсибнефтегаз»</w:t>
      </w:r>
      <w:r w:rsidRPr="00C320B5">
        <w:t xml:space="preserve"> </w:t>
      </w:r>
      <w:r w:rsidR="001914E1" w:rsidRPr="00DC58ED">
        <w:t xml:space="preserve">устанавливает обязательные требования по ведению </w:t>
      </w:r>
      <w:r w:rsidR="001914E1">
        <w:t xml:space="preserve">одновременных </w:t>
      </w:r>
      <w:r w:rsidR="001914E1" w:rsidRPr="00DC58ED">
        <w:t xml:space="preserve">работ </w:t>
      </w:r>
      <w:r w:rsidR="001914E1">
        <w:t>н</w:t>
      </w:r>
      <w:r w:rsidR="001914E1" w:rsidRPr="00DC58ED">
        <w:t>а ограниченной территории при совмещении во времени технологических операций по бурению, обустройству, освоению, эксплуатации и ремонту скважин на куст</w:t>
      </w:r>
      <w:r w:rsidR="001914E1">
        <w:t>овых площадках</w:t>
      </w:r>
      <w:r w:rsidR="001914E1" w:rsidRPr="00404BBE">
        <w:t>.</w:t>
      </w:r>
    </w:p>
    <w:p w:rsidR="008A4E3B" w:rsidRPr="00B53EE3" w:rsidRDefault="008A4E3B" w:rsidP="000719AD">
      <w:pPr>
        <w:pStyle w:val="af8"/>
        <w:spacing w:before="240" w:after="0"/>
        <w:jc w:val="both"/>
      </w:pPr>
      <w:r w:rsidRPr="00B53EE3">
        <w:t>Настоящ</w:t>
      </w:r>
      <w:r>
        <w:t>ее</w:t>
      </w:r>
      <w:r w:rsidRPr="00B53EE3">
        <w:t xml:space="preserve"> </w:t>
      </w:r>
      <w:r>
        <w:t>Положение</w:t>
      </w:r>
      <w:r w:rsidRPr="00B53EE3">
        <w:t xml:space="preserve"> разработан</w:t>
      </w:r>
      <w:r>
        <w:t>о</w:t>
      </w:r>
      <w:r w:rsidRPr="00B53EE3">
        <w:t xml:space="preserve"> в </w:t>
      </w:r>
      <w:proofErr w:type="gramStart"/>
      <w:r w:rsidRPr="00B53EE3">
        <w:t>соответствии</w:t>
      </w:r>
      <w:proofErr w:type="gramEnd"/>
      <w:r w:rsidRPr="00B53EE3">
        <w:t xml:space="preserve"> с требованиями:</w:t>
      </w:r>
    </w:p>
    <w:p w:rsidR="001914E1" w:rsidRPr="000719AD" w:rsidRDefault="00F51C94" w:rsidP="0059136F">
      <w:pPr>
        <w:pStyle w:val="aff"/>
        <w:numPr>
          <w:ilvl w:val="0"/>
          <w:numId w:val="15"/>
        </w:numPr>
        <w:tabs>
          <w:tab w:val="left" w:pos="851"/>
        </w:tabs>
        <w:spacing w:before="120"/>
        <w:ind w:left="851" w:hanging="284"/>
        <w:contextualSpacing w:val="0"/>
        <w:jc w:val="both"/>
        <w:rPr>
          <w:rStyle w:val="a8"/>
        </w:rPr>
      </w:pPr>
      <w:hyperlink r:id="rId14" w:tooltip="Ссылка на КонсультантПлюс" w:history="1">
        <w:r w:rsidR="000719AD" w:rsidRPr="00954659">
          <w:rPr>
            <w:rStyle w:val="a8"/>
            <w:iCs/>
          </w:rPr>
          <w:t>Федерального закона от 21.07.1997 №116-ФЗ «О промышленной безопасности опасных производственных объектов»</w:t>
        </w:r>
      </w:hyperlink>
      <w:r w:rsidR="000719AD" w:rsidRPr="000719AD">
        <w:t>;</w:t>
      </w:r>
    </w:p>
    <w:p w:rsidR="00FA71CD" w:rsidRPr="000719AD" w:rsidRDefault="00F51C94" w:rsidP="0059136F">
      <w:pPr>
        <w:pStyle w:val="aff"/>
        <w:widowControl w:val="0"/>
        <w:numPr>
          <w:ilvl w:val="0"/>
          <w:numId w:val="15"/>
        </w:numPr>
        <w:tabs>
          <w:tab w:val="left" w:pos="851"/>
        </w:tabs>
        <w:autoSpaceDE w:val="0"/>
        <w:autoSpaceDN w:val="0"/>
        <w:adjustRightInd w:val="0"/>
        <w:spacing w:before="120"/>
        <w:ind w:left="851" w:hanging="284"/>
        <w:contextualSpacing w:val="0"/>
        <w:jc w:val="both"/>
        <w:rPr>
          <w:rStyle w:val="a8"/>
        </w:rPr>
      </w:pPr>
      <w:hyperlink r:id="rId15" w:tooltip="Ссылка на КонсультантПлюс" w:history="1">
        <w:r w:rsidR="00FA71CD" w:rsidRPr="00954659">
          <w:rPr>
            <w:rStyle w:val="a8"/>
            <w:iCs/>
          </w:rPr>
          <w:t>Закона РФ от 21.02.1992 №2395-1 «О недрах»</w:t>
        </w:r>
      </w:hyperlink>
      <w:r w:rsidR="00FA71CD" w:rsidRPr="000719AD">
        <w:t>;</w:t>
      </w:r>
    </w:p>
    <w:p w:rsidR="0012775D" w:rsidRPr="000719AD" w:rsidRDefault="00F51C94" w:rsidP="0059136F">
      <w:pPr>
        <w:pStyle w:val="aff"/>
        <w:widowControl w:val="0"/>
        <w:numPr>
          <w:ilvl w:val="0"/>
          <w:numId w:val="15"/>
        </w:numPr>
        <w:tabs>
          <w:tab w:val="left" w:pos="851"/>
        </w:tabs>
        <w:autoSpaceDE w:val="0"/>
        <w:autoSpaceDN w:val="0"/>
        <w:adjustRightInd w:val="0"/>
        <w:spacing w:before="120"/>
        <w:ind w:left="851" w:hanging="284"/>
        <w:contextualSpacing w:val="0"/>
        <w:jc w:val="both"/>
      </w:pPr>
      <w:hyperlink r:id="rId16" w:tooltip="Ссылка на КонсультантПлюс" w:history="1">
        <w:r w:rsidR="00FA71CD" w:rsidRPr="00954659">
          <w:rPr>
            <w:rStyle w:val="a8"/>
            <w:iCs/>
          </w:rPr>
          <w:t>Приказа Ростехнадзора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00FA71CD" w:rsidRPr="000719AD">
        <w:t>;</w:t>
      </w:r>
    </w:p>
    <w:p w:rsidR="00FA71CD" w:rsidRPr="000719AD" w:rsidRDefault="00F51C94" w:rsidP="0059136F">
      <w:pPr>
        <w:pStyle w:val="aff"/>
        <w:widowControl w:val="0"/>
        <w:numPr>
          <w:ilvl w:val="0"/>
          <w:numId w:val="15"/>
        </w:numPr>
        <w:tabs>
          <w:tab w:val="left" w:pos="851"/>
        </w:tabs>
        <w:autoSpaceDE w:val="0"/>
        <w:autoSpaceDN w:val="0"/>
        <w:adjustRightInd w:val="0"/>
        <w:spacing w:before="120"/>
        <w:ind w:left="851" w:hanging="284"/>
        <w:contextualSpacing w:val="0"/>
        <w:jc w:val="both"/>
      </w:pPr>
      <w:hyperlink r:id="rId17" w:tooltip="Ссылка на КонсультантПлюс" w:history="1">
        <w:r w:rsidR="000B6EA2" w:rsidRPr="000B6EA2">
          <w:rPr>
            <w:rStyle w:val="a8"/>
            <w:iCs/>
          </w:rPr>
          <w:t>РД 08-435-02 И</w:t>
        </w:r>
        <w:r w:rsidR="00FA71CD" w:rsidRPr="00954659">
          <w:rPr>
            <w:rStyle w:val="a8"/>
            <w:iCs/>
          </w:rPr>
          <w:t>нструкции по безопасности одновременного производства буровых работ, освоения и эксплуатации скважин на кусте.</w:t>
        </w:r>
      </w:hyperlink>
    </w:p>
    <w:p w:rsidR="00276A74" w:rsidRPr="00276A74" w:rsidRDefault="00F51C94" w:rsidP="0059136F">
      <w:pPr>
        <w:pStyle w:val="aff"/>
        <w:numPr>
          <w:ilvl w:val="0"/>
          <w:numId w:val="15"/>
        </w:numPr>
        <w:tabs>
          <w:tab w:val="left" w:pos="851"/>
        </w:tabs>
        <w:spacing w:before="120"/>
        <w:ind w:left="851" w:hanging="284"/>
        <w:contextualSpacing w:val="0"/>
        <w:jc w:val="both"/>
        <w:rPr>
          <w:szCs w:val="24"/>
        </w:rPr>
      </w:pPr>
      <w:hyperlink w:anchor="Политика11" w:history="1">
        <w:r w:rsidR="00FA71CD" w:rsidRPr="000B6EA2">
          <w:rPr>
            <w:rStyle w:val="a8"/>
          </w:rPr>
          <w:t>Политики Компании в области промышленной безопасности, охраны труда и охраны окружающей среды №П3-05 П-11</w:t>
        </w:r>
      </w:hyperlink>
      <w:r w:rsidR="00276A74">
        <w:rPr>
          <w:szCs w:val="24"/>
        </w:rPr>
        <w:t>;</w:t>
      </w:r>
    </w:p>
    <w:p w:rsidR="00FA71CD" w:rsidRPr="00CD4107" w:rsidRDefault="00CE0037" w:rsidP="0059136F">
      <w:pPr>
        <w:pStyle w:val="aff"/>
        <w:numPr>
          <w:ilvl w:val="0"/>
          <w:numId w:val="15"/>
        </w:numPr>
        <w:tabs>
          <w:tab w:val="left" w:pos="851"/>
        </w:tabs>
        <w:spacing w:before="120"/>
        <w:ind w:left="851" w:hanging="284"/>
        <w:contextualSpacing w:val="0"/>
        <w:jc w:val="both"/>
        <w:rPr>
          <w:szCs w:val="24"/>
        </w:rPr>
      </w:pPr>
      <w:r>
        <w:rPr>
          <w:color w:val="0000FF"/>
          <w:u w:val="single"/>
        </w:rPr>
        <w:t>Положения Компании «</w:t>
      </w:r>
      <w:r w:rsidR="00276A74" w:rsidRPr="00276A74">
        <w:rPr>
          <w:color w:val="0000FF"/>
          <w:u w:val="single"/>
        </w:rPr>
        <w:t>Порядок организации безопасного производства одновременных работ на кустовых площадках скважин, эк</w:t>
      </w:r>
      <w:r>
        <w:rPr>
          <w:color w:val="0000FF"/>
          <w:u w:val="single"/>
        </w:rPr>
        <w:t>сплуатируемых Обществами Группы»</w:t>
      </w:r>
      <w:r w:rsidR="00276A74" w:rsidRPr="00276A74">
        <w:rPr>
          <w:color w:val="0000FF"/>
          <w:u w:val="single"/>
        </w:rPr>
        <w:t xml:space="preserve"> №П3-05 </w:t>
      </w:r>
      <w:r w:rsidR="00276A74">
        <w:rPr>
          <w:color w:val="0000FF"/>
          <w:u w:val="single"/>
        </w:rPr>
        <w:t>Р-0354.</w:t>
      </w:r>
    </w:p>
    <w:p w:rsidR="001914E1" w:rsidRDefault="0012775D" w:rsidP="00954659">
      <w:pPr>
        <w:tabs>
          <w:tab w:val="left" w:pos="360"/>
        </w:tabs>
        <w:spacing w:before="240"/>
        <w:jc w:val="both"/>
      </w:pPr>
      <w:r>
        <w:t xml:space="preserve">Настоящее </w:t>
      </w:r>
      <w:r w:rsidR="001914E1" w:rsidRPr="005C6C76">
        <w:t>Положение</w:t>
      </w:r>
      <w:r w:rsidR="001914E1" w:rsidRPr="00DC58ED">
        <w:t xml:space="preserve"> разработано </w:t>
      </w:r>
      <w:r w:rsidR="001914E1">
        <w:t>с целью:</w:t>
      </w:r>
    </w:p>
    <w:p w:rsidR="001914E1" w:rsidRPr="003B65EF" w:rsidRDefault="001914E1" w:rsidP="0059136F">
      <w:pPr>
        <w:numPr>
          <w:ilvl w:val="0"/>
          <w:numId w:val="3"/>
        </w:numPr>
        <w:tabs>
          <w:tab w:val="clear" w:pos="720"/>
          <w:tab w:val="left" w:pos="851"/>
        </w:tabs>
        <w:spacing w:before="120"/>
        <w:ind w:left="851" w:hanging="284"/>
        <w:jc w:val="both"/>
      </w:pPr>
      <w:r>
        <w:t xml:space="preserve">обеспечения безопасного производства работ при </w:t>
      </w:r>
      <w:r w:rsidRPr="00DC58ED">
        <w:t xml:space="preserve"> </w:t>
      </w:r>
      <w:r>
        <w:t>размещении</w:t>
      </w:r>
      <w:r w:rsidRPr="003B65EF">
        <w:t xml:space="preserve"> </w:t>
      </w:r>
      <w:r>
        <w:t xml:space="preserve">производителей работ </w:t>
      </w:r>
      <w:r w:rsidRPr="003B65EF">
        <w:t>на кустовой площадке, организации работ, последовательности технологических операций применительно к условиям кустового строительства</w:t>
      </w:r>
      <w:r w:rsidR="008D67CA">
        <w:t xml:space="preserve"> и эксплуатации скважин на кустовой площадке</w:t>
      </w:r>
      <w:r w:rsidRPr="003B65EF">
        <w:t>;</w:t>
      </w:r>
    </w:p>
    <w:p w:rsidR="001914E1" w:rsidRDefault="001914E1" w:rsidP="0059136F">
      <w:pPr>
        <w:numPr>
          <w:ilvl w:val="0"/>
          <w:numId w:val="3"/>
        </w:numPr>
        <w:tabs>
          <w:tab w:val="clear" w:pos="720"/>
          <w:tab w:val="left" w:pos="851"/>
        </w:tabs>
        <w:spacing w:before="120"/>
        <w:ind w:left="851" w:hanging="284"/>
        <w:jc w:val="both"/>
      </w:pPr>
      <w:r w:rsidRPr="003B65EF">
        <w:t xml:space="preserve">обеспечения порядка взаимодействия </w:t>
      </w:r>
      <w:r w:rsidR="00A6069F">
        <w:t>Подрядных о</w:t>
      </w:r>
      <w:r w:rsidR="00A6069F" w:rsidRPr="003B65EF">
        <w:t>рганизаций</w:t>
      </w:r>
      <w:r w:rsidRPr="003B65EF">
        <w:t xml:space="preserve">, разграничение обязанностей и ответственность сторон, участвующих в производственном процессе на кустовых площадках, </w:t>
      </w:r>
      <w:r w:rsidRPr="00DC58ED">
        <w:t xml:space="preserve">принятия всего комплекса превентивных мер по исключению возможности возникновения в </w:t>
      </w:r>
      <w:r w:rsidR="000719AD">
        <w:t>АО «Востсибнефтегаз»</w:t>
      </w:r>
      <w:r w:rsidRPr="00D94915">
        <w:t xml:space="preserve"> </w:t>
      </w:r>
      <w:r w:rsidRPr="00DC58ED">
        <w:t>несчастных случаев на производстве, аварий, причинению ущерба окружающей среде.</w:t>
      </w:r>
    </w:p>
    <w:p w:rsidR="001914E1" w:rsidRPr="00DC58ED" w:rsidRDefault="0012775D" w:rsidP="00954659">
      <w:pPr>
        <w:pStyle w:val="af8"/>
        <w:spacing w:before="240" w:after="0"/>
      </w:pPr>
      <w:r>
        <w:t>Основными з</w:t>
      </w:r>
      <w:r w:rsidR="001914E1" w:rsidRPr="00DC58ED">
        <w:t xml:space="preserve">адачами настоящего </w:t>
      </w:r>
      <w:r w:rsidR="001914E1" w:rsidRPr="005C6C76">
        <w:t>Положения</w:t>
      </w:r>
      <w:r w:rsidR="001914E1" w:rsidRPr="006E0B08">
        <w:rPr>
          <w:rFonts w:ascii="Arial" w:hAnsi="Arial" w:cs="Arial"/>
          <w:b/>
          <w:i/>
          <w:caps/>
          <w:sz w:val="20"/>
        </w:rPr>
        <w:t xml:space="preserve"> </w:t>
      </w:r>
      <w:r w:rsidR="001914E1" w:rsidRPr="00DC58ED">
        <w:t>являются:</w:t>
      </w:r>
    </w:p>
    <w:p w:rsidR="001914E1" w:rsidRPr="00DC58ED" w:rsidRDefault="001914E1" w:rsidP="0059136F">
      <w:pPr>
        <w:numPr>
          <w:ilvl w:val="0"/>
          <w:numId w:val="3"/>
        </w:numPr>
        <w:tabs>
          <w:tab w:val="clear" w:pos="720"/>
          <w:tab w:val="num" w:pos="851"/>
        </w:tabs>
        <w:spacing w:before="120"/>
        <w:ind w:left="851" w:hanging="284"/>
        <w:jc w:val="both"/>
      </w:pPr>
      <w:r>
        <w:t xml:space="preserve">установление единых принципов </w:t>
      </w:r>
      <w:r w:rsidRPr="00DC58ED">
        <w:t xml:space="preserve">и требований </w:t>
      </w:r>
      <w:r>
        <w:t xml:space="preserve">в области </w:t>
      </w:r>
      <w:r w:rsidRPr="00DC58ED">
        <w:t>требований промышленной</w:t>
      </w:r>
      <w:r>
        <w:t xml:space="preserve">, </w:t>
      </w:r>
      <w:r w:rsidRPr="00D80B94">
        <w:t>пожарной безопасности</w:t>
      </w:r>
      <w:r w:rsidRPr="00DC58ED">
        <w:t>, охраны труда и окружающей среды</w:t>
      </w:r>
      <w:r>
        <w:t xml:space="preserve"> при </w:t>
      </w:r>
      <w:r w:rsidRPr="00DC58ED">
        <w:rPr>
          <w:szCs w:val="24"/>
        </w:rPr>
        <w:t>однов</w:t>
      </w:r>
      <w:r>
        <w:rPr>
          <w:szCs w:val="24"/>
        </w:rPr>
        <w:t>ременном ведении работ на кустовых площадках</w:t>
      </w:r>
      <w:r w:rsidRPr="00DC58ED">
        <w:rPr>
          <w:szCs w:val="24"/>
        </w:rPr>
        <w:t xml:space="preserve"> скважин</w:t>
      </w:r>
      <w:r>
        <w:rPr>
          <w:szCs w:val="24"/>
        </w:rPr>
        <w:t xml:space="preserve"> месторождений, эксплуатируемых </w:t>
      </w:r>
      <w:r w:rsidR="000719AD">
        <w:t>АО «Востсибнефтегаз»</w:t>
      </w:r>
      <w:r w:rsidRPr="00DC58ED">
        <w:t>;</w:t>
      </w:r>
    </w:p>
    <w:p w:rsidR="001914E1" w:rsidRPr="00DC58ED" w:rsidRDefault="001914E1" w:rsidP="0059136F">
      <w:pPr>
        <w:pStyle w:val="a3"/>
        <w:numPr>
          <w:ilvl w:val="0"/>
          <w:numId w:val="3"/>
        </w:numPr>
        <w:tabs>
          <w:tab w:val="clear" w:pos="720"/>
          <w:tab w:val="clear" w:pos="4677"/>
          <w:tab w:val="clear" w:pos="9355"/>
          <w:tab w:val="num" w:pos="851"/>
          <w:tab w:val="left" w:pos="1211"/>
        </w:tabs>
        <w:spacing w:before="120"/>
        <w:ind w:left="851" w:hanging="284"/>
        <w:jc w:val="both"/>
      </w:pPr>
      <w:r>
        <w:t>обеспечение четкого порядка взаимодействия между ответственными</w:t>
      </w:r>
      <w:r w:rsidRPr="00DC58ED">
        <w:t xml:space="preserve"> лиц</w:t>
      </w:r>
      <w:r>
        <w:t>ами при организации</w:t>
      </w:r>
      <w:r w:rsidRPr="00DC58ED">
        <w:rPr>
          <w:szCs w:val="24"/>
        </w:rPr>
        <w:t xml:space="preserve"> однов</w:t>
      </w:r>
      <w:r>
        <w:rPr>
          <w:szCs w:val="24"/>
        </w:rPr>
        <w:t>ременного ведения работ на кустовых площадках</w:t>
      </w:r>
      <w:r w:rsidRPr="00DC58ED">
        <w:rPr>
          <w:szCs w:val="24"/>
        </w:rPr>
        <w:t xml:space="preserve"> скважин месторождений, эксплуатируемых </w:t>
      </w:r>
      <w:r w:rsidR="000719AD">
        <w:t>АО «Востсибнефтегаз»</w:t>
      </w:r>
      <w:r>
        <w:rPr>
          <w:szCs w:val="24"/>
        </w:rPr>
        <w:t>.</w:t>
      </w:r>
    </w:p>
    <w:p w:rsidR="008A5EFB" w:rsidRDefault="00E17C22" w:rsidP="00101FB5">
      <w:pPr>
        <w:pStyle w:val="20"/>
        <w:keepNext w:val="0"/>
        <w:spacing w:after="0"/>
        <w:jc w:val="both"/>
        <w:rPr>
          <w:i w:val="0"/>
          <w:sz w:val="24"/>
        </w:rPr>
      </w:pPr>
      <w:bookmarkStart w:id="21" w:name="_Toc287611796"/>
      <w:bookmarkStart w:id="22" w:name="_Toc532376224"/>
      <w:bookmarkStart w:id="23" w:name="_Toc5348882"/>
      <w:r w:rsidRPr="007D2D4F">
        <w:rPr>
          <w:i w:val="0"/>
          <w:sz w:val="24"/>
        </w:rPr>
        <w:t>ОБЛАСТЬ ДЕЙСТВИЯ</w:t>
      </w:r>
      <w:bookmarkEnd w:id="21"/>
      <w:bookmarkEnd w:id="22"/>
      <w:bookmarkEnd w:id="23"/>
    </w:p>
    <w:p w:rsidR="000719AD" w:rsidRDefault="008E3407" w:rsidP="00954659">
      <w:pPr>
        <w:spacing w:before="240"/>
        <w:jc w:val="both"/>
      </w:pPr>
      <w:r w:rsidRPr="001726B5">
        <w:rPr>
          <w:szCs w:val="24"/>
          <w:lang w:eastAsia="ru-RU"/>
        </w:rPr>
        <w:lastRenderedPageBreak/>
        <w:t>Настоящ</w:t>
      </w:r>
      <w:r>
        <w:rPr>
          <w:szCs w:val="24"/>
          <w:lang w:eastAsia="ru-RU"/>
        </w:rPr>
        <w:t>ее</w:t>
      </w:r>
      <w:r w:rsidRPr="001726B5">
        <w:rPr>
          <w:szCs w:val="24"/>
          <w:lang w:eastAsia="ru-RU"/>
        </w:rPr>
        <w:t xml:space="preserve"> По</w:t>
      </w:r>
      <w:r>
        <w:rPr>
          <w:szCs w:val="24"/>
          <w:lang w:eastAsia="ru-RU"/>
        </w:rPr>
        <w:t>ложение</w:t>
      </w:r>
      <w:r w:rsidRPr="001726B5">
        <w:rPr>
          <w:szCs w:val="24"/>
          <w:lang w:eastAsia="ru-RU"/>
        </w:rPr>
        <w:t xml:space="preserve"> обязательн</w:t>
      </w:r>
      <w:r>
        <w:rPr>
          <w:szCs w:val="24"/>
          <w:lang w:eastAsia="ru-RU"/>
        </w:rPr>
        <w:t>о</w:t>
      </w:r>
      <w:r w:rsidRPr="001726B5">
        <w:rPr>
          <w:szCs w:val="24"/>
          <w:lang w:eastAsia="ru-RU"/>
        </w:rPr>
        <w:t xml:space="preserve"> для исполнения работниками</w:t>
      </w:r>
      <w:r w:rsidR="000719AD">
        <w:rPr>
          <w:szCs w:val="24"/>
          <w:lang w:eastAsia="ru-RU"/>
        </w:rPr>
        <w:t>:</w:t>
      </w:r>
      <w:r w:rsidRPr="001726B5">
        <w:rPr>
          <w:szCs w:val="24"/>
          <w:lang w:eastAsia="ru-RU"/>
        </w:rPr>
        <w:t xml:space="preserve"> </w:t>
      </w:r>
    </w:p>
    <w:p w:rsidR="0012775D" w:rsidRDefault="0012775D" w:rsidP="0059136F">
      <w:pPr>
        <w:numPr>
          <w:ilvl w:val="0"/>
          <w:numId w:val="3"/>
        </w:numPr>
        <w:tabs>
          <w:tab w:val="clear" w:pos="720"/>
          <w:tab w:val="num" w:pos="851"/>
        </w:tabs>
        <w:spacing w:before="120"/>
        <w:ind w:left="851" w:hanging="284"/>
        <w:jc w:val="both"/>
      </w:pPr>
      <w:r>
        <w:t>управления добычи нефти и газа</w:t>
      </w:r>
      <w:r w:rsidR="000719AD">
        <w:t xml:space="preserve"> АО «Востсибнефтегаз»</w:t>
      </w:r>
      <w:r>
        <w:t>;</w:t>
      </w:r>
    </w:p>
    <w:p w:rsidR="0012775D" w:rsidRDefault="0012775D" w:rsidP="0059136F">
      <w:pPr>
        <w:numPr>
          <w:ilvl w:val="0"/>
          <w:numId w:val="3"/>
        </w:numPr>
        <w:tabs>
          <w:tab w:val="clear" w:pos="720"/>
          <w:tab w:val="num" w:pos="851"/>
        </w:tabs>
        <w:spacing w:before="120"/>
        <w:ind w:left="851" w:hanging="284"/>
        <w:jc w:val="both"/>
      </w:pPr>
      <w:r>
        <w:t xml:space="preserve">управления </w:t>
      </w:r>
      <w:hyperlink r:id="rId18" w:history="1">
        <w:r w:rsidR="00AF557B" w:rsidRPr="00D10563">
          <w:t>организации буровых работ</w:t>
        </w:r>
      </w:hyperlink>
      <w:r w:rsidR="00AF557B" w:rsidRPr="000719AD">
        <w:t xml:space="preserve"> </w:t>
      </w:r>
      <w:r w:rsidR="000719AD">
        <w:t>АО «Востсибнефтегаз»</w:t>
      </w:r>
      <w:r>
        <w:t>;</w:t>
      </w:r>
    </w:p>
    <w:p w:rsidR="0012775D" w:rsidRDefault="0012775D" w:rsidP="0059136F">
      <w:pPr>
        <w:numPr>
          <w:ilvl w:val="0"/>
          <w:numId w:val="3"/>
        </w:numPr>
        <w:tabs>
          <w:tab w:val="clear" w:pos="720"/>
          <w:tab w:val="num" w:pos="851"/>
        </w:tabs>
        <w:spacing w:before="120"/>
        <w:ind w:left="851" w:hanging="284"/>
        <w:jc w:val="both"/>
      </w:pPr>
      <w:r>
        <w:t>управления супервайзинга бурения</w:t>
      </w:r>
      <w:r w:rsidR="000719AD" w:rsidRPr="000719AD">
        <w:t xml:space="preserve"> </w:t>
      </w:r>
      <w:r w:rsidR="000719AD">
        <w:t>АО «Востсибнефтегаз»</w:t>
      </w:r>
      <w:r>
        <w:t>;</w:t>
      </w:r>
    </w:p>
    <w:p w:rsidR="0012775D" w:rsidRDefault="0012775D" w:rsidP="0059136F">
      <w:pPr>
        <w:numPr>
          <w:ilvl w:val="0"/>
          <w:numId w:val="3"/>
        </w:numPr>
        <w:tabs>
          <w:tab w:val="clear" w:pos="720"/>
          <w:tab w:val="num" w:pos="851"/>
        </w:tabs>
        <w:spacing w:before="120"/>
        <w:ind w:left="851" w:hanging="284"/>
        <w:jc w:val="both"/>
      </w:pPr>
      <w:r>
        <w:t>управления капитального строительства</w:t>
      </w:r>
      <w:r w:rsidR="000719AD" w:rsidRPr="000719AD">
        <w:t xml:space="preserve"> </w:t>
      </w:r>
      <w:r w:rsidR="000719AD">
        <w:t>АО «Востсибнефтегаз»</w:t>
      </w:r>
      <w:r>
        <w:t>.</w:t>
      </w:r>
    </w:p>
    <w:p w:rsidR="000719AD" w:rsidRDefault="000719AD" w:rsidP="000719AD">
      <w:pPr>
        <w:spacing w:before="240"/>
        <w:jc w:val="both"/>
      </w:pPr>
      <w:proofErr w:type="gramStart"/>
      <w:r w:rsidRPr="00165FB2">
        <w:rPr>
          <w:szCs w:val="24"/>
          <w:lang w:eastAsia="ru-RU"/>
        </w:rPr>
        <w:t>задействованными</w:t>
      </w:r>
      <w:proofErr w:type="gramEnd"/>
      <w:r>
        <w:t xml:space="preserve"> в процессе </w:t>
      </w:r>
      <w:r w:rsidRPr="005C6C76">
        <w:t>одновременного ведения работ на куст</w:t>
      </w:r>
      <w:r>
        <w:t>овых площадках</w:t>
      </w:r>
      <w:r w:rsidRPr="005C6C76">
        <w:t xml:space="preserve"> скважин</w:t>
      </w:r>
      <w:r>
        <w:t>:</w:t>
      </w:r>
    </w:p>
    <w:p w:rsidR="0012775D" w:rsidRPr="00DD2191" w:rsidRDefault="0012775D" w:rsidP="00E613A6">
      <w:pPr>
        <w:spacing w:before="240"/>
        <w:jc w:val="both"/>
        <w:rPr>
          <w:szCs w:val="24"/>
        </w:rPr>
      </w:pPr>
      <w:r>
        <w:t>Струк</w:t>
      </w:r>
      <w:r w:rsidRPr="00074977">
        <w:t>т</w:t>
      </w:r>
      <w:r>
        <w:t>у</w:t>
      </w:r>
      <w:r w:rsidRPr="00074977">
        <w:t>рные подразделения АО «Востсибнефтегаз»</w:t>
      </w:r>
      <w:r>
        <w:t xml:space="preserve">, </w:t>
      </w:r>
      <w:r w:rsidRPr="00074977">
        <w:t xml:space="preserve">при оформлении договоров с </w:t>
      </w:r>
      <w:r>
        <w:t>П</w:t>
      </w:r>
      <w:r w:rsidRPr="00074977">
        <w:t xml:space="preserve">одрядными </w:t>
      </w:r>
      <w:r>
        <w:t xml:space="preserve">(Субподрядными) </w:t>
      </w:r>
      <w:r w:rsidRPr="00074977">
        <w:t>организациями, выполняющими</w:t>
      </w:r>
      <w:r>
        <w:t xml:space="preserve"> работы по бурению, освоению и ремонту скважин, </w:t>
      </w:r>
      <w:r w:rsidRPr="00074977">
        <w:t>строительно-монтажные</w:t>
      </w:r>
      <w:r>
        <w:t>, ремонтные</w:t>
      </w:r>
      <w:r w:rsidRPr="00074977">
        <w:t xml:space="preserve"> или пуско-наладочные работы</w:t>
      </w:r>
      <w:r>
        <w:t xml:space="preserve"> по обустройству кустов скважин</w:t>
      </w:r>
      <w:r w:rsidRPr="00074977">
        <w:t xml:space="preserve">, обязаны включать в условия договоров пункт о </w:t>
      </w:r>
      <w:r w:rsidRPr="00DD2191">
        <w:rPr>
          <w:szCs w:val="24"/>
        </w:rPr>
        <w:t>неукоснительном выполнении Подрядными (Субподрядными) организациями требований настоящего Положения.</w:t>
      </w:r>
    </w:p>
    <w:p w:rsidR="008A5EFB" w:rsidRPr="00E22617" w:rsidRDefault="008E3407" w:rsidP="00CA3E45">
      <w:pPr>
        <w:pStyle w:val="af8"/>
        <w:spacing w:before="240" w:after="0"/>
        <w:jc w:val="both"/>
        <w:rPr>
          <w:szCs w:val="24"/>
        </w:rPr>
      </w:pPr>
      <w:r>
        <w:t>Р</w:t>
      </w:r>
      <w:r w:rsidR="00271B8B" w:rsidRPr="007D2D4F">
        <w:t>аспорядительные</w:t>
      </w:r>
      <w:r>
        <w:t>,</w:t>
      </w:r>
      <w:r w:rsidR="00271B8B" w:rsidRPr="007D2D4F">
        <w:t xml:space="preserve"> локальные нормативные </w:t>
      </w:r>
      <w:r>
        <w:t xml:space="preserve">и иные внутренние </w:t>
      </w:r>
      <w:r w:rsidR="00271B8B" w:rsidRPr="007D2D4F">
        <w:t xml:space="preserve">документы не должны противоречить настоящему </w:t>
      </w:r>
      <w:r w:rsidR="00271B8B" w:rsidRPr="00E22617">
        <w:rPr>
          <w:szCs w:val="24"/>
        </w:rPr>
        <w:t>Положению.</w:t>
      </w:r>
    </w:p>
    <w:p w:rsidR="008A5EFB" w:rsidRPr="007D2D4F" w:rsidRDefault="00E17C22" w:rsidP="00101FB5">
      <w:pPr>
        <w:pStyle w:val="20"/>
        <w:keepNext w:val="0"/>
        <w:spacing w:after="0"/>
        <w:jc w:val="both"/>
        <w:rPr>
          <w:i w:val="0"/>
          <w:caps/>
          <w:sz w:val="24"/>
        </w:rPr>
      </w:pPr>
      <w:bookmarkStart w:id="24" w:name="_Toc287611797"/>
      <w:bookmarkStart w:id="25" w:name="_Toc532376225"/>
      <w:bookmarkStart w:id="26" w:name="_Toc5348883"/>
      <w:r w:rsidRPr="007D2D4F">
        <w:rPr>
          <w:i w:val="0"/>
          <w:sz w:val="24"/>
        </w:rPr>
        <w:t>ПЕРИОД ДЕЙСТВИЯ И ПОРЯДОК ВНЕСЕНИЯ ИЗМЕНЕНИЙ</w:t>
      </w:r>
      <w:bookmarkEnd w:id="24"/>
      <w:bookmarkEnd w:id="25"/>
      <w:bookmarkEnd w:id="26"/>
    </w:p>
    <w:p w:rsidR="008A5EFB" w:rsidRPr="00E22617" w:rsidRDefault="00271B8B" w:rsidP="00101FB5">
      <w:pPr>
        <w:spacing w:before="240"/>
        <w:jc w:val="both"/>
        <w:rPr>
          <w:szCs w:val="24"/>
          <w:lang w:eastAsia="ru-RU"/>
        </w:rPr>
      </w:pPr>
      <w:r w:rsidRPr="00E22617">
        <w:rPr>
          <w:szCs w:val="24"/>
          <w:lang w:eastAsia="ru-RU"/>
        </w:rPr>
        <w:t>Настоящее П</w:t>
      </w:r>
      <w:r w:rsidR="00E22617" w:rsidRPr="00E22617">
        <w:rPr>
          <w:szCs w:val="24"/>
          <w:lang w:eastAsia="ru-RU"/>
        </w:rPr>
        <w:t>оложение</w:t>
      </w:r>
      <w:r w:rsidRPr="00E22617">
        <w:rPr>
          <w:szCs w:val="24"/>
          <w:lang w:eastAsia="ru-RU"/>
        </w:rPr>
        <w:t xml:space="preserve"> является локальным нормативным документом постоянного действия.</w:t>
      </w:r>
    </w:p>
    <w:p w:rsidR="000D2631" w:rsidRDefault="000D2631" w:rsidP="00101FB5">
      <w:pPr>
        <w:spacing w:before="240"/>
        <w:jc w:val="both"/>
      </w:pPr>
      <w:r w:rsidRPr="00B53EE3">
        <w:t>Настоящ</w:t>
      </w:r>
      <w:r>
        <w:t>ее Положение</w:t>
      </w:r>
      <w:r w:rsidRPr="00B53EE3">
        <w:t xml:space="preserve"> </w:t>
      </w:r>
      <w:r>
        <w:t xml:space="preserve">утверждается, вводится в действие, </w:t>
      </w:r>
      <w:proofErr w:type="gramStart"/>
      <w:r>
        <w:t>изменяется и признается</w:t>
      </w:r>
      <w:proofErr w:type="gramEnd"/>
      <w:r>
        <w:t xml:space="preserve"> утратившим силу в АО «Востсибнефтегаз» на основании приказа АО «Востсибнефтегаз».</w:t>
      </w:r>
    </w:p>
    <w:p w:rsidR="008A5EFB" w:rsidRPr="000A1712" w:rsidRDefault="00271B8B" w:rsidP="00101FB5">
      <w:pPr>
        <w:autoSpaceDE w:val="0"/>
        <w:spacing w:before="240"/>
        <w:jc w:val="both"/>
      </w:pPr>
      <w:r w:rsidRPr="00E22617">
        <w:rPr>
          <w:szCs w:val="24"/>
          <w:lang w:eastAsia="ru-RU"/>
        </w:rPr>
        <w:t>Изменения в П</w:t>
      </w:r>
      <w:r w:rsidR="00E22617" w:rsidRPr="00E22617">
        <w:rPr>
          <w:szCs w:val="24"/>
          <w:lang w:eastAsia="ru-RU"/>
        </w:rPr>
        <w:t xml:space="preserve">оложение </w:t>
      </w:r>
      <w:r w:rsidRPr="00E22617">
        <w:rPr>
          <w:szCs w:val="24"/>
          <w:lang w:eastAsia="ru-RU"/>
        </w:rPr>
        <w:t xml:space="preserve">вносятся в </w:t>
      </w:r>
      <w:proofErr w:type="gramStart"/>
      <w:r w:rsidRPr="00E22617">
        <w:rPr>
          <w:szCs w:val="24"/>
          <w:lang w:eastAsia="ru-RU"/>
        </w:rPr>
        <w:t>случаях</w:t>
      </w:r>
      <w:proofErr w:type="gramEnd"/>
      <w:r w:rsidRPr="00E22617">
        <w:rPr>
          <w:szCs w:val="24"/>
          <w:lang w:eastAsia="ru-RU"/>
        </w:rPr>
        <w:t>:</w:t>
      </w:r>
      <w:r w:rsidR="00686E72" w:rsidRPr="00686E72">
        <w:rPr>
          <w:szCs w:val="24"/>
          <w:lang w:eastAsia="ru-RU"/>
        </w:rPr>
        <w:t xml:space="preserve"> </w:t>
      </w:r>
      <w:r w:rsidR="00686E72" w:rsidRPr="00E22617">
        <w:rPr>
          <w:szCs w:val="24"/>
          <w:lang w:eastAsia="ru-RU"/>
        </w:rPr>
        <w:t>изменения законодательства РФ</w:t>
      </w:r>
      <w:r w:rsidR="00686E72">
        <w:rPr>
          <w:szCs w:val="24"/>
          <w:lang w:eastAsia="ru-RU"/>
        </w:rPr>
        <w:t xml:space="preserve"> в области промышленной безопасности, </w:t>
      </w:r>
      <w:r w:rsidR="00686E72">
        <w:t>охраны труда и окружающей среды,</w:t>
      </w:r>
      <w:r w:rsidRPr="00E22617">
        <w:rPr>
          <w:szCs w:val="24"/>
          <w:lang w:eastAsia="ru-RU"/>
        </w:rPr>
        <w:t xml:space="preserve"> изменения организационной структуры</w:t>
      </w:r>
      <w:r w:rsidR="007F30BA">
        <w:rPr>
          <w:szCs w:val="24"/>
          <w:lang w:eastAsia="ru-RU"/>
        </w:rPr>
        <w:t xml:space="preserve"> или</w:t>
      </w:r>
      <w:r w:rsidRPr="00E22617">
        <w:rPr>
          <w:szCs w:val="24"/>
          <w:lang w:eastAsia="ru-RU"/>
        </w:rPr>
        <w:t xml:space="preserve"> полномочий</w:t>
      </w:r>
      <w:r w:rsidRPr="000A1712">
        <w:t xml:space="preserve"> руководителей</w:t>
      </w:r>
      <w:r>
        <w:t xml:space="preserve"> </w:t>
      </w:r>
      <w:r w:rsidRPr="000A1712">
        <w:t>и т.п.</w:t>
      </w:r>
    </w:p>
    <w:p w:rsidR="008F3212" w:rsidRDefault="008F3212" w:rsidP="00101FB5">
      <w:pPr>
        <w:tabs>
          <w:tab w:val="left" w:pos="-3420"/>
        </w:tabs>
        <w:autoSpaceDE w:val="0"/>
        <w:autoSpaceDN w:val="0"/>
        <w:adjustRightInd w:val="0"/>
        <w:spacing w:before="240"/>
        <w:jc w:val="both"/>
      </w:pPr>
      <w:r w:rsidRPr="000B0B0A">
        <w:t xml:space="preserve">Инициаторами внесения изменений в </w:t>
      </w:r>
      <w:r>
        <w:t>Положение</w:t>
      </w:r>
      <w:r w:rsidRPr="000B0B0A">
        <w:t xml:space="preserve"> являются: </w:t>
      </w:r>
      <w:r>
        <w:t xml:space="preserve">управление промышленной безопасности и охраны труда </w:t>
      </w:r>
      <w:r w:rsidRPr="007F7584">
        <w:t>АО «Востсибнефтегаз»</w:t>
      </w:r>
      <w:r>
        <w:t xml:space="preserve">, а так же иные структурные подразделения АО «Востсибнефтегаз» по согласованию с вышеуказанным управлением промышленной безопасности и  охраны труда </w:t>
      </w:r>
      <w:r w:rsidRPr="007F7584">
        <w:t>АО «Востсибнефтегаз»</w:t>
      </w:r>
      <w:r>
        <w:t>.</w:t>
      </w:r>
    </w:p>
    <w:p w:rsidR="008F3212" w:rsidRPr="000B0B0A" w:rsidRDefault="008F3212" w:rsidP="00101FB5">
      <w:pPr>
        <w:spacing w:before="240"/>
        <w:jc w:val="both"/>
      </w:pPr>
      <w:r w:rsidRPr="000B0B0A">
        <w:t xml:space="preserve">Ответственность за поддержание </w:t>
      </w:r>
      <w:r>
        <w:t>Положения</w:t>
      </w:r>
      <w:r w:rsidRPr="000B0B0A">
        <w:t xml:space="preserve"> в </w:t>
      </w:r>
      <w:r w:rsidRPr="007F7584">
        <w:t>АО «Востсибнефтегаз»</w:t>
      </w:r>
      <w:r w:rsidRPr="000B0B0A">
        <w:t xml:space="preserve"> в актуальном состоянии возлагается на </w:t>
      </w:r>
      <w:r w:rsidRPr="007F67C1">
        <w:t>начальник</w:t>
      </w:r>
      <w:r>
        <w:t>а</w:t>
      </w:r>
      <w:r w:rsidRPr="007F67C1">
        <w:t xml:space="preserve"> </w:t>
      </w:r>
      <w:r>
        <w:t xml:space="preserve">управления </w:t>
      </w:r>
      <w:r w:rsidRPr="007F67C1">
        <w:t>промышленной безопасности</w:t>
      </w:r>
      <w:r w:rsidR="00912E87">
        <w:t xml:space="preserve"> и </w:t>
      </w:r>
      <w:r w:rsidRPr="007F67C1">
        <w:t xml:space="preserve">охраны труда </w:t>
      </w:r>
      <w:r w:rsidRPr="007F7584">
        <w:t>АО «Востсибнефтегаз»</w:t>
      </w:r>
      <w:r w:rsidRPr="000B0B0A">
        <w:t>.</w:t>
      </w:r>
    </w:p>
    <w:p w:rsidR="00B24260" w:rsidRDefault="008F3212" w:rsidP="00101FB5">
      <w:pPr>
        <w:spacing w:before="240"/>
        <w:jc w:val="both"/>
      </w:pPr>
      <w:proofErr w:type="gramStart"/>
      <w:r w:rsidRPr="000B0B0A">
        <w:t>Контроль за</w:t>
      </w:r>
      <w:proofErr w:type="gramEnd"/>
      <w:r w:rsidRPr="000B0B0A">
        <w:t xml:space="preserve"> исполнением требований настоящего </w:t>
      </w:r>
      <w:r>
        <w:t>Положения</w:t>
      </w:r>
      <w:r w:rsidRPr="000B0B0A">
        <w:t xml:space="preserve"> возлагается на</w:t>
      </w:r>
      <w:r w:rsidR="00912E87">
        <w:t xml:space="preserve"> заместителя г</w:t>
      </w:r>
      <w:r>
        <w:t>енерального директора</w:t>
      </w:r>
      <w:r w:rsidR="00912E87">
        <w:t xml:space="preserve"> по промышленной безопасности, охране</w:t>
      </w:r>
      <w:r w:rsidR="00912E87" w:rsidRPr="007F67C1">
        <w:t xml:space="preserve"> труда и окружающей среды</w:t>
      </w:r>
      <w:r w:rsidR="00912E87">
        <w:t xml:space="preserve"> </w:t>
      </w:r>
      <w:r w:rsidRPr="007F7584">
        <w:t>АО «Востсибнефтегаз»</w:t>
      </w:r>
      <w:r w:rsidRPr="000B0B0A">
        <w:t>.</w:t>
      </w:r>
    </w:p>
    <w:p w:rsidR="00B24260" w:rsidRDefault="00B24260" w:rsidP="00101FB5">
      <w:pPr>
        <w:spacing w:before="240"/>
        <w:jc w:val="both"/>
        <w:sectPr w:rsidR="00B24260" w:rsidSect="00933586">
          <w:headerReference w:type="even" r:id="rId19"/>
          <w:headerReference w:type="default" r:id="rId20"/>
          <w:footerReference w:type="default" r:id="rId21"/>
          <w:headerReference w:type="first" r:id="rId22"/>
          <w:pgSz w:w="11906" w:h="16838"/>
          <w:pgMar w:top="510" w:right="1021" w:bottom="567" w:left="1247" w:header="737" w:footer="680" w:gutter="0"/>
          <w:cols w:space="708"/>
          <w:docGrid w:linePitch="360"/>
        </w:sectPr>
      </w:pPr>
    </w:p>
    <w:p w:rsidR="008A5EFB" w:rsidRPr="007D2D4F" w:rsidRDefault="00E17C22" w:rsidP="00EC37BF">
      <w:pPr>
        <w:pStyle w:val="S1"/>
        <w:numPr>
          <w:ilvl w:val="0"/>
          <w:numId w:val="13"/>
        </w:numPr>
        <w:tabs>
          <w:tab w:val="clear" w:pos="574"/>
          <w:tab w:val="num" w:pos="0"/>
          <w:tab w:val="left" w:pos="567"/>
        </w:tabs>
        <w:ind w:left="0" w:firstLine="0"/>
      </w:pPr>
      <w:bookmarkStart w:id="27" w:name="_Toc149979454"/>
      <w:bookmarkStart w:id="28" w:name="_Toc149981755"/>
      <w:bookmarkStart w:id="29" w:name="_Toc149983143"/>
      <w:bookmarkStart w:id="30" w:name="_Toc150914942"/>
      <w:bookmarkStart w:id="31" w:name="_Toc156727019"/>
      <w:bookmarkStart w:id="32" w:name="_Toc164238418"/>
      <w:bookmarkStart w:id="33" w:name="_Toc287611798"/>
      <w:bookmarkStart w:id="34" w:name="_Toc532376226"/>
      <w:bookmarkStart w:id="35" w:name="_Toc5348884"/>
      <w:r w:rsidRPr="007D2D4F">
        <w:lastRenderedPageBreak/>
        <w:t>ТЕРМИНЫ И ОПРЕДЕЛЕНИЯ</w:t>
      </w:r>
      <w:bookmarkEnd w:id="27"/>
      <w:bookmarkEnd w:id="28"/>
      <w:bookmarkEnd w:id="29"/>
      <w:bookmarkEnd w:id="30"/>
      <w:bookmarkEnd w:id="31"/>
      <w:bookmarkEnd w:id="32"/>
      <w:bookmarkEnd w:id="33"/>
      <w:bookmarkEnd w:id="34"/>
      <w:bookmarkEnd w:id="35"/>
    </w:p>
    <w:p w:rsidR="008A5EFB" w:rsidRPr="007D2D4F" w:rsidRDefault="00271B8B" w:rsidP="00A6069F">
      <w:pPr>
        <w:spacing w:before="240"/>
        <w:jc w:val="both"/>
      </w:pPr>
      <w:bookmarkStart w:id="36" w:name="_Toc149983192"/>
      <w:bookmarkStart w:id="37" w:name="_Toc149985386"/>
      <w:proofErr w:type="gramStart"/>
      <w:r w:rsidRPr="00101FB5">
        <w:rPr>
          <w:rFonts w:ascii="Arial" w:hAnsi="Arial" w:cs="Arial"/>
          <w:b/>
          <w:i/>
          <w:sz w:val="20"/>
          <w:szCs w:val="20"/>
        </w:rPr>
        <w:t>АВАРИЯ</w:t>
      </w:r>
      <w:r w:rsidRPr="00101FB5">
        <w:rPr>
          <w:sz w:val="20"/>
          <w:szCs w:val="20"/>
        </w:rPr>
        <w:t xml:space="preserve"> </w:t>
      </w:r>
      <w:r w:rsidRPr="007D2D4F">
        <w:t xml:space="preserve">– разрушение сооружений и (или) технических устройств, применяемых на опасном производственном объекте, неконтролируемые взрыв и </w:t>
      </w:r>
      <w:r>
        <w:t>(или) выброс опасных веществ</w:t>
      </w:r>
      <w:r w:rsidR="00E07FCC">
        <w:t xml:space="preserve"> </w:t>
      </w:r>
      <w:r w:rsidR="00E07FCC" w:rsidRPr="00101FB5">
        <w:rPr>
          <w:szCs w:val="24"/>
          <w:lang w:eastAsia="ru-RU"/>
        </w:rPr>
        <w:t>[</w:t>
      </w:r>
      <w:hyperlink r:id="rId23" w:tooltip="Ссылка на КонсультантПлюс" w:history="1">
        <w:r w:rsidR="00101FB5" w:rsidRPr="00101FB5">
          <w:rPr>
            <w:rStyle w:val="a8"/>
            <w:iCs/>
          </w:rPr>
          <w:t>Федеральный закон от 21.07.1997 №116-ФЗ «О промышленной безопасности опасных производственных объектов»</w:t>
        </w:r>
      </w:hyperlink>
      <w:r w:rsidR="00E07FCC" w:rsidRPr="00101FB5">
        <w:rPr>
          <w:szCs w:val="24"/>
          <w:lang w:eastAsia="ru-RU"/>
        </w:rPr>
        <w:t>]</w:t>
      </w:r>
      <w:r w:rsidRPr="007D2D4F">
        <w:t>.</w:t>
      </w:r>
      <w:proofErr w:type="gramEnd"/>
    </w:p>
    <w:p w:rsidR="008A5EFB" w:rsidRPr="00B12257" w:rsidRDefault="00271B8B" w:rsidP="00A6069F">
      <w:pPr>
        <w:spacing w:before="240"/>
        <w:jc w:val="both"/>
      </w:pPr>
      <w:r w:rsidRPr="007D2D4F">
        <w:rPr>
          <w:rFonts w:ascii="Arial" w:hAnsi="Arial" w:cs="Arial"/>
          <w:b/>
          <w:i/>
          <w:sz w:val="20"/>
          <w:szCs w:val="20"/>
        </w:rPr>
        <w:t>БЕЗОПАСНОСТЬ</w:t>
      </w:r>
      <w:r w:rsidRPr="007D2D4F">
        <w:t xml:space="preserve"> – отсутствие недопустимого риска, связанного с возможностью</w:t>
      </w:r>
      <w:r>
        <w:t xml:space="preserve"> причинения вреда и (или) </w:t>
      </w:r>
      <w:r w:rsidRPr="007D2D4F">
        <w:t xml:space="preserve"> нанесения </w:t>
      </w:r>
      <w:r>
        <w:t>ущерба</w:t>
      </w:r>
      <w:r w:rsidRPr="007D2D4F">
        <w:t>.</w:t>
      </w:r>
      <w:r w:rsidRPr="00DC226C">
        <w:rPr>
          <w:rFonts w:ascii="Tahoma" w:hAnsi="Tahoma" w:cs="Tahoma"/>
          <w:sz w:val="26"/>
          <w:szCs w:val="26"/>
          <w:lang w:eastAsia="ru-RU"/>
        </w:rPr>
        <w:t xml:space="preserve"> </w:t>
      </w:r>
    </w:p>
    <w:p w:rsidR="008A5EFB" w:rsidRPr="007D2D4F" w:rsidRDefault="00271B8B" w:rsidP="00A6069F">
      <w:pPr>
        <w:spacing w:before="240"/>
        <w:jc w:val="both"/>
      </w:pPr>
      <w:r w:rsidRPr="007D2D4F">
        <w:rPr>
          <w:rFonts w:ascii="Arial" w:hAnsi="Arial" w:cs="Arial"/>
          <w:b/>
          <w:i/>
          <w:sz w:val="20"/>
          <w:szCs w:val="20"/>
        </w:rPr>
        <w:t>БЕЗОПАСНЫЕ УСЛОВИЯ ТРУДА</w:t>
      </w:r>
      <w:r w:rsidRPr="007D2D4F">
        <w:t xml:space="preserve"> – </w:t>
      </w:r>
      <w:r w:rsidR="004D7F38" w:rsidRPr="004D7F38">
        <w:t>условия труда, при которых воздействие на работ</w:t>
      </w:r>
      <w:r w:rsidR="00F24DFC">
        <w:t>ников</w:t>
      </w:r>
      <w:r w:rsidR="004D7F38" w:rsidRPr="004D7F38">
        <w:t xml:space="preserve"> вредных и (или) опасных производственных факторов исключено либо уровни их воздействия не превышают установленных нормативов.</w:t>
      </w:r>
    </w:p>
    <w:p w:rsidR="00A6069F" w:rsidRDefault="00271B8B" w:rsidP="00954659">
      <w:pPr>
        <w:spacing w:before="240"/>
        <w:ind w:right="-7"/>
        <w:jc w:val="both"/>
      </w:pPr>
      <w:r w:rsidRPr="00DC226C">
        <w:rPr>
          <w:rFonts w:ascii="Arial" w:hAnsi="Arial" w:cs="Arial"/>
          <w:b/>
          <w:i/>
          <w:sz w:val="20"/>
          <w:szCs w:val="20"/>
        </w:rPr>
        <w:t>ВРЕДНЫЙ ПРОИЗВОДСТВЕННЫЙ ФАКТОР</w:t>
      </w:r>
      <w:r w:rsidRPr="00DC226C">
        <w:t xml:space="preserve"> – </w:t>
      </w:r>
      <w:r w:rsidR="00284F3D" w:rsidRPr="00284F3D">
        <w:t>фактор среды и трудового процесса, воздействие которого на работ</w:t>
      </w:r>
      <w:r w:rsidR="00F24DFC">
        <w:t>ников</w:t>
      </w:r>
      <w:r w:rsidR="00284F3D" w:rsidRPr="00284F3D">
        <w:t xml:space="preserve"> при определенных условиях (интенсивность, длительность и др.) может вызвать профессиональное заболевание, временное или стойкое снижение работоспособности, повысить частоту соматических и инфекционных заболеваний, привести к нарушению здоровья потомства</w:t>
      </w:r>
      <w:r w:rsidRPr="00DC226C">
        <w:t>.</w:t>
      </w:r>
    </w:p>
    <w:p w:rsidR="00405023" w:rsidRDefault="00A6069F" w:rsidP="00954659">
      <w:pPr>
        <w:spacing w:before="240"/>
        <w:ind w:right="-7"/>
        <w:jc w:val="both"/>
        <w:rPr>
          <w:szCs w:val="24"/>
        </w:rPr>
      </w:pPr>
      <w:r w:rsidRPr="00954659">
        <w:rPr>
          <w:rFonts w:ascii="Arial" w:hAnsi="Arial" w:cs="Arial"/>
          <w:b/>
          <w:i/>
          <w:sz w:val="20"/>
          <w:szCs w:val="20"/>
        </w:rPr>
        <w:t>Г</w:t>
      </w:r>
      <w:r w:rsidR="00475883" w:rsidRPr="00D80B94">
        <w:rPr>
          <w:rFonts w:ascii="Arial" w:hAnsi="Arial" w:cs="Arial"/>
          <w:b/>
          <w:i/>
          <w:sz w:val="20"/>
          <w:szCs w:val="20"/>
        </w:rPr>
        <w:t>РУППА (ПОЗИЦИЯ</w:t>
      </w:r>
      <w:r w:rsidR="00475883">
        <w:rPr>
          <w:rFonts w:ascii="Arial" w:hAnsi="Arial" w:cs="Arial"/>
          <w:b/>
          <w:i/>
          <w:sz w:val="20"/>
          <w:szCs w:val="20"/>
        </w:rPr>
        <w:t>, ПОЛОЖЕНИЕ</w:t>
      </w:r>
      <w:r w:rsidR="00475883" w:rsidRPr="00D80B94">
        <w:rPr>
          <w:rFonts w:ascii="Arial" w:hAnsi="Arial" w:cs="Arial"/>
          <w:b/>
          <w:i/>
          <w:sz w:val="20"/>
          <w:szCs w:val="20"/>
        </w:rPr>
        <w:t>) СКВАЖИН</w:t>
      </w:r>
      <w:r w:rsidR="00475883" w:rsidRPr="00793CB0">
        <w:rPr>
          <w:szCs w:val="24"/>
        </w:rPr>
        <w:t xml:space="preserve"> – </w:t>
      </w:r>
      <w:r w:rsidR="00475883" w:rsidRPr="00D80B94">
        <w:rPr>
          <w:szCs w:val="24"/>
        </w:rPr>
        <w:t>ряд скважин, количество которых в группе (позиции) определено проектом разработк</w:t>
      </w:r>
      <w:r w:rsidR="00475883">
        <w:rPr>
          <w:szCs w:val="24"/>
        </w:rPr>
        <w:t>и и обустройства месторождения.</w:t>
      </w:r>
    </w:p>
    <w:p w:rsidR="009E033E" w:rsidRDefault="00271B8B" w:rsidP="00A6069F">
      <w:pPr>
        <w:spacing w:before="240"/>
        <w:jc w:val="both"/>
      </w:pPr>
      <w:r w:rsidRPr="007D2D4F">
        <w:rPr>
          <w:rFonts w:ascii="Arial" w:hAnsi="Arial" w:cs="Arial"/>
          <w:b/>
          <w:i/>
          <w:sz w:val="20"/>
          <w:szCs w:val="20"/>
        </w:rPr>
        <w:t>ИНЦИДЕНТ</w:t>
      </w:r>
      <w:r w:rsidRPr="007D2D4F">
        <w:t xml:space="preserve"> – отказ или повреждение технических устройств, применяемых на </w:t>
      </w:r>
      <w:r w:rsidR="00E07FCC" w:rsidRPr="00E07FCC">
        <w:rPr>
          <w:szCs w:val="24"/>
          <w:lang w:eastAsia="ru-RU"/>
        </w:rPr>
        <w:t>опасных производственных объектах</w:t>
      </w:r>
      <w:r w:rsidRPr="007D2D4F">
        <w:t>, отклонение от</w:t>
      </w:r>
      <w:r w:rsidR="00161F39" w:rsidRPr="006D12FC">
        <w:t xml:space="preserve"> установленного</w:t>
      </w:r>
      <w:r w:rsidRPr="007D2D4F">
        <w:t xml:space="preserve"> режима технологического процесса</w:t>
      </w:r>
      <w:r w:rsidR="00E07FCC">
        <w:t xml:space="preserve"> </w:t>
      </w:r>
      <w:r w:rsidR="00101FB5" w:rsidRPr="00101FB5">
        <w:rPr>
          <w:szCs w:val="24"/>
          <w:lang w:eastAsia="ru-RU"/>
        </w:rPr>
        <w:t>[</w:t>
      </w:r>
      <w:hyperlink r:id="rId24" w:tooltip="Ссылка на КонсультантПлюс" w:history="1">
        <w:r w:rsidR="00101FB5" w:rsidRPr="00101FB5">
          <w:rPr>
            <w:rStyle w:val="a8"/>
            <w:iCs/>
          </w:rPr>
          <w:t>Федеральный закон от 21.07.1997 №116-ФЗ «О промышленной безопасности опасных производственных объектов»</w:t>
        </w:r>
      </w:hyperlink>
      <w:r w:rsidR="00101FB5" w:rsidRPr="00101FB5">
        <w:rPr>
          <w:szCs w:val="24"/>
          <w:lang w:eastAsia="ru-RU"/>
        </w:rPr>
        <w:t>]</w:t>
      </w:r>
      <w:r w:rsidRPr="007D2D4F">
        <w:t>.</w:t>
      </w:r>
    </w:p>
    <w:p w:rsidR="00A6069F" w:rsidRDefault="00A42905" w:rsidP="00A42905">
      <w:pPr>
        <w:spacing w:before="240"/>
        <w:jc w:val="both"/>
      </w:pPr>
      <w:r>
        <w:rPr>
          <w:rFonts w:ascii="Arial" w:hAnsi="Arial" w:cs="Arial"/>
          <w:b/>
          <w:i/>
          <w:sz w:val="20"/>
          <w:szCs w:val="20"/>
        </w:rPr>
        <w:t>КУСТ СКВАЖИН</w:t>
      </w:r>
      <w:r w:rsidRPr="00A42905">
        <w:rPr>
          <w:rFonts w:ascii="Arial" w:hAnsi="Arial" w:cs="Arial"/>
          <w:b/>
          <w:i/>
          <w:sz w:val="20"/>
          <w:szCs w:val="20"/>
        </w:rPr>
        <w:t xml:space="preserve"> – </w:t>
      </w:r>
      <w:r w:rsidR="00A6069F" w:rsidRPr="00954659">
        <w:rPr>
          <w:rStyle w:val="urtxtstd"/>
        </w:rPr>
        <w:t>набор скважин, находящихся на одной кустовой площадке.</w:t>
      </w:r>
      <w:r w:rsidR="00A6069F" w:rsidRPr="00A42905">
        <w:t xml:space="preserve"> </w:t>
      </w:r>
    </w:p>
    <w:p w:rsidR="00A42905" w:rsidRPr="00A42905" w:rsidRDefault="00A6069F" w:rsidP="00A42905">
      <w:pPr>
        <w:spacing w:before="240"/>
        <w:jc w:val="both"/>
      </w:pPr>
      <w:r>
        <w:rPr>
          <w:rFonts w:ascii="Arial" w:hAnsi="Arial" w:cs="Arial"/>
          <w:b/>
          <w:i/>
          <w:sz w:val="20"/>
          <w:szCs w:val="20"/>
        </w:rPr>
        <w:t>КУСТОВАЯ ПЛОШАДКА</w:t>
      </w:r>
      <w:r w:rsidRPr="00A6069F">
        <w:rPr>
          <w:rStyle w:val="urtxtstd"/>
        </w:rPr>
        <w:t xml:space="preserve"> </w:t>
      </w:r>
      <w:r>
        <w:rPr>
          <w:rStyle w:val="urtxtstd"/>
        </w:rPr>
        <w:t xml:space="preserve">- </w:t>
      </w:r>
      <w:r w:rsidRPr="00954659">
        <w:rPr>
          <w:rStyle w:val="urtxtstd"/>
        </w:rPr>
        <w:t>ограниченная территория месторождения, на которой подготовлена специальная площадка для размещения группы скважин, нефтегазодобывающего оборудования, служ</w:t>
      </w:r>
      <w:r w:rsidR="000B6EA2">
        <w:rPr>
          <w:rStyle w:val="urtxtstd"/>
        </w:rPr>
        <w:t>ебных и бытовых помещений и т.</w:t>
      </w:r>
      <w:r w:rsidR="000B6EA2" w:rsidRPr="000B6EA2">
        <w:rPr>
          <w:rStyle w:val="urtxtstd"/>
        </w:rPr>
        <w:t>п.</w:t>
      </w:r>
      <w:r w:rsidRPr="000B6EA2">
        <w:rPr>
          <w:rStyle w:val="urtxtstd"/>
        </w:rPr>
        <w:t xml:space="preserve"> [</w:t>
      </w:r>
      <w:hyperlink r:id="rId25" w:tooltip="Ссылка на КонсультантПлюс" w:history="1">
        <w:r w:rsidR="000B6EA2" w:rsidRPr="000B6EA2">
          <w:rPr>
            <w:rStyle w:val="a8"/>
            <w:iCs/>
          </w:rPr>
          <w:t>РД 08-435-02</w:t>
        </w:r>
      </w:hyperlink>
      <w:r w:rsidR="00954659" w:rsidRPr="000B6EA2">
        <w:rPr>
          <w:szCs w:val="24"/>
          <w:lang w:eastAsia="ru-RU"/>
        </w:rPr>
        <w:t>]</w:t>
      </w:r>
      <w:r w:rsidR="00954659" w:rsidRPr="000B6EA2">
        <w:t>.</w:t>
      </w:r>
    </w:p>
    <w:p w:rsidR="003A4CA3" w:rsidRPr="007D2D4F" w:rsidRDefault="003A4CA3" w:rsidP="001538B9">
      <w:pPr>
        <w:spacing w:before="240"/>
        <w:jc w:val="both"/>
      </w:pPr>
      <w:r w:rsidRPr="00873407">
        <w:rPr>
          <w:rFonts w:ascii="Arial" w:hAnsi="Arial" w:cs="Arial"/>
          <w:b/>
          <w:i/>
          <w:sz w:val="20"/>
          <w:szCs w:val="20"/>
        </w:rPr>
        <w:t xml:space="preserve">ОПАСНЫЙ ПРОИЗВОДСТВЕННЫЙ </w:t>
      </w:r>
      <w:r>
        <w:rPr>
          <w:rFonts w:ascii="Arial" w:hAnsi="Arial" w:cs="Arial"/>
          <w:b/>
          <w:i/>
          <w:sz w:val="20"/>
          <w:szCs w:val="20"/>
        </w:rPr>
        <w:t>ОБЪЕКТ</w:t>
      </w:r>
      <w:r w:rsidRPr="00873407">
        <w:t xml:space="preserve"> – </w:t>
      </w:r>
      <w:r w:rsidR="00527A77">
        <w:rPr>
          <w:szCs w:val="24"/>
          <w:lang w:eastAsia="ru-RU"/>
        </w:rPr>
        <w:t xml:space="preserve">предприятия или их цех, участки, площадки, а также иные производственные объекты, указанные в </w:t>
      </w:r>
      <w:proofErr w:type="gramStart"/>
      <w:r w:rsidR="00527A77" w:rsidRPr="008A4E3B">
        <w:rPr>
          <w:szCs w:val="24"/>
          <w:lang w:eastAsia="ru-RU"/>
        </w:rPr>
        <w:t>Приложении</w:t>
      </w:r>
      <w:proofErr w:type="gramEnd"/>
      <w:r w:rsidR="00527A77" w:rsidRPr="008A4E3B">
        <w:rPr>
          <w:szCs w:val="24"/>
          <w:lang w:eastAsia="ru-RU"/>
        </w:rPr>
        <w:t xml:space="preserve"> 1 к</w:t>
      </w:r>
      <w:r w:rsidR="00527A77" w:rsidRPr="0034549F">
        <w:rPr>
          <w:color w:val="0000FF"/>
          <w:szCs w:val="24"/>
          <w:u w:val="single"/>
          <w:lang w:eastAsia="ru-RU"/>
        </w:rPr>
        <w:t xml:space="preserve"> </w:t>
      </w:r>
      <w:hyperlink r:id="rId26" w:tooltip="Ссылка на КонсультантПлюс" w:history="1">
        <w:r w:rsidR="00101FB5" w:rsidRPr="00101FB5">
          <w:rPr>
            <w:rStyle w:val="a8"/>
            <w:iCs/>
          </w:rPr>
          <w:t>Федеральн</w:t>
        </w:r>
        <w:r w:rsidR="000428E7">
          <w:rPr>
            <w:rStyle w:val="a8"/>
            <w:iCs/>
          </w:rPr>
          <w:t>ому</w:t>
        </w:r>
        <w:r w:rsidR="00101FB5" w:rsidRPr="00101FB5">
          <w:rPr>
            <w:rStyle w:val="a8"/>
            <w:iCs/>
          </w:rPr>
          <w:t xml:space="preserve"> закон</w:t>
        </w:r>
        <w:r w:rsidR="000428E7">
          <w:rPr>
            <w:rStyle w:val="a8"/>
            <w:iCs/>
          </w:rPr>
          <w:t>у</w:t>
        </w:r>
        <w:r w:rsidR="00101FB5" w:rsidRPr="00101FB5">
          <w:rPr>
            <w:rStyle w:val="a8"/>
            <w:iCs/>
          </w:rPr>
          <w:t xml:space="preserve"> от 21.07.1997 №116-ФЗ «О промышленной безопасности опасных производственных объектов»</w:t>
        </w:r>
      </w:hyperlink>
      <w:r w:rsidRPr="00873407">
        <w:t>.</w:t>
      </w:r>
    </w:p>
    <w:p w:rsidR="008A5EFB" w:rsidRDefault="00271B8B" w:rsidP="001538B9">
      <w:pPr>
        <w:spacing w:before="240"/>
        <w:jc w:val="both"/>
      </w:pPr>
      <w:r w:rsidRPr="00873407">
        <w:rPr>
          <w:rFonts w:ascii="Arial" w:hAnsi="Arial" w:cs="Arial"/>
          <w:b/>
          <w:i/>
          <w:sz w:val="20"/>
          <w:szCs w:val="20"/>
        </w:rPr>
        <w:t>ОПАСНЫЙ ПРОИЗВОДСТВЕННЫЙ ФАКТОР</w:t>
      </w:r>
      <w:r w:rsidRPr="00873407">
        <w:t xml:space="preserve"> – </w:t>
      </w:r>
      <w:r w:rsidRPr="007117FC">
        <w:rPr>
          <w:szCs w:val="24"/>
          <w:lang w:eastAsia="ru-RU"/>
        </w:rPr>
        <w:t xml:space="preserve">производственный фактор, </w:t>
      </w:r>
      <w:r w:rsidR="007E6843">
        <w:rPr>
          <w:szCs w:val="24"/>
          <w:lang w:eastAsia="ru-RU"/>
        </w:rPr>
        <w:t>воздействие которого на работ</w:t>
      </w:r>
      <w:r w:rsidR="00F24DFC">
        <w:rPr>
          <w:szCs w:val="24"/>
          <w:lang w:eastAsia="ru-RU"/>
        </w:rPr>
        <w:t>ника</w:t>
      </w:r>
      <w:r w:rsidR="007E6843">
        <w:rPr>
          <w:szCs w:val="24"/>
          <w:lang w:eastAsia="ru-RU"/>
        </w:rPr>
        <w:t xml:space="preserve"> в определенных </w:t>
      </w:r>
      <w:proofErr w:type="gramStart"/>
      <w:r w:rsidR="007E6843">
        <w:rPr>
          <w:szCs w:val="24"/>
          <w:lang w:eastAsia="ru-RU"/>
        </w:rPr>
        <w:t>условиях</w:t>
      </w:r>
      <w:proofErr w:type="gramEnd"/>
      <w:r w:rsidR="007E6843">
        <w:rPr>
          <w:szCs w:val="24"/>
          <w:lang w:eastAsia="ru-RU"/>
        </w:rPr>
        <w:t xml:space="preserve"> приводит к травме, острому отравлению или другому внезапному резкому ухудшению здоровья или смерти</w:t>
      </w:r>
      <w:r w:rsidRPr="00873407">
        <w:t>.</w:t>
      </w:r>
    </w:p>
    <w:p w:rsidR="00954659" w:rsidRPr="00215C05" w:rsidRDefault="00954659" w:rsidP="00954659">
      <w:pPr>
        <w:pStyle w:val="ConsPlusNormal"/>
        <w:spacing w:before="220"/>
        <w:ind w:firstLine="0"/>
        <w:jc w:val="both"/>
        <w:rPr>
          <w:rFonts w:ascii="Times New Roman" w:hAnsi="Times New Roman" w:cs="Times New Roman"/>
          <w:sz w:val="24"/>
          <w:szCs w:val="24"/>
        </w:rPr>
      </w:pPr>
      <w:r w:rsidRPr="00215C05">
        <w:rPr>
          <w:rFonts w:eastAsia="Calibri"/>
          <w:b/>
          <w:i/>
          <w:lang w:eastAsia="en-US"/>
        </w:rPr>
        <w:t>ОТКАЗ ТЕХНИЧЕСКОГО УСТРОЙСТВА -</w:t>
      </w:r>
      <w:r w:rsidRPr="00215C05">
        <w:rPr>
          <w:rFonts w:ascii="Times New Roman" w:hAnsi="Times New Roman" w:cs="Times New Roman"/>
          <w:sz w:val="24"/>
          <w:szCs w:val="24"/>
        </w:rPr>
        <w:t xml:space="preserve"> временная утрата техническим устройством, применяемым </w:t>
      </w:r>
      <w:proofErr w:type="gramStart"/>
      <w:r w:rsidRPr="00215C05">
        <w:rPr>
          <w:rFonts w:ascii="Times New Roman" w:hAnsi="Times New Roman" w:cs="Times New Roman"/>
          <w:sz w:val="24"/>
          <w:szCs w:val="24"/>
        </w:rPr>
        <w:t>на</w:t>
      </w:r>
      <w:proofErr w:type="gramEnd"/>
      <w:r w:rsidRPr="00215C05">
        <w:rPr>
          <w:rFonts w:ascii="Times New Roman" w:hAnsi="Times New Roman" w:cs="Times New Roman"/>
          <w:sz w:val="24"/>
          <w:szCs w:val="24"/>
        </w:rPr>
        <w:t xml:space="preserve"> </w:t>
      </w:r>
      <w:proofErr w:type="gramStart"/>
      <w:r w:rsidRPr="00215C05">
        <w:rPr>
          <w:rFonts w:ascii="Times New Roman" w:hAnsi="Times New Roman" w:cs="Times New Roman"/>
          <w:sz w:val="24"/>
          <w:szCs w:val="24"/>
        </w:rPr>
        <w:t>опасного</w:t>
      </w:r>
      <w:proofErr w:type="gramEnd"/>
      <w:r w:rsidRPr="00215C05">
        <w:rPr>
          <w:rFonts w:ascii="Times New Roman" w:hAnsi="Times New Roman" w:cs="Times New Roman"/>
          <w:sz w:val="24"/>
          <w:szCs w:val="24"/>
        </w:rPr>
        <w:t xml:space="preserve"> производственного объекта, работоспособного состояния, приведшая к одному или нескольким из следующих событий:</w:t>
      </w:r>
    </w:p>
    <w:p w:rsidR="00954659" w:rsidRPr="00490275" w:rsidRDefault="000B6EA2" w:rsidP="0059136F">
      <w:pPr>
        <w:pStyle w:val="ConsPlusNormal"/>
        <w:widowControl/>
        <w:numPr>
          <w:ilvl w:val="0"/>
          <w:numId w:val="20"/>
        </w:numPr>
        <w:spacing w:before="120"/>
        <w:ind w:left="851" w:hanging="284"/>
        <w:jc w:val="both"/>
        <w:rPr>
          <w:rStyle w:val="a8"/>
          <w:rFonts w:ascii="Times New Roman" w:hAnsi="Times New Roman" w:cs="Times New Roman"/>
          <w:iCs/>
          <w:sz w:val="24"/>
          <w:szCs w:val="24"/>
        </w:rPr>
      </w:pPr>
      <w:proofErr w:type="gramStart"/>
      <w:r w:rsidRPr="00490275">
        <w:rPr>
          <w:rFonts w:ascii="Times New Roman" w:hAnsi="Times New Roman" w:cs="Times New Roman"/>
          <w:sz w:val="24"/>
          <w:szCs w:val="24"/>
        </w:rPr>
        <w:t>к выбросу опасных веществ</w:t>
      </w:r>
      <w:r w:rsidR="00954659" w:rsidRPr="00490275">
        <w:rPr>
          <w:rFonts w:ascii="Times New Roman" w:hAnsi="Times New Roman" w:cs="Times New Roman"/>
          <w:sz w:val="24"/>
          <w:szCs w:val="24"/>
        </w:rPr>
        <w:t xml:space="preserve"> без взрыва, пожара и (или) загрязнения водных объектов в количестве меньшем пороговых значений, установленных для аварий, </w:t>
      </w:r>
      <w:proofErr w:type="spellStart"/>
      <w:r w:rsidR="00954659" w:rsidRPr="00490275">
        <w:rPr>
          <w:rFonts w:ascii="Times New Roman" w:hAnsi="Times New Roman" w:cs="Times New Roman"/>
          <w:sz w:val="24"/>
          <w:szCs w:val="24"/>
        </w:rPr>
        <w:t>указаных</w:t>
      </w:r>
      <w:proofErr w:type="spellEnd"/>
      <w:r w:rsidR="00954659" w:rsidRPr="00490275">
        <w:rPr>
          <w:rFonts w:ascii="Times New Roman" w:hAnsi="Times New Roman" w:cs="Times New Roman"/>
          <w:sz w:val="24"/>
          <w:szCs w:val="24"/>
        </w:rPr>
        <w:t xml:space="preserve"> в </w:t>
      </w:r>
      <w:hyperlink w:anchor="P294" w:history="1">
        <w:r w:rsidR="00954659" w:rsidRPr="00490275">
          <w:rPr>
            <w:rFonts w:ascii="Times New Roman" w:hAnsi="Times New Roman" w:cs="Times New Roman"/>
            <w:sz w:val="24"/>
            <w:szCs w:val="24"/>
          </w:rPr>
          <w:t>таблицах № 1</w:t>
        </w:r>
      </w:hyperlink>
      <w:r w:rsidR="00954659" w:rsidRPr="00490275">
        <w:rPr>
          <w:rFonts w:ascii="Times New Roman" w:hAnsi="Times New Roman" w:cs="Times New Roman"/>
          <w:sz w:val="24"/>
          <w:szCs w:val="24"/>
        </w:rPr>
        <w:t xml:space="preserve">, </w:t>
      </w:r>
      <w:hyperlink w:anchor="P373" w:history="1">
        <w:r w:rsidR="00954659" w:rsidRPr="00490275">
          <w:rPr>
            <w:rFonts w:ascii="Times New Roman" w:hAnsi="Times New Roman" w:cs="Times New Roman"/>
            <w:sz w:val="24"/>
            <w:szCs w:val="24"/>
          </w:rPr>
          <w:t>2</w:t>
        </w:r>
      </w:hyperlink>
      <w:r w:rsidR="00954659" w:rsidRPr="00490275">
        <w:rPr>
          <w:rFonts w:ascii="Times New Roman" w:hAnsi="Times New Roman" w:cs="Times New Roman"/>
          <w:sz w:val="24"/>
          <w:szCs w:val="24"/>
        </w:rPr>
        <w:t xml:space="preserve"> приложения № 4 к </w:t>
      </w:r>
      <w:hyperlink r:id="rId27" w:tooltip="Ссылка на КонсультантПлюс" w:history="1">
        <w:r w:rsidR="00490275" w:rsidRPr="00490275">
          <w:rPr>
            <w:rStyle w:val="a8"/>
            <w:rFonts w:ascii="Times New Roman" w:hAnsi="Times New Roman" w:cs="Times New Roman"/>
            <w:iCs/>
            <w:sz w:val="24"/>
            <w:szCs w:val="24"/>
          </w:rPr>
          <w:t xml:space="preserve">Руководству по безопасности «Методические </w:t>
        </w:r>
        <w:r w:rsidR="00490275" w:rsidRPr="00490275">
          <w:rPr>
            <w:rStyle w:val="a8"/>
            <w:rFonts w:ascii="Times New Roman" w:hAnsi="Times New Roman" w:cs="Times New Roman"/>
            <w:iCs/>
            <w:sz w:val="24"/>
            <w:szCs w:val="24"/>
          </w:rPr>
          <w:lastRenderedPageBreak/>
          <w:t>рекомендации по классификации техногенных событий в области промышленной безопасности на опасных производственных объектах нефтегазового комплекса»</w:t>
        </w:r>
      </w:hyperlink>
      <w:r w:rsidR="00954659" w:rsidRPr="00490275">
        <w:rPr>
          <w:rStyle w:val="a8"/>
          <w:rFonts w:ascii="Times New Roman" w:hAnsi="Times New Roman" w:cs="Times New Roman"/>
          <w:iCs/>
          <w:sz w:val="24"/>
          <w:szCs w:val="24"/>
        </w:rPr>
        <w:t>;</w:t>
      </w:r>
      <w:proofErr w:type="gramEnd"/>
    </w:p>
    <w:p w:rsidR="00954659" w:rsidRPr="00490275" w:rsidRDefault="00954659" w:rsidP="0059136F">
      <w:pPr>
        <w:pStyle w:val="ConsPlusNormal"/>
        <w:numPr>
          <w:ilvl w:val="0"/>
          <w:numId w:val="20"/>
        </w:numPr>
        <w:spacing w:before="120"/>
        <w:ind w:left="851" w:hanging="284"/>
        <w:jc w:val="both"/>
        <w:rPr>
          <w:rFonts w:ascii="Times New Roman" w:hAnsi="Times New Roman" w:cs="Times New Roman"/>
          <w:sz w:val="24"/>
          <w:szCs w:val="24"/>
        </w:rPr>
      </w:pPr>
      <w:r w:rsidRPr="00490275">
        <w:rPr>
          <w:rFonts w:ascii="Times New Roman" w:hAnsi="Times New Roman" w:cs="Times New Roman"/>
          <w:sz w:val="24"/>
          <w:szCs w:val="24"/>
        </w:rPr>
        <w:t>к немедленной остановке технологического процесса сроком более 24 часов, но не более 72 часов для проведения ремонтных работ на технологическом оборудовании или технологических сооружениях оп</w:t>
      </w:r>
      <w:r w:rsidR="00490275">
        <w:rPr>
          <w:rFonts w:ascii="Times New Roman" w:hAnsi="Times New Roman" w:cs="Times New Roman"/>
          <w:sz w:val="24"/>
          <w:szCs w:val="24"/>
        </w:rPr>
        <w:t>асных производственных объектов.</w:t>
      </w:r>
    </w:p>
    <w:p w:rsidR="00954659" w:rsidRPr="00377E3E" w:rsidRDefault="00954659" w:rsidP="00954659">
      <w:pPr>
        <w:pStyle w:val="Heading"/>
        <w:spacing w:before="240"/>
        <w:jc w:val="both"/>
        <w:rPr>
          <w:rFonts w:ascii="Times New Roman" w:hAnsi="Times New Roman" w:cs="Times New Roman"/>
          <w:b w:val="0"/>
          <w:bCs w:val="0"/>
          <w:sz w:val="24"/>
          <w:szCs w:val="24"/>
        </w:rPr>
      </w:pPr>
      <w:r w:rsidRPr="00215C05">
        <w:rPr>
          <w:rFonts w:eastAsia="Calibri"/>
          <w:bCs w:val="0"/>
          <w:i/>
          <w:caps/>
          <w:color w:val="000000"/>
          <w:sz w:val="20"/>
          <w:szCs w:val="20"/>
          <w:lang w:eastAsia="en-US"/>
        </w:rPr>
        <w:t>повреждение технического устройства</w:t>
      </w:r>
      <w:r w:rsidRPr="00215C05">
        <w:rPr>
          <w:rFonts w:ascii="Calibri" w:hAnsi="Calibri" w:cs="Calibri"/>
        </w:rPr>
        <w:t xml:space="preserve"> </w:t>
      </w:r>
      <w:r w:rsidRPr="00377E3E">
        <w:rPr>
          <w:rFonts w:ascii="Times New Roman" w:hAnsi="Times New Roman" w:cs="Times New Roman"/>
          <w:b w:val="0"/>
          <w:bCs w:val="0"/>
          <w:sz w:val="24"/>
          <w:szCs w:val="24"/>
        </w:rPr>
        <w:t>–</w:t>
      </w:r>
      <w:r>
        <w:rPr>
          <w:rFonts w:ascii="Times New Roman" w:hAnsi="Times New Roman" w:cs="Times New Roman"/>
          <w:b w:val="0"/>
          <w:bCs w:val="0"/>
          <w:sz w:val="24"/>
          <w:szCs w:val="24"/>
        </w:rPr>
        <w:t xml:space="preserve"> </w:t>
      </w:r>
      <w:r w:rsidRPr="00377E3E">
        <w:rPr>
          <w:rFonts w:ascii="Times New Roman" w:hAnsi="Times New Roman" w:cs="Times New Roman"/>
          <w:b w:val="0"/>
          <w:bCs w:val="0"/>
          <w:sz w:val="24"/>
          <w:szCs w:val="24"/>
        </w:rPr>
        <w:t xml:space="preserve">утрата техническим устройством, применяемым на </w:t>
      </w:r>
      <w:r w:rsidR="000B6EA2">
        <w:rPr>
          <w:rFonts w:ascii="Times New Roman" w:hAnsi="Times New Roman" w:cs="Times New Roman"/>
          <w:b w:val="0"/>
          <w:bCs w:val="0"/>
          <w:sz w:val="24"/>
          <w:szCs w:val="24"/>
        </w:rPr>
        <w:t>опасном производственном объекте</w:t>
      </w:r>
      <w:r w:rsidRPr="00377E3E">
        <w:rPr>
          <w:rFonts w:ascii="Times New Roman" w:hAnsi="Times New Roman" w:cs="Times New Roman"/>
          <w:b w:val="0"/>
          <w:bCs w:val="0"/>
          <w:sz w:val="24"/>
          <w:szCs w:val="24"/>
        </w:rPr>
        <w:t>, исправного состояния, приведшая к одному или нескольким из следующих событий:</w:t>
      </w:r>
    </w:p>
    <w:p w:rsidR="00490275" w:rsidRPr="00490275" w:rsidRDefault="00954659" w:rsidP="0059136F">
      <w:pPr>
        <w:pStyle w:val="ConsPlusNormal"/>
        <w:widowControl/>
        <w:numPr>
          <w:ilvl w:val="0"/>
          <w:numId w:val="20"/>
        </w:numPr>
        <w:tabs>
          <w:tab w:val="left" w:pos="851"/>
        </w:tabs>
        <w:spacing w:before="120"/>
        <w:ind w:left="851" w:hanging="284"/>
        <w:jc w:val="both"/>
        <w:rPr>
          <w:rStyle w:val="a8"/>
          <w:rFonts w:ascii="Times New Roman" w:hAnsi="Times New Roman" w:cs="Times New Roman"/>
          <w:color w:val="auto"/>
          <w:sz w:val="24"/>
          <w:szCs w:val="24"/>
          <w:u w:val="none"/>
        </w:rPr>
      </w:pPr>
      <w:proofErr w:type="gramStart"/>
      <w:r w:rsidRPr="00490275">
        <w:rPr>
          <w:rFonts w:ascii="Times New Roman" w:hAnsi="Times New Roman" w:cs="Times New Roman"/>
          <w:sz w:val="24"/>
          <w:szCs w:val="24"/>
        </w:rPr>
        <w:t xml:space="preserve">к выбросу </w:t>
      </w:r>
      <w:r w:rsidR="000B6EA2" w:rsidRPr="00490275">
        <w:rPr>
          <w:rFonts w:ascii="Times New Roman" w:hAnsi="Times New Roman" w:cs="Times New Roman"/>
          <w:sz w:val="24"/>
          <w:szCs w:val="24"/>
        </w:rPr>
        <w:t>опасных веществ</w:t>
      </w:r>
      <w:r w:rsidRPr="00490275">
        <w:rPr>
          <w:rFonts w:ascii="Times New Roman" w:hAnsi="Times New Roman" w:cs="Times New Roman"/>
          <w:sz w:val="24"/>
          <w:szCs w:val="24"/>
        </w:rPr>
        <w:t xml:space="preserve"> в количестве меньшем пороговых значений, установленных для аварий, указанных в </w:t>
      </w:r>
      <w:hyperlink w:anchor="P294" w:history="1">
        <w:r w:rsidRPr="00490275">
          <w:rPr>
            <w:rFonts w:ascii="Times New Roman" w:hAnsi="Times New Roman" w:cs="Times New Roman"/>
            <w:sz w:val="24"/>
            <w:szCs w:val="24"/>
          </w:rPr>
          <w:t>таблицах № 1</w:t>
        </w:r>
      </w:hyperlink>
      <w:r w:rsidRPr="00490275">
        <w:rPr>
          <w:rFonts w:ascii="Times New Roman" w:hAnsi="Times New Roman" w:cs="Times New Roman"/>
          <w:sz w:val="24"/>
          <w:szCs w:val="24"/>
        </w:rPr>
        <w:t xml:space="preserve">, </w:t>
      </w:r>
      <w:hyperlink w:anchor="P373" w:history="1">
        <w:r w:rsidRPr="00490275">
          <w:rPr>
            <w:rFonts w:ascii="Times New Roman" w:hAnsi="Times New Roman" w:cs="Times New Roman"/>
            <w:sz w:val="24"/>
            <w:szCs w:val="24"/>
          </w:rPr>
          <w:t>2</w:t>
        </w:r>
      </w:hyperlink>
      <w:r w:rsidRPr="00490275">
        <w:rPr>
          <w:rFonts w:ascii="Times New Roman" w:hAnsi="Times New Roman" w:cs="Times New Roman"/>
          <w:sz w:val="24"/>
          <w:szCs w:val="24"/>
        </w:rPr>
        <w:t xml:space="preserve"> приложения № 4 к </w:t>
      </w:r>
      <w:hyperlink r:id="rId28" w:tooltip="Ссылка на КонсультантПлюс" w:history="1">
        <w:r w:rsidR="00490275" w:rsidRPr="00490275">
          <w:rPr>
            <w:rStyle w:val="a8"/>
            <w:rFonts w:ascii="Times New Roman" w:hAnsi="Times New Roman" w:cs="Times New Roman"/>
            <w:iCs/>
            <w:sz w:val="24"/>
            <w:szCs w:val="24"/>
          </w:rPr>
          <w:t>Руководству по безопасности «Методические рекомендации по классификации техногенных событий в области промышленной безопасности на опасных производственных объектах нефтегазового комплекса»</w:t>
        </w:r>
      </w:hyperlink>
      <w:r w:rsidR="00490275" w:rsidRPr="00490275">
        <w:rPr>
          <w:rStyle w:val="a8"/>
          <w:rFonts w:ascii="Times New Roman" w:hAnsi="Times New Roman" w:cs="Times New Roman"/>
          <w:iCs/>
          <w:sz w:val="24"/>
          <w:szCs w:val="24"/>
        </w:rPr>
        <w:t>;</w:t>
      </w:r>
      <w:proofErr w:type="gramEnd"/>
    </w:p>
    <w:p w:rsidR="00954659" w:rsidRPr="00490275" w:rsidRDefault="00954659" w:rsidP="0059136F">
      <w:pPr>
        <w:pStyle w:val="ConsPlusNormal"/>
        <w:widowControl/>
        <w:numPr>
          <w:ilvl w:val="0"/>
          <w:numId w:val="20"/>
        </w:numPr>
        <w:tabs>
          <w:tab w:val="left" w:pos="851"/>
        </w:tabs>
        <w:spacing w:before="120"/>
        <w:ind w:left="851" w:hanging="284"/>
        <w:jc w:val="both"/>
        <w:rPr>
          <w:rFonts w:ascii="Times New Roman" w:hAnsi="Times New Roman" w:cs="Times New Roman"/>
          <w:sz w:val="24"/>
          <w:szCs w:val="24"/>
        </w:rPr>
      </w:pPr>
      <w:r w:rsidRPr="00490275">
        <w:rPr>
          <w:rFonts w:ascii="Times New Roman" w:hAnsi="Times New Roman" w:cs="Times New Roman"/>
          <w:sz w:val="24"/>
          <w:szCs w:val="24"/>
        </w:rPr>
        <w:t>к загоранию;</w:t>
      </w:r>
    </w:p>
    <w:p w:rsidR="00954659" w:rsidRPr="00CD1EFE" w:rsidRDefault="00954659" w:rsidP="0059136F">
      <w:pPr>
        <w:pStyle w:val="ConsPlusNormal"/>
        <w:widowControl/>
        <w:numPr>
          <w:ilvl w:val="0"/>
          <w:numId w:val="20"/>
        </w:numPr>
        <w:tabs>
          <w:tab w:val="left" w:pos="851"/>
        </w:tabs>
        <w:spacing w:before="120"/>
        <w:ind w:left="851" w:hanging="284"/>
        <w:jc w:val="both"/>
        <w:rPr>
          <w:rFonts w:ascii="Times New Roman" w:hAnsi="Times New Roman" w:cs="Times New Roman"/>
          <w:sz w:val="24"/>
          <w:szCs w:val="24"/>
        </w:rPr>
      </w:pPr>
      <w:r w:rsidRPr="00377E3E">
        <w:rPr>
          <w:rFonts w:ascii="Times New Roman" w:hAnsi="Times New Roman" w:cs="Times New Roman"/>
          <w:sz w:val="24"/>
          <w:szCs w:val="24"/>
        </w:rPr>
        <w:t>к немедленной остановке технологического процесса сроком более 24 часов, но не более 72</w:t>
      </w:r>
      <w:r w:rsidRPr="00CD1EFE">
        <w:rPr>
          <w:rFonts w:ascii="Times New Roman" w:hAnsi="Times New Roman" w:cs="Times New Roman"/>
          <w:sz w:val="24"/>
          <w:szCs w:val="24"/>
        </w:rPr>
        <w:t xml:space="preserve"> часов для проведения ремонтных работ на технологическом оборудовании или технологических сооружениях </w:t>
      </w:r>
      <w:r w:rsidR="00CF5867" w:rsidRPr="00CF5867">
        <w:rPr>
          <w:rFonts w:ascii="Times New Roman" w:hAnsi="Times New Roman" w:cs="Times New Roman"/>
          <w:sz w:val="24"/>
          <w:szCs w:val="24"/>
        </w:rPr>
        <w:t>опасного производственного о</w:t>
      </w:r>
      <w:r w:rsidR="00CF5867">
        <w:rPr>
          <w:rFonts w:ascii="Times New Roman" w:hAnsi="Times New Roman" w:cs="Times New Roman"/>
          <w:sz w:val="24"/>
          <w:szCs w:val="24"/>
        </w:rPr>
        <w:t xml:space="preserve">бъекта </w:t>
      </w:r>
      <w:proofErr w:type="spellStart"/>
      <w:proofErr w:type="gramStart"/>
      <w:r w:rsidR="00CF5867">
        <w:rPr>
          <w:rFonts w:ascii="Times New Roman" w:hAnsi="Times New Roman" w:cs="Times New Roman"/>
          <w:sz w:val="24"/>
          <w:szCs w:val="24"/>
        </w:rPr>
        <w:t>нефте</w:t>
      </w:r>
      <w:proofErr w:type="spellEnd"/>
      <w:r w:rsidR="00CF5867">
        <w:rPr>
          <w:rFonts w:ascii="Times New Roman" w:hAnsi="Times New Roman" w:cs="Times New Roman"/>
          <w:sz w:val="24"/>
          <w:szCs w:val="24"/>
        </w:rPr>
        <w:t>-газового</w:t>
      </w:r>
      <w:proofErr w:type="gramEnd"/>
      <w:r w:rsidR="00CF5867">
        <w:rPr>
          <w:rFonts w:ascii="Times New Roman" w:hAnsi="Times New Roman" w:cs="Times New Roman"/>
          <w:sz w:val="24"/>
          <w:szCs w:val="24"/>
        </w:rPr>
        <w:t xml:space="preserve"> комплекса.</w:t>
      </w:r>
    </w:p>
    <w:p w:rsidR="00DF00FB" w:rsidRDefault="00DF00FB" w:rsidP="001538B9">
      <w:pPr>
        <w:spacing w:before="240"/>
        <w:jc w:val="both"/>
        <w:rPr>
          <w:rFonts w:ascii="Arial" w:hAnsi="Arial" w:cs="Arial"/>
          <w:color w:val="000000"/>
          <w:sz w:val="20"/>
          <w:szCs w:val="20"/>
          <w:lang w:eastAsia="ru-RU"/>
        </w:rPr>
      </w:pPr>
      <w:r w:rsidRPr="00DF00FB">
        <w:rPr>
          <w:rFonts w:ascii="Arial" w:hAnsi="Arial" w:cs="Arial"/>
          <w:b/>
          <w:i/>
          <w:caps/>
          <w:sz w:val="20"/>
          <w:szCs w:val="20"/>
        </w:rPr>
        <w:t>ПОДРЯДНАЯ ОРГАНИЗАЦИЯ (ПОДРЯДЧИК)</w:t>
      </w:r>
      <w:r>
        <w:rPr>
          <w:rFonts w:ascii="Arial" w:hAnsi="Arial" w:cs="Arial"/>
          <w:color w:val="000000"/>
          <w:sz w:val="20"/>
          <w:szCs w:val="20"/>
          <w:lang w:eastAsia="ru-RU"/>
        </w:rPr>
        <w:t xml:space="preserve"> </w:t>
      </w:r>
      <w:r w:rsidRPr="00DF00FB">
        <w:t xml:space="preserve">– </w:t>
      </w:r>
      <w:r w:rsidR="00A6069F" w:rsidRPr="00954659">
        <w:rPr>
          <w:rStyle w:val="urtxtstd"/>
        </w:rPr>
        <w:t xml:space="preserve">физическое или юридическое лицо, которое выполняет определенную работу по договору подряда, заключенному с </w:t>
      </w:r>
      <w:r w:rsidR="00A6069F">
        <w:t>АО «Востсибнефтегаз»</w:t>
      </w:r>
      <w:r w:rsidR="00A6069F" w:rsidRPr="00A6069F">
        <w:rPr>
          <w:rStyle w:val="urtxtstd"/>
        </w:rPr>
        <w:t xml:space="preserve"> </w:t>
      </w:r>
      <w:r w:rsidR="00A6069F" w:rsidRPr="002B2AF8">
        <w:rPr>
          <w:rStyle w:val="urtxtstd"/>
        </w:rPr>
        <w:t xml:space="preserve">в соответствии </w:t>
      </w:r>
      <w:r w:rsidR="00A6069F">
        <w:rPr>
          <w:rStyle w:val="urtxtstd"/>
        </w:rPr>
        <w:t xml:space="preserve">с </w:t>
      </w:r>
      <w:hyperlink r:id="rId29" w:tooltip="Ссылка на КонсультантПлюс" w:history="1">
        <w:r w:rsidR="00A6069F" w:rsidRPr="005862B4">
          <w:rPr>
            <w:rStyle w:val="a8"/>
            <w:iCs/>
          </w:rPr>
          <w:t>Граждански</w:t>
        </w:r>
        <w:r w:rsidR="00A6069F">
          <w:rPr>
            <w:rStyle w:val="a8"/>
            <w:iCs/>
          </w:rPr>
          <w:t>м</w:t>
        </w:r>
        <w:r w:rsidR="00A6069F" w:rsidRPr="005862B4">
          <w:rPr>
            <w:rStyle w:val="a8"/>
            <w:iCs/>
          </w:rPr>
          <w:t xml:space="preserve"> кодекс</w:t>
        </w:r>
        <w:r w:rsidR="00A6069F">
          <w:rPr>
            <w:rStyle w:val="a8"/>
            <w:iCs/>
          </w:rPr>
          <w:t>ом</w:t>
        </w:r>
        <w:r w:rsidR="00A6069F" w:rsidRPr="005862B4">
          <w:rPr>
            <w:rStyle w:val="a8"/>
            <w:iCs/>
          </w:rPr>
          <w:t xml:space="preserve"> Российской Федерации</w:t>
        </w:r>
      </w:hyperlink>
      <w:r w:rsidR="00A6069F" w:rsidRPr="00954659">
        <w:rPr>
          <w:rStyle w:val="urtxtstd"/>
        </w:rPr>
        <w:t>.</w:t>
      </w:r>
    </w:p>
    <w:p w:rsidR="008A5EFB" w:rsidRDefault="00271B8B" w:rsidP="001538B9">
      <w:pPr>
        <w:spacing w:before="240"/>
        <w:jc w:val="both"/>
      </w:pPr>
      <w:r w:rsidRPr="007D2D4F">
        <w:rPr>
          <w:rFonts w:ascii="Arial" w:hAnsi="Arial" w:cs="Arial"/>
          <w:b/>
          <w:i/>
          <w:sz w:val="20"/>
          <w:szCs w:val="20"/>
        </w:rPr>
        <w:t>ПРОМЫШЛЕННАЯ БЕЗОПАСНОСТЬ О</w:t>
      </w:r>
      <w:r>
        <w:rPr>
          <w:rFonts w:ascii="Arial" w:hAnsi="Arial" w:cs="Arial"/>
          <w:b/>
          <w:i/>
          <w:sz w:val="20"/>
          <w:szCs w:val="20"/>
        </w:rPr>
        <w:t xml:space="preserve">ПАСНЫХ </w:t>
      </w:r>
      <w:r w:rsidRPr="007D2D4F">
        <w:rPr>
          <w:rFonts w:ascii="Arial" w:hAnsi="Arial" w:cs="Arial"/>
          <w:b/>
          <w:i/>
          <w:sz w:val="20"/>
          <w:szCs w:val="20"/>
        </w:rPr>
        <w:t>П</w:t>
      </w:r>
      <w:r>
        <w:rPr>
          <w:rFonts w:ascii="Arial" w:hAnsi="Arial" w:cs="Arial"/>
          <w:b/>
          <w:i/>
          <w:sz w:val="20"/>
          <w:szCs w:val="20"/>
        </w:rPr>
        <w:t xml:space="preserve">РОИЗВОДСТВЕННЫХ </w:t>
      </w:r>
      <w:r w:rsidRPr="007D2D4F">
        <w:rPr>
          <w:rFonts w:ascii="Arial" w:hAnsi="Arial" w:cs="Arial"/>
          <w:b/>
          <w:i/>
          <w:sz w:val="20"/>
          <w:szCs w:val="20"/>
        </w:rPr>
        <w:t>О</w:t>
      </w:r>
      <w:r>
        <w:rPr>
          <w:rFonts w:ascii="Arial" w:hAnsi="Arial" w:cs="Arial"/>
          <w:b/>
          <w:i/>
          <w:sz w:val="20"/>
          <w:szCs w:val="20"/>
        </w:rPr>
        <w:t>БЪЕКТОВ</w:t>
      </w:r>
      <w:r w:rsidR="002F1539">
        <w:rPr>
          <w:rFonts w:ascii="Arial" w:hAnsi="Arial" w:cs="Arial"/>
          <w:b/>
          <w:i/>
          <w:sz w:val="20"/>
          <w:szCs w:val="20"/>
        </w:rPr>
        <w:t xml:space="preserve"> </w:t>
      </w:r>
      <w:r w:rsidRPr="007D2D4F">
        <w:t xml:space="preserve">– состояние защищенности жизненно важных интересов личности и общества от аварий на </w:t>
      </w:r>
      <w:r>
        <w:t>опасных производственных объектах</w:t>
      </w:r>
      <w:r w:rsidRPr="007D2D4F">
        <w:t xml:space="preserve"> и последствий указанных аварий</w:t>
      </w:r>
      <w:r w:rsidR="002F1539">
        <w:t xml:space="preserve"> </w:t>
      </w:r>
      <w:r w:rsidR="00101FB5" w:rsidRPr="00101FB5">
        <w:rPr>
          <w:szCs w:val="24"/>
          <w:lang w:eastAsia="ru-RU"/>
        </w:rPr>
        <w:t>[</w:t>
      </w:r>
      <w:hyperlink r:id="rId30" w:tooltip="Ссылка на КонсультантПлюс" w:history="1">
        <w:r w:rsidR="00101FB5" w:rsidRPr="00101FB5">
          <w:rPr>
            <w:rStyle w:val="a8"/>
            <w:iCs/>
          </w:rPr>
          <w:t>Федеральный закон от 21.07.1997 №116-ФЗ «О промышленной безопасности опасных производственных объектов»</w:t>
        </w:r>
      </w:hyperlink>
      <w:r w:rsidR="00101FB5" w:rsidRPr="00101FB5">
        <w:rPr>
          <w:szCs w:val="24"/>
          <w:lang w:eastAsia="ru-RU"/>
        </w:rPr>
        <w:t>]</w:t>
      </w:r>
      <w:r w:rsidRPr="007D2D4F">
        <w:t>.</w:t>
      </w:r>
    </w:p>
    <w:p w:rsidR="0003496D" w:rsidRPr="007A0D39" w:rsidRDefault="0003496D" w:rsidP="0003496D">
      <w:pPr>
        <w:spacing w:before="240"/>
        <w:jc w:val="both"/>
        <w:rPr>
          <w:rFonts w:eastAsia="Calibri"/>
        </w:rPr>
      </w:pPr>
      <w:r w:rsidRPr="007A0D39">
        <w:rPr>
          <w:rFonts w:ascii="Arial" w:eastAsia="Calibri" w:hAnsi="Arial" w:cs="Arial"/>
          <w:b/>
          <w:i/>
          <w:caps/>
          <w:sz w:val="20"/>
          <w:szCs w:val="20"/>
        </w:rPr>
        <w:t>ПРОИСШЕСТВИЕ –</w:t>
      </w:r>
      <w:r w:rsidRPr="007A0D39">
        <w:rPr>
          <w:rFonts w:ascii="Arial" w:eastAsia="Calibri" w:hAnsi="Arial" w:cs="Arial"/>
          <w:b/>
          <w:i/>
          <w:caps/>
          <w:sz w:val="20"/>
        </w:rPr>
        <w:t xml:space="preserve"> </w:t>
      </w:r>
      <w:r w:rsidRPr="00C4797B">
        <w:t>любое незапланированное событи</w:t>
      </w:r>
      <w:r>
        <w:t xml:space="preserve">е, случившееся в рабочей среде </w:t>
      </w:r>
      <w:r w:rsidRPr="00C4797B">
        <w:t>АО «Востсибнефтегаз»,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w:t>
      </w:r>
      <w:r>
        <w:t>, ущербу</w:t>
      </w:r>
      <w:r w:rsidRPr="00C4797B">
        <w:t xml:space="preserve"> </w:t>
      </w:r>
      <w:r>
        <w:t xml:space="preserve">АО «Востсибнефтегаз» </w:t>
      </w:r>
      <w:r w:rsidRPr="00C4797B">
        <w:t>или любому подобному событию.</w:t>
      </w:r>
    </w:p>
    <w:p w:rsidR="007D3EEC" w:rsidRPr="00101FB5" w:rsidRDefault="007D3EEC" w:rsidP="001538B9">
      <w:pPr>
        <w:spacing w:before="240"/>
        <w:jc w:val="both"/>
      </w:pPr>
      <w:r w:rsidRPr="00101FB5">
        <w:rPr>
          <w:rFonts w:ascii="Arial" w:hAnsi="Arial" w:cs="Arial"/>
          <w:b/>
          <w:bCs/>
          <w:i/>
          <w:iCs/>
          <w:sz w:val="20"/>
          <w:szCs w:val="20"/>
        </w:rPr>
        <w:t>РАБОТНИК</w:t>
      </w:r>
      <w:r w:rsidRPr="00101FB5">
        <w:t xml:space="preserve"> – физическое лицо, вступившее в трудовые отношения с </w:t>
      </w:r>
      <w:r w:rsidR="000D2631" w:rsidRPr="00101FB5">
        <w:t>АО «Востсибнефтегаз»</w:t>
      </w:r>
      <w:r w:rsidRPr="00101FB5">
        <w:t>.</w:t>
      </w:r>
    </w:p>
    <w:p w:rsidR="008A5EFB" w:rsidRPr="00101FB5" w:rsidRDefault="00271B8B" w:rsidP="001538B9">
      <w:pPr>
        <w:spacing w:before="240"/>
        <w:jc w:val="both"/>
      </w:pPr>
      <w:r w:rsidRPr="00101FB5">
        <w:rPr>
          <w:rFonts w:ascii="Arial" w:hAnsi="Arial" w:cs="Arial"/>
          <w:b/>
          <w:i/>
          <w:sz w:val="20"/>
          <w:szCs w:val="20"/>
        </w:rPr>
        <w:t>СРЕДСТВА ИНДИВИДУАЛЬНОЙ И КОЛЛЕКТИВНОЙ ЗАЩИТЫ РАБОТНИКОВ</w:t>
      </w:r>
      <w:r w:rsidRPr="00101FB5">
        <w:rPr>
          <w:sz w:val="20"/>
          <w:szCs w:val="20"/>
        </w:rPr>
        <w:t xml:space="preserve"> </w:t>
      </w:r>
      <w:r w:rsidRPr="00101FB5">
        <w:t>–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012591" w:rsidRPr="00101FB5" w:rsidRDefault="00F51C94" w:rsidP="00281B5D">
      <w:pPr>
        <w:spacing w:before="240"/>
        <w:jc w:val="both"/>
        <w:rPr>
          <w:szCs w:val="24"/>
        </w:rPr>
      </w:pPr>
      <w:hyperlink r:id="rId31" w:history="1">
        <w:r w:rsidR="002B2AF8" w:rsidRPr="00954659">
          <w:rPr>
            <w:rFonts w:ascii="Arial" w:hAnsi="Arial" w:cs="Arial"/>
            <w:b/>
            <w:i/>
            <w:sz w:val="20"/>
            <w:szCs w:val="20"/>
            <w:lang w:eastAsia="ru-RU"/>
          </w:rPr>
          <w:t>СУБПОДРЯДНАЯ ОРГАНИЗАЦИЯ (СУБПОДРЯДЧИК)</w:t>
        </w:r>
        <w:r w:rsidR="002B2AF8" w:rsidRPr="002B2AF8">
          <w:rPr>
            <w:rFonts w:ascii="Arial" w:hAnsi="Arial" w:cs="Arial"/>
            <w:b/>
            <w:sz w:val="20"/>
            <w:szCs w:val="20"/>
            <w:lang w:eastAsia="ru-RU"/>
          </w:rPr>
          <w:t xml:space="preserve"> </w:t>
        </w:r>
      </w:hyperlink>
      <w:r w:rsidR="005102FA" w:rsidRPr="002B2AF8">
        <w:rPr>
          <w:szCs w:val="24"/>
        </w:rPr>
        <w:t xml:space="preserve">– </w:t>
      </w:r>
      <w:r w:rsidR="002B2AF8" w:rsidRPr="002B2AF8">
        <w:rPr>
          <w:rStyle w:val="urtxtstd"/>
        </w:rPr>
        <w:t xml:space="preserve">физическое или юридическое лицо, которое выполняет определенную работу в </w:t>
      </w:r>
      <w:proofErr w:type="gramStart"/>
      <w:r w:rsidR="002B2AF8" w:rsidRPr="002B2AF8">
        <w:rPr>
          <w:rStyle w:val="urtxtstd"/>
        </w:rPr>
        <w:t>интересах</w:t>
      </w:r>
      <w:proofErr w:type="gramEnd"/>
      <w:r w:rsidR="002B2AF8" w:rsidRPr="002B2AF8">
        <w:rPr>
          <w:rStyle w:val="urtxtstd"/>
        </w:rPr>
        <w:t xml:space="preserve"> </w:t>
      </w:r>
      <w:r w:rsidR="00A6069F">
        <w:t>АО «Востсибнефтегаз»</w:t>
      </w:r>
      <w:r w:rsidR="00A6069F" w:rsidRPr="002B2AF8">
        <w:rPr>
          <w:rStyle w:val="urtxtstd"/>
        </w:rPr>
        <w:t xml:space="preserve"> </w:t>
      </w:r>
      <w:r w:rsidR="002B2AF8" w:rsidRPr="002B2AF8">
        <w:rPr>
          <w:rStyle w:val="urtxtstd"/>
        </w:rPr>
        <w:t xml:space="preserve">по договору субподряда, заключенному с </w:t>
      </w:r>
      <w:r w:rsidR="00A6069F">
        <w:rPr>
          <w:rStyle w:val="urtxtstd"/>
        </w:rPr>
        <w:t>П</w:t>
      </w:r>
      <w:r w:rsidR="00A6069F" w:rsidRPr="002B2AF8">
        <w:rPr>
          <w:rStyle w:val="urtxtstd"/>
        </w:rPr>
        <w:t xml:space="preserve">одрядчиком </w:t>
      </w:r>
      <w:r w:rsidR="002B2AF8" w:rsidRPr="002B2AF8">
        <w:rPr>
          <w:rStyle w:val="urtxtstd"/>
        </w:rPr>
        <w:t xml:space="preserve">в соответствии </w:t>
      </w:r>
      <w:r w:rsidR="002B2AF8">
        <w:rPr>
          <w:rStyle w:val="urtxtstd"/>
        </w:rPr>
        <w:t xml:space="preserve">с </w:t>
      </w:r>
      <w:hyperlink r:id="rId32" w:tooltip="Ссылка на КонсультантПлюс" w:history="1">
        <w:r w:rsidR="002B2AF8" w:rsidRPr="005862B4">
          <w:rPr>
            <w:rStyle w:val="a8"/>
            <w:iCs/>
          </w:rPr>
          <w:t>Граждански</w:t>
        </w:r>
        <w:r w:rsidR="002B2AF8">
          <w:rPr>
            <w:rStyle w:val="a8"/>
            <w:iCs/>
          </w:rPr>
          <w:t>м</w:t>
        </w:r>
        <w:r w:rsidR="002B2AF8" w:rsidRPr="005862B4">
          <w:rPr>
            <w:rStyle w:val="a8"/>
            <w:iCs/>
          </w:rPr>
          <w:t xml:space="preserve"> кодекс</w:t>
        </w:r>
        <w:r w:rsidR="002B2AF8">
          <w:rPr>
            <w:rStyle w:val="a8"/>
            <w:iCs/>
          </w:rPr>
          <w:t>ом</w:t>
        </w:r>
        <w:r w:rsidR="002B2AF8" w:rsidRPr="005862B4">
          <w:rPr>
            <w:rStyle w:val="a8"/>
            <w:iCs/>
          </w:rPr>
          <w:t xml:space="preserve"> Российской Федерации</w:t>
        </w:r>
      </w:hyperlink>
      <w:r w:rsidR="002B2AF8" w:rsidRPr="00DF00FB">
        <w:t>.</w:t>
      </w:r>
    </w:p>
    <w:p w:rsidR="005102FA" w:rsidRPr="00101FB5" w:rsidRDefault="005102FA" w:rsidP="00281B5D">
      <w:pPr>
        <w:spacing w:before="240"/>
        <w:jc w:val="both"/>
        <w:rPr>
          <w:sz w:val="20"/>
          <w:szCs w:val="20"/>
        </w:rPr>
      </w:pPr>
      <w:r w:rsidRPr="00101FB5">
        <w:rPr>
          <w:rFonts w:ascii="Arial" w:hAnsi="Arial" w:cs="Arial"/>
          <w:b/>
          <w:i/>
          <w:sz w:val="20"/>
          <w:szCs w:val="20"/>
        </w:rPr>
        <w:lastRenderedPageBreak/>
        <w:t xml:space="preserve">ЦЕХ </w:t>
      </w:r>
      <w:r w:rsidRPr="00101FB5">
        <w:rPr>
          <w:szCs w:val="24"/>
        </w:rPr>
        <w:t>– производственное структурное подразделение АО «Востсибнефтегаз» с самостоятельными функциями, задачами и ответственностью в рамках своей компетенции, определенное Положением о структурном подразделении.</w:t>
      </w:r>
    </w:p>
    <w:p w:rsidR="00783705" w:rsidRDefault="00783705" w:rsidP="00012591">
      <w:pPr>
        <w:rPr>
          <w:highlight w:val="yellow"/>
        </w:rPr>
      </w:pPr>
    </w:p>
    <w:p w:rsidR="00783705" w:rsidRPr="008A4E3B" w:rsidRDefault="00783705" w:rsidP="00012591">
      <w:pPr>
        <w:rPr>
          <w:highlight w:val="yellow"/>
        </w:rPr>
        <w:sectPr w:rsidR="00783705" w:rsidRPr="008A4E3B" w:rsidSect="00933586">
          <w:headerReference w:type="default" r:id="rId33"/>
          <w:pgSz w:w="11906" w:h="16838"/>
          <w:pgMar w:top="510" w:right="1021" w:bottom="567" w:left="1247" w:header="737" w:footer="680" w:gutter="0"/>
          <w:cols w:space="708"/>
          <w:docGrid w:linePitch="360"/>
        </w:sectPr>
      </w:pPr>
      <w:bookmarkStart w:id="38" w:name="dst100001"/>
      <w:bookmarkEnd w:id="38"/>
    </w:p>
    <w:p w:rsidR="008A5EFB" w:rsidRPr="00101FB5" w:rsidRDefault="00E17C22" w:rsidP="00EC37BF">
      <w:pPr>
        <w:pStyle w:val="S1"/>
        <w:numPr>
          <w:ilvl w:val="0"/>
          <w:numId w:val="13"/>
        </w:numPr>
        <w:tabs>
          <w:tab w:val="clear" w:pos="574"/>
          <w:tab w:val="num" w:pos="0"/>
          <w:tab w:val="left" w:pos="567"/>
        </w:tabs>
        <w:ind w:left="0" w:firstLine="0"/>
      </w:pPr>
      <w:bookmarkStart w:id="39" w:name="_Toc153013094"/>
      <w:bookmarkStart w:id="40" w:name="_Toc156727020"/>
      <w:bookmarkStart w:id="41" w:name="_Toc164238419"/>
      <w:bookmarkStart w:id="42" w:name="_Toc287611799"/>
      <w:bookmarkStart w:id="43" w:name="_Toc532376227"/>
      <w:bookmarkStart w:id="44" w:name="_Toc5348885"/>
      <w:bookmarkEnd w:id="36"/>
      <w:bookmarkEnd w:id="37"/>
      <w:r w:rsidRPr="00101FB5">
        <w:lastRenderedPageBreak/>
        <w:t>ОБОЗНАЧЕНИЯ И СОКРАЩЕНИЯ</w:t>
      </w:r>
      <w:bookmarkEnd w:id="39"/>
      <w:bookmarkEnd w:id="40"/>
      <w:bookmarkEnd w:id="41"/>
      <w:bookmarkEnd w:id="42"/>
      <w:bookmarkEnd w:id="43"/>
      <w:bookmarkEnd w:id="44"/>
    </w:p>
    <w:p w:rsidR="00E613A6" w:rsidRPr="0027031A" w:rsidRDefault="00E613A6" w:rsidP="00954659">
      <w:pPr>
        <w:spacing w:before="240"/>
        <w:jc w:val="both"/>
      </w:pPr>
      <w:r w:rsidRPr="0027031A">
        <w:rPr>
          <w:rFonts w:ascii="Arial" w:hAnsi="Arial" w:cs="Arial"/>
          <w:b/>
          <w:i/>
          <w:sz w:val="20"/>
          <w:szCs w:val="20"/>
        </w:rPr>
        <w:t>БПО</w:t>
      </w:r>
      <w:r w:rsidRPr="0027031A">
        <w:t xml:space="preserve"> – база производственного обеспечения.</w:t>
      </w:r>
    </w:p>
    <w:p w:rsidR="00E613A6" w:rsidRPr="0027031A" w:rsidRDefault="00E613A6" w:rsidP="00954659">
      <w:pPr>
        <w:spacing w:before="240"/>
        <w:jc w:val="both"/>
        <w:rPr>
          <w:szCs w:val="24"/>
        </w:rPr>
      </w:pPr>
      <w:r w:rsidRPr="0027031A">
        <w:rPr>
          <w:rFonts w:ascii="Arial" w:hAnsi="Arial" w:cs="Arial"/>
          <w:b/>
          <w:i/>
          <w:sz w:val="20"/>
          <w:szCs w:val="20"/>
        </w:rPr>
        <w:t xml:space="preserve">ВМ </w:t>
      </w:r>
      <w:r w:rsidRPr="00711D4D">
        <w:t xml:space="preserve">– </w:t>
      </w:r>
      <w:r w:rsidRPr="00711D4D">
        <w:rPr>
          <w:szCs w:val="24"/>
        </w:rPr>
        <w:t>взрывчатые материалы</w:t>
      </w:r>
      <w:r w:rsidRPr="00DE419C">
        <w:rPr>
          <w:szCs w:val="24"/>
        </w:rPr>
        <w:t>.</w:t>
      </w:r>
    </w:p>
    <w:p w:rsidR="00E613A6" w:rsidRPr="0027031A" w:rsidRDefault="00E613A6" w:rsidP="00954659">
      <w:pPr>
        <w:spacing w:before="240"/>
        <w:jc w:val="both"/>
        <w:rPr>
          <w:szCs w:val="24"/>
        </w:rPr>
      </w:pPr>
      <w:r w:rsidRPr="0027031A">
        <w:rPr>
          <w:rFonts w:ascii="Arial" w:hAnsi="Arial" w:cs="Arial"/>
          <w:b/>
          <w:i/>
          <w:sz w:val="20"/>
          <w:szCs w:val="20"/>
        </w:rPr>
        <w:t xml:space="preserve">ГИРС </w:t>
      </w:r>
      <w:r w:rsidRPr="0027031A">
        <w:t xml:space="preserve">– </w:t>
      </w:r>
      <w:r w:rsidRPr="0027031A">
        <w:rPr>
          <w:szCs w:val="24"/>
        </w:rPr>
        <w:t xml:space="preserve">геофизические исследования и работы в </w:t>
      </w:r>
      <w:proofErr w:type="gramStart"/>
      <w:r w:rsidRPr="0027031A">
        <w:rPr>
          <w:szCs w:val="24"/>
        </w:rPr>
        <w:t>скважинах</w:t>
      </w:r>
      <w:proofErr w:type="gramEnd"/>
      <w:r w:rsidRPr="0027031A">
        <w:rPr>
          <w:szCs w:val="24"/>
        </w:rPr>
        <w:t>.</w:t>
      </w:r>
    </w:p>
    <w:p w:rsidR="00E613A6" w:rsidRPr="00DE419C" w:rsidRDefault="00E613A6" w:rsidP="0043771C">
      <w:pPr>
        <w:pStyle w:val="14"/>
        <w:spacing w:before="240"/>
        <w:ind w:left="0" w:right="-82" w:firstLine="0"/>
      </w:pPr>
      <w:proofErr w:type="spellStart"/>
      <w:r w:rsidRPr="00711D4D">
        <w:rPr>
          <w:rFonts w:ascii="Arial" w:hAnsi="Arial" w:cs="Arial"/>
          <w:b/>
          <w:i/>
          <w:sz w:val="20"/>
        </w:rPr>
        <w:t>ГНВПиОФ</w:t>
      </w:r>
      <w:proofErr w:type="spellEnd"/>
      <w:r w:rsidRPr="00711D4D">
        <w:rPr>
          <w:rFonts w:ascii="Arial" w:hAnsi="Arial" w:cs="Arial"/>
          <w:b/>
          <w:i/>
          <w:sz w:val="20"/>
        </w:rPr>
        <w:t xml:space="preserve"> </w:t>
      </w:r>
      <w:r w:rsidRPr="00711D4D">
        <w:t xml:space="preserve">– </w:t>
      </w:r>
      <w:proofErr w:type="spellStart"/>
      <w:r w:rsidRPr="00711D4D">
        <w:t>газонефтеводопроявления</w:t>
      </w:r>
      <w:proofErr w:type="spellEnd"/>
      <w:r w:rsidRPr="00711D4D">
        <w:t xml:space="preserve"> и о</w:t>
      </w:r>
      <w:r w:rsidRPr="00DE419C">
        <w:t>ткрытые фонтаны.</w:t>
      </w:r>
    </w:p>
    <w:p w:rsidR="00E613A6" w:rsidRPr="00DE419C" w:rsidRDefault="00E613A6" w:rsidP="00954659">
      <w:pPr>
        <w:spacing w:before="240"/>
        <w:jc w:val="both"/>
      </w:pPr>
      <w:r w:rsidRPr="00DE419C">
        <w:rPr>
          <w:rFonts w:ascii="Arial" w:hAnsi="Arial" w:cs="Arial"/>
          <w:b/>
          <w:i/>
          <w:sz w:val="20"/>
          <w:szCs w:val="20"/>
        </w:rPr>
        <w:t xml:space="preserve">ГРП </w:t>
      </w:r>
      <w:r w:rsidRPr="00DE419C">
        <w:t xml:space="preserve">– </w:t>
      </w:r>
      <w:proofErr w:type="spellStart"/>
      <w:r w:rsidRPr="00DE419C">
        <w:t>гидроразрыв</w:t>
      </w:r>
      <w:proofErr w:type="spellEnd"/>
      <w:r w:rsidRPr="00DE419C">
        <w:t xml:space="preserve"> пласта.</w:t>
      </w:r>
    </w:p>
    <w:p w:rsidR="00E613A6" w:rsidRPr="00DE419C" w:rsidRDefault="00E613A6" w:rsidP="00954659">
      <w:pPr>
        <w:spacing w:before="240"/>
        <w:jc w:val="both"/>
      </w:pPr>
      <w:r w:rsidRPr="00DE419C">
        <w:rPr>
          <w:rFonts w:ascii="Arial" w:hAnsi="Arial" w:cs="Arial"/>
          <w:b/>
          <w:i/>
          <w:sz w:val="20"/>
          <w:szCs w:val="20"/>
        </w:rPr>
        <w:t xml:space="preserve">ИТР </w:t>
      </w:r>
      <w:r w:rsidRPr="00DE419C">
        <w:t>– инженерно-технический работник.</w:t>
      </w:r>
    </w:p>
    <w:p w:rsidR="00C71A79" w:rsidRPr="00DE419C" w:rsidRDefault="00C71A79" w:rsidP="00954659">
      <w:pPr>
        <w:spacing w:before="240"/>
        <w:jc w:val="both"/>
      </w:pPr>
      <w:r w:rsidRPr="00DE419C">
        <w:rPr>
          <w:rFonts w:ascii="Arial" w:hAnsi="Arial" w:cs="Arial"/>
          <w:b/>
          <w:i/>
          <w:sz w:val="20"/>
          <w:szCs w:val="20"/>
        </w:rPr>
        <w:t>ЗАКАЗЧИК</w:t>
      </w:r>
      <w:r w:rsidRPr="00DE419C">
        <w:rPr>
          <w:szCs w:val="24"/>
        </w:rPr>
        <w:t xml:space="preserve"> – </w:t>
      </w:r>
      <w:r w:rsidRPr="00DE419C">
        <w:t>Акционерное общество «</w:t>
      </w:r>
      <w:proofErr w:type="spellStart"/>
      <w:r w:rsidRPr="00DE419C">
        <w:t>Восточно</w:t>
      </w:r>
      <w:proofErr w:type="spellEnd"/>
      <w:r w:rsidRPr="00DE419C">
        <w:t xml:space="preserve"> - Сибирская нефтегазовая компания»</w:t>
      </w:r>
      <w:r w:rsidRPr="00DE419C">
        <w:rPr>
          <w:snapToGrid w:val="0"/>
          <w:color w:val="000000"/>
        </w:rPr>
        <w:t xml:space="preserve"> (АО «Востсибнефтегаз»)</w:t>
      </w:r>
      <w:r w:rsidRPr="00DE419C">
        <w:t xml:space="preserve">, являющаяся  </w:t>
      </w:r>
      <w:proofErr w:type="spellStart"/>
      <w:r w:rsidRPr="00DE419C">
        <w:t>недропользователем</w:t>
      </w:r>
      <w:proofErr w:type="spellEnd"/>
      <w:r w:rsidRPr="00DE419C">
        <w:t xml:space="preserve"> и осуществляющее разработку и эксплуатацию Юрубчено-Тохомского месторождения.</w:t>
      </w:r>
    </w:p>
    <w:p w:rsidR="00E613A6" w:rsidRPr="00DE419C" w:rsidRDefault="00E613A6" w:rsidP="00954659">
      <w:pPr>
        <w:tabs>
          <w:tab w:val="left" w:pos="540"/>
        </w:tabs>
        <w:spacing w:before="240"/>
        <w:ind w:right="-7"/>
        <w:jc w:val="both"/>
      </w:pPr>
      <w:r w:rsidRPr="00DE419C">
        <w:rPr>
          <w:rFonts w:ascii="Arial" w:hAnsi="Arial" w:cs="Arial"/>
          <w:b/>
          <w:i/>
          <w:sz w:val="20"/>
          <w:szCs w:val="20"/>
        </w:rPr>
        <w:t xml:space="preserve">КОМПАНИЯ </w:t>
      </w:r>
      <w:r w:rsidRPr="00DE419C">
        <w:rPr>
          <w:b/>
        </w:rPr>
        <w:t>–</w:t>
      </w:r>
      <w:r w:rsidRPr="00DE419C">
        <w:t xml:space="preserve">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 </w:t>
      </w:r>
    </w:p>
    <w:p w:rsidR="00E613A6" w:rsidRPr="00DE419C" w:rsidRDefault="00E613A6" w:rsidP="00954659">
      <w:pPr>
        <w:spacing w:before="240"/>
        <w:ind w:right="-7"/>
      </w:pPr>
      <w:r w:rsidRPr="00DE419C">
        <w:rPr>
          <w:rFonts w:ascii="Arial" w:hAnsi="Arial" w:cs="Arial"/>
          <w:b/>
          <w:i/>
          <w:sz w:val="20"/>
          <w:szCs w:val="20"/>
        </w:rPr>
        <w:t xml:space="preserve">ЛНД </w:t>
      </w:r>
      <w:r w:rsidRPr="00DE419C">
        <w:t>– локальный нормативный документ.</w:t>
      </w:r>
    </w:p>
    <w:p w:rsidR="00E613A6" w:rsidRPr="00DE419C" w:rsidRDefault="00E613A6" w:rsidP="00954659">
      <w:pPr>
        <w:spacing w:before="240"/>
        <w:ind w:right="-7"/>
      </w:pPr>
      <w:r w:rsidRPr="00DE419C">
        <w:rPr>
          <w:rFonts w:ascii="Arial" w:hAnsi="Arial" w:cs="Arial"/>
          <w:b/>
          <w:i/>
          <w:sz w:val="20"/>
          <w:szCs w:val="20"/>
        </w:rPr>
        <w:t xml:space="preserve">ЛПС – </w:t>
      </w:r>
      <w:r w:rsidRPr="00DE419C">
        <w:t>лаборатория перфораторной станции.</w:t>
      </w:r>
    </w:p>
    <w:p w:rsidR="0043771C" w:rsidRPr="00DE419C" w:rsidRDefault="0043771C" w:rsidP="00954659">
      <w:pPr>
        <w:spacing w:before="240"/>
        <w:ind w:right="-7"/>
        <w:rPr>
          <w:rFonts w:ascii="Arial" w:hAnsi="Arial" w:cs="Arial"/>
          <w:b/>
          <w:i/>
          <w:sz w:val="20"/>
          <w:szCs w:val="20"/>
        </w:rPr>
      </w:pPr>
      <w:r w:rsidRPr="00DE419C">
        <w:rPr>
          <w:rFonts w:ascii="Arial" w:hAnsi="Arial" w:cs="Arial"/>
          <w:b/>
          <w:i/>
          <w:sz w:val="20"/>
          <w:szCs w:val="20"/>
        </w:rPr>
        <w:t xml:space="preserve">ЛУ – </w:t>
      </w:r>
      <w:r w:rsidR="00866AD6" w:rsidRPr="00866AD6">
        <w:t>лицензионный участок</w:t>
      </w:r>
      <w:r w:rsidR="00866AD6">
        <w:t>.</w:t>
      </w:r>
    </w:p>
    <w:p w:rsidR="00E613A6" w:rsidRPr="0027031A" w:rsidRDefault="00E613A6" w:rsidP="00954659">
      <w:pPr>
        <w:spacing w:before="240"/>
        <w:ind w:right="-7"/>
      </w:pPr>
      <w:r w:rsidRPr="0027031A">
        <w:rPr>
          <w:rFonts w:ascii="Arial" w:hAnsi="Arial" w:cs="Arial"/>
          <w:b/>
          <w:i/>
          <w:sz w:val="20"/>
          <w:szCs w:val="20"/>
        </w:rPr>
        <w:t xml:space="preserve">НКТ </w:t>
      </w:r>
      <w:r w:rsidRPr="0027031A">
        <w:t>– насосно-компрессорная труба.</w:t>
      </w:r>
    </w:p>
    <w:p w:rsidR="00E613A6" w:rsidRPr="00DE419C" w:rsidRDefault="00E613A6" w:rsidP="0043771C">
      <w:pPr>
        <w:spacing w:before="240"/>
        <w:jc w:val="both"/>
        <w:rPr>
          <w:snapToGrid w:val="0"/>
          <w:color w:val="000000"/>
        </w:rPr>
      </w:pPr>
      <w:r w:rsidRPr="0027031A">
        <w:rPr>
          <w:rFonts w:ascii="Arial" w:hAnsi="Arial" w:cs="Arial"/>
          <w:b/>
          <w:i/>
          <w:caps/>
          <w:sz w:val="20"/>
          <w:szCs w:val="20"/>
        </w:rPr>
        <w:t xml:space="preserve">Общество – </w:t>
      </w:r>
      <w:r w:rsidRPr="00711D4D">
        <w:t>Акционерное общество «</w:t>
      </w:r>
      <w:proofErr w:type="spellStart"/>
      <w:r w:rsidRPr="00711D4D">
        <w:t>Восточно</w:t>
      </w:r>
      <w:proofErr w:type="spellEnd"/>
      <w:r w:rsidRPr="00711D4D">
        <w:t xml:space="preserve"> - Сибирская нефтегазовая компания»</w:t>
      </w:r>
      <w:r w:rsidRPr="00711D4D">
        <w:rPr>
          <w:snapToGrid w:val="0"/>
          <w:color w:val="000000"/>
        </w:rPr>
        <w:t xml:space="preserve"> (АО «Востсибнефтегаз»).</w:t>
      </w:r>
    </w:p>
    <w:p w:rsidR="00E613A6" w:rsidRPr="0027031A" w:rsidRDefault="00E613A6" w:rsidP="003E659A">
      <w:pPr>
        <w:spacing w:before="240"/>
        <w:jc w:val="both"/>
      </w:pPr>
      <w:r w:rsidRPr="0027031A">
        <w:rPr>
          <w:rFonts w:ascii="Arial" w:hAnsi="Arial" w:cs="Arial"/>
          <w:b/>
          <w:i/>
          <w:sz w:val="20"/>
          <w:szCs w:val="20"/>
        </w:rPr>
        <w:t>ПБОТОС</w:t>
      </w:r>
      <w:r w:rsidRPr="0027031A">
        <w:t xml:space="preserve"> – промышленная безопасность, охрана труда и окружающей среды, включая вопросы безопасности дорожного движения, пожарной, радиационной, газовой, фонтанной безопасности, целостности производственных объектов, предупреждения пожароопасных и аварийных ситуаций и реагирования на них.</w:t>
      </w:r>
    </w:p>
    <w:p w:rsidR="00E613A6" w:rsidRPr="00711D4D" w:rsidRDefault="00E613A6" w:rsidP="00954659">
      <w:pPr>
        <w:spacing w:before="240"/>
        <w:jc w:val="both"/>
      </w:pPr>
      <w:r w:rsidRPr="0027031A">
        <w:rPr>
          <w:rFonts w:ascii="Arial" w:hAnsi="Arial" w:cs="Arial"/>
          <w:b/>
          <w:i/>
          <w:sz w:val="20"/>
          <w:szCs w:val="20"/>
        </w:rPr>
        <w:t xml:space="preserve">ПВА </w:t>
      </w:r>
      <w:r w:rsidRPr="00711D4D">
        <w:t>– прострелочно-взрывная аппаратура.</w:t>
      </w:r>
    </w:p>
    <w:p w:rsidR="00E613A6" w:rsidRPr="00DE419C" w:rsidRDefault="00E613A6" w:rsidP="00954659">
      <w:pPr>
        <w:spacing w:before="240"/>
        <w:jc w:val="both"/>
      </w:pPr>
      <w:r w:rsidRPr="00DE419C">
        <w:rPr>
          <w:rFonts w:ascii="Arial" w:hAnsi="Arial" w:cs="Arial"/>
          <w:b/>
          <w:i/>
          <w:sz w:val="20"/>
          <w:szCs w:val="20"/>
        </w:rPr>
        <w:t xml:space="preserve">ПВР </w:t>
      </w:r>
      <w:r w:rsidRPr="00DE419C">
        <w:t>– прострелочно-взрывные работы.</w:t>
      </w:r>
    </w:p>
    <w:p w:rsidR="00E613A6" w:rsidRPr="00DE419C" w:rsidRDefault="00E613A6" w:rsidP="00954659">
      <w:pPr>
        <w:spacing w:before="240"/>
        <w:jc w:val="both"/>
      </w:pPr>
      <w:proofErr w:type="gramStart"/>
      <w:r w:rsidRPr="00DE419C">
        <w:rPr>
          <w:rFonts w:ascii="Arial" w:hAnsi="Arial" w:cs="Arial"/>
          <w:b/>
          <w:i/>
          <w:sz w:val="20"/>
          <w:szCs w:val="20"/>
        </w:rPr>
        <w:t>СИЗ</w:t>
      </w:r>
      <w:proofErr w:type="gramEnd"/>
      <w:r w:rsidRPr="00DE419C">
        <w:rPr>
          <w:rFonts w:ascii="Arial" w:hAnsi="Arial" w:cs="Arial"/>
          <w:b/>
          <w:i/>
          <w:sz w:val="20"/>
          <w:szCs w:val="20"/>
        </w:rPr>
        <w:t xml:space="preserve"> </w:t>
      </w:r>
      <w:r w:rsidRPr="00DE419C">
        <w:t>– средства индивидуальной защиты.</w:t>
      </w:r>
    </w:p>
    <w:p w:rsidR="00CA3E45" w:rsidRPr="0027031A" w:rsidRDefault="00CA3E45" w:rsidP="0043771C">
      <w:pPr>
        <w:spacing w:before="240"/>
        <w:ind w:right="-82"/>
        <w:jc w:val="both"/>
        <w:rPr>
          <w:rFonts w:ascii="Arial" w:hAnsi="Arial" w:cs="Arial"/>
          <w:b/>
          <w:i/>
          <w:sz w:val="20"/>
          <w:szCs w:val="20"/>
        </w:rPr>
      </w:pPr>
      <w:r w:rsidRPr="00954659">
        <w:rPr>
          <w:rFonts w:ascii="Arial" w:hAnsi="Arial" w:cs="Arial"/>
          <w:b/>
          <w:i/>
          <w:caps/>
          <w:sz w:val="20"/>
          <w:szCs w:val="20"/>
        </w:rPr>
        <w:t xml:space="preserve">Схема </w:t>
      </w:r>
      <w:r w:rsidR="0059136F" w:rsidRPr="00DE419C">
        <w:t>–</w:t>
      </w:r>
      <w:r w:rsidR="0059136F">
        <w:t xml:space="preserve"> </w:t>
      </w:r>
      <w:r w:rsidRPr="0027031A">
        <w:rPr>
          <w:szCs w:val="24"/>
        </w:rPr>
        <w:t>схема размещения сооружений, техники, оборудования на кустовой площадке</w:t>
      </w:r>
      <w:r w:rsidRPr="0027031A">
        <w:rPr>
          <w:rFonts w:ascii="Arial" w:hAnsi="Arial" w:cs="Arial"/>
          <w:b/>
          <w:i/>
          <w:sz w:val="20"/>
          <w:szCs w:val="20"/>
        </w:rPr>
        <w:t>.</w:t>
      </w:r>
    </w:p>
    <w:p w:rsidR="00E613A6" w:rsidRPr="00711D4D" w:rsidRDefault="00E613A6" w:rsidP="003E659A">
      <w:pPr>
        <w:spacing w:before="240"/>
        <w:ind w:right="-82"/>
        <w:jc w:val="both"/>
        <w:rPr>
          <w:szCs w:val="24"/>
        </w:rPr>
      </w:pPr>
      <w:r w:rsidRPr="0027031A">
        <w:rPr>
          <w:rFonts w:ascii="Arial" w:hAnsi="Arial" w:cs="Arial"/>
          <w:b/>
          <w:i/>
          <w:sz w:val="20"/>
          <w:szCs w:val="20"/>
        </w:rPr>
        <w:t xml:space="preserve">УДНГ – </w:t>
      </w:r>
      <w:r w:rsidRPr="0027031A">
        <w:rPr>
          <w:szCs w:val="24"/>
        </w:rPr>
        <w:t>уп</w:t>
      </w:r>
      <w:r w:rsidRPr="00711D4D">
        <w:rPr>
          <w:szCs w:val="24"/>
        </w:rPr>
        <w:t>равление добычи нефти и газа АО «Востсибнефтегаз».</w:t>
      </w:r>
    </w:p>
    <w:p w:rsidR="00E613A6" w:rsidRPr="00101FB5" w:rsidRDefault="00E613A6" w:rsidP="003E659A">
      <w:pPr>
        <w:spacing w:before="240"/>
        <w:ind w:right="-82"/>
        <w:jc w:val="both"/>
        <w:rPr>
          <w:szCs w:val="24"/>
        </w:rPr>
      </w:pPr>
      <w:r w:rsidRPr="00711D4D">
        <w:rPr>
          <w:rFonts w:ascii="Arial" w:hAnsi="Arial" w:cs="Arial"/>
          <w:b/>
          <w:i/>
          <w:sz w:val="20"/>
          <w:szCs w:val="20"/>
        </w:rPr>
        <w:t xml:space="preserve">УКС – </w:t>
      </w:r>
      <w:r w:rsidRPr="00DE419C">
        <w:rPr>
          <w:szCs w:val="24"/>
        </w:rPr>
        <w:t>управление капитального строительства АО «Востсибнефтегаз».</w:t>
      </w:r>
    </w:p>
    <w:p w:rsidR="008A5EFB" w:rsidRDefault="00DB661D" w:rsidP="00866AD6">
      <w:pPr>
        <w:spacing w:before="240"/>
        <w:ind w:right="-82"/>
        <w:jc w:val="both"/>
        <w:rPr>
          <w:rFonts w:ascii="Arial" w:hAnsi="Arial" w:cs="Arial"/>
          <w:b/>
          <w:i/>
          <w:sz w:val="20"/>
          <w:szCs w:val="20"/>
        </w:rPr>
      </w:pPr>
      <w:r>
        <w:rPr>
          <w:rStyle w:val="urtxtemph"/>
          <w:rFonts w:ascii="Arial" w:eastAsia="Calibri" w:hAnsi="Arial" w:cs="Arial"/>
          <w:b/>
          <w:i/>
          <w:sz w:val="20"/>
        </w:rPr>
        <w:t xml:space="preserve">ЦДНГ – </w:t>
      </w:r>
      <w:r w:rsidR="00954659" w:rsidRPr="00954659">
        <w:rPr>
          <w:szCs w:val="24"/>
        </w:rPr>
        <w:t>цех по добыче нефти и газа</w:t>
      </w:r>
      <w:r w:rsidR="00954659">
        <w:rPr>
          <w:szCs w:val="24"/>
        </w:rPr>
        <w:t xml:space="preserve"> управления добычи нефти и газа </w:t>
      </w:r>
      <w:r w:rsidR="00954659" w:rsidRPr="00DE419C">
        <w:rPr>
          <w:szCs w:val="24"/>
        </w:rPr>
        <w:t>АО «Востсибнефтегаз».</w:t>
      </w:r>
    </w:p>
    <w:p w:rsidR="002C1786" w:rsidRPr="0084146F" w:rsidRDefault="002C1786" w:rsidP="002C1786">
      <w:pPr>
        <w:spacing w:before="240"/>
        <w:jc w:val="both"/>
        <w:rPr>
          <w:rStyle w:val="urtxtemph"/>
          <w:rFonts w:eastAsia="Calibri"/>
          <w:szCs w:val="24"/>
        </w:rPr>
      </w:pPr>
      <w:r w:rsidRPr="0084146F">
        <w:rPr>
          <w:rStyle w:val="urtxtemph"/>
          <w:rFonts w:ascii="Arial" w:eastAsia="Calibri" w:hAnsi="Arial" w:cs="Arial"/>
          <w:b/>
          <w:i/>
          <w:sz w:val="20"/>
        </w:rPr>
        <w:lastRenderedPageBreak/>
        <w:t>ЦИТС</w:t>
      </w:r>
      <w:r>
        <w:rPr>
          <w:rStyle w:val="urtxtemph"/>
          <w:rFonts w:ascii="Arial" w:eastAsia="Calibri" w:hAnsi="Arial" w:cs="Arial"/>
          <w:b/>
          <w:i/>
          <w:sz w:val="20"/>
        </w:rPr>
        <w:t xml:space="preserve"> – </w:t>
      </w:r>
      <w:r w:rsidRPr="00903A11">
        <w:rPr>
          <w:rStyle w:val="urtxtemph"/>
          <w:rFonts w:eastAsia="Calibri"/>
          <w:szCs w:val="24"/>
        </w:rPr>
        <w:t>центральная инженерно-техническая служба</w:t>
      </w:r>
      <w:r w:rsidRPr="0027031A">
        <w:t xml:space="preserve"> </w:t>
      </w:r>
      <w:r w:rsidRPr="00101FB5">
        <w:t>АО «Востсибнефтегаз».</w:t>
      </w:r>
    </w:p>
    <w:p w:rsidR="002C1786" w:rsidRPr="009417DF" w:rsidRDefault="002C1786" w:rsidP="0037413E">
      <w:pPr>
        <w:jc w:val="both"/>
        <w:rPr>
          <w:rFonts w:ascii="Arial" w:hAnsi="Arial" w:cs="Arial"/>
          <w:b/>
          <w:i/>
          <w:sz w:val="20"/>
          <w:szCs w:val="20"/>
        </w:rPr>
        <w:sectPr w:rsidR="002C1786" w:rsidRPr="009417DF" w:rsidSect="00933586">
          <w:headerReference w:type="even" r:id="rId34"/>
          <w:headerReference w:type="default" r:id="rId35"/>
          <w:footerReference w:type="even" r:id="rId36"/>
          <w:headerReference w:type="first" r:id="rId37"/>
          <w:footerReference w:type="first" r:id="rId38"/>
          <w:pgSz w:w="11906" w:h="16838" w:code="9"/>
          <w:pgMar w:top="510" w:right="1021" w:bottom="567" w:left="1247" w:header="737" w:footer="680" w:gutter="0"/>
          <w:cols w:space="720"/>
          <w:docGrid w:linePitch="360"/>
        </w:sectPr>
      </w:pPr>
    </w:p>
    <w:p w:rsidR="00475883" w:rsidRPr="00DC58ED" w:rsidRDefault="00475883" w:rsidP="00EC37BF">
      <w:pPr>
        <w:pStyle w:val="1"/>
        <w:keepNext w:val="0"/>
        <w:numPr>
          <w:ilvl w:val="0"/>
          <w:numId w:val="13"/>
        </w:numPr>
        <w:tabs>
          <w:tab w:val="left" w:pos="426"/>
        </w:tabs>
        <w:spacing w:before="0" w:after="0"/>
        <w:ind w:left="0" w:firstLine="0"/>
        <w:jc w:val="both"/>
        <w:rPr>
          <w:caps/>
          <w:kern w:val="0"/>
        </w:rPr>
      </w:pPr>
      <w:bookmarkStart w:id="45" w:name="_Toc5348886"/>
      <w:bookmarkStart w:id="46" w:name="_Toc532376229"/>
      <w:bookmarkStart w:id="47" w:name="_Toc153013102"/>
      <w:bookmarkStart w:id="48" w:name="_Toc156727027"/>
      <w:bookmarkStart w:id="49" w:name="_Toc164238421"/>
      <w:bookmarkStart w:id="50" w:name="_Toc287611801"/>
      <w:r w:rsidRPr="00DC58ED">
        <w:rPr>
          <w:caps/>
          <w:kern w:val="0"/>
        </w:rPr>
        <w:lastRenderedPageBreak/>
        <w:t xml:space="preserve">ОРГАНИЗАЦИЯ </w:t>
      </w:r>
      <w:r>
        <w:rPr>
          <w:caps/>
          <w:kern w:val="0"/>
        </w:rPr>
        <w:t xml:space="preserve">Одновременных </w:t>
      </w:r>
      <w:r w:rsidRPr="00DC58ED">
        <w:rPr>
          <w:caps/>
          <w:kern w:val="0"/>
        </w:rPr>
        <w:t>РАБОТ НА КУСТОВОЙ ПЛОЩАДКЕ</w:t>
      </w:r>
      <w:bookmarkEnd w:id="45"/>
    </w:p>
    <w:p w:rsidR="00475883" w:rsidRPr="00DE3042" w:rsidRDefault="00475883" w:rsidP="00EC37BF">
      <w:pPr>
        <w:pStyle w:val="15"/>
        <w:numPr>
          <w:ilvl w:val="1"/>
          <w:numId w:val="13"/>
        </w:numPr>
        <w:shd w:val="clear" w:color="auto" w:fill="FFFFFF"/>
        <w:spacing w:before="240"/>
        <w:ind w:left="0" w:firstLine="0"/>
        <w:jc w:val="both"/>
        <w:rPr>
          <w:color w:val="000000"/>
        </w:rPr>
      </w:pPr>
      <w:r w:rsidRPr="006F4A57">
        <w:rPr>
          <w:rFonts w:cs="Calibri"/>
        </w:rPr>
        <w:t xml:space="preserve">Допуск </w:t>
      </w:r>
      <w:r w:rsidR="00CA3E45">
        <w:rPr>
          <w:rFonts w:cs="Calibri"/>
        </w:rPr>
        <w:t>П</w:t>
      </w:r>
      <w:r w:rsidR="00CA3E45" w:rsidRPr="006F4A57">
        <w:rPr>
          <w:rFonts w:cs="Calibri"/>
        </w:rPr>
        <w:t>одряд</w:t>
      </w:r>
      <w:r w:rsidR="00CA3E45">
        <w:rPr>
          <w:rFonts w:cs="Calibri"/>
        </w:rPr>
        <w:t xml:space="preserve">чиков </w:t>
      </w:r>
      <w:r w:rsidRPr="006F4A57">
        <w:rPr>
          <w:rFonts w:cs="Calibri"/>
          <w:color w:val="000000"/>
        </w:rPr>
        <w:t>на опасные производственные объекты,</w:t>
      </w:r>
      <w:r w:rsidRPr="006F4A57">
        <w:rPr>
          <w:rFonts w:cs="Calibri"/>
        </w:rPr>
        <w:t xml:space="preserve"> а также порядок организации и производства работ на данных объектах,</w:t>
      </w:r>
      <w:r w:rsidRPr="006F4A57">
        <w:rPr>
          <w:rFonts w:cs="Calibri"/>
          <w:color w:val="000000"/>
        </w:rPr>
        <w:t xml:space="preserve"> </w:t>
      </w:r>
      <w:r w:rsidR="00DE3042">
        <w:rPr>
          <w:rFonts w:cs="Calibri"/>
        </w:rPr>
        <w:t xml:space="preserve">осуществляется в соответствии с </w:t>
      </w:r>
      <w:hyperlink w:anchor="Положение0229" w:history="1">
        <w:r w:rsidR="00DE3042" w:rsidRPr="00CA3E45">
          <w:rPr>
            <w:rStyle w:val="a8"/>
          </w:rPr>
          <w:t>Положением АО «Востсибнефтегаз» «О порядке допуска и организации безопасного производства работ подрядными организациями на опасных производственных объектах» № П3-05 Р-0229 ЮЛ-107</w:t>
        </w:r>
      </w:hyperlink>
      <w:r w:rsidR="00DE3042">
        <w:t>.</w:t>
      </w:r>
    </w:p>
    <w:p w:rsidR="00475883" w:rsidRPr="00D03A98" w:rsidRDefault="00475883" w:rsidP="00EC37BF">
      <w:pPr>
        <w:pStyle w:val="15"/>
        <w:numPr>
          <w:ilvl w:val="1"/>
          <w:numId w:val="13"/>
        </w:numPr>
        <w:shd w:val="clear" w:color="auto" w:fill="FFFFFF"/>
        <w:spacing w:before="240"/>
        <w:ind w:left="0" w:firstLine="0"/>
        <w:jc w:val="both"/>
        <w:rPr>
          <w:szCs w:val="24"/>
        </w:rPr>
      </w:pPr>
      <w:proofErr w:type="gramStart"/>
      <w:r w:rsidRPr="001570D6">
        <w:rPr>
          <w:szCs w:val="24"/>
        </w:rPr>
        <w:t xml:space="preserve">На кустовых площадках скважин допускается </w:t>
      </w:r>
      <w:r w:rsidRPr="00954659">
        <w:rPr>
          <w:szCs w:val="24"/>
        </w:rPr>
        <w:t xml:space="preserve">последовательное </w:t>
      </w:r>
      <w:r w:rsidRPr="001570D6">
        <w:rPr>
          <w:szCs w:val="24"/>
        </w:rPr>
        <w:t>освоение, ремонт, интенсификация притоков, дополнительное вскрытие продуктивных отложений, в том числе путем проводки горизонтальных ответвлений, ввод в эксплуатацию ранее пробуренных скважин, расположенных на расстоянии, обе</w:t>
      </w:r>
      <w:r w:rsidRPr="00BE2C41">
        <w:rPr>
          <w:szCs w:val="24"/>
        </w:rPr>
        <w:t>спечивающем безопасный монтаж и эксплуатацию установок (агрегатов) для освоения и ремонта скважин в соответствии с</w:t>
      </w:r>
      <w:r w:rsidRPr="00D03A98">
        <w:rPr>
          <w:szCs w:val="24"/>
        </w:rPr>
        <w:t xml:space="preserve"> инструкциями завода – изготовителя, но не менее 10 м от устья </w:t>
      </w:r>
      <w:proofErr w:type="spellStart"/>
      <w:r w:rsidRPr="00D03A98">
        <w:rPr>
          <w:szCs w:val="24"/>
        </w:rPr>
        <w:t>бурящейся</w:t>
      </w:r>
      <w:proofErr w:type="spellEnd"/>
      <w:r w:rsidRPr="00D03A98">
        <w:rPr>
          <w:szCs w:val="24"/>
        </w:rPr>
        <w:t xml:space="preserve"> скважины. </w:t>
      </w:r>
      <w:proofErr w:type="gramEnd"/>
    </w:p>
    <w:p w:rsidR="00475883" w:rsidRPr="00D03A98" w:rsidRDefault="00475883" w:rsidP="00EC37BF">
      <w:pPr>
        <w:pStyle w:val="15"/>
        <w:numPr>
          <w:ilvl w:val="1"/>
          <w:numId w:val="13"/>
        </w:numPr>
        <w:shd w:val="clear" w:color="auto" w:fill="FFFFFF"/>
        <w:spacing w:before="240"/>
        <w:ind w:left="0" w:firstLine="0"/>
        <w:jc w:val="both"/>
        <w:rPr>
          <w:szCs w:val="24"/>
        </w:rPr>
      </w:pPr>
      <w:r w:rsidRPr="00D03A98">
        <w:rPr>
          <w:szCs w:val="24"/>
        </w:rPr>
        <w:t xml:space="preserve">Оборудование, специальные приспособления, инструменты, материалы, спецодежда, средства страховки и </w:t>
      </w:r>
      <w:proofErr w:type="gramStart"/>
      <w:r w:rsidRPr="00D03A98">
        <w:rPr>
          <w:szCs w:val="24"/>
        </w:rPr>
        <w:t>СИЗ</w:t>
      </w:r>
      <w:proofErr w:type="gramEnd"/>
      <w:r w:rsidRPr="00D03A98">
        <w:rPr>
          <w:szCs w:val="24"/>
        </w:rPr>
        <w:t xml:space="preserve">, необходимые для ликвидации </w:t>
      </w:r>
      <w:r w:rsidR="00D03A98">
        <w:rPr>
          <w:szCs w:val="24"/>
        </w:rPr>
        <w:t>ГНВПиОФ</w:t>
      </w:r>
      <w:r w:rsidRPr="00D03A98">
        <w:rPr>
          <w:szCs w:val="24"/>
        </w:rPr>
        <w:t>, должны находиться в полной готовност</w:t>
      </w:r>
      <w:r w:rsidR="00DE419C">
        <w:rPr>
          <w:szCs w:val="24"/>
        </w:rPr>
        <w:t>и на складах аварийного запаса З</w:t>
      </w:r>
      <w:r w:rsidRPr="00D03A98">
        <w:rPr>
          <w:szCs w:val="24"/>
        </w:rPr>
        <w:t>аказчика и (или) специализированных служб. Дислокация складов аварийного запаса должна обеспечивать оперативную доставку необходимых средств на кустовую площадку.</w:t>
      </w:r>
    </w:p>
    <w:p w:rsidR="00475883" w:rsidRPr="00D03A98" w:rsidRDefault="00475883" w:rsidP="00EC37BF">
      <w:pPr>
        <w:pStyle w:val="15"/>
        <w:numPr>
          <w:ilvl w:val="1"/>
          <w:numId w:val="13"/>
        </w:numPr>
        <w:shd w:val="clear" w:color="auto" w:fill="FFFFFF"/>
        <w:spacing w:before="240"/>
        <w:ind w:left="0" w:firstLine="0"/>
        <w:jc w:val="both"/>
        <w:rPr>
          <w:szCs w:val="24"/>
        </w:rPr>
      </w:pPr>
      <w:r w:rsidRPr="00D03A98">
        <w:rPr>
          <w:szCs w:val="24"/>
        </w:rPr>
        <w:t>При непрерывном цикле работ на кустовой площадке по строительству скважин после окончания бурения очередной скважины и получения положительных результатов проверки качества цементирования, прочности и герметичности эксплуатационной колонны и устьевой обвязки допускается консервация скважины без спуска НКТ.</w:t>
      </w:r>
    </w:p>
    <w:p w:rsidR="00475883" w:rsidRDefault="00475883" w:rsidP="00EC37BF">
      <w:pPr>
        <w:pStyle w:val="15"/>
        <w:numPr>
          <w:ilvl w:val="1"/>
          <w:numId w:val="13"/>
        </w:numPr>
        <w:shd w:val="clear" w:color="auto" w:fill="FFFFFF"/>
        <w:spacing w:before="240"/>
        <w:ind w:left="0" w:firstLine="0"/>
        <w:jc w:val="both"/>
        <w:rPr>
          <w:szCs w:val="24"/>
        </w:rPr>
      </w:pPr>
      <w:r w:rsidRPr="00D03A98">
        <w:rPr>
          <w:szCs w:val="24"/>
        </w:rPr>
        <w:t xml:space="preserve">Схема обвязки устья скважин противовыбросовым оборудованием при бурении, текущем, капитальном ремонте и освоении скважин разрабатывается </w:t>
      </w:r>
      <w:r w:rsidR="00A6069F">
        <w:rPr>
          <w:szCs w:val="24"/>
        </w:rPr>
        <w:t>П</w:t>
      </w:r>
      <w:r w:rsidRPr="00D03A98">
        <w:rPr>
          <w:szCs w:val="24"/>
        </w:rPr>
        <w:t>одрядчиком,</w:t>
      </w:r>
      <w:r w:rsidRPr="00DC58ED">
        <w:rPr>
          <w:szCs w:val="24"/>
        </w:rPr>
        <w:t xml:space="preserve"> выполняющ</w:t>
      </w:r>
      <w:r>
        <w:rPr>
          <w:szCs w:val="24"/>
        </w:rPr>
        <w:t>ей указан</w:t>
      </w:r>
      <w:r w:rsidRPr="00DC58ED">
        <w:rPr>
          <w:szCs w:val="24"/>
        </w:rPr>
        <w:t xml:space="preserve">ные работы, согласовывается </w:t>
      </w:r>
      <w:r w:rsidR="00DE419C">
        <w:rPr>
          <w:szCs w:val="24"/>
        </w:rPr>
        <w:t>с З</w:t>
      </w:r>
      <w:r w:rsidRPr="00461DF5">
        <w:rPr>
          <w:szCs w:val="24"/>
        </w:rPr>
        <w:t>аказчиком, противофонтанной</w:t>
      </w:r>
      <w:r w:rsidRPr="00DC58ED">
        <w:rPr>
          <w:szCs w:val="24"/>
        </w:rPr>
        <w:t xml:space="preserve"> службой и утверждается техническим </w:t>
      </w:r>
      <w:r w:rsidRPr="001D159C">
        <w:rPr>
          <w:szCs w:val="24"/>
        </w:rPr>
        <w:t xml:space="preserve">руководителем </w:t>
      </w:r>
      <w:r w:rsidR="00A6069F">
        <w:rPr>
          <w:szCs w:val="24"/>
        </w:rPr>
        <w:t xml:space="preserve">Подрядной </w:t>
      </w:r>
      <w:r w:rsidRPr="001D159C">
        <w:rPr>
          <w:szCs w:val="24"/>
        </w:rPr>
        <w:t>организации.</w:t>
      </w:r>
    </w:p>
    <w:p w:rsidR="004013DF" w:rsidRPr="00705128" w:rsidRDefault="004013DF" w:rsidP="00EC37BF">
      <w:pPr>
        <w:pStyle w:val="15"/>
        <w:numPr>
          <w:ilvl w:val="1"/>
          <w:numId w:val="13"/>
        </w:numPr>
        <w:shd w:val="clear" w:color="auto" w:fill="FFFFFF"/>
        <w:spacing w:before="240"/>
        <w:ind w:left="0" w:firstLine="0"/>
        <w:jc w:val="both"/>
        <w:rPr>
          <w:szCs w:val="24"/>
        </w:rPr>
      </w:pPr>
      <w:proofErr w:type="gramStart"/>
      <w:r w:rsidRPr="00705128">
        <w:rPr>
          <w:szCs w:val="24"/>
        </w:rPr>
        <w:t>Все одновременные работы на кустовой площадке (обустройство, бурение, освоение, ремонт, ГРП, эксплуатация скважин, обслуживание технологического оборудования, сооружений, трубопроводов и т.д.) должны выполняться по специал</w:t>
      </w:r>
      <w:r w:rsidR="00DE3042">
        <w:rPr>
          <w:szCs w:val="24"/>
        </w:rPr>
        <w:t>ьно разработанному документу - С</w:t>
      </w:r>
      <w:r w:rsidRPr="00705128">
        <w:rPr>
          <w:szCs w:val="24"/>
        </w:rPr>
        <w:t>овмещенному плану-графику</w:t>
      </w:r>
      <w:r w:rsidR="001A316A">
        <w:rPr>
          <w:szCs w:val="24"/>
        </w:rPr>
        <w:t xml:space="preserve"> на производство одновременных работ на кустовой площадке </w:t>
      </w:r>
      <w:r w:rsidRPr="00705128">
        <w:rPr>
          <w:szCs w:val="24"/>
        </w:rPr>
        <w:t>(</w:t>
      </w:r>
      <w:hyperlink w:anchor="Приложение1" w:history="1">
        <w:r w:rsidRPr="004013DF">
          <w:rPr>
            <w:color w:val="0000FF"/>
            <w:u w:val="single"/>
          </w:rPr>
          <w:t>Приложение 1</w:t>
        </w:r>
      </w:hyperlink>
      <w:r w:rsidRPr="00705128">
        <w:rPr>
          <w:szCs w:val="24"/>
        </w:rPr>
        <w:t xml:space="preserve">), который устанавливает оперативные и территориальные разграничения полномочий и ответственности между </w:t>
      </w:r>
      <w:r w:rsidR="00A6069F">
        <w:rPr>
          <w:szCs w:val="24"/>
        </w:rPr>
        <w:t xml:space="preserve">Подрядными </w:t>
      </w:r>
      <w:r w:rsidRPr="00705128">
        <w:rPr>
          <w:szCs w:val="24"/>
        </w:rPr>
        <w:t>организациями, задействованными в производственном процессе</w:t>
      </w:r>
      <w:r w:rsidR="001A316A">
        <w:rPr>
          <w:szCs w:val="24"/>
        </w:rPr>
        <w:t>, виды и сроки выполнения одновременных работ</w:t>
      </w:r>
      <w:proofErr w:type="gramEnd"/>
      <w:r w:rsidR="001A316A">
        <w:rPr>
          <w:szCs w:val="24"/>
        </w:rPr>
        <w:t xml:space="preserve">, </w:t>
      </w:r>
      <w:r w:rsidR="005C4910">
        <w:rPr>
          <w:szCs w:val="24"/>
        </w:rPr>
        <w:t xml:space="preserve">и схемой </w:t>
      </w:r>
      <w:r w:rsidR="001A316A">
        <w:rPr>
          <w:szCs w:val="24"/>
        </w:rPr>
        <w:t xml:space="preserve"> размещения сооружений, техники, оборудования</w:t>
      </w:r>
      <w:r w:rsidR="00354C7B">
        <w:rPr>
          <w:szCs w:val="24"/>
        </w:rPr>
        <w:t xml:space="preserve"> на кустовой площадке</w:t>
      </w:r>
      <w:r w:rsidR="001A316A">
        <w:rPr>
          <w:szCs w:val="24"/>
        </w:rPr>
        <w:t xml:space="preserve">, которая </w:t>
      </w:r>
      <w:r w:rsidR="00354C7B">
        <w:rPr>
          <w:szCs w:val="24"/>
        </w:rPr>
        <w:t xml:space="preserve">оформляется с учетом п. </w:t>
      </w:r>
      <w:hyperlink w:anchor="п3_13" w:history="1">
        <w:r w:rsidR="00354C7B" w:rsidRPr="0027031A">
          <w:rPr>
            <w:rStyle w:val="a8"/>
          </w:rPr>
          <w:t>3.13</w:t>
        </w:r>
      </w:hyperlink>
      <w:r w:rsidR="00354C7B">
        <w:rPr>
          <w:szCs w:val="24"/>
        </w:rPr>
        <w:t>, п.</w:t>
      </w:r>
      <w:r w:rsidR="0027031A">
        <w:rPr>
          <w:szCs w:val="24"/>
        </w:rPr>
        <w:t xml:space="preserve"> </w:t>
      </w:r>
      <w:hyperlink w:anchor="п3_15" w:history="1">
        <w:r w:rsidR="00354C7B" w:rsidRPr="0027031A">
          <w:rPr>
            <w:rStyle w:val="a8"/>
          </w:rPr>
          <w:t>3.15</w:t>
        </w:r>
      </w:hyperlink>
      <w:r w:rsidR="00354C7B">
        <w:rPr>
          <w:szCs w:val="24"/>
        </w:rPr>
        <w:t>, п.</w:t>
      </w:r>
      <w:r w:rsidR="0027031A">
        <w:rPr>
          <w:szCs w:val="24"/>
        </w:rPr>
        <w:t xml:space="preserve"> </w:t>
      </w:r>
      <w:hyperlink w:anchor="п3_20" w:history="1">
        <w:r w:rsidR="00354C7B" w:rsidRPr="0027031A">
          <w:rPr>
            <w:rStyle w:val="a8"/>
          </w:rPr>
          <w:t>3.20</w:t>
        </w:r>
      </w:hyperlink>
      <w:r w:rsidR="00354C7B">
        <w:rPr>
          <w:szCs w:val="24"/>
        </w:rPr>
        <w:t xml:space="preserve"> настоящего Положения и </w:t>
      </w:r>
      <w:r w:rsidR="001A316A">
        <w:rPr>
          <w:szCs w:val="24"/>
        </w:rPr>
        <w:t xml:space="preserve">является обязательным приложением </w:t>
      </w:r>
      <w:r w:rsidR="005C4910">
        <w:rPr>
          <w:szCs w:val="24"/>
        </w:rPr>
        <w:t>к</w:t>
      </w:r>
      <w:r w:rsidR="001A316A">
        <w:rPr>
          <w:szCs w:val="24"/>
        </w:rPr>
        <w:t xml:space="preserve"> Совмещенному плану-графику</w:t>
      </w:r>
      <w:r w:rsidRPr="00705128">
        <w:rPr>
          <w:szCs w:val="24"/>
        </w:rPr>
        <w:t>.</w:t>
      </w:r>
    </w:p>
    <w:p w:rsidR="004013DF" w:rsidRPr="00705128" w:rsidRDefault="004013DF" w:rsidP="00954659">
      <w:pPr>
        <w:pStyle w:val="33"/>
        <w:tabs>
          <w:tab w:val="left" w:pos="567"/>
        </w:tabs>
        <w:spacing w:before="240" w:after="0"/>
        <w:ind w:left="0"/>
        <w:jc w:val="both"/>
        <w:rPr>
          <w:sz w:val="24"/>
          <w:szCs w:val="24"/>
        </w:rPr>
      </w:pPr>
      <w:r w:rsidRPr="00705128">
        <w:rPr>
          <w:sz w:val="24"/>
          <w:szCs w:val="24"/>
        </w:rPr>
        <w:t xml:space="preserve">Совмещенный план-график </w:t>
      </w:r>
      <w:r w:rsidR="005C4910">
        <w:rPr>
          <w:sz w:val="24"/>
          <w:szCs w:val="24"/>
        </w:rPr>
        <w:t xml:space="preserve">и Схема </w:t>
      </w:r>
      <w:r w:rsidRPr="00A6069F">
        <w:rPr>
          <w:sz w:val="24"/>
          <w:szCs w:val="24"/>
        </w:rPr>
        <w:t>соста</w:t>
      </w:r>
      <w:r w:rsidR="005C4910" w:rsidRPr="00A6069F">
        <w:rPr>
          <w:sz w:val="24"/>
          <w:szCs w:val="24"/>
        </w:rPr>
        <w:t>вляю</w:t>
      </w:r>
      <w:r w:rsidRPr="00A6069F">
        <w:rPr>
          <w:sz w:val="24"/>
          <w:szCs w:val="24"/>
        </w:rPr>
        <w:t xml:space="preserve">тся </w:t>
      </w:r>
      <w:r w:rsidR="00A6069F" w:rsidRPr="00954659">
        <w:rPr>
          <w:sz w:val="24"/>
          <w:szCs w:val="24"/>
        </w:rPr>
        <w:t xml:space="preserve">Подрядной </w:t>
      </w:r>
      <w:r w:rsidRPr="00A6069F">
        <w:rPr>
          <w:sz w:val="24"/>
          <w:szCs w:val="24"/>
        </w:rPr>
        <w:t>организацией на весь период одновременных ра</w:t>
      </w:r>
      <w:r w:rsidR="005C4910" w:rsidRPr="0027031A">
        <w:rPr>
          <w:sz w:val="24"/>
          <w:szCs w:val="24"/>
        </w:rPr>
        <w:t>бот. Обязанность по оформлению С</w:t>
      </w:r>
      <w:r w:rsidRPr="0027031A">
        <w:rPr>
          <w:sz w:val="24"/>
          <w:szCs w:val="24"/>
        </w:rPr>
        <w:t>овмещенного</w:t>
      </w:r>
      <w:r w:rsidRPr="00705128">
        <w:rPr>
          <w:sz w:val="24"/>
          <w:szCs w:val="24"/>
        </w:rPr>
        <w:t xml:space="preserve"> плана-графика </w:t>
      </w:r>
      <w:r w:rsidR="005C4910">
        <w:rPr>
          <w:sz w:val="24"/>
          <w:szCs w:val="24"/>
        </w:rPr>
        <w:t xml:space="preserve">и Схемы </w:t>
      </w:r>
      <w:r w:rsidRPr="00705128">
        <w:rPr>
          <w:sz w:val="24"/>
          <w:szCs w:val="24"/>
        </w:rPr>
        <w:t xml:space="preserve">возлагается на каждую следующую </w:t>
      </w:r>
      <w:r w:rsidR="00CA3E45">
        <w:rPr>
          <w:sz w:val="24"/>
          <w:szCs w:val="24"/>
        </w:rPr>
        <w:t xml:space="preserve">Подрядную </w:t>
      </w:r>
      <w:r w:rsidRPr="00705128">
        <w:rPr>
          <w:sz w:val="24"/>
          <w:szCs w:val="24"/>
        </w:rPr>
        <w:t xml:space="preserve">организацию, которая только начинает приступать к работам на кустовой площадке. </w:t>
      </w:r>
    </w:p>
    <w:p w:rsidR="004013DF" w:rsidRDefault="004013DF" w:rsidP="00954659">
      <w:pPr>
        <w:shd w:val="clear" w:color="auto" w:fill="FFFFFF"/>
        <w:spacing w:before="240"/>
        <w:jc w:val="both"/>
      </w:pPr>
      <w:r w:rsidRPr="00705128">
        <w:lastRenderedPageBreak/>
        <w:t xml:space="preserve">При производстве работ на кустовой площадке </w:t>
      </w:r>
      <w:r w:rsidRPr="00705128">
        <w:rPr>
          <w:color w:val="000000"/>
        </w:rPr>
        <w:t xml:space="preserve">силами одной </w:t>
      </w:r>
      <w:r w:rsidR="00CA3E45">
        <w:rPr>
          <w:color w:val="000000"/>
        </w:rPr>
        <w:t xml:space="preserve">Подрядной </w:t>
      </w:r>
      <w:r w:rsidRPr="00705128">
        <w:rPr>
          <w:color w:val="000000"/>
        </w:rPr>
        <w:t>организации</w:t>
      </w:r>
      <w:r w:rsidR="005C4910">
        <w:t xml:space="preserve"> оформление </w:t>
      </w:r>
      <w:proofErr w:type="gramStart"/>
      <w:r w:rsidR="005C4910">
        <w:t>С</w:t>
      </w:r>
      <w:r w:rsidRPr="00705128">
        <w:t>овмещенного</w:t>
      </w:r>
      <w:proofErr w:type="gramEnd"/>
      <w:r w:rsidRPr="00705128">
        <w:t xml:space="preserve"> план-графика </w:t>
      </w:r>
      <w:r w:rsidR="005C4910">
        <w:t xml:space="preserve">и Схемы </w:t>
      </w:r>
      <w:r w:rsidRPr="00705128">
        <w:t>не требуется.</w:t>
      </w:r>
    </w:p>
    <w:p w:rsidR="005C4910" w:rsidRDefault="00554137" w:rsidP="00954659">
      <w:pPr>
        <w:shd w:val="clear" w:color="auto" w:fill="FFFFFF"/>
        <w:spacing w:before="240"/>
        <w:jc w:val="both"/>
        <w:rPr>
          <w:szCs w:val="24"/>
        </w:rPr>
      </w:pPr>
      <w:r>
        <w:t>Совмеще</w:t>
      </w:r>
      <w:r w:rsidR="005C4910">
        <w:t xml:space="preserve">нный план-график </w:t>
      </w:r>
      <w:r w:rsidR="005C4910" w:rsidRPr="00705128">
        <w:rPr>
          <w:szCs w:val="24"/>
        </w:rPr>
        <w:t>(</w:t>
      </w:r>
      <w:hyperlink w:anchor="Приложение1" w:history="1">
        <w:r w:rsidR="005C4910" w:rsidRPr="004013DF">
          <w:rPr>
            <w:color w:val="0000FF"/>
            <w:u w:val="single"/>
          </w:rPr>
          <w:t>Приложение 1</w:t>
        </w:r>
      </w:hyperlink>
      <w:r w:rsidR="005C4910">
        <w:rPr>
          <w:szCs w:val="24"/>
        </w:rPr>
        <w:t xml:space="preserve">) и Схема подлежат переоформлению каждый раз в </w:t>
      </w:r>
      <w:proofErr w:type="gramStart"/>
      <w:r w:rsidR="005C4910">
        <w:rPr>
          <w:szCs w:val="24"/>
        </w:rPr>
        <w:t>случаях</w:t>
      </w:r>
      <w:proofErr w:type="gramEnd"/>
      <w:r w:rsidR="005C4910">
        <w:rPr>
          <w:szCs w:val="24"/>
        </w:rPr>
        <w:t>:</w:t>
      </w:r>
    </w:p>
    <w:p w:rsidR="005C4910" w:rsidRDefault="005C4910" w:rsidP="0059136F">
      <w:pPr>
        <w:pStyle w:val="15"/>
        <w:numPr>
          <w:ilvl w:val="0"/>
          <w:numId w:val="17"/>
        </w:numPr>
        <w:shd w:val="clear" w:color="auto" w:fill="FFFFFF"/>
        <w:tabs>
          <w:tab w:val="left" w:pos="851"/>
        </w:tabs>
        <w:spacing w:before="120"/>
        <w:ind w:left="851" w:hanging="284"/>
        <w:jc w:val="both"/>
        <w:rPr>
          <w:szCs w:val="24"/>
        </w:rPr>
      </w:pPr>
      <w:r>
        <w:rPr>
          <w:szCs w:val="24"/>
        </w:rPr>
        <w:t xml:space="preserve">начала работ на кустовой площадке новой </w:t>
      </w:r>
      <w:r w:rsidR="00CA3E45">
        <w:rPr>
          <w:szCs w:val="24"/>
        </w:rPr>
        <w:t>П</w:t>
      </w:r>
      <w:r>
        <w:rPr>
          <w:szCs w:val="24"/>
        </w:rPr>
        <w:t>одрядной организацией либо началом эксплуатации скважин;</w:t>
      </w:r>
    </w:p>
    <w:p w:rsidR="005C4910" w:rsidRDefault="005C4910" w:rsidP="0059136F">
      <w:pPr>
        <w:pStyle w:val="15"/>
        <w:numPr>
          <w:ilvl w:val="0"/>
          <w:numId w:val="17"/>
        </w:numPr>
        <w:shd w:val="clear" w:color="auto" w:fill="FFFFFF"/>
        <w:tabs>
          <w:tab w:val="left" w:pos="851"/>
        </w:tabs>
        <w:spacing w:before="120"/>
        <w:ind w:left="851" w:hanging="284"/>
        <w:jc w:val="both"/>
        <w:rPr>
          <w:szCs w:val="24"/>
        </w:rPr>
      </w:pPr>
      <w:r>
        <w:rPr>
          <w:szCs w:val="24"/>
        </w:rPr>
        <w:t xml:space="preserve">окончанием работ на кустовой площадке одной из </w:t>
      </w:r>
      <w:r w:rsidR="00CA3E45">
        <w:rPr>
          <w:szCs w:val="24"/>
        </w:rPr>
        <w:t>П</w:t>
      </w:r>
      <w:r>
        <w:rPr>
          <w:szCs w:val="24"/>
        </w:rPr>
        <w:t>одрядных организаций;</w:t>
      </w:r>
    </w:p>
    <w:p w:rsidR="005C4910" w:rsidRDefault="005C4910" w:rsidP="0059136F">
      <w:pPr>
        <w:pStyle w:val="15"/>
        <w:numPr>
          <w:ilvl w:val="0"/>
          <w:numId w:val="17"/>
        </w:numPr>
        <w:shd w:val="clear" w:color="auto" w:fill="FFFFFF"/>
        <w:tabs>
          <w:tab w:val="left" w:pos="851"/>
        </w:tabs>
        <w:spacing w:before="120"/>
        <w:ind w:left="851" w:hanging="284"/>
        <w:jc w:val="both"/>
        <w:rPr>
          <w:szCs w:val="24"/>
        </w:rPr>
      </w:pPr>
      <w:r>
        <w:rPr>
          <w:szCs w:val="24"/>
        </w:rPr>
        <w:t xml:space="preserve">изменением сроков окончания работ на кустовой площадке одной из </w:t>
      </w:r>
      <w:r w:rsidR="00CA3E45">
        <w:rPr>
          <w:szCs w:val="24"/>
        </w:rPr>
        <w:t>П</w:t>
      </w:r>
      <w:r>
        <w:rPr>
          <w:szCs w:val="24"/>
        </w:rPr>
        <w:t>одрядных организаций</w:t>
      </w:r>
      <w:r>
        <w:rPr>
          <w:rStyle w:val="af4"/>
          <w:szCs w:val="24"/>
        </w:rPr>
        <w:footnoteReference w:id="1"/>
      </w:r>
      <w:r>
        <w:rPr>
          <w:szCs w:val="24"/>
        </w:rPr>
        <w:t>;</w:t>
      </w:r>
    </w:p>
    <w:p w:rsidR="004013DF" w:rsidRDefault="004013DF" w:rsidP="00EC37BF">
      <w:pPr>
        <w:pStyle w:val="15"/>
        <w:numPr>
          <w:ilvl w:val="1"/>
          <w:numId w:val="13"/>
        </w:numPr>
        <w:shd w:val="clear" w:color="auto" w:fill="FFFFFF"/>
        <w:spacing w:before="240"/>
        <w:ind w:left="0" w:firstLine="0"/>
        <w:jc w:val="both"/>
        <w:rPr>
          <w:szCs w:val="24"/>
        </w:rPr>
      </w:pPr>
      <w:r w:rsidRPr="00DC58ED">
        <w:rPr>
          <w:szCs w:val="24"/>
        </w:rPr>
        <w:t>Права, обязанности и ответственность работников, занятых производством работ на куст</w:t>
      </w:r>
      <w:r>
        <w:rPr>
          <w:szCs w:val="24"/>
        </w:rPr>
        <w:t>овой площадке</w:t>
      </w:r>
      <w:r w:rsidRPr="00DC58ED">
        <w:rPr>
          <w:szCs w:val="24"/>
        </w:rPr>
        <w:t>, должны быть изложены в должностных инструкциях</w:t>
      </w:r>
      <w:r>
        <w:rPr>
          <w:szCs w:val="24"/>
        </w:rPr>
        <w:t>.</w:t>
      </w:r>
    </w:p>
    <w:p w:rsidR="004013DF" w:rsidRDefault="004013DF" w:rsidP="00EC37BF">
      <w:pPr>
        <w:pStyle w:val="15"/>
        <w:numPr>
          <w:ilvl w:val="1"/>
          <w:numId w:val="13"/>
        </w:numPr>
        <w:shd w:val="clear" w:color="auto" w:fill="FFFFFF"/>
        <w:spacing w:before="240"/>
        <w:ind w:left="0" w:firstLine="0"/>
        <w:jc w:val="both"/>
        <w:rPr>
          <w:szCs w:val="24"/>
        </w:rPr>
      </w:pPr>
      <w:r w:rsidRPr="00655685">
        <w:rPr>
          <w:szCs w:val="24"/>
        </w:rPr>
        <w:t xml:space="preserve">Руководители структурных </w:t>
      </w:r>
      <w:r w:rsidRPr="004013DF">
        <w:rPr>
          <w:szCs w:val="24"/>
        </w:rPr>
        <w:t xml:space="preserve">подразделений </w:t>
      </w:r>
      <w:r w:rsidR="00DB661D">
        <w:rPr>
          <w:szCs w:val="24"/>
        </w:rPr>
        <w:t xml:space="preserve">Подрядных </w:t>
      </w:r>
      <w:r w:rsidRPr="004013DF">
        <w:rPr>
          <w:szCs w:val="24"/>
        </w:rPr>
        <w:t>организаций,</w:t>
      </w:r>
      <w:r w:rsidRPr="00655685">
        <w:rPr>
          <w:szCs w:val="24"/>
        </w:rPr>
        <w:t xml:space="preserve"> производящих одновременные работы на кустовой площадке, являются ответственными руководителями </w:t>
      </w:r>
      <w:r w:rsidRPr="00DC58ED">
        <w:rPr>
          <w:szCs w:val="24"/>
        </w:rPr>
        <w:t>работ.</w:t>
      </w:r>
    </w:p>
    <w:p w:rsidR="004013DF" w:rsidRDefault="004013DF" w:rsidP="00EC37BF">
      <w:pPr>
        <w:pStyle w:val="15"/>
        <w:numPr>
          <w:ilvl w:val="1"/>
          <w:numId w:val="13"/>
        </w:numPr>
        <w:shd w:val="clear" w:color="auto" w:fill="FFFFFF"/>
        <w:spacing w:before="240"/>
        <w:ind w:left="0" w:firstLine="0"/>
        <w:jc w:val="both"/>
        <w:rPr>
          <w:szCs w:val="24"/>
        </w:rPr>
      </w:pPr>
      <w:bookmarkStart w:id="51" w:name="п3_9"/>
      <w:r w:rsidRPr="00DC58ED">
        <w:rPr>
          <w:szCs w:val="24"/>
        </w:rPr>
        <w:t>Для осуществления координации совместного ведения работ и осуществления необходимого производственного контроля из числа ответственных руководителей</w:t>
      </w:r>
      <w:r>
        <w:rPr>
          <w:szCs w:val="24"/>
        </w:rPr>
        <w:t xml:space="preserve"> работ</w:t>
      </w:r>
      <w:r w:rsidRPr="00DC58ED">
        <w:rPr>
          <w:szCs w:val="24"/>
        </w:rPr>
        <w:t xml:space="preserve"> назначается </w:t>
      </w:r>
      <w:r w:rsidRPr="004013DF">
        <w:rPr>
          <w:szCs w:val="24"/>
        </w:rPr>
        <w:t>старший ответственный руководитель работ</w:t>
      </w:r>
      <w:r>
        <w:rPr>
          <w:szCs w:val="24"/>
        </w:rPr>
        <w:t>.</w:t>
      </w:r>
    </w:p>
    <w:p w:rsidR="004013DF" w:rsidRPr="00DC58ED" w:rsidRDefault="004013DF" w:rsidP="00954659">
      <w:pPr>
        <w:shd w:val="clear" w:color="auto" w:fill="FFFFFF"/>
        <w:spacing w:before="240"/>
        <w:jc w:val="both"/>
        <w:rPr>
          <w:szCs w:val="24"/>
        </w:rPr>
      </w:pPr>
      <w:r w:rsidRPr="00DC58ED">
        <w:rPr>
          <w:szCs w:val="24"/>
        </w:rPr>
        <w:t>Старшим ответственным руководителем работ на куст</w:t>
      </w:r>
      <w:r>
        <w:rPr>
          <w:szCs w:val="24"/>
        </w:rPr>
        <w:t>овой площадке</w:t>
      </w:r>
      <w:r w:rsidRPr="00DC58ED">
        <w:rPr>
          <w:szCs w:val="24"/>
        </w:rPr>
        <w:t xml:space="preserve"> назначается (с указанием этой информации в совмещенном плане-графике):</w:t>
      </w:r>
    </w:p>
    <w:p w:rsidR="00662D0A" w:rsidRPr="00662D0A" w:rsidRDefault="00662D0A" w:rsidP="0059136F">
      <w:pPr>
        <w:pStyle w:val="15"/>
        <w:numPr>
          <w:ilvl w:val="0"/>
          <w:numId w:val="16"/>
        </w:numPr>
        <w:shd w:val="clear" w:color="auto" w:fill="FFFFFF"/>
        <w:tabs>
          <w:tab w:val="left" w:pos="851"/>
        </w:tabs>
        <w:spacing w:before="120"/>
        <w:ind w:left="851" w:hanging="284"/>
        <w:jc w:val="both"/>
        <w:rPr>
          <w:rStyle w:val="FontStyle21"/>
          <w:sz w:val="24"/>
          <w:szCs w:val="24"/>
        </w:rPr>
      </w:pPr>
      <w:r w:rsidRPr="00662D0A">
        <w:rPr>
          <w:rStyle w:val="FontStyle21"/>
          <w:sz w:val="24"/>
          <w:szCs w:val="24"/>
        </w:rPr>
        <w:t>до начала бурения первой скважины  – представитель подрядной вышкомонтажной организации (производитель работ), монтирующей оборудование буровой установки из числа ИТР;</w:t>
      </w:r>
    </w:p>
    <w:p w:rsidR="00662D0A" w:rsidRPr="00662D0A" w:rsidRDefault="00662D0A" w:rsidP="0059136F">
      <w:pPr>
        <w:pStyle w:val="15"/>
        <w:numPr>
          <w:ilvl w:val="0"/>
          <w:numId w:val="16"/>
        </w:numPr>
        <w:shd w:val="clear" w:color="auto" w:fill="FFFFFF"/>
        <w:tabs>
          <w:tab w:val="left" w:pos="851"/>
        </w:tabs>
        <w:spacing w:before="120"/>
        <w:ind w:left="851" w:hanging="284"/>
        <w:jc w:val="both"/>
        <w:rPr>
          <w:rStyle w:val="FontStyle21"/>
          <w:sz w:val="24"/>
          <w:szCs w:val="24"/>
        </w:rPr>
      </w:pPr>
      <w:r w:rsidRPr="00662D0A">
        <w:rPr>
          <w:rStyle w:val="FontStyle21"/>
          <w:sz w:val="24"/>
          <w:szCs w:val="24"/>
        </w:rPr>
        <w:t>с момента начала бурения первой скважины  до момента передачи первой скважины в освоение   – представитель подрядной буровой организации из числа ИТР;</w:t>
      </w:r>
    </w:p>
    <w:p w:rsidR="00662D0A" w:rsidRPr="00662D0A" w:rsidRDefault="00662D0A" w:rsidP="0059136F">
      <w:pPr>
        <w:pStyle w:val="15"/>
        <w:numPr>
          <w:ilvl w:val="0"/>
          <w:numId w:val="16"/>
        </w:numPr>
        <w:shd w:val="clear" w:color="auto" w:fill="FFFFFF"/>
        <w:tabs>
          <w:tab w:val="left" w:pos="851"/>
        </w:tabs>
        <w:spacing w:before="120"/>
        <w:ind w:left="851" w:hanging="284"/>
        <w:jc w:val="both"/>
        <w:rPr>
          <w:rStyle w:val="FontStyle21"/>
          <w:sz w:val="24"/>
          <w:szCs w:val="24"/>
        </w:rPr>
      </w:pPr>
      <w:r w:rsidRPr="00662D0A">
        <w:rPr>
          <w:rStyle w:val="FontStyle21"/>
          <w:sz w:val="24"/>
          <w:szCs w:val="24"/>
        </w:rPr>
        <w:t>с момента оформления акта о передаче скважины (позиции скважины) в освоение  – представитель подрядной организации по основанию из числа ИТР;</w:t>
      </w:r>
    </w:p>
    <w:p w:rsidR="00662D0A" w:rsidRPr="00662D0A" w:rsidRDefault="00662D0A" w:rsidP="0059136F">
      <w:pPr>
        <w:pStyle w:val="15"/>
        <w:numPr>
          <w:ilvl w:val="0"/>
          <w:numId w:val="16"/>
        </w:numPr>
        <w:shd w:val="clear" w:color="auto" w:fill="FFFFFF"/>
        <w:tabs>
          <w:tab w:val="left" w:pos="851"/>
        </w:tabs>
        <w:spacing w:before="120"/>
        <w:ind w:left="851" w:hanging="284"/>
        <w:jc w:val="both"/>
        <w:rPr>
          <w:rStyle w:val="FontStyle21"/>
          <w:sz w:val="24"/>
          <w:szCs w:val="24"/>
        </w:rPr>
      </w:pPr>
      <w:r w:rsidRPr="00662D0A">
        <w:rPr>
          <w:rStyle w:val="FontStyle21"/>
          <w:sz w:val="24"/>
          <w:szCs w:val="24"/>
        </w:rPr>
        <w:t>с момента оформления акта о передаче скважины  из освоения  в эксплуатацию  – начальник ЦДНГ Общества;</w:t>
      </w:r>
    </w:p>
    <w:bookmarkEnd w:id="51"/>
    <w:p w:rsidR="004013DF" w:rsidRDefault="004013DF" w:rsidP="00EC37BF">
      <w:pPr>
        <w:pStyle w:val="15"/>
        <w:numPr>
          <w:ilvl w:val="1"/>
          <w:numId w:val="13"/>
        </w:numPr>
        <w:shd w:val="clear" w:color="auto" w:fill="FFFFFF"/>
        <w:spacing w:before="240"/>
        <w:ind w:left="0" w:firstLine="0"/>
        <w:jc w:val="both"/>
        <w:rPr>
          <w:szCs w:val="24"/>
        </w:rPr>
      </w:pPr>
      <w:r w:rsidRPr="00DC58ED">
        <w:rPr>
          <w:szCs w:val="24"/>
        </w:rPr>
        <w:t>Производство работ на куст</w:t>
      </w:r>
      <w:r>
        <w:rPr>
          <w:szCs w:val="24"/>
        </w:rPr>
        <w:t>овой площадке</w:t>
      </w:r>
      <w:r w:rsidRPr="00DC58ED">
        <w:rPr>
          <w:szCs w:val="24"/>
        </w:rPr>
        <w:t xml:space="preserve"> </w:t>
      </w:r>
      <w:r>
        <w:rPr>
          <w:szCs w:val="24"/>
        </w:rPr>
        <w:t xml:space="preserve"> </w:t>
      </w:r>
      <w:r w:rsidRPr="00DC58ED">
        <w:rPr>
          <w:szCs w:val="24"/>
        </w:rPr>
        <w:t>местах, где имеется или может возникнуть повышенная производственная опасность</w:t>
      </w:r>
      <w:r w:rsidR="00D03A98">
        <w:rPr>
          <w:szCs w:val="24"/>
        </w:rPr>
        <w:t xml:space="preserve"> (работы повышенной опасности)</w:t>
      </w:r>
      <w:r w:rsidRPr="00DC58ED">
        <w:rPr>
          <w:szCs w:val="24"/>
        </w:rPr>
        <w:t>, должно осуществляться по наряду</w:t>
      </w:r>
      <w:r>
        <w:rPr>
          <w:szCs w:val="24"/>
        </w:rPr>
        <w:t>-</w:t>
      </w:r>
      <w:r w:rsidR="00D03A98">
        <w:rPr>
          <w:szCs w:val="24"/>
        </w:rPr>
        <w:t>допуску</w:t>
      </w:r>
      <w:r>
        <w:rPr>
          <w:szCs w:val="24"/>
        </w:rPr>
        <w:t>.</w:t>
      </w:r>
    </w:p>
    <w:p w:rsidR="004013DF" w:rsidRPr="00D1108F" w:rsidRDefault="00D03A98" w:rsidP="00954659">
      <w:pPr>
        <w:pStyle w:val="15"/>
        <w:shd w:val="clear" w:color="auto" w:fill="FFFFFF"/>
        <w:tabs>
          <w:tab w:val="left" w:pos="567"/>
        </w:tabs>
        <w:spacing w:before="240"/>
        <w:ind w:left="0"/>
        <w:jc w:val="both"/>
        <w:rPr>
          <w:szCs w:val="24"/>
        </w:rPr>
      </w:pPr>
      <w:r>
        <w:rPr>
          <w:szCs w:val="24"/>
        </w:rPr>
        <w:t>Перечни</w:t>
      </w:r>
      <w:r w:rsidR="004013DF" w:rsidRPr="00D1108F">
        <w:rPr>
          <w:szCs w:val="24"/>
        </w:rPr>
        <w:t xml:space="preserve"> работ</w:t>
      </w:r>
      <w:r>
        <w:rPr>
          <w:szCs w:val="24"/>
        </w:rPr>
        <w:t xml:space="preserve"> повышенной опасности</w:t>
      </w:r>
      <w:r w:rsidR="004013DF" w:rsidRPr="00D1108F">
        <w:rPr>
          <w:szCs w:val="24"/>
        </w:rPr>
        <w:t xml:space="preserve">, порядок оформления нарядов-допусков, а также перечни должностей специалистов, имеющих право выдавать и утверждать наряды-допуски, утверждаются </w:t>
      </w:r>
      <w:r>
        <w:rPr>
          <w:szCs w:val="24"/>
        </w:rPr>
        <w:t xml:space="preserve">установленным порядком в каждой </w:t>
      </w:r>
      <w:r w:rsidR="00DB661D">
        <w:rPr>
          <w:szCs w:val="24"/>
        </w:rPr>
        <w:t>П</w:t>
      </w:r>
      <w:r>
        <w:rPr>
          <w:szCs w:val="24"/>
        </w:rPr>
        <w:t xml:space="preserve">одрядной организации, выполняющей работы </w:t>
      </w:r>
      <w:proofErr w:type="gramStart"/>
      <w:r>
        <w:rPr>
          <w:szCs w:val="24"/>
        </w:rPr>
        <w:t>на</w:t>
      </w:r>
      <w:proofErr w:type="gramEnd"/>
      <w:r>
        <w:rPr>
          <w:szCs w:val="24"/>
        </w:rPr>
        <w:t xml:space="preserve"> кусту скважин</w:t>
      </w:r>
      <w:r w:rsidR="004013DF" w:rsidRPr="00D1108F">
        <w:rPr>
          <w:szCs w:val="24"/>
        </w:rPr>
        <w:t>.</w:t>
      </w:r>
    </w:p>
    <w:p w:rsidR="004013DF" w:rsidRDefault="004013DF" w:rsidP="00954659">
      <w:pPr>
        <w:shd w:val="clear" w:color="auto" w:fill="FFFFFF"/>
        <w:spacing w:before="240"/>
        <w:jc w:val="both"/>
        <w:rPr>
          <w:szCs w:val="24"/>
        </w:rPr>
      </w:pPr>
      <w:r w:rsidRPr="00DC58ED">
        <w:rPr>
          <w:szCs w:val="24"/>
        </w:rPr>
        <w:t>На каждый из видов работ</w:t>
      </w:r>
      <w:r w:rsidR="00DE3042">
        <w:rPr>
          <w:szCs w:val="24"/>
        </w:rPr>
        <w:t xml:space="preserve"> повышенной опасности в </w:t>
      </w:r>
      <w:proofErr w:type="gramStart"/>
      <w:r w:rsidR="00DE3042">
        <w:rPr>
          <w:szCs w:val="24"/>
        </w:rPr>
        <w:t xml:space="preserve">каждой </w:t>
      </w:r>
      <w:r w:rsidR="00A6069F">
        <w:rPr>
          <w:szCs w:val="24"/>
        </w:rPr>
        <w:t xml:space="preserve">Подрядной </w:t>
      </w:r>
      <w:r w:rsidR="00DE3042">
        <w:rPr>
          <w:szCs w:val="24"/>
        </w:rPr>
        <w:t>организации, выполняющей работы на куст</w:t>
      </w:r>
      <w:r w:rsidR="00DB661D">
        <w:rPr>
          <w:szCs w:val="24"/>
        </w:rPr>
        <w:t>е</w:t>
      </w:r>
      <w:r w:rsidR="00DE3042">
        <w:rPr>
          <w:szCs w:val="24"/>
        </w:rPr>
        <w:t xml:space="preserve"> скважин</w:t>
      </w:r>
      <w:r w:rsidRPr="00DC58ED">
        <w:rPr>
          <w:szCs w:val="24"/>
        </w:rPr>
        <w:t xml:space="preserve"> должны </w:t>
      </w:r>
      <w:r>
        <w:rPr>
          <w:szCs w:val="24"/>
        </w:rPr>
        <w:t>быть разработаны</w:t>
      </w:r>
      <w:proofErr w:type="gramEnd"/>
      <w:r>
        <w:rPr>
          <w:szCs w:val="24"/>
        </w:rPr>
        <w:t xml:space="preserve"> и утверждены </w:t>
      </w:r>
      <w:r w:rsidRPr="00DC58ED">
        <w:rPr>
          <w:szCs w:val="24"/>
        </w:rPr>
        <w:lastRenderedPageBreak/>
        <w:t xml:space="preserve">инструкции по безопасному ведению данных работ. Работникам </w:t>
      </w:r>
      <w:r w:rsidR="00DE3042">
        <w:rPr>
          <w:szCs w:val="24"/>
        </w:rPr>
        <w:t xml:space="preserve">Подрядчика </w:t>
      </w:r>
      <w:r w:rsidRPr="00DC58ED">
        <w:rPr>
          <w:szCs w:val="24"/>
        </w:rPr>
        <w:t xml:space="preserve">должны быть проведены целевые инструктажи с записью в </w:t>
      </w:r>
      <w:proofErr w:type="gramStart"/>
      <w:r w:rsidRPr="00DC58ED">
        <w:rPr>
          <w:szCs w:val="24"/>
        </w:rPr>
        <w:t>наряде</w:t>
      </w:r>
      <w:r>
        <w:rPr>
          <w:szCs w:val="24"/>
        </w:rPr>
        <w:t>-</w:t>
      </w:r>
      <w:r w:rsidRPr="00DC58ED">
        <w:rPr>
          <w:szCs w:val="24"/>
        </w:rPr>
        <w:t>допуске</w:t>
      </w:r>
      <w:proofErr w:type="gramEnd"/>
      <w:r w:rsidRPr="00DC58ED">
        <w:rPr>
          <w:szCs w:val="24"/>
        </w:rPr>
        <w:t xml:space="preserve"> на данный вид</w:t>
      </w:r>
      <w:r>
        <w:rPr>
          <w:szCs w:val="24"/>
        </w:rPr>
        <w:t xml:space="preserve"> </w:t>
      </w:r>
      <w:r w:rsidRPr="00DC58ED">
        <w:rPr>
          <w:szCs w:val="24"/>
        </w:rPr>
        <w:t>работ повышенной опасности.</w:t>
      </w:r>
    </w:p>
    <w:p w:rsidR="00D03A98" w:rsidRPr="00D03A98" w:rsidRDefault="00D03A98" w:rsidP="00954659">
      <w:pPr>
        <w:shd w:val="clear" w:color="auto" w:fill="FFFFFF"/>
        <w:spacing w:before="240"/>
        <w:jc w:val="both"/>
        <w:rPr>
          <w:szCs w:val="24"/>
        </w:rPr>
      </w:pPr>
      <w:r>
        <w:rPr>
          <w:szCs w:val="24"/>
        </w:rPr>
        <w:t>Работы повышенной опасности, проводимые на</w:t>
      </w:r>
      <w:r w:rsidR="00DE3042">
        <w:rPr>
          <w:szCs w:val="24"/>
        </w:rPr>
        <w:t xml:space="preserve"> </w:t>
      </w:r>
      <w:r>
        <w:rPr>
          <w:szCs w:val="24"/>
        </w:rPr>
        <w:t>принятых</w:t>
      </w:r>
      <w:r w:rsidR="00DE3042">
        <w:rPr>
          <w:szCs w:val="24"/>
        </w:rPr>
        <w:t xml:space="preserve"> </w:t>
      </w:r>
      <w:r>
        <w:rPr>
          <w:szCs w:val="24"/>
        </w:rPr>
        <w:t xml:space="preserve">в эксплуатацию скважин работниками ЦДНГ, осуществляются в соответствии </w:t>
      </w:r>
      <w:r w:rsidRPr="00D03A98">
        <w:rPr>
          <w:szCs w:val="24"/>
        </w:rPr>
        <w:t xml:space="preserve">с </w:t>
      </w:r>
      <w:hyperlink w:anchor="Положение0009" w:history="1">
        <w:r w:rsidRPr="004531B6">
          <w:rPr>
            <w:rStyle w:val="a8"/>
          </w:rPr>
          <w:t>Положением  АО «Востсибнефтегаз» «</w:t>
        </w:r>
        <w:hyperlink r:id="rId39" w:history="1">
          <w:r w:rsidR="00711D4D" w:rsidRPr="00711D4D">
            <w:rPr>
              <w:color w:val="0000FF"/>
              <w:u w:val="single"/>
            </w:rPr>
            <w:t>Порядок организации и производства работ повышенной опасности на объектах Общества</w:t>
          </w:r>
        </w:hyperlink>
        <w:r w:rsidRPr="004531B6">
          <w:rPr>
            <w:rStyle w:val="a8"/>
          </w:rPr>
          <w:t>» №П3-05 Р-0009 ЮЛ-107</w:t>
        </w:r>
      </w:hyperlink>
      <w:r w:rsidRPr="00D03A98">
        <w:rPr>
          <w:szCs w:val="24"/>
        </w:rPr>
        <w:t>.</w:t>
      </w:r>
    </w:p>
    <w:p w:rsidR="004013DF" w:rsidRPr="001570D6" w:rsidRDefault="00D03A98" w:rsidP="00EC37BF">
      <w:pPr>
        <w:pStyle w:val="15"/>
        <w:numPr>
          <w:ilvl w:val="1"/>
          <w:numId w:val="13"/>
        </w:numPr>
        <w:shd w:val="clear" w:color="auto" w:fill="FFFFFF"/>
        <w:tabs>
          <w:tab w:val="clear" w:pos="576"/>
        </w:tabs>
        <w:spacing w:before="240"/>
        <w:ind w:left="0" w:firstLine="0"/>
        <w:jc w:val="both"/>
        <w:rPr>
          <w:szCs w:val="24"/>
        </w:rPr>
      </w:pPr>
      <w:r w:rsidRPr="001570D6">
        <w:rPr>
          <w:szCs w:val="24"/>
        </w:rPr>
        <w:t>В</w:t>
      </w:r>
      <w:r w:rsidR="004013DF" w:rsidRPr="001570D6">
        <w:rPr>
          <w:szCs w:val="24"/>
        </w:rPr>
        <w:t xml:space="preserve"> </w:t>
      </w:r>
      <w:proofErr w:type="gramStart"/>
      <w:r w:rsidR="004013DF" w:rsidRPr="001570D6">
        <w:rPr>
          <w:szCs w:val="24"/>
        </w:rPr>
        <w:t>случае</w:t>
      </w:r>
      <w:proofErr w:type="gramEnd"/>
      <w:r w:rsidR="004013DF" w:rsidRPr="001570D6">
        <w:rPr>
          <w:szCs w:val="24"/>
        </w:rPr>
        <w:t xml:space="preserve"> проведения одновременных работ </w:t>
      </w:r>
      <w:r w:rsidRPr="001570D6">
        <w:rPr>
          <w:szCs w:val="24"/>
        </w:rPr>
        <w:t xml:space="preserve"> </w:t>
      </w:r>
      <w:r w:rsidR="00DE3042" w:rsidRPr="00954659">
        <w:rPr>
          <w:szCs w:val="24"/>
        </w:rPr>
        <w:t xml:space="preserve">по бурению, освоению, </w:t>
      </w:r>
      <w:r w:rsidRPr="00954659">
        <w:rPr>
          <w:szCs w:val="24"/>
        </w:rPr>
        <w:t>ремонт</w:t>
      </w:r>
      <w:r w:rsidR="00DE3042" w:rsidRPr="00954659">
        <w:rPr>
          <w:szCs w:val="24"/>
        </w:rPr>
        <w:t xml:space="preserve">у </w:t>
      </w:r>
      <w:r w:rsidRPr="00954659">
        <w:rPr>
          <w:szCs w:val="24"/>
        </w:rPr>
        <w:t xml:space="preserve"> </w:t>
      </w:r>
      <w:r w:rsidR="00DE3042" w:rsidRPr="00954659">
        <w:rPr>
          <w:szCs w:val="24"/>
        </w:rPr>
        <w:t>и эксплуатации</w:t>
      </w:r>
      <w:r w:rsidRPr="00954659">
        <w:rPr>
          <w:szCs w:val="24"/>
        </w:rPr>
        <w:t xml:space="preserve"> скважин</w:t>
      </w:r>
      <w:r w:rsidRPr="001570D6">
        <w:rPr>
          <w:szCs w:val="24"/>
        </w:rPr>
        <w:t xml:space="preserve"> </w:t>
      </w:r>
      <w:r w:rsidR="004013DF" w:rsidRPr="001570D6">
        <w:rPr>
          <w:szCs w:val="24"/>
        </w:rPr>
        <w:t xml:space="preserve">на кусте скважин двумя и более </w:t>
      </w:r>
      <w:r w:rsidR="00A6069F">
        <w:rPr>
          <w:szCs w:val="24"/>
        </w:rPr>
        <w:t xml:space="preserve">Подрядными </w:t>
      </w:r>
      <w:r w:rsidR="004013DF" w:rsidRPr="001570D6">
        <w:rPr>
          <w:szCs w:val="24"/>
        </w:rPr>
        <w:t>организациями</w:t>
      </w:r>
      <w:r w:rsidR="00DE3042" w:rsidRPr="001570D6">
        <w:rPr>
          <w:szCs w:val="24"/>
        </w:rPr>
        <w:t xml:space="preserve">, </w:t>
      </w:r>
      <w:r w:rsidR="001A316A" w:rsidRPr="001570D6">
        <w:rPr>
          <w:szCs w:val="24"/>
        </w:rPr>
        <w:t xml:space="preserve">кроме </w:t>
      </w:r>
      <w:r w:rsidR="00DE3042" w:rsidRPr="00BE2C41">
        <w:rPr>
          <w:szCs w:val="24"/>
        </w:rPr>
        <w:t xml:space="preserve"> С</w:t>
      </w:r>
      <w:r w:rsidR="004013DF" w:rsidRPr="00BE2C41">
        <w:rPr>
          <w:szCs w:val="24"/>
        </w:rPr>
        <w:t>овмещенного плана-графика</w:t>
      </w:r>
      <w:r w:rsidR="00DE3042" w:rsidRPr="00BE2C41">
        <w:rPr>
          <w:szCs w:val="24"/>
        </w:rPr>
        <w:t xml:space="preserve"> (</w:t>
      </w:r>
      <w:hyperlink w:anchor="Приложение1" w:history="1">
        <w:r w:rsidR="00DE3042" w:rsidRPr="00954659">
          <w:rPr>
            <w:rStyle w:val="a8"/>
          </w:rPr>
          <w:t xml:space="preserve">Приложении </w:t>
        </w:r>
        <w:r w:rsidR="00DE3042" w:rsidRPr="00700789">
          <w:rPr>
            <w:rStyle w:val="a8"/>
            <w:szCs w:val="24"/>
          </w:rPr>
          <w:t>1</w:t>
        </w:r>
      </w:hyperlink>
      <w:r w:rsidR="00DE3042" w:rsidRPr="00954659">
        <w:rPr>
          <w:rStyle w:val="a8"/>
          <w:color w:val="auto"/>
          <w:szCs w:val="24"/>
          <w:u w:val="none"/>
        </w:rPr>
        <w:t>)</w:t>
      </w:r>
      <w:r w:rsidR="004531B6" w:rsidRPr="001570D6">
        <w:rPr>
          <w:rStyle w:val="a8"/>
          <w:color w:val="auto"/>
          <w:szCs w:val="24"/>
          <w:u w:val="none"/>
        </w:rPr>
        <w:t xml:space="preserve"> и</w:t>
      </w:r>
      <w:r w:rsidR="001A316A" w:rsidRPr="001570D6">
        <w:rPr>
          <w:rStyle w:val="a8"/>
          <w:color w:val="auto"/>
          <w:szCs w:val="24"/>
          <w:u w:val="none"/>
        </w:rPr>
        <w:t xml:space="preserve"> схемы</w:t>
      </w:r>
      <w:r w:rsidR="004531B6" w:rsidRPr="001570D6">
        <w:rPr>
          <w:rStyle w:val="a8"/>
          <w:color w:val="auto"/>
          <w:szCs w:val="24"/>
          <w:u w:val="none"/>
        </w:rPr>
        <w:t>,</w:t>
      </w:r>
      <w:r w:rsidR="00DE3042" w:rsidRPr="001570D6">
        <w:rPr>
          <w:rStyle w:val="a8"/>
          <w:color w:val="auto"/>
          <w:szCs w:val="24"/>
          <w:u w:val="none"/>
        </w:rPr>
        <w:t xml:space="preserve"> </w:t>
      </w:r>
      <w:r w:rsidR="004013DF" w:rsidRPr="00BE2C41">
        <w:rPr>
          <w:szCs w:val="24"/>
        </w:rPr>
        <w:t xml:space="preserve">составляется наряд-допуск на одновременные работы по форме, приведенной в </w:t>
      </w:r>
      <w:hyperlink w:anchor="Приложение2" w:history="1">
        <w:r w:rsidR="004013DF" w:rsidRPr="00954659">
          <w:rPr>
            <w:rStyle w:val="a8"/>
            <w:szCs w:val="24"/>
            <w:u w:val="none"/>
          </w:rPr>
          <w:t>Приложении 2</w:t>
        </w:r>
      </w:hyperlink>
      <w:r w:rsidR="004013DF" w:rsidRPr="001570D6">
        <w:rPr>
          <w:szCs w:val="24"/>
        </w:rPr>
        <w:t xml:space="preserve">. </w:t>
      </w:r>
    </w:p>
    <w:p w:rsidR="00554137" w:rsidRPr="00954659" w:rsidRDefault="00554137" w:rsidP="00954659">
      <w:pPr>
        <w:pStyle w:val="24"/>
        <w:tabs>
          <w:tab w:val="left" w:pos="0"/>
          <w:tab w:val="left" w:pos="567"/>
        </w:tabs>
        <w:spacing w:before="240" w:after="0" w:line="240" w:lineRule="auto"/>
        <w:ind w:left="0"/>
        <w:jc w:val="both"/>
        <w:rPr>
          <w:szCs w:val="24"/>
        </w:rPr>
      </w:pPr>
      <w:proofErr w:type="gramStart"/>
      <w:r>
        <w:rPr>
          <w:szCs w:val="24"/>
        </w:rPr>
        <w:t>Ответственный руководитель</w:t>
      </w:r>
      <w:r w:rsidRPr="00554137">
        <w:rPr>
          <w:szCs w:val="24"/>
        </w:rPr>
        <w:t xml:space="preserve"> работ на кустовой площадке</w:t>
      </w:r>
      <w:r>
        <w:rPr>
          <w:szCs w:val="24"/>
        </w:rPr>
        <w:t xml:space="preserve"> (с учетом п.</w:t>
      </w:r>
      <w:r w:rsidR="0027031A">
        <w:rPr>
          <w:szCs w:val="24"/>
        </w:rPr>
        <w:t xml:space="preserve"> </w:t>
      </w:r>
      <w:hyperlink w:anchor="п3_9" w:history="1">
        <w:r w:rsidRPr="0027031A">
          <w:rPr>
            <w:rStyle w:val="a8"/>
            <w:szCs w:val="22"/>
            <w:lang w:eastAsia="en-US"/>
          </w:rPr>
          <w:t>3.9</w:t>
        </w:r>
      </w:hyperlink>
      <w:r>
        <w:rPr>
          <w:szCs w:val="24"/>
        </w:rPr>
        <w:t xml:space="preserve"> настоящего Положения) после оформления разделов </w:t>
      </w:r>
      <w:r w:rsidRPr="00954659">
        <w:rPr>
          <w:szCs w:val="24"/>
        </w:rPr>
        <w:t>1-3</w:t>
      </w:r>
      <w:r>
        <w:rPr>
          <w:szCs w:val="24"/>
        </w:rPr>
        <w:t xml:space="preserve"> формы наряда – </w:t>
      </w:r>
      <w:r w:rsidR="00973542">
        <w:rPr>
          <w:szCs w:val="24"/>
        </w:rPr>
        <w:t xml:space="preserve">допуска, </w:t>
      </w:r>
      <w:r>
        <w:rPr>
          <w:szCs w:val="24"/>
        </w:rPr>
        <w:t xml:space="preserve">выдает наряд-допуск </w:t>
      </w:r>
      <w:r w:rsidR="00973542" w:rsidRPr="00E70D40">
        <w:rPr>
          <w:szCs w:val="24"/>
        </w:rPr>
        <w:t xml:space="preserve">ответственным руководителем работ </w:t>
      </w:r>
      <w:r w:rsidR="004531B6">
        <w:rPr>
          <w:szCs w:val="24"/>
        </w:rPr>
        <w:t xml:space="preserve">Подрядных </w:t>
      </w:r>
      <w:r w:rsidR="00973542">
        <w:rPr>
          <w:szCs w:val="24"/>
        </w:rPr>
        <w:t xml:space="preserve">организаций </w:t>
      </w:r>
      <w:r w:rsidR="00973542" w:rsidRPr="00E70D40">
        <w:rPr>
          <w:szCs w:val="24"/>
        </w:rPr>
        <w:t>на кустовой площадке</w:t>
      </w:r>
      <w:r w:rsidR="00973542">
        <w:rPr>
          <w:szCs w:val="24"/>
        </w:rPr>
        <w:t xml:space="preserve"> </w:t>
      </w:r>
      <w:r>
        <w:rPr>
          <w:szCs w:val="24"/>
        </w:rPr>
        <w:t xml:space="preserve">для </w:t>
      </w:r>
      <w:r w:rsidR="00973542">
        <w:rPr>
          <w:szCs w:val="24"/>
        </w:rPr>
        <w:t>проведения</w:t>
      </w:r>
      <w:r>
        <w:rPr>
          <w:szCs w:val="24"/>
        </w:rPr>
        <w:t xml:space="preserve"> инструктажа работникам </w:t>
      </w:r>
      <w:r w:rsidR="004531B6">
        <w:rPr>
          <w:szCs w:val="24"/>
        </w:rPr>
        <w:t xml:space="preserve">Подрядных </w:t>
      </w:r>
      <w:r>
        <w:rPr>
          <w:szCs w:val="24"/>
        </w:rPr>
        <w:t xml:space="preserve">организаций </w:t>
      </w:r>
      <w:r w:rsidR="00973542">
        <w:rPr>
          <w:szCs w:val="24"/>
        </w:rPr>
        <w:t xml:space="preserve">(раздел </w:t>
      </w:r>
      <w:r w:rsidR="00973542" w:rsidRPr="00954659">
        <w:rPr>
          <w:szCs w:val="24"/>
        </w:rPr>
        <w:t xml:space="preserve">4 </w:t>
      </w:r>
      <w:r w:rsidR="00973542">
        <w:rPr>
          <w:szCs w:val="24"/>
        </w:rPr>
        <w:t xml:space="preserve">формы наряда допуска) и </w:t>
      </w:r>
      <w:r w:rsidR="004013DF" w:rsidRPr="00E70D40">
        <w:rPr>
          <w:szCs w:val="24"/>
        </w:rPr>
        <w:t>согласов</w:t>
      </w:r>
      <w:r w:rsidR="00973542">
        <w:rPr>
          <w:szCs w:val="24"/>
        </w:rPr>
        <w:t xml:space="preserve">ания </w:t>
      </w:r>
      <w:r w:rsidR="004013DF">
        <w:rPr>
          <w:szCs w:val="24"/>
        </w:rPr>
        <w:t>с</w:t>
      </w:r>
      <w:r w:rsidR="004013DF" w:rsidRPr="00E70D40">
        <w:rPr>
          <w:szCs w:val="24"/>
        </w:rPr>
        <w:t xml:space="preserve"> каждым ответственным руководителем работ на кустовой площадке</w:t>
      </w:r>
      <w:r w:rsidR="00973542">
        <w:rPr>
          <w:szCs w:val="24"/>
        </w:rPr>
        <w:t xml:space="preserve"> (раздел </w:t>
      </w:r>
      <w:r w:rsidR="00973542" w:rsidRPr="00954659">
        <w:rPr>
          <w:szCs w:val="24"/>
        </w:rPr>
        <w:t xml:space="preserve">6 </w:t>
      </w:r>
      <w:r w:rsidR="00973542">
        <w:rPr>
          <w:szCs w:val="24"/>
        </w:rPr>
        <w:t>формы наряда допуска)</w:t>
      </w:r>
      <w:r w:rsidR="00973542" w:rsidRPr="00954659">
        <w:rPr>
          <w:szCs w:val="24"/>
        </w:rPr>
        <w:t xml:space="preserve">, с последующим подписанием наряда-допуска </w:t>
      </w:r>
      <w:r w:rsidR="00973542">
        <w:rPr>
          <w:szCs w:val="24"/>
        </w:rPr>
        <w:t>(раздел</w:t>
      </w:r>
      <w:proofErr w:type="gramEnd"/>
      <w:r w:rsidR="00973542">
        <w:rPr>
          <w:szCs w:val="24"/>
        </w:rPr>
        <w:t xml:space="preserve"> </w:t>
      </w:r>
      <w:proofErr w:type="gramStart"/>
      <w:r w:rsidR="00973542" w:rsidRPr="00954659">
        <w:rPr>
          <w:szCs w:val="24"/>
        </w:rPr>
        <w:t xml:space="preserve">5 </w:t>
      </w:r>
      <w:r w:rsidR="00973542">
        <w:rPr>
          <w:szCs w:val="24"/>
        </w:rPr>
        <w:t xml:space="preserve">формы наряда допуска) и допуском к работам (раздел </w:t>
      </w:r>
      <w:r w:rsidR="00973542" w:rsidRPr="00954659">
        <w:rPr>
          <w:szCs w:val="24"/>
        </w:rPr>
        <w:t xml:space="preserve">7 </w:t>
      </w:r>
      <w:r w:rsidR="00973542">
        <w:rPr>
          <w:szCs w:val="24"/>
        </w:rPr>
        <w:t xml:space="preserve">формы наряда допуска) </w:t>
      </w:r>
      <w:r w:rsidR="004531B6">
        <w:rPr>
          <w:szCs w:val="24"/>
        </w:rPr>
        <w:t>П</w:t>
      </w:r>
      <w:r w:rsidR="00973542">
        <w:rPr>
          <w:szCs w:val="24"/>
        </w:rPr>
        <w:t>одрядных организаций по бурению, освоению,  ремонту скважин.</w:t>
      </w:r>
      <w:proofErr w:type="gramEnd"/>
    </w:p>
    <w:p w:rsidR="00554137" w:rsidRDefault="004013DF" w:rsidP="00954659">
      <w:pPr>
        <w:pStyle w:val="24"/>
        <w:tabs>
          <w:tab w:val="left" w:pos="0"/>
          <w:tab w:val="left" w:pos="567"/>
        </w:tabs>
        <w:spacing w:before="240" w:after="0" w:line="240" w:lineRule="auto"/>
        <w:ind w:left="0"/>
        <w:jc w:val="both"/>
        <w:rPr>
          <w:szCs w:val="24"/>
        </w:rPr>
      </w:pPr>
      <w:r w:rsidRPr="00EB0EAC">
        <w:rPr>
          <w:color w:val="000000"/>
          <w:szCs w:val="24"/>
        </w:rPr>
        <w:t>Наряд</w:t>
      </w:r>
      <w:r w:rsidRPr="00E70D40">
        <w:rPr>
          <w:szCs w:val="24"/>
        </w:rPr>
        <w:t xml:space="preserve">-допуск хранится в каждой </w:t>
      </w:r>
      <w:r w:rsidR="00A6069F">
        <w:rPr>
          <w:szCs w:val="24"/>
        </w:rPr>
        <w:t xml:space="preserve">Подрядной </w:t>
      </w:r>
      <w:r>
        <w:rPr>
          <w:szCs w:val="24"/>
        </w:rPr>
        <w:t>организации</w:t>
      </w:r>
      <w:r w:rsidRPr="00E70D40">
        <w:rPr>
          <w:szCs w:val="24"/>
        </w:rPr>
        <w:t xml:space="preserve"> </w:t>
      </w:r>
      <w:r w:rsidR="00973542">
        <w:rPr>
          <w:szCs w:val="24"/>
        </w:rPr>
        <w:t>по бурению, освоению,  ремонту скважин</w:t>
      </w:r>
      <w:r w:rsidR="00973542" w:rsidRPr="00E70D40">
        <w:rPr>
          <w:szCs w:val="24"/>
        </w:rPr>
        <w:t xml:space="preserve"> </w:t>
      </w:r>
      <w:r w:rsidRPr="00E70D40">
        <w:rPr>
          <w:szCs w:val="24"/>
        </w:rPr>
        <w:t xml:space="preserve">до окончания работ на данном объекте. </w:t>
      </w:r>
    </w:p>
    <w:p w:rsidR="004013DF" w:rsidRDefault="004013DF" w:rsidP="00954659">
      <w:pPr>
        <w:pStyle w:val="15"/>
        <w:shd w:val="clear" w:color="auto" w:fill="FFFFFF"/>
        <w:tabs>
          <w:tab w:val="left" w:pos="709"/>
        </w:tabs>
        <w:spacing w:before="240"/>
        <w:ind w:left="0"/>
        <w:jc w:val="both"/>
        <w:rPr>
          <w:szCs w:val="24"/>
        </w:rPr>
      </w:pPr>
      <w:r w:rsidRPr="00DC58ED">
        <w:rPr>
          <w:w w:val="102"/>
          <w:szCs w:val="24"/>
        </w:rPr>
        <w:t xml:space="preserve">Оформление наряда-допуска </w:t>
      </w:r>
      <w:r>
        <w:rPr>
          <w:w w:val="102"/>
          <w:szCs w:val="24"/>
        </w:rPr>
        <w:t>осуществляется</w:t>
      </w:r>
      <w:r w:rsidRPr="00DC58ED">
        <w:rPr>
          <w:w w:val="102"/>
          <w:szCs w:val="24"/>
        </w:rPr>
        <w:t xml:space="preserve"> </w:t>
      </w:r>
      <w:r w:rsidR="004531B6">
        <w:rPr>
          <w:w w:val="102"/>
          <w:szCs w:val="24"/>
        </w:rPr>
        <w:t xml:space="preserve">Подрядной </w:t>
      </w:r>
      <w:r>
        <w:rPr>
          <w:w w:val="102"/>
          <w:szCs w:val="24"/>
        </w:rPr>
        <w:t>организацией, производящей</w:t>
      </w:r>
      <w:r w:rsidRPr="00DC58ED">
        <w:rPr>
          <w:w w:val="102"/>
          <w:szCs w:val="24"/>
        </w:rPr>
        <w:t xml:space="preserve"> данные работы на куст</w:t>
      </w:r>
      <w:r>
        <w:rPr>
          <w:w w:val="102"/>
          <w:szCs w:val="24"/>
        </w:rPr>
        <w:t>овой площадке</w:t>
      </w:r>
      <w:r w:rsidRPr="00DC58ED">
        <w:rPr>
          <w:w w:val="102"/>
          <w:szCs w:val="24"/>
        </w:rPr>
        <w:t>.</w:t>
      </w:r>
      <w:r w:rsidRPr="00DC58ED">
        <w:rPr>
          <w:szCs w:val="24"/>
        </w:rPr>
        <w:t xml:space="preserve"> </w:t>
      </w:r>
    </w:p>
    <w:p w:rsidR="00082D62" w:rsidRPr="00973542" w:rsidRDefault="00973542" w:rsidP="00954659">
      <w:pPr>
        <w:pStyle w:val="15"/>
        <w:shd w:val="clear" w:color="auto" w:fill="FFFFFF"/>
        <w:tabs>
          <w:tab w:val="left" w:pos="709"/>
        </w:tabs>
        <w:spacing w:before="240"/>
        <w:ind w:left="0"/>
        <w:jc w:val="both"/>
        <w:rPr>
          <w:szCs w:val="24"/>
        </w:rPr>
      </w:pPr>
      <w:r>
        <w:rPr>
          <w:szCs w:val="24"/>
        </w:rPr>
        <w:t xml:space="preserve">Факт проведения инструктажа работникам </w:t>
      </w:r>
      <w:r w:rsidR="004531B6">
        <w:rPr>
          <w:w w:val="102"/>
          <w:szCs w:val="24"/>
        </w:rPr>
        <w:t>Подрядных</w:t>
      </w:r>
      <w:r w:rsidR="004531B6">
        <w:rPr>
          <w:szCs w:val="24"/>
        </w:rPr>
        <w:t xml:space="preserve"> </w:t>
      </w:r>
      <w:r>
        <w:rPr>
          <w:szCs w:val="24"/>
        </w:rPr>
        <w:t xml:space="preserve">организаций, указанных в </w:t>
      </w:r>
      <w:proofErr w:type="gramStart"/>
      <w:r>
        <w:rPr>
          <w:szCs w:val="24"/>
        </w:rPr>
        <w:t>наряде-допуске</w:t>
      </w:r>
      <w:proofErr w:type="gramEnd"/>
      <w:r>
        <w:rPr>
          <w:szCs w:val="24"/>
        </w:rPr>
        <w:t xml:space="preserve"> на одновременные работы на кустовых площадках (раздел </w:t>
      </w:r>
      <w:r w:rsidRPr="00954659">
        <w:rPr>
          <w:szCs w:val="24"/>
        </w:rPr>
        <w:t xml:space="preserve">4 </w:t>
      </w:r>
      <w:r w:rsidR="00C75F58">
        <w:rPr>
          <w:szCs w:val="24"/>
        </w:rPr>
        <w:t>формы наряда-</w:t>
      </w:r>
      <w:r>
        <w:rPr>
          <w:szCs w:val="24"/>
        </w:rPr>
        <w:t>допуска)</w:t>
      </w:r>
      <w:r w:rsidR="00C75F58">
        <w:rPr>
          <w:szCs w:val="24"/>
        </w:rPr>
        <w:t xml:space="preserve"> фиксируется в журналах регистрации инструктажей персонала на рабочем месте</w:t>
      </w:r>
      <w:r w:rsidR="00866AD6">
        <w:rPr>
          <w:szCs w:val="24"/>
        </w:rPr>
        <w:t xml:space="preserve"> цеха</w:t>
      </w:r>
      <w:r w:rsidR="00C75F58">
        <w:rPr>
          <w:szCs w:val="24"/>
        </w:rPr>
        <w:t xml:space="preserve">, в том числе, в </w:t>
      </w:r>
      <w:r w:rsidR="00082D62" w:rsidRPr="00973542">
        <w:rPr>
          <w:szCs w:val="24"/>
        </w:rPr>
        <w:t>случае изменения состава бригады</w:t>
      </w:r>
      <w:r w:rsidRPr="00973542">
        <w:rPr>
          <w:szCs w:val="24"/>
        </w:rPr>
        <w:t xml:space="preserve">, указанных в разделе </w:t>
      </w:r>
      <w:r w:rsidRPr="00954659">
        <w:rPr>
          <w:szCs w:val="24"/>
        </w:rPr>
        <w:t xml:space="preserve">4 </w:t>
      </w:r>
      <w:r w:rsidR="00C75F58">
        <w:rPr>
          <w:szCs w:val="24"/>
        </w:rPr>
        <w:t xml:space="preserve">формы наряда – </w:t>
      </w:r>
      <w:r>
        <w:rPr>
          <w:szCs w:val="24"/>
        </w:rPr>
        <w:t>допуска</w:t>
      </w:r>
      <w:r w:rsidR="00C75F58">
        <w:rPr>
          <w:szCs w:val="24"/>
        </w:rPr>
        <w:t>.</w:t>
      </w:r>
    </w:p>
    <w:p w:rsidR="00082D62" w:rsidRPr="00554137" w:rsidRDefault="00554137" w:rsidP="00954659">
      <w:pPr>
        <w:pStyle w:val="af8"/>
        <w:spacing w:before="240" w:after="0"/>
        <w:jc w:val="both"/>
        <w:rPr>
          <w:szCs w:val="24"/>
        </w:rPr>
      </w:pPr>
      <w:r w:rsidRPr="00554137">
        <w:rPr>
          <w:szCs w:val="24"/>
        </w:rPr>
        <w:t>К</w:t>
      </w:r>
      <w:r w:rsidR="00082D62" w:rsidRPr="00554137">
        <w:rPr>
          <w:szCs w:val="24"/>
        </w:rPr>
        <w:t>опия оформленного наряда-допуска предоставляется</w:t>
      </w:r>
      <w:r w:rsidRPr="00554137">
        <w:rPr>
          <w:szCs w:val="24"/>
        </w:rPr>
        <w:t xml:space="preserve"> ответственными руководителями работ </w:t>
      </w:r>
      <w:r w:rsidR="004531B6">
        <w:rPr>
          <w:szCs w:val="24"/>
        </w:rPr>
        <w:t>П</w:t>
      </w:r>
      <w:r w:rsidR="004531B6" w:rsidRPr="00554137">
        <w:rPr>
          <w:szCs w:val="24"/>
        </w:rPr>
        <w:t xml:space="preserve">одрядных </w:t>
      </w:r>
      <w:r w:rsidRPr="00554137">
        <w:rPr>
          <w:szCs w:val="24"/>
        </w:rPr>
        <w:t xml:space="preserve">организаций </w:t>
      </w:r>
      <w:r w:rsidR="00082D62" w:rsidRPr="00554137">
        <w:rPr>
          <w:szCs w:val="24"/>
        </w:rPr>
        <w:t xml:space="preserve"> старшему ответственному руководителю работ на </w:t>
      </w:r>
      <w:r w:rsidRPr="00554137">
        <w:rPr>
          <w:szCs w:val="24"/>
        </w:rPr>
        <w:t>кустовой площадке</w:t>
      </w:r>
      <w:r w:rsidR="00082D62" w:rsidRPr="00554137">
        <w:rPr>
          <w:szCs w:val="24"/>
        </w:rPr>
        <w:t>.</w:t>
      </w:r>
    </w:p>
    <w:p w:rsidR="008C5BDB" w:rsidRDefault="008C5BDB" w:rsidP="00EC37BF">
      <w:pPr>
        <w:pStyle w:val="15"/>
        <w:numPr>
          <w:ilvl w:val="1"/>
          <w:numId w:val="13"/>
        </w:numPr>
        <w:shd w:val="clear" w:color="auto" w:fill="FFFFFF"/>
        <w:tabs>
          <w:tab w:val="clear" w:pos="576"/>
        </w:tabs>
        <w:spacing w:before="240"/>
        <w:ind w:left="0" w:firstLine="0"/>
        <w:jc w:val="both"/>
        <w:rPr>
          <w:szCs w:val="24"/>
        </w:rPr>
      </w:pPr>
      <w:r>
        <w:rPr>
          <w:szCs w:val="24"/>
        </w:rPr>
        <w:t xml:space="preserve">Наряд-допуск на </w:t>
      </w:r>
      <w:r w:rsidRPr="008C5BDB">
        <w:rPr>
          <w:szCs w:val="24"/>
        </w:rPr>
        <w:t xml:space="preserve"> </w:t>
      </w:r>
      <w:r w:rsidRPr="00E70D40">
        <w:rPr>
          <w:szCs w:val="24"/>
        </w:rPr>
        <w:t xml:space="preserve">одновременные работы </w:t>
      </w:r>
      <w:r w:rsidRPr="00705128">
        <w:rPr>
          <w:szCs w:val="24"/>
        </w:rPr>
        <w:t>(</w:t>
      </w:r>
      <w:hyperlink w:anchor="Приложение1" w:history="1">
        <w:r w:rsidRPr="008C5BDB">
          <w:rPr>
            <w:color w:val="0000FF"/>
            <w:szCs w:val="24"/>
            <w:u w:val="single"/>
          </w:rPr>
          <w:t>Приложение 1</w:t>
        </w:r>
      </w:hyperlink>
      <w:r>
        <w:rPr>
          <w:szCs w:val="24"/>
        </w:rPr>
        <w:t xml:space="preserve">) подлежит переоформлению каждый раз в </w:t>
      </w:r>
      <w:proofErr w:type="gramStart"/>
      <w:r>
        <w:rPr>
          <w:szCs w:val="24"/>
        </w:rPr>
        <w:t>случаях</w:t>
      </w:r>
      <w:proofErr w:type="gramEnd"/>
      <w:r>
        <w:rPr>
          <w:szCs w:val="24"/>
        </w:rPr>
        <w:t>:</w:t>
      </w:r>
    </w:p>
    <w:p w:rsidR="008C5BDB" w:rsidRDefault="008C5BDB" w:rsidP="0059136F">
      <w:pPr>
        <w:pStyle w:val="15"/>
        <w:numPr>
          <w:ilvl w:val="0"/>
          <w:numId w:val="17"/>
        </w:numPr>
        <w:shd w:val="clear" w:color="auto" w:fill="FFFFFF"/>
        <w:tabs>
          <w:tab w:val="left" w:pos="851"/>
        </w:tabs>
        <w:spacing w:before="120"/>
        <w:ind w:left="851" w:hanging="284"/>
        <w:jc w:val="both"/>
        <w:rPr>
          <w:szCs w:val="24"/>
        </w:rPr>
      </w:pPr>
      <w:r>
        <w:rPr>
          <w:szCs w:val="24"/>
        </w:rPr>
        <w:t xml:space="preserve">начала работ на кустовой площадке </w:t>
      </w:r>
      <w:r w:rsidR="00C75F58">
        <w:rPr>
          <w:szCs w:val="24"/>
        </w:rPr>
        <w:t xml:space="preserve">(на скважине, группе скважин) </w:t>
      </w:r>
      <w:r>
        <w:rPr>
          <w:szCs w:val="24"/>
        </w:rPr>
        <w:t xml:space="preserve">новой </w:t>
      </w:r>
      <w:r w:rsidR="004531B6">
        <w:rPr>
          <w:szCs w:val="24"/>
        </w:rPr>
        <w:t xml:space="preserve">Подрядной </w:t>
      </w:r>
      <w:r>
        <w:rPr>
          <w:szCs w:val="24"/>
        </w:rPr>
        <w:t>организацией</w:t>
      </w:r>
      <w:r w:rsidR="003A0CA1">
        <w:rPr>
          <w:szCs w:val="24"/>
        </w:rPr>
        <w:t xml:space="preserve"> по освоению, ремонту скважин</w:t>
      </w:r>
      <w:r>
        <w:rPr>
          <w:szCs w:val="24"/>
        </w:rPr>
        <w:t>;</w:t>
      </w:r>
    </w:p>
    <w:p w:rsidR="003A0CA1" w:rsidRDefault="003A0CA1" w:rsidP="0059136F">
      <w:pPr>
        <w:pStyle w:val="15"/>
        <w:numPr>
          <w:ilvl w:val="0"/>
          <w:numId w:val="17"/>
        </w:numPr>
        <w:shd w:val="clear" w:color="auto" w:fill="FFFFFF"/>
        <w:tabs>
          <w:tab w:val="left" w:pos="851"/>
        </w:tabs>
        <w:spacing w:before="120"/>
        <w:ind w:left="851" w:hanging="284"/>
        <w:jc w:val="both"/>
        <w:rPr>
          <w:szCs w:val="24"/>
        </w:rPr>
      </w:pPr>
      <w:r>
        <w:rPr>
          <w:szCs w:val="24"/>
        </w:rPr>
        <w:t xml:space="preserve">окончания работ на кустовой площадке (на скважине, группе скважин) одной из  </w:t>
      </w:r>
      <w:r w:rsidR="004531B6">
        <w:rPr>
          <w:szCs w:val="24"/>
        </w:rPr>
        <w:t xml:space="preserve">Подрядных </w:t>
      </w:r>
      <w:r>
        <w:rPr>
          <w:szCs w:val="24"/>
        </w:rPr>
        <w:t>организацией по бурению, освоению или  ремонту скважин и закрытию наряда-допуска</w:t>
      </w:r>
      <w:r>
        <w:rPr>
          <w:rStyle w:val="af4"/>
          <w:szCs w:val="24"/>
        </w:rPr>
        <w:footnoteReference w:id="2"/>
      </w:r>
      <w:r>
        <w:rPr>
          <w:szCs w:val="24"/>
        </w:rPr>
        <w:t>;</w:t>
      </w:r>
    </w:p>
    <w:p w:rsidR="004013DF" w:rsidRPr="00DC58ED" w:rsidRDefault="004013DF" w:rsidP="00EC37BF">
      <w:pPr>
        <w:pStyle w:val="15"/>
        <w:numPr>
          <w:ilvl w:val="1"/>
          <w:numId w:val="13"/>
        </w:numPr>
        <w:shd w:val="clear" w:color="auto" w:fill="FFFFFF"/>
        <w:spacing w:before="240"/>
        <w:ind w:left="0" w:firstLine="0"/>
        <w:jc w:val="both"/>
        <w:rPr>
          <w:szCs w:val="24"/>
        </w:rPr>
      </w:pPr>
      <w:bookmarkStart w:id="52" w:name="п3_13"/>
      <w:r w:rsidRPr="00DC58ED">
        <w:rPr>
          <w:szCs w:val="24"/>
        </w:rPr>
        <w:lastRenderedPageBreak/>
        <w:t>Расстановка и размещение оборудования, вагон – домиков, бригадного хозяйства на территории куст</w:t>
      </w:r>
      <w:r>
        <w:rPr>
          <w:szCs w:val="24"/>
        </w:rPr>
        <w:t xml:space="preserve">овой площадке </w:t>
      </w:r>
      <w:r w:rsidRPr="00DC58ED">
        <w:rPr>
          <w:szCs w:val="24"/>
        </w:rPr>
        <w:t>должно производиться только после оформления совмещенного план-</w:t>
      </w:r>
      <w:r>
        <w:rPr>
          <w:szCs w:val="24"/>
        </w:rPr>
        <w:t>графика на одновременные работы, схемы размещения сооружений, техники, оборудования</w:t>
      </w:r>
      <w:r w:rsidRPr="00DC58ED">
        <w:rPr>
          <w:szCs w:val="24"/>
        </w:rPr>
        <w:t xml:space="preserve">, их согласования со всеми </w:t>
      </w:r>
      <w:r w:rsidR="00A6069F">
        <w:rPr>
          <w:szCs w:val="24"/>
        </w:rPr>
        <w:t xml:space="preserve">Подрядными </w:t>
      </w:r>
      <w:r>
        <w:rPr>
          <w:szCs w:val="24"/>
        </w:rPr>
        <w:t>организациями</w:t>
      </w:r>
      <w:r w:rsidRPr="00C44466">
        <w:rPr>
          <w:color w:val="000000"/>
          <w:szCs w:val="24"/>
        </w:rPr>
        <w:t>,</w:t>
      </w:r>
      <w:r w:rsidRPr="00DC58ED">
        <w:rPr>
          <w:szCs w:val="24"/>
        </w:rPr>
        <w:t xml:space="preserve"> выполняющими работы на куст</w:t>
      </w:r>
      <w:r>
        <w:rPr>
          <w:szCs w:val="24"/>
        </w:rPr>
        <w:t>овой площадке</w:t>
      </w:r>
      <w:r w:rsidRPr="00DC58ED">
        <w:rPr>
          <w:szCs w:val="24"/>
        </w:rPr>
        <w:t xml:space="preserve">. </w:t>
      </w:r>
    </w:p>
    <w:bookmarkEnd w:id="52"/>
    <w:p w:rsidR="004013DF" w:rsidRPr="00DC58ED" w:rsidRDefault="004013DF" w:rsidP="00EC37BF">
      <w:pPr>
        <w:pStyle w:val="24"/>
        <w:numPr>
          <w:ilvl w:val="1"/>
          <w:numId w:val="13"/>
        </w:numPr>
        <w:tabs>
          <w:tab w:val="left" w:pos="709"/>
        </w:tabs>
        <w:spacing w:before="240" w:after="0" w:line="240" w:lineRule="auto"/>
        <w:ind w:left="0" w:firstLine="0"/>
        <w:jc w:val="both"/>
        <w:rPr>
          <w:szCs w:val="24"/>
        </w:rPr>
      </w:pPr>
      <w:r w:rsidRPr="00DC58ED">
        <w:rPr>
          <w:szCs w:val="24"/>
        </w:rPr>
        <w:t>Размещение на куст</w:t>
      </w:r>
      <w:r>
        <w:rPr>
          <w:szCs w:val="24"/>
        </w:rPr>
        <w:t>овой площадке</w:t>
      </w:r>
      <w:r w:rsidRPr="00DC58ED">
        <w:rPr>
          <w:szCs w:val="24"/>
        </w:rPr>
        <w:t xml:space="preserve"> ново</w:t>
      </w:r>
      <w:r>
        <w:rPr>
          <w:szCs w:val="24"/>
        </w:rPr>
        <w:t>й</w:t>
      </w:r>
      <w:r w:rsidRPr="00DC58ED">
        <w:rPr>
          <w:szCs w:val="24"/>
        </w:rPr>
        <w:t xml:space="preserve"> </w:t>
      </w:r>
      <w:r w:rsidR="00A6069F">
        <w:rPr>
          <w:szCs w:val="24"/>
        </w:rPr>
        <w:t>Под</w:t>
      </w:r>
      <w:r w:rsidR="004531B6">
        <w:rPr>
          <w:szCs w:val="24"/>
        </w:rPr>
        <w:t xml:space="preserve">рядной </w:t>
      </w:r>
      <w:r w:rsidRPr="00164F4C">
        <w:rPr>
          <w:szCs w:val="24"/>
        </w:rPr>
        <w:t>организации запрещается, если она своим оборудованием или</w:t>
      </w:r>
      <w:r>
        <w:rPr>
          <w:szCs w:val="24"/>
        </w:rPr>
        <w:t xml:space="preserve"> действиями нарушает требования</w:t>
      </w:r>
      <w:r w:rsidRPr="00164F4C">
        <w:rPr>
          <w:szCs w:val="24"/>
        </w:rPr>
        <w:t xml:space="preserve"> </w:t>
      </w:r>
      <w:r>
        <w:rPr>
          <w:szCs w:val="24"/>
        </w:rPr>
        <w:t xml:space="preserve">ПБОТОС </w:t>
      </w:r>
      <w:r w:rsidRPr="00164F4C">
        <w:rPr>
          <w:szCs w:val="24"/>
        </w:rPr>
        <w:t xml:space="preserve">или </w:t>
      </w:r>
      <w:r>
        <w:rPr>
          <w:szCs w:val="24"/>
        </w:rPr>
        <w:t>препятствует</w:t>
      </w:r>
      <w:r w:rsidRPr="00164F4C">
        <w:rPr>
          <w:szCs w:val="24"/>
        </w:rPr>
        <w:t xml:space="preserve"> проведению технологического процесса уже работающей на кустовой площадке </w:t>
      </w:r>
      <w:r w:rsidR="00A6069F">
        <w:rPr>
          <w:szCs w:val="24"/>
        </w:rPr>
        <w:t xml:space="preserve">Подрядной </w:t>
      </w:r>
      <w:r w:rsidRPr="00164F4C">
        <w:rPr>
          <w:szCs w:val="24"/>
        </w:rPr>
        <w:t>организации.</w:t>
      </w:r>
      <w:r>
        <w:rPr>
          <w:szCs w:val="24"/>
        </w:rPr>
        <w:t xml:space="preserve"> </w:t>
      </w:r>
    </w:p>
    <w:p w:rsidR="004013DF" w:rsidRPr="0063386A" w:rsidRDefault="004013DF" w:rsidP="00EC37BF">
      <w:pPr>
        <w:pStyle w:val="15"/>
        <w:numPr>
          <w:ilvl w:val="1"/>
          <w:numId w:val="13"/>
        </w:numPr>
        <w:shd w:val="clear" w:color="auto" w:fill="FFFFFF"/>
        <w:tabs>
          <w:tab w:val="left" w:pos="709"/>
        </w:tabs>
        <w:spacing w:before="240"/>
        <w:ind w:left="0" w:firstLine="0"/>
        <w:jc w:val="both"/>
        <w:rPr>
          <w:color w:val="FF0000"/>
          <w:szCs w:val="24"/>
        </w:rPr>
      </w:pPr>
      <w:bookmarkStart w:id="53" w:name="п3_15"/>
      <w:proofErr w:type="gramStart"/>
      <w:r w:rsidRPr="00082D62">
        <w:rPr>
          <w:szCs w:val="24"/>
        </w:rPr>
        <w:t xml:space="preserve">Служебные и бытовые помещения, устанавливаемые на территории кустовой площадки, должны быть оборудованы в соответствии с требованиями пожарной безопасности и размещены от устья </w:t>
      </w:r>
      <w:proofErr w:type="spellStart"/>
      <w:r w:rsidRPr="00082D62">
        <w:rPr>
          <w:szCs w:val="24"/>
        </w:rPr>
        <w:t>бурящейся</w:t>
      </w:r>
      <w:proofErr w:type="spellEnd"/>
      <w:r w:rsidRPr="00082D62">
        <w:rPr>
          <w:szCs w:val="24"/>
        </w:rPr>
        <w:t>, осваиваемой, ремонтируемой скважины на расстоянии, равном не менее высоты вышки (мачты) буровой установки или подъемного агрегата плюс 10 м. Расстояния между пробуренными, действующими скважинами и служебными (бытовыми) помещениями должны соответствовать требованиям проектных решений и действующих нормативно-технических документов</w:t>
      </w:r>
      <w:proofErr w:type="gramEnd"/>
      <w:r w:rsidRPr="00082D62">
        <w:rPr>
          <w:szCs w:val="24"/>
        </w:rPr>
        <w:t>, в том числе в области пожарной безопасности.</w:t>
      </w:r>
    </w:p>
    <w:bookmarkEnd w:id="53"/>
    <w:p w:rsidR="004013DF" w:rsidRPr="00C71A79" w:rsidRDefault="004013DF" w:rsidP="00EC37BF">
      <w:pPr>
        <w:pStyle w:val="15"/>
        <w:numPr>
          <w:ilvl w:val="1"/>
          <w:numId w:val="13"/>
        </w:numPr>
        <w:shd w:val="clear" w:color="auto" w:fill="FFFFFF"/>
        <w:tabs>
          <w:tab w:val="left" w:pos="709"/>
        </w:tabs>
        <w:spacing w:before="240"/>
        <w:ind w:left="0" w:firstLine="0"/>
        <w:jc w:val="both"/>
        <w:rPr>
          <w:szCs w:val="24"/>
        </w:rPr>
      </w:pPr>
      <w:proofErr w:type="gramStart"/>
      <w:r w:rsidRPr="00C71A79">
        <w:rPr>
          <w:w w:val="102"/>
          <w:szCs w:val="24"/>
        </w:rPr>
        <w:t xml:space="preserve">Каждая </w:t>
      </w:r>
      <w:r w:rsidR="004531B6" w:rsidRPr="00C71A79">
        <w:rPr>
          <w:w w:val="102"/>
          <w:szCs w:val="24"/>
        </w:rPr>
        <w:t xml:space="preserve">Подрядная </w:t>
      </w:r>
      <w:r w:rsidRPr="00C71A79">
        <w:rPr>
          <w:w w:val="102"/>
          <w:szCs w:val="24"/>
        </w:rPr>
        <w:t>организация, участвующая в процессе одновременного производства работ</w:t>
      </w:r>
      <w:r w:rsidR="00354C7B" w:rsidRPr="00C71A79">
        <w:rPr>
          <w:w w:val="102"/>
          <w:szCs w:val="24"/>
        </w:rPr>
        <w:t xml:space="preserve"> по бурению, освоению, ремонту скважин</w:t>
      </w:r>
      <w:r w:rsidRPr="00C71A79">
        <w:rPr>
          <w:w w:val="102"/>
          <w:szCs w:val="24"/>
        </w:rPr>
        <w:t xml:space="preserve"> на кустовой площадке, должна иметь</w:t>
      </w:r>
      <w:r w:rsidRPr="00C71A79">
        <w:rPr>
          <w:szCs w:val="24"/>
        </w:rPr>
        <w:t xml:space="preserve"> </w:t>
      </w:r>
      <w:r w:rsidR="00354C7B" w:rsidRPr="00C71A79">
        <w:rPr>
          <w:szCs w:val="24"/>
        </w:rPr>
        <w:t xml:space="preserve">оперативную часть плана ликвидации аварий, оформленную в соответствии с </w:t>
      </w:r>
      <w:r w:rsidR="00354C7B" w:rsidRPr="00954659">
        <w:rPr>
          <w:w w:val="102"/>
          <w:szCs w:val="24"/>
        </w:rPr>
        <w:t xml:space="preserve">Приложением 1 </w:t>
      </w:r>
      <w:hyperlink r:id="rId40" w:tooltip="Ссылка на КонсультантПлюс" w:history="1">
        <w:r w:rsidR="00C71A79" w:rsidRPr="00954659">
          <w:rPr>
            <w:rStyle w:val="a8"/>
            <w:iCs/>
          </w:rPr>
          <w:t>Федеральных норм и правил в области промышленной безопасности «Правила безопасности в нефтяной и газовой промышленности»</w:t>
        </w:r>
      </w:hyperlink>
      <w:r w:rsidR="00354C7B" w:rsidRPr="00C71A79">
        <w:rPr>
          <w:szCs w:val="24"/>
        </w:rPr>
        <w:t xml:space="preserve"> и согласованную с Заказчиком</w:t>
      </w:r>
      <w:r w:rsidRPr="00C71A79">
        <w:rPr>
          <w:w w:val="102"/>
          <w:szCs w:val="24"/>
        </w:rPr>
        <w:t>.</w:t>
      </w:r>
      <w:proofErr w:type="gramEnd"/>
    </w:p>
    <w:p w:rsidR="004013DF" w:rsidRPr="001570D6" w:rsidRDefault="004013DF" w:rsidP="00EC37BF">
      <w:pPr>
        <w:pStyle w:val="15"/>
        <w:numPr>
          <w:ilvl w:val="1"/>
          <w:numId w:val="13"/>
        </w:numPr>
        <w:shd w:val="clear" w:color="auto" w:fill="FFFFFF"/>
        <w:tabs>
          <w:tab w:val="left" w:pos="709"/>
        </w:tabs>
        <w:spacing w:before="240"/>
        <w:ind w:left="0" w:firstLine="0"/>
        <w:jc w:val="both"/>
        <w:rPr>
          <w:w w:val="102"/>
          <w:szCs w:val="24"/>
        </w:rPr>
      </w:pPr>
      <w:r w:rsidRPr="00C71A79">
        <w:rPr>
          <w:w w:val="102"/>
          <w:szCs w:val="24"/>
        </w:rPr>
        <w:t>При возникновении нештатной ситуации (</w:t>
      </w:r>
      <w:r w:rsidR="00354C7B" w:rsidRPr="00C71A79">
        <w:rPr>
          <w:w w:val="102"/>
          <w:szCs w:val="24"/>
        </w:rPr>
        <w:t>ГНВПиОФ</w:t>
      </w:r>
      <w:r w:rsidRPr="00C71A79">
        <w:rPr>
          <w:w w:val="102"/>
          <w:szCs w:val="24"/>
        </w:rPr>
        <w:t>, порыв трубопровода, разгерметизация технологического оборудования, пожар, загазованность территории и т.п.) на том или ином участке работ</w:t>
      </w:r>
      <w:r w:rsidR="005F02E2" w:rsidRPr="001570D6">
        <w:rPr>
          <w:w w:val="102"/>
          <w:szCs w:val="24"/>
        </w:rPr>
        <w:t xml:space="preserve"> на кустовой площадке</w:t>
      </w:r>
      <w:r w:rsidRPr="001570D6">
        <w:rPr>
          <w:w w:val="102"/>
          <w:szCs w:val="24"/>
        </w:rPr>
        <w:t xml:space="preserve">, каждый производитель работ должен немедленно оповестить о случившемся ответственных руководителей работ и других участников производственного процесса о случившемся. В таких </w:t>
      </w:r>
      <w:proofErr w:type="gramStart"/>
      <w:r w:rsidRPr="001570D6">
        <w:rPr>
          <w:w w:val="102"/>
          <w:szCs w:val="24"/>
        </w:rPr>
        <w:t>случаях</w:t>
      </w:r>
      <w:proofErr w:type="gramEnd"/>
      <w:r w:rsidRPr="001570D6">
        <w:rPr>
          <w:w w:val="102"/>
          <w:szCs w:val="24"/>
        </w:rPr>
        <w:t xml:space="preserve"> </w:t>
      </w:r>
      <w:r w:rsidRPr="00954659">
        <w:rPr>
          <w:w w:val="102"/>
          <w:szCs w:val="24"/>
        </w:rPr>
        <w:t xml:space="preserve">все работы на кустовой площадке должны быть приостановлены </w:t>
      </w:r>
      <w:r w:rsidRPr="00C71A79">
        <w:rPr>
          <w:w w:val="102"/>
          <w:szCs w:val="24"/>
        </w:rPr>
        <w:t>до устранения причин возникновения и последствий нештатной ситуации.</w:t>
      </w:r>
    </w:p>
    <w:p w:rsidR="004013DF" w:rsidRPr="00932C46" w:rsidRDefault="004013DF" w:rsidP="00EC37BF">
      <w:pPr>
        <w:pStyle w:val="15"/>
        <w:numPr>
          <w:ilvl w:val="1"/>
          <w:numId w:val="13"/>
        </w:numPr>
        <w:shd w:val="clear" w:color="auto" w:fill="FFFFFF"/>
        <w:tabs>
          <w:tab w:val="left" w:pos="709"/>
        </w:tabs>
        <w:spacing w:before="240"/>
        <w:ind w:left="0" w:firstLine="0"/>
        <w:jc w:val="both"/>
        <w:rPr>
          <w:w w:val="102"/>
          <w:szCs w:val="24"/>
        </w:rPr>
      </w:pPr>
      <w:r w:rsidRPr="00932C46">
        <w:rPr>
          <w:w w:val="102"/>
          <w:szCs w:val="24"/>
        </w:rPr>
        <w:t xml:space="preserve">Ликвидация </w:t>
      </w:r>
      <w:r w:rsidR="000374AF" w:rsidRPr="00932C46">
        <w:rPr>
          <w:w w:val="102"/>
          <w:szCs w:val="24"/>
        </w:rPr>
        <w:t>ГНВПиОФ</w:t>
      </w:r>
      <w:r w:rsidRPr="00932C46">
        <w:rPr>
          <w:w w:val="102"/>
          <w:szCs w:val="24"/>
        </w:rPr>
        <w:t xml:space="preserve"> производится в </w:t>
      </w:r>
      <w:proofErr w:type="gramStart"/>
      <w:r w:rsidRPr="00932C46">
        <w:rPr>
          <w:w w:val="102"/>
          <w:szCs w:val="24"/>
        </w:rPr>
        <w:t>соответствии</w:t>
      </w:r>
      <w:proofErr w:type="gramEnd"/>
      <w:r w:rsidRPr="00932C46">
        <w:rPr>
          <w:w w:val="102"/>
          <w:szCs w:val="24"/>
        </w:rPr>
        <w:t xml:space="preserve"> с </w:t>
      </w:r>
      <w:hyperlink w:anchor="Инструкция_1130" w:history="1">
        <w:r w:rsidR="00932C46" w:rsidRPr="009977CF">
          <w:rPr>
            <w:rStyle w:val="a8"/>
            <w:szCs w:val="24"/>
          </w:rPr>
          <w:t>Инструкцией АО «Востсибнефтегаз»</w:t>
        </w:r>
        <w:r w:rsidR="0084462D" w:rsidRPr="009977CF">
          <w:rPr>
            <w:rStyle w:val="a8"/>
            <w:szCs w:val="24"/>
          </w:rPr>
          <w:t xml:space="preserve"> «</w:t>
        </w:r>
        <w:r w:rsidR="00932C46" w:rsidRPr="009977CF">
          <w:rPr>
            <w:rStyle w:val="a8"/>
            <w:szCs w:val="24"/>
          </w:rPr>
          <w:t>По предупреждению</w:t>
        </w:r>
        <w:r w:rsidR="0084462D" w:rsidRPr="009977CF">
          <w:rPr>
            <w:rStyle w:val="a8"/>
            <w:szCs w:val="24"/>
          </w:rPr>
          <w:t xml:space="preserve"> и ликвидаци</w:t>
        </w:r>
        <w:r w:rsidR="00932C46" w:rsidRPr="009977CF">
          <w:rPr>
            <w:rStyle w:val="a8"/>
            <w:szCs w:val="24"/>
          </w:rPr>
          <w:t>ей</w:t>
        </w:r>
        <w:r w:rsidR="0084462D" w:rsidRPr="009977CF">
          <w:rPr>
            <w:rStyle w:val="a8"/>
            <w:szCs w:val="24"/>
          </w:rPr>
          <w:t xml:space="preserve"> газонефтеводопроявлений и открытых фонтанов </w:t>
        </w:r>
        <w:r w:rsidR="00932C46" w:rsidRPr="009977CF">
          <w:rPr>
            <w:rStyle w:val="a8"/>
            <w:szCs w:val="24"/>
          </w:rPr>
          <w:t>при строительстве  и ремонте скважин</w:t>
        </w:r>
        <w:r w:rsidR="0084462D" w:rsidRPr="009977CF">
          <w:rPr>
            <w:rStyle w:val="a8"/>
            <w:szCs w:val="24"/>
          </w:rPr>
          <w:t>» №</w:t>
        </w:r>
        <w:r w:rsidR="00932C46" w:rsidRPr="009977CF">
          <w:rPr>
            <w:rStyle w:val="a8"/>
            <w:szCs w:val="24"/>
          </w:rPr>
          <w:t>П1-01.05 И-1130 ЮЛ-107</w:t>
        </w:r>
      </w:hyperlink>
      <w:r w:rsidR="0084462D" w:rsidRPr="00932C46">
        <w:rPr>
          <w:szCs w:val="24"/>
          <w:lang w:eastAsia="ru-RU"/>
        </w:rPr>
        <w:t xml:space="preserve">, </w:t>
      </w:r>
      <w:r w:rsidR="00932C46" w:rsidRPr="00932C46">
        <w:rPr>
          <w:rFonts w:cs="Calibri"/>
          <w:color w:val="000000"/>
        </w:rPr>
        <w:t>согласованн</w:t>
      </w:r>
      <w:r w:rsidR="00C71A79">
        <w:rPr>
          <w:rFonts w:cs="Calibri"/>
          <w:color w:val="000000"/>
        </w:rPr>
        <w:t>ой</w:t>
      </w:r>
      <w:r w:rsidR="00932C46" w:rsidRPr="00932C46">
        <w:rPr>
          <w:rFonts w:cs="Calibri"/>
          <w:color w:val="000000"/>
        </w:rPr>
        <w:t xml:space="preserve"> </w:t>
      </w:r>
      <w:r w:rsidRPr="00932C46">
        <w:rPr>
          <w:rFonts w:cs="Calibri"/>
          <w:color w:val="000000"/>
        </w:rPr>
        <w:t>с противофонтанной службой (противофонтанной военизированной частью).</w:t>
      </w:r>
    </w:p>
    <w:p w:rsidR="004013DF" w:rsidRPr="00C71A79" w:rsidRDefault="004013DF" w:rsidP="00EC37BF">
      <w:pPr>
        <w:pStyle w:val="15"/>
        <w:numPr>
          <w:ilvl w:val="1"/>
          <w:numId w:val="13"/>
        </w:numPr>
        <w:shd w:val="clear" w:color="auto" w:fill="FFFFFF"/>
        <w:tabs>
          <w:tab w:val="left" w:pos="709"/>
        </w:tabs>
        <w:spacing w:before="240"/>
        <w:ind w:left="0" w:firstLine="0"/>
        <w:jc w:val="both"/>
        <w:rPr>
          <w:w w:val="102"/>
          <w:szCs w:val="24"/>
        </w:rPr>
      </w:pPr>
      <w:r w:rsidRPr="00C71A79">
        <w:rPr>
          <w:w w:val="102"/>
          <w:szCs w:val="24"/>
        </w:rPr>
        <w:t xml:space="preserve">При открытом фонтанировании скважины все работы на кустовой площадке, включая добычу нефти и газа, </w:t>
      </w:r>
      <w:r w:rsidRPr="00954659">
        <w:rPr>
          <w:w w:val="102"/>
          <w:szCs w:val="24"/>
        </w:rPr>
        <w:t>должны быть прекращены до ликвидации аварии</w:t>
      </w:r>
      <w:r w:rsidRPr="00C71A79">
        <w:rPr>
          <w:w w:val="102"/>
          <w:szCs w:val="24"/>
        </w:rPr>
        <w:t>.</w:t>
      </w:r>
    </w:p>
    <w:p w:rsidR="004013DF" w:rsidRPr="00E70D40" w:rsidRDefault="004013DF" w:rsidP="00EC37BF">
      <w:pPr>
        <w:pStyle w:val="15"/>
        <w:numPr>
          <w:ilvl w:val="1"/>
          <w:numId w:val="13"/>
        </w:numPr>
        <w:shd w:val="clear" w:color="auto" w:fill="FFFFFF"/>
        <w:tabs>
          <w:tab w:val="left" w:pos="709"/>
        </w:tabs>
        <w:spacing w:before="240"/>
        <w:ind w:left="0" w:firstLine="0"/>
        <w:jc w:val="both"/>
        <w:rPr>
          <w:szCs w:val="24"/>
        </w:rPr>
      </w:pPr>
      <w:bookmarkStart w:id="54" w:name="п3_20"/>
      <w:r>
        <w:rPr>
          <w:szCs w:val="24"/>
        </w:rPr>
        <w:t>П</w:t>
      </w:r>
      <w:r w:rsidRPr="00E70D40">
        <w:rPr>
          <w:szCs w:val="24"/>
        </w:rPr>
        <w:t>орядок передвижения всех видов транспортных средств</w:t>
      </w:r>
      <w:r>
        <w:rPr>
          <w:szCs w:val="24"/>
        </w:rPr>
        <w:t>,</w:t>
      </w:r>
      <w:r w:rsidRPr="00E70D40">
        <w:rPr>
          <w:szCs w:val="24"/>
        </w:rPr>
        <w:t xml:space="preserve"> </w:t>
      </w:r>
      <w:r>
        <w:rPr>
          <w:szCs w:val="24"/>
        </w:rPr>
        <w:t>на</w:t>
      </w:r>
      <w:r w:rsidRPr="00E70D40">
        <w:rPr>
          <w:szCs w:val="24"/>
        </w:rPr>
        <w:t xml:space="preserve"> территории кустовой площадке</w:t>
      </w:r>
      <w:r>
        <w:rPr>
          <w:szCs w:val="24"/>
        </w:rPr>
        <w:t>,</w:t>
      </w:r>
      <w:r w:rsidRPr="00E70D40">
        <w:rPr>
          <w:szCs w:val="24"/>
        </w:rPr>
        <w:t xml:space="preserve"> устанавливается </w:t>
      </w:r>
      <w:r>
        <w:rPr>
          <w:szCs w:val="24"/>
        </w:rPr>
        <w:t xml:space="preserve">ответственным </w:t>
      </w:r>
      <w:r w:rsidRPr="00E70D40">
        <w:rPr>
          <w:szCs w:val="24"/>
        </w:rPr>
        <w:t>руководителем работ с учетом схемы расстановки оборудования</w:t>
      </w:r>
      <w:r>
        <w:rPr>
          <w:szCs w:val="24"/>
        </w:rPr>
        <w:t xml:space="preserve"> </w:t>
      </w:r>
      <w:r w:rsidRPr="00E70D40">
        <w:rPr>
          <w:szCs w:val="24"/>
        </w:rPr>
        <w:t>на кустовой площадке. При этом должны быть предусмотрены пути их э</w:t>
      </w:r>
      <w:r>
        <w:rPr>
          <w:szCs w:val="24"/>
        </w:rPr>
        <w:t>вакуации в аварийных ситуациях.</w:t>
      </w:r>
    </w:p>
    <w:bookmarkEnd w:id="54"/>
    <w:p w:rsidR="004013DF" w:rsidRPr="001570D6" w:rsidRDefault="004013DF" w:rsidP="00EC37BF">
      <w:pPr>
        <w:pStyle w:val="15"/>
        <w:numPr>
          <w:ilvl w:val="1"/>
          <w:numId w:val="13"/>
        </w:numPr>
        <w:shd w:val="clear" w:color="auto" w:fill="FFFFFF"/>
        <w:tabs>
          <w:tab w:val="left" w:pos="709"/>
        </w:tabs>
        <w:spacing w:before="240"/>
        <w:ind w:left="0" w:firstLine="0"/>
        <w:jc w:val="both"/>
        <w:rPr>
          <w:w w:val="102"/>
          <w:szCs w:val="24"/>
        </w:rPr>
      </w:pPr>
      <w:r w:rsidRPr="00954659">
        <w:rPr>
          <w:w w:val="102"/>
          <w:szCs w:val="24"/>
        </w:rPr>
        <w:lastRenderedPageBreak/>
        <w:t>Запрещается</w:t>
      </w:r>
      <w:r w:rsidRPr="00C71A79">
        <w:rPr>
          <w:w w:val="102"/>
          <w:szCs w:val="24"/>
        </w:rPr>
        <w:t xml:space="preserve"> нахождение транспорта (кроме </w:t>
      </w:r>
      <w:proofErr w:type="gramStart"/>
      <w:r w:rsidRPr="00C71A79">
        <w:rPr>
          <w:w w:val="102"/>
          <w:szCs w:val="24"/>
        </w:rPr>
        <w:t>технологического</w:t>
      </w:r>
      <w:proofErr w:type="gramEnd"/>
      <w:r w:rsidRPr="00C71A79">
        <w:rPr>
          <w:w w:val="102"/>
          <w:szCs w:val="24"/>
        </w:rPr>
        <w:t>, ремонтно-восстановительного) на территории</w:t>
      </w:r>
      <w:r w:rsidRPr="001570D6">
        <w:rPr>
          <w:w w:val="102"/>
          <w:szCs w:val="24"/>
        </w:rPr>
        <w:t xml:space="preserve"> кустовой площадки скважин, где расположены нефтедобывающее оборудование и коммуникации.</w:t>
      </w:r>
    </w:p>
    <w:p w:rsidR="004013DF" w:rsidRPr="006E07ED" w:rsidRDefault="004013DF" w:rsidP="00EC37BF">
      <w:pPr>
        <w:pStyle w:val="15"/>
        <w:numPr>
          <w:ilvl w:val="1"/>
          <w:numId w:val="13"/>
        </w:numPr>
        <w:shd w:val="clear" w:color="auto" w:fill="FFFFFF"/>
        <w:tabs>
          <w:tab w:val="left" w:pos="709"/>
        </w:tabs>
        <w:spacing w:before="240"/>
        <w:ind w:left="0" w:firstLine="0"/>
        <w:jc w:val="both"/>
        <w:rPr>
          <w:w w:val="102"/>
          <w:szCs w:val="24"/>
        </w:rPr>
      </w:pPr>
      <w:proofErr w:type="gramStart"/>
      <w:r w:rsidRPr="006E07ED">
        <w:rPr>
          <w:w w:val="102"/>
          <w:szCs w:val="24"/>
        </w:rPr>
        <w:t xml:space="preserve">При производстве работ на кустовой площадке буровые и вышкомонтажные </w:t>
      </w:r>
      <w:r w:rsidR="00A6069F">
        <w:rPr>
          <w:w w:val="102"/>
          <w:szCs w:val="24"/>
        </w:rPr>
        <w:t xml:space="preserve">Подрядные </w:t>
      </w:r>
      <w:r>
        <w:rPr>
          <w:w w:val="102"/>
          <w:szCs w:val="24"/>
        </w:rPr>
        <w:t>организации</w:t>
      </w:r>
      <w:r w:rsidRPr="006E07ED">
        <w:rPr>
          <w:w w:val="102"/>
          <w:szCs w:val="24"/>
        </w:rPr>
        <w:t xml:space="preserve">, </w:t>
      </w:r>
      <w:r w:rsidR="00A6069F">
        <w:rPr>
          <w:w w:val="102"/>
          <w:szCs w:val="24"/>
        </w:rPr>
        <w:t xml:space="preserve">Подрядные </w:t>
      </w:r>
      <w:r>
        <w:rPr>
          <w:w w:val="102"/>
          <w:szCs w:val="24"/>
        </w:rPr>
        <w:t>организации</w:t>
      </w:r>
      <w:r w:rsidRPr="006E07ED">
        <w:rPr>
          <w:w w:val="102"/>
          <w:szCs w:val="24"/>
        </w:rPr>
        <w:t xml:space="preserve"> по обустройству кустов скважин, а также </w:t>
      </w:r>
      <w:r w:rsidR="00A6069F">
        <w:rPr>
          <w:w w:val="102"/>
          <w:szCs w:val="24"/>
        </w:rPr>
        <w:t xml:space="preserve">Подрядные </w:t>
      </w:r>
      <w:r>
        <w:rPr>
          <w:w w:val="102"/>
          <w:szCs w:val="24"/>
        </w:rPr>
        <w:t>организации</w:t>
      </w:r>
      <w:r w:rsidRPr="006E07ED">
        <w:rPr>
          <w:w w:val="102"/>
          <w:szCs w:val="24"/>
        </w:rPr>
        <w:t xml:space="preserve"> по ремонту, освоению, ГРП должны быть обеспечены устойчивой двухсторонней радио или телефонной связью с центральным диспетчерским пунктом (ЦИТС, БПО и т.д.) и первичными средствами пожаротушения в соответствии с нормами оснащения.</w:t>
      </w:r>
      <w:proofErr w:type="gramEnd"/>
    </w:p>
    <w:p w:rsidR="004013DF" w:rsidRDefault="004013DF" w:rsidP="00EC37BF">
      <w:pPr>
        <w:pStyle w:val="26"/>
        <w:numPr>
          <w:ilvl w:val="1"/>
          <w:numId w:val="13"/>
        </w:numPr>
        <w:tabs>
          <w:tab w:val="left" w:pos="709"/>
        </w:tabs>
        <w:spacing w:before="240" w:after="0" w:line="240" w:lineRule="auto"/>
        <w:ind w:left="0" w:firstLine="0"/>
        <w:jc w:val="both"/>
        <w:rPr>
          <w:szCs w:val="24"/>
        </w:rPr>
      </w:pPr>
      <w:r w:rsidRPr="006E07ED">
        <w:rPr>
          <w:szCs w:val="24"/>
        </w:rPr>
        <w:t xml:space="preserve">При производстве </w:t>
      </w:r>
      <w:r w:rsidRPr="006E07ED">
        <w:rPr>
          <w:w w:val="101"/>
          <w:szCs w:val="24"/>
        </w:rPr>
        <w:t xml:space="preserve">буровых работ, освоении и эксплуатации скважин (в том числе ремонте и </w:t>
      </w:r>
      <w:r w:rsidRPr="006E07ED">
        <w:rPr>
          <w:szCs w:val="24"/>
        </w:rPr>
        <w:t xml:space="preserve">ГРП </w:t>
      </w:r>
      <w:r w:rsidRPr="006E07ED">
        <w:rPr>
          <w:w w:val="101"/>
          <w:szCs w:val="24"/>
        </w:rPr>
        <w:t xml:space="preserve">скважин) и т.д. </w:t>
      </w:r>
      <w:r w:rsidRPr="006E07ED">
        <w:rPr>
          <w:szCs w:val="24"/>
        </w:rPr>
        <w:t xml:space="preserve">на кустовой площадке, </w:t>
      </w:r>
      <w:r w:rsidR="00A6069F">
        <w:rPr>
          <w:szCs w:val="24"/>
        </w:rPr>
        <w:t xml:space="preserve">Подрядными </w:t>
      </w:r>
      <w:r w:rsidRPr="006E07ED">
        <w:rPr>
          <w:szCs w:val="24"/>
        </w:rPr>
        <w:t xml:space="preserve">организациями, участвующими в процессе </w:t>
      </w:r>
      <w:proofErr w:type="gramStart"/>
      <w:r w:rsidRPr="006E07ED">
        <w:rPr>
          <w:szCs w:val="24"/>
        </w:rPr>
        <w:t>одновременного</w:t>
      </w:r>
      <w:proofErr w:type="gramEnd"/>
      <w:r w:rsidRPr="006E07ED">
        <w:rPr>
          <w:szCs w:val="24"/>
        </w:rPr>
        <w:t xml:space="preserve"> производства работ, должен быть обеспечен производственный контроль за состоянием промышленной безопасности при выполнении данных работ.</w:t>
      </w:r>
    </w:p>
    <w:p w:rsidR="00354C7B" w:rsidRPr="000129D1" w:rsidRDefault="000129D1" w:rsidP="00954659">
      <w:pPr>
        <w:pStyle w:val="26"/>
        <w:tabs>
          <w:tab w:val="left" w:pos="709"/>
        </w:tabs>
        <w:spacing w:before="240" w:after="0" w:line="240" w:lineRule="auto"/>
        <w:jc w:val="both"/>
        <w:rPr>
          <w:szCs w:val="24"/>
        </w:rPr>
      </w:pPr>
      <w:r w:rsidRPr="000129D1">
        <w:rPr>
          <w:szCs w:val="24"/>
        </w:rPr>
        <w:t xml:space="preserve">Производственный контроль осуществляется в </w:t>
      </w:r>
      <w:proofErr w:type="gramStart"/>
      <w:r w:rsidRPr="000129D1">
        <w:rPr>
          <w:szCs w:val="24"/>
        </w:rPr>
        <w:t>соответствии</w:t>
      </w:r>
      <w:proofErr w:type="gramEnd"/>
      <w:r w:rsidRPr="000129D1">
        <w:rPr>
          <w:szCs w:val="24"/>
        </w:rPr>
        <w:t xml:space="preserve"> с </w:t>
      </w:r>
      <w:hyperlink w:anchor="Положение_0032" w:history="1">
        <w:r w:rsidR="00354C7B" w:rsidRPr="001570D6">
          <w:rPr>
            <w:rStyle w:val="a8"/>
          </w:rPr>
          <w:t>Положение</w:t>
        </w:r>
        <w:r w:rsidRPr="001570D6">
          <w:rPr>
            <w:rStyle w:val="a8"/>
          </w:rPr>
          <w:t>м</w:t>
        </w:r>
        <w:r w:rsidR="00354C7B" w:rsidRPr="001570D6">
          <w:rPr>
            <w:rStyle w:val="a8"/>
          </w:rPr>
          <w:t xml:space="preserve"> АО «Востсибнефтегаз» «Порядок проведения производственного контроля за состоянием промышленной безопасности, охраны труда и окружающей среды»</w:t>
        </w:r>
        <w:r w:rsidRPr="001570D6">
          <w:rPr>
            <w:rStyle w:val="a8"/>
          </w:rPr>
          <w:t xml:space="preserve"> </w:t>
        </w:r>
        <w:r w:rsidR="00354C7B" w:rsidRPr="001570D6">
          <w:rPr>
            <w:rStyle w:val="a8"/>
            <w:szCs w:val="24"/>
          </w:rPr>
          <w:t>№П3-05 Р-0032 ЮЛ-107</w:t>
        </w:r>
      </w:hyperlink>
      <w:r>
        <w:rPr>
          <w:szCs w:val="24"/>
        </w:rPr>
        <w:t>.</w:t>
      </w:r>
    </w:p>
    <w:p w:rsidR="004013DF" w:rsidRPr="00DC0642" w:rsidRDefault="004013DF" w:rsidP="00EC37BF">
      <w:pPr>
        <w:pStyle w:val="26"/>
        <w:numPr>
          <w:ilvl w:val="1"/>
          <w:numId w:val="13"/>
        </w:numPr>
        <w:tabs>
          <w:tab w:val="left" w:pos="709"/>
        </w:tabs>
        <w:spacing w:before="240" w:after="0" w:line="240" w:lineRule="auto"/>
        <w:ind w:left="0" w:firstLine="0"/>
        <w:jc w:val="both"/>
        <w:rPr>
          <w:szCs w:val="24"/>
        </w:rPr>
      </w:pPr>
      <w:proofErr w:type="gramStart"/>
      <w:r w:rsidRPr="00DC0642">
        <w:rPr>
          <w:szCs w:val="24"/>
        </w:rPr>
        <w:t xml:space="preserve">При производстве одновременных работ на кустовой площадке </w:t>
      </w:r>
      <w:r w:rsidR="000374AF">
        <w:rPr>
          <w:szCs w:val="24"/>
        </w:rPr>
        <w:t xml:space="preserve">начальник ЦДНГ и ответственные руководители  работ </w:t>
      </w:r>
      <w:r w:rsidR="001570D6">
        <w:rPr>
          <w:szCs w:val="24"/>
        </w:rPr>
        <w:t xml:space="preserve">Подрядных </w:t>
      </w:r>
      <w:r w:rsidRPr="00DC0642">
        <w:rPr>
          <w:szCs w:val="24"/>
        </w:rPr>
        <w:t>организаци</w:t>
      </w:r>
      <w:r w:rsidR="000374AF">
        <w:rPr>
          <w:szCs w:val="24"/>
        </w:rPr>
        <w:t>й, участвующих в данных работах, обязаны</w:t>
      </w:r>
      <w:r w:rsidRPr="00DC0642">
        <w:rPr>
          <w:szCs w:val="24"/>
        </w:rPr>
        <w:t xml:space="preserve"> обеспечить контроль за соблюдением своими работниками трудовой и производственной дисциплины, требований по охране труда</w:t>
      </w:r>
      <w:r>
        <w:rPr>
          <w:szCs w:val="24"/>
        </w:rPr>
        <w:t>, промышленной, пожарной безопасности</w:t>
      </w:r>
      <w:r w:rsidRPr="00DC0642">
        <w:rPr>
          <w:szCs w:val="24"/>
        </w:rPr>
        <w:t xml:space="preserve"> и </w:t>
      </w:r>
      <w:r>
        <w:rPr>
          <w:szCs w:val="24"/>
        </w:rPr>
        <w:t xml:space="preserve">охраны </w:t>
      </w:r>
      <w:r w:rsidRPr="00DC0642">
        <w:rPr>
          <w:szCs w:val="24"/>
        </w:rPr>
        <w:t>окружающей среды</w:t>
      </w:r>
      <w:r>
        <w:rPr>
          <w:szCs w:val="24"/>
        </w:rPr>
        <w:t>.</w:t>
      </w:r>
      <w:proofErr w:type="gramEnd"/>
    </w:p>
    <w:p w:rsidR="004013DF" w:rsidRPr="007A69CB" w:rsidRDefault="004013DF" w:rsidP="00EC37BF">
      <w:pPr>
        <w:pStyle w:val="26"/>
        <w:numPr>
          <w:ilvl w:val="1"/>
          <w:numId w:val="13"/>
        </w:numPr>
        <w:tabs>
          <w:tab w:val="left" w:pos="709"/>
        </w:tabs>
        <w:spacing w:before="240" w:after="0" w:line="240" w:lineRule="auto"/>
        <w:ind w:left="0" w:firstLine="0"/>
        <w:jc w:val="both"/>
        <w:rPr>
          <w:szCs w:val="24"/>
        </w:rPr>
      </w:pPr>
      <w:r w:rsidRPr="007A69CB">
        <w:rPr>
          <w:szCs w:val="24"/>
        </w:rPr>
        <w:t xml:space="preserve">Заказчик имеет право при посещении кустовых площадок скважин, на которых осуществляется одновременное производство работ, проверять состояние </w:t>
      </w:r>
      <w:r w:rsidR="005F02E2" w:rsidRPr="007A69CB">
        <w:rPr>
          <w:szCs w:val="24"/>
        </w:rPr>
        <w:t>ПБОТОС</w:t>
      </w:r>
      <w:r w:rsidRPr="007A69CB">
        <w:rPr>
          <w:szCs w:val="24"/>
        </w:rPr>
        <w:t xml:space="preserve"> и </w:t>
      </w:r>
      <w:r w:rsidR="007A69CB" w:rsidRPr="007A69CB">
        <w:rPr>
          <w:szCs w:val="24"/>
        </w:rPr>
        <w:t>вы</w:t>
      </w:r>
      <w:r w:rsidRPr="007A69CB">
        <w:rPr>
          <w:szCs w:val="24"/>
        </w:rPr>
        <w:t xml:space="preserve">давать </w:t>
      </w:r>
      <w:r w:rsidR="001570D6">
        <w:rPr>
          <w:szCs w:val="24"/>
        </w:rPr>
        <w:t>П</w:t>
      </w:r>
      <w:r w:rsidR="001570D6" w:rsidRPr="007A69CB">
        <w:rPr>
          <w:szCs w:val="24"/>
        </w:rPr>
        <w:t xml:space="preserve">одрядным </w:t>
      </w:r>
      <w:r w:rsidR="007A69CB" w:rsidRPr="007A69CB">
        <w:rPr>
          <w:szCs w:val="24"/>
        </w:rPr>
        <w:t xml:space="preserve">организациям </w:t>
      </w:r>
      <w:r w:rsidRPr="007A69CB">
        <w:rPr>
          <w:szCs w:val="24"/>
        </w:rPr>
        <w:t xml:space="preserve"> </w:t>
      </w:r>
      <w:r w:rsidR="007A69CB" w:rsidRPr="007A69CB">
        <w:rPr>
          <w:szCs w:val="24"/>
        </w:rPr>
        <w:t>соответствующие акты</w:t>
      </w:r>
      <w:r w:rsidRPr="007A69CB">
        <w:rPr>
          <w:szCs w:val="24"/>
        </w:rPr>
        <w:t xml:space="preserve"> для устранения выявленных нарушений, </w:t>
      </w:r>
      <w:r w:rsidR="007A69CB" w:rsidRPr="007A69CB">
        <w:rPr>
          <w:szCs w:val="24"/>
        </w:rPr>
        <w:t xml:space="preserve">а в случае выявления нарушений, которые могут привести </w:t>
      </w:r>
      <w:r w:rsidRPr="007A69CB">
        <w:rPr>
          <w:szCs w:val="24"/>
        </w:rPr>
        <w:t>к аварии, пожару, инциденту или несчастному случаю</w:t>
      </w:r>
      <w:r w:rsidR="007A69CB" w:rsidRPr="007A69CB">
        <w:rPr>
          <w:szCs w:val="24"/>
        </w:rPr>
        <w:t xml:space="preserve"> – выдавать  постановления о приостановке работ, </w:t>
      </w:r>
      <w:r w:rsidR="007A69CB">
        <w:rPr>
          <w:szCs w:val="24"/>
        </w:rPr>
        <w:t xml:space="preserve">с </w:t>
      </w:r>
      <w:r w:rsidR="007A69CB" w:rsidRPr="007A69CB">
        <w:rPr>
          <w:szCs w:val="24"/>
        </w:rPr>
        <w:t xml:space="preserve"> </w:t>
      </w:r>
      <w:r w:rsidRPr="007A69CB">
        <w:rPr>
          <w:szCs w:val="24"/>
        </w:rPr>
        <w:t xml:space="preserve">обязательным уведомлением </w:t>
      </w:r>
      <w:proofErr w:type="gramStart"/>
      <w:r w:rsidR="007A69CB">
        <w:rPr>
          <w:szCs w:val="24"/>
        </w:rPr>
        <w:t>о</w:t>
      </w:r>
      <w:proofErr w:type="gramEnd"/>
      <w:r w:rsidR="007A69CB">
        <w:rPr>
          <w:szCs w:val="24"/>
        </w:rPr>
        <w:t xml:space="preserve"> всех выявленных нарушениях</w:t>
      </w:r>
      <w:r w:rsidRPr="007A69CB">
        <w:rPr>
          <w:szCs w:val="24"/>
        </w:rPr>
        <w:t xml:space="preserve"> руководителей </w:t>
      </w:r>
      <w:r w:rsidR="001570D6">
        <w:rPr>
          <w:szCs w:val="24"/>
        </w:rPr>
        <w:t>Подрядных</w:t>
      </w:r>
      <w:r w:rsidR="001570D6" w:rsidRPr="007A69CB">
        <w:rPr>
          <w:szCs w:val="24"/>
        </w:rPr>
        <w:t xml:space="preserve"> </w:t>
      </w:r>
      <w:r w:rsidRPr="007A69CB">
        <w:rPr>
          <w:szCs w:val="24"/>
        </w:rPr>
        <w:t>организаций.</w:t>
      </w:r>
    </w:p>
    <w:p w:rsidR="004013DF" w:rsidRDefault="00E93E68" w:rsidP="00EC37BF">
      <w:pPr>
        <w:pStyle w:val="15"/>
        <w:numPr>
          <w:ilvl w:val="1"/>
          <w:numId w:val="13"/>
        </w:numPr>
        <w:shd w:val="clear" w:color="auto" w:fill="FFFFFF"/>
        <w:spacing w:before="240"/>
        <w:ind w:left="0" w:firstLine="0"/>
        <w:jc w:val="both"/>
        <w:rPr>
          <w:szCs w:val="24"/>
        </w:rPr>
      </w:pPr>
      <w:r w:rsidRPr="002460B5">
        <w:rPr>
          <w:szCs w:val="24"/>
        </w:rPr>
        <w:t xml:space="preserve">Контроль воздушной среды при проведении </w:t>
      </w:r>
      <w:r>
        <w:rPr>
          <w:szCs w:val="24"/>
        </w:rPr>
        <w:t>на кустовой площадке</w:t>
      </w:r>
      <w:r w:rsidRPr="002460B5">
        <w:rPr>
          <w:szCs w:val="24"/>
        </w:rPr>
        <w:t xml:space="preserve"> осуществляется в соответствии с </w:t>
      </w:r>
      <w:r w:rsidRPr="001570D6">
        <w:rPr>
          <w:szCs w:val="24"/>
        </w:rPr>
        <w:t xml:space="preserve">требованиями </w:t>
      </w:r>
      <w:hyperlink r:id="rId41" w:tooltip="Ссылка на КонсультантПлюс" w:history="1">
        <w:r w:rsidR="001570D6" w:rsidRPr="00954659">
          <w:rPr>
            <w:rStyle w:val="a8"/>
            <w:iCs/>
          </w:rPr>
          <w:t>ИБТВ 1-087-81. Отраслевая инструкция по контролю воздушной среды на предприятиях нефтяной промышленности</w:t>
        </w:r>
      </w:hyperlink>
      <w:r w:rsidRPr="001570D6">
        <w:rPr>
          <w:szCs w:val="24"/>
        </w:rPr>
        <w:t xml:space="preserve">, а также, иными документами Общества и </w:t>
      </w:r>
      <w:r w:rsidR="001570D6" w:rsidRPr="001570D6">
        <w:rPr>
          <w:szCs w:val="24"/>
        </w:rPr>
        <w:t>Подрядных</w:t>
      </w:r>
      <w:r w:rsidR="001570D6">
        <w:rPr>
          <w:szCs w:val="24"/>
        </w:rPr>
        <w:t xml:space="preserve"> </w:t>
      </w:r>
      <w:r>
        <w:rPr>
          <w:szCs w:val="24"/>
        </w:rPr>
        <w:t>организаций</w:t>
      </w:r>
      <w:r w:rsidRPr="002460B5">
        <w:rPr>
          <w:szCs w:val="24"/>
        </w:rPr>
        <w:t xml:space="preserve">, регламентирующими порядок организации контроля воздушной среды, принципы определения точек и периодичности отбора проб воздуха в помещениях и наружных установках в газоопасных местах </w:t>
      </w:r>
      <w:r>
        <w:rPr>
          <w:szCs w:val="24"/>
        </w:rPr>
        <w:t>на кустовой площадке.</w:t>
      </w:r>
    </w:p>
    <w:p w:rsidR="00885388" w:rsidRDefault="00E93E68" w:rsidP="00EC37BF">
      <w:pPr>
        <w:pStyle w:val="15"/>
        <w:numPr>
          <w:ilvl w:val="1"/>
          <w:numId w:val="13"/>
        </w:numPr>
        <w:shd w:val="clear" w:color="auto" w:fill="FFFFFF"/>
        <w:spacing w:before="240"/>
        <w:ind w:left="0" w:firstLine="0"/>
        <w:jc w:val="both"/>
        <w:rPr>
          <w:szCs w:val="24"/>
        </w:rPr>
      </w:pPr>
      <w:r w:rsidRPr="00885388">
        <w:rPr>
          <w:szCs w:val="24"/>
        </w:rPr>
        <w:t xml:space="preserve">  </w:t>
      </w:r>
      <w:r w:rsidR="00F15E70">
        <w:rPr>
          <w:color w:val="000000"/>
          <w:szCs w:val="20"/>
          <w:lang w:eastAsia="ru-RU"/>
        </w:rPr>
        <w:t>С вводом в эксплуатацию первой скважины на кустовой площадке, ответственность за контроль воздушной среды на кустовой площадке возлагается на  старшего ответственного руководителя работ на   кустовой площадке (начальника ЦДНГ), который устанавливает порядок контроля воздушной среды на всей</w:t>
      </w:r>
      <w:r w:rsidR="005B1CDA">
        <w:rPr>
          <w:color w:val="000000"/>
          <w:szCs w:val="20"/>
          <w:lang w:eastAsia="ru-RU"/>
        </w:rPr>
        <w:t xml:space="preserve"> территории кустовой площадки, </w:t>
      </w:r>
      <w:r w:rsidR="00F15E70">
        <w:rPr>
          <w:color w:val="000000"/>
          <w:szCs w:val="20"/>
          <w:lang w:eastAsia="ru-RU"/>
        </w:rPr>
        <w:t>как работниками  ЦДНГ, так и подрядными организациями.</w:t>
      </w:r>
    </w:p>
    <w:p w:rsidR="00C71A79" w:rsidRDefault="00885388" w:rsidP="00EC37BF">
      <w:pPr>
        <w:pStyle w:val="15"/>
        <w:numPr>
          <w:ilvl w:val="1"/>
          <w:numId w:val="13"/>
        </w:numPr>
        <w:shd w:val="clear" w:color="auto" w:fill="FFFFFF"/>
        <w:spacing w:before="240"/>
        <w:ind w:left="0" w:firstLine="0"/>
        <w:jc w:val="both"/>
        <w:rPr>
          <w:szCs w:val="24"/>
        </w:rPr>
      </w:pPr>
      <w:r w:rsidRPr="00885388">
        <w:rPr>
          <w:szCs w:val="24"/>
        </w:rPr>
        <w:t xml:space="preserve">С вводом в эксплуатацию первой скважины на кустовой площадке старшим ответственным руководителем работ на   кустовой площадке (начальником ЦДНГ)    должен </w:t>
      </w:r>
      <w:r w:rsidRPr="00885388">
        <w:rPr>
          <w:szCs w:val="24"/>
        </w:rPr>
        <w:lastRenderedPageBreak/>
        <w:t xml:space="preserve">быть установлен порядок контроля воздушной среды на всей территории кустовой площадки, в том числе, </w:t>
      </w:r>
      <w:r>
        <w:rPr>
          <w:szCs w:val="24"/>
        </w:rPr>
        <w:t xml:space="preserve">путем </w:t>
      </w:r>
      <w:r w:rsidRPr="00885388">
        <w:rPr>
          <w:szCs w:val="24"/>
        </w:rPr>
        <w:t xml:space="preserve">определения периодичности и </w:t>
      </w:r>
      <w:r>
        <w:rPr>
          <w:szCs w:val="24"/>
        </w:rPr>
        <w:t xml:space="preserve">точек </w:t>
      </w:r>
      <w:r w:rsidRPr="002460B5">
        <w:rPr>
          <w:szCs w:val="24"/>
        </w:rPr>
        <w:t xml:space="preserve">отбора проб воздуха </w:t>
      </w:r>
      <w:r>
        <w:rPr>
          <w:szCs w:val="24"/>
        </w:rPr>
        <w:t>воздухе рабочей зоны</w:t>
      </w:r>
      <w:r w:rsidRPr="002460B5">
        <w:rPr>
          <w:szCs w:val="24"/>
        </w:rPr>
        <w:t xml:space="preserve"> </w:t>
      </w:r>
      <w:r>
        <w:rPr>
          <w:szCs w:val="24"/>
        </w:rPr>
        <w:t>на кустовой площадке</w:t>
      </w:r>
      <w:r w:rsidRPr="00885388">
        <w:rPr>
          <w:szCs w:val="24"/>
        </w:rPr>
        <w:t>. Реализация этого контроля возлагается на ответственных руководителей работ на кустовой площадке.</w:t>
      </w:r>
    </w:p>
    <w:p w:rsidR="00885388" w:rsidRPr="00885388" w:rsidRDefault="00885388" w:rsidP="00954659">
      <w:pPr>
        <w:pStyle w:val="15"/>
        <w:shd w:val="clear" w:color="auto" w:fill="FFFFFF"/>
        <w:ind w:left="0"/>
        <w:jc w:val="both"/>
        <w:rPr>
          <w:szCs w:val="24"/>
        </w:rPr>
      </w:pPr>
    </w:p>
    <w:p w:rsidR="00E93E68" w:rsidRPr="00DF0287" w:rsidRDefault="00E93E68" w:rsidP="00EC37BF">
      <w:pPr>
        <w:pStyle w:val="26"/>
        <w:numPr>
          <w:ilvl w:val="1"/>
          <w:numId w:val="13"/>
        </w:numPr>
        <w:tabs>
          <w:tab w:val="left" w:pos="709"/>
        </w:tabs>
        <w:spacing w:after="0" w:line="240" w:lineRule="auto"/>
        <w:ind w:left="0" w:firstLine="0"/>
        <w:jc w:val="both"/>
        <w:rPr>
          <w:color w:val="FF0000"/>
          <w:szCs w:val="24"/>
          <w:highlight w:val="yellow"/>
        </w:rPr>
        <w:sectPr w:rsidR="00E93E68" w:rsidRPr="00DF0287" w:rsidSect="00933586">
          <w:headerReference w:type="even" r:id="rId42"/>
          <w:headerReference w:type="default" r:id="rId43"/>
          <w:headerReference w:type="first" r:id="rId44"/>
          <w:pgSz w:w="11906" w:h="16838" w:code="9"/>
          <w:pgMar w:top="510" w:right="1021" w:bottom="567" w:left="1247" w:header="737" w:footer="680" w:gutter="0"/>
          <w:cols w:space="708"/>
          <w:docGrid w:linePitch="360"/>
        </w:sectPr>
      </w:pPr>
    </w:p>
    <w:p w:rsidR="004013DF" w:rsidRPr="00DC58ED" w:rsidRDefault="004013DF" w:rsidP="00EC37BF">
      <w:pPr>
        <w:pStyle w:val="1"/>
        <w:keepNext w:val="0"/>
        <w:numPr>
          <w:ilvl w:val="0"/>
          <w:numId w:val="13"/>
        </w:numPr>
        <w:tabs>
          <w:tab w:val="left" w:pos="426"/>
        </w:tabs>
        <w:spacing w:before="0" w:after="0"/>
        <w:ind w:left="0" w:firstLine="0"/>
        <w:jc w:val="both"/>
        <w:rPr>
          <w:caps/>
          <w:kern w:val="0"/>
        </w:rPr>
      </w:pPr>
      <w:bookmarkStart w:id="55" w:name="_Toc5348887"/>
      <w:r w:rsidRPr="00DC58ED">
        <w:rPr>
          <w:caps/>
          <w:kern w:val="0"/>
        </w:rPr>
        <w:lastRenderedPageBreak/>
        <w:t>ОБЕСПЕЧЕНИЕ ПОЖАРНОЙ БЕЗОПАСНОСТИ</w:t>
      </w:r>
      <w:bookmarkEnd w:id="55"/>
    </w:p>
    <w:p w:rsidR="007A69CB" w:rsidRDefault="004013DF" w:rsidP="00EC37BF">
      <w:pPr>
        <w:pStyle w:val="15"/>
        <w:numPr>
          <w:ilvl w:val="1"/>
          <w:numId w:val="13"/>
        </w:numPr>
        <w:shd w:val="clear" w:color="auto" w:fill="FFFFFF"/>
        <w:spacing w:before="240"/>
        <w:ind w:left="0" w:firstLine="0"/>
        <w:jc w:val="both"/>
        <w:rPr>
          <w:szCs w:val="24"/>
        </w:rPr>
      </w:pPr>
      <w:proofErr w:type="gramStart"/>
      <w:r w:rsidRPr="00BE2C41">
        <w:rPr>
          <w:szCs w:val="24"/>
        </w:rPr>
        <w:t xml:space="preserve">Для </w:t>
      </w:r>
      <w:r w:rsidR="007A69CB" w:rsidRPr="00BE2C41">
        <w:rPr>
          <w:szCs w:val="24"/>
        </w:rPr>
        <w:t>предупреждения возникновения пожаров</w:t>
      </w:r>
      <w:r w:rsidRPr="00BE2C41">
        <w:rPr>
          <w:szCs w:val="24"/>
        </w:rPr>
        <w:t xml:space="preserve"> в ходе одн</w:t>
      </w:r>
      <w:r w:rsidR="007A69CB" w:rsidRPr="00BE2C41">
        <w:rPr>
          <w:szCs w:val="24"/>
        </w:rPr>
        <w:t xml:space="preserve">овременного производства работ на кустовой площадке, работниками с ЦДНГ и всех </w:t>
      </w:r>
      <w:r w:rsidR="001570D6" w:rsidRPr="00BE2C41">
        <w:rPr>
          <w:szCs w:val="24"/>
        </w:rPr>
        <w:t xml:space="preserve">Подрядных </w:t>
      </w:r>
      <w:r w:rsidR="007A69CB" w:rsidRPr="00BE2C41">
        <w:rPr>
          <w:szCs w:val="24"/>
        </w:rPr>
        <w:t xml:space="preserve">организаций, проводящих работы на кустовой площадке, должны соблюдаться меры пожарной безопасности в соответствии </w:t>
      </w:r>
      <w:r w:rsidR="001570D6" w:rsidRPr="00BE2C41">
        <w:rPr>
          <w:szCs w:val="24"/>
        </w:rPr>
        <w:t xml:space="preserve">с </w:t>
      </w:r>
      <w:hyperlink r:id="rId45" w:tooltip="Ссылка на КонсультантПлюс" w:history="1">
        <w:r w:rsidR="001570D6" w:rsidRPr="00954659">
          <w:rPr>
            <w:rStyle w:val="a8"/>
            <w:iCs/>
          </w:rPr>
          <w:t>Постановлением Правительства РФ от 25.04.2012 №390 «О противопожарном режиме»</w:t>
        </w:r>
      </w:hyperlink>
      <w:r w:rsidR="007A69CB" w:rsidRPr="00BE2C41">
        <w:rPr>
          <w:szCs w:val="24"/>
        </w:rPr>
        <w:t>,</w:t>
      </w:r>
      <w:r w:rsidR="00866AD6">
        <w:rPr>
          <w:szCs w:val="24"/>
        </w:rPr>
        <w:t xml:space="preserve"> а также, </w:t>
      </w:r>
      <w:r w:rsidR="007A69CB" w:rsidRPr="00BE2C41">
        <w:rPr>
          <w:szCs w:val="24"/>
        </w:rPr>
        <w:t xml:space="preserve">иными нормативными документами, в том числе ЛНД </w:t>
      </w:r>
      <w:r w:rsidR="00866AD6">
        <w:rPr>
          <w:szCs w:val="24"/>
        </w:rPr>
        <w:t>Общества</w:t>
      </w:r>
      <w:r w:rsidR="007A69CB" w:rsidRPr="00BE2C41">
        <w:rPr>
          <w:szCs w:val="24"/>
        </w:rPr>
        <w:t>, определяющими требования пожарной безопасности</w:t>
      </w:r>
      <w:r w:rsidR="007A69CB" w:rsidRPr="001570D6">
        <w:rPr>
          <w:szCs w:val="24"/>
        </w:rPr>
        <w:t>.</w:t>
      </w:r>
      <w:proofErr w:type="gramEnd"/>
    </w:p>
    <w:p w:rsidR="004013DF" w:rsidRPr="00BE2C41" w:rsidRDefault="0084462D" w:rsidP="00EC37BF">
      <w:pPr>
        <w:pStyle w:val="15"/>
        <w:numPr>
          <w:ilvl w:val="1"/>
          <w:numId w:val="13"/>
        </w:numPr>
        <w:shd w:val="clear" w:color="auto" w:fill="FFFFFF"/>
        <w:tabs>
          <w:tab w:val="clear" w:pos="576"/>
        </w:tabs>
        <w:spacing w:before="240"/>
        <w:ind w:left="0" w:firstLine="0"/>
        <w:jc w:val="both"/>
        <w:rPr>
          <w:rStyle w:val="urtxtstd"/>
          <w:szCs w:val="24"/>
        </w:rPr>
      </w:pPr>
      <w:r w:rsidRPr="00BE2C41">
        <w:rPr>
          <w:szCs w:val="24"/>
        </w:rPr>
        <w:t>Огневые работы</w:t>
      </w:r>
      <w:r w:rsidR="002460B5" w:rsidRPr="00BE2C41">
        <w:rPr>
          <w:szCs w:val="24"/>
        </w:rPr>
        <w:t xml:space="preserve"> </w:t>
      </w:r>
      <w:proofErr w:type="gramStart"/>
      <w:r w:rsidR="002460B5" w:rsidRPr="00BE2C41">
        <w:rPr>
          <w:szCs w:val="24"/>
        </w:rPr>
        <w:t>на</w:t>
      </w:r>
      <w:proofErr w:type="gramEnd"/>
      <w:r w:rsidR="002460B5" w:rsidRPr="00BE2C41">
        <w:rPr>
          <w:szCs w:val="24"/>
        </w:rPr>
        <w:t xml:space="preserve"> </w:t>
      </w:r>
      <w:proofErr w:type="gramStart"/>
      <w:r w:rsidR="002460B5" w:rsidRPr="00BE2C41">
        <w:rPr>
          <w:szCs w:val="24"/>
        </w:rPr>
        <w:t>кусту</w:t>
      </w:r>
      <w:proofErr w:type="gramEnd"/>
      <w:r w:rsidR="002460B5" w:rsidRPr="00BE2C41">
        <w:rPr>
          <w:szCs w:val="24"/>
        </w:rPr>
        <w:t xml:space="preserve"> скважин, проводимые </w:t>
      </w:r>
      <w:r w:rsidRPr="00BE2C41">
        <w:rPr>
          <w:szCs w:val="24"/>
        </w:rPr>
        <w:t xml:space="preserve"> работниками ЦДНГ должны </w:t>
      </w:r>
      <w:r w:rsidR="002460B5" w:rsidRPr="00BE2C41">
        <w:rPr>
          <w:szCs w:val="24"/>
        </w:rPr>
        <w:t>осуществляться</w:t>
      </w:r>
      <w:r w:rsidRPr="00BE2C41">
        <w:rPr>
          <w:szCs w:val="24"/>
        </w:rPr>
        <w:t xml:space="preserve"> в соответствии с </w:t>
      </w:r>
      <w:hyperlink w:anchor="Инструкция_6036" w:history="1">
        <w:r w:rsidRPr="00BE2C41">
          <w:rPr>
            <w:rStyle w:val="a8"/>
            <w:szCs w:val="24"/>
          </w:rPr>
          <w:t>Инструкцией АО «Востсибнефтегаз» «Организация безопасного проведения огневых работ на объектах Общества» №П3-05 И-6036 ЮЛ-107</w:t>
        </w:r>
      </w:hyperlink>
      <w:r w:rsidRPr="001570D6">
        <w:rPr>
          <w:rStyle w:val="urtxtstd"/>
        </w:rPr>
        <w:t>.</w:t>
      </w:r>
    </w:p>
    <w:p w:rsidR="0084462D" w:rsidRPr="00BE2C41" w:rsidRDefault="0084462D" w:rsidP="00EC37BF">
      <w:pPr>
        <w:pStyle w:val="15"/>
        <w:numPr>
          <w:ilvl w:val="1"/>
          <w:numId w:val="13"/>
        </w:numPr>
        <w:shd w:val="clear" w:color="auto" w:fill="FFFFFF"/>
        <w:tabs>
          <w:tab w:val="clear" w:pos="576"/>
        </w:tabs>
        <w:spacing w:before="240"/>
        <w:ind w:left="0" w:firstLine="0"/>
        <w:jc w:val="both"/>
        <w:rPr>
          <w:szCs w:val="24"/>
        </w:rPr>
      </w:pPr>
      <w:proofErr w:type="gramStart"/>
      <w:r w:rsidRPr="00BE2C41">
        <w:rPr>
          <w:szCs w:val="24"/>
        </w:rPr>
        <w:t xml:space="preserve">Огневые работы, проводимые </w:t>
      </w:r>
      <w:r w:rsidR="001570D6" w:rsidRPr="00BE2C41">
        <w:rPr>
          <w:szCs w:val="24"/>
        </w:rPr>
        <w:t xml:space="preserve">Подрядными </w:t>
      </w:r>
      <w:r w:rsidRPr="00BE2C41">
        <w:rPr>
          <w:szCs w:val="24"/>
        </w:rPr>
        <w:t xml:space="preserve">организациями на кусту скважин должны осуществляться в соответствии с требованиями собственных инструкций </w:t>
      </w:r>
      <w:r w:rsidR="00A6069F">
        <w:rPr>
          <w:szCs w:val="24"/>
        </w:rPr>
        <w:t>П</w:t>
      </w:r>
      <w:r w:rsidR="00A6069F" w:rsidRPr="00BE2C41">
        <w:rPr>
          <w:szCs w:val="24"/>
        </w:rPr>
        <w:t xml:space="preserve">одрядных </w:t>
      </w:r>
      <w:r w:rsidRPr="00BE2C41">
        <w:rPr>
          <w:szCs w:val="24"/>
        </w:rPr>
        <w:t>организаций, регламентирующих п</w:t>
      </w:r>
      <w:r w:rsidR="002460B5" w:rsidRPr="00BE2C41">
        <w:rPr>
          <w:szCs w:val="24"/>
        </w:rPr>
        <w:t>орядок проведения огневых работ, с</w:t>
      </w:r>
      <w:r w:rsidRPr="00BE2C41">
        <w:rPr>
          <w:szCs w:val="24"/>
        </w:rPr>
        <w:t xml:space="preserve">оставленных с учетом требований </w:t>
      </w:r>
      <w:hyperlink r:id="rId46" w:tooltip="Ссылка на КонсультантПлюс" w:history="1">
        <w:r w:rsidR="001570D6" w:rsidRPr="00BE2C41">
          <w:rPr>
            <w:rStyle w:val="a8"/>
            <w:iCs/>
          </w:rPr>
          <w:t>Постановления Правительства РФ от 25.04.2012 №390 «О противопожарном режиме»</w:t>
        </w:r>
      </w:hyperlink>
      <w:r w:rsidRPr="00BE2C41">
        <w:rPr>
          <w:color w:val="0000FF"/>
          <w:szCs w:val="24"/>
          <w:u w:val="single"/>
        </w:rPr>
        <w:t>,</w:t>
      </w:r>
      <w:r w:rsidRPr="00BE2C41">
        <w:rPr>
          <w:szCs w:val="24"/>
        </w:rPr>
        <w:t xml:space="preserve"> а также, </w:t>
      </w:r>
      <w:hyperlink r:id="rId47" w:tooltip="Ссылка на КонсультантПлюс" w:history="1">
        <w:r w:rsidR="001570D6" w:rsidRPr="00954659">
          <w:rPr>
            <w:rStyle w:val="a8"/>
            <w:iCs/>
          </w:rPr>
          <w:t>Приказа Минтруда России от 23.12.2014 №1101н «Об утверждении Правил по охране труда при выполнении электросварочных и газосварочных работ»</w:t>
        </w:r>
      </w:hyperlink>
      <w:r w:rsidRPr="00BE2C41">
        <w:rPr>
          <w:szCs w:val="24"/>
        </w:rPr>
        <w:t>.</w:t>
      </w:r>
      <w:proofErr w:type="gramEnd"/>
    </w:p>
    <w:p w:rsidR="004013DF" w:rsidRDefault="004013DF" w:rsidP="00EC37BF">
      <w:pPr>
        <w:pStyle w:val="15"/>
        <w:numPr>
          <w:ilvl w:val="1"/>
          <w:numId w:val="13"/>
        </w:numPr>
        <w:shd w:val="clear" w:color="auto" w:fill="FFFFFF"/>
        <w:spacing w:before="240"/>
        <w:ind w:left="0" w:firstLine="0"/>
        <w:jc w:val="both"/>
        <w:rPr>
          <w:szCs w:val="24"/>
        </w:rPr>
      </w:pPr>
      <w:r w:rsidRPr="00AF6658">
        <w:rPr>
          <w:szCs w:val="24"/>
        </w:rPr>
        <w:t xml:space="preserve">О проведении огневых работ должны оповещаться все </w:t>
      </w:r>
      <w:r w:rsidR="00A6069F">
        <w:rPr>
          <w:szCs w:val="24"/>
        </w:rPr>
        <w:t xml:space="preserve">Подрядные </w:t>
      </w:r>
      <w:r w:rsidRPr="00AF6658">
        <w:rPr>
          <w:szCs w:val="24"/>
        </w:rPr>
        <w:t>организации</w:t>
      </w:r>
      <w:r>
        <w:rPr>
          <w:szCs w:val="24"/>
        </w:rPr>
        <w:t>,</w:t>
      </w:r>
      <w:r w:rsidRPr="00AF6658">
        <w:rPr>
          <w:szCs w:val="24"/>
        </w:rPr>
        <w:t xml:space="preserve"> действующие на территории кустовой </w:t>
      </w:r>
      <w:r>
        <w:rPr>
          <w:szCs w:val="24"/>
        </w:rPr>
        <w:t>площадки</w:t>
      </w:r>
      <w:r w:rsidRPr="00AF6658">
        <w:rPr>
          <w:szCs w:val="24"/>
        </w:rPr>
        <w:t xml:space="preserve"> (с записью в вахтовом журнале, совмещенном плане-графике, отдельным письмом, телефонограммой и т.д.). </w:t>
      </w:r>
    </w:p>
    <w:p w:rsidR="004013DF" w:rsidRDefault="004013DF" w:rsidP="00EC37BF">
      <w:pPr>
        <w:pStyle w:val="15"/>
        <w:numPr>
          <w:ilvl w:val="1"/>
          <w:numId w:val="13"/>
        </w:numPr>
        <w:shd w:val="clear" w:color="auto" w:fill="FFFFFF"/>
        <w:spacing w:before="240"/>
        <w:ind w:left="0" w:firstLine="0"/>
        <w:jc w:val="both"/>
        <w:rPr>
          <w:szCs w:val="24"/>
        </w:rPr>
      </w:pPr>
      <w:r w:rsidRPr="00DC58ED">
        <w:rPr>
          <w:szCs w:val="24"/>
        </w:rPr>
        <w:t>Ответственность за безопас</w:t>
      </w:r>
      <w:r>
        <w:rPr>
          <w:szCs w:val="24"/>
        </w:rPr>
        <w:t xml:space="preserve">ное ведение огневых работ несут </w:t>
      </w:r>
      <w:r w:rsidRPr="00DC58ED">
        <w:rPr>
          <w:szCs w:val="24"/>
        </w:rPr>
        <w:t xml:space="preserve">назначенные </w:t>
      </w:r>
      <w:r w:rsidRPr="004F5744">
        <w:rPr>
          <w:szCs w:val="24"/>
        </w:rPr>
        <w:t>приказом</w:t>
      </w:r>
      <w:r>
        <w:rPr>
          <w:szCs w:val="24"/>
        </w:rPr>
        <w:t xml:space="preserve"> ответственные руководители работ </w:t>
      </w:r>
      <w:r w:rsidR="00BE2C41">
        <w:rPr>
          <w:szCs w:val="24"/>
        </w:rPr>
        <w:t xml:space="preserve">Подрядных </w:t>
      </w:r>
      <w:r>
        <w:rPr>
          <w:szCs w:val="24"/>
        </w:rPr>
        <w:t>организаций, осуществляющие работы на кустовой площадке скважин</w:t>
      </w:r>
      <w:r w:rsidRPr="00DC58ED">
        <w:rPr>
          <w:szCs w:val="24"/>
        </w:rPr>
        <w:t>.</w:t>
      </w:r>
    </w:p>
    <w:p w:rsidR="004013DF" w:rsidRPr="005A105F" w:rsidRDefault="004013DF" w:rsidP="00EC37BF">
      <w:pPr>
        <w:pStyle w:val="15"/>
        <w:numPr>
          <w:ilvl w:val="1"/>
          <w:numId w:val="13"/>
        </w:numPr>
        <w:shd w:val="clear" w:color="auto" w:fill="FFFFFF"/>
        <w:spacing w:before="240"/>
        <w:ind w:left="0" w:firstLine="0"/>
        <w:jc w:val="both"/>
        <w:rPr>
          <w:szCs w:val="24"/>
        </w:rPr>
      </w:pPr>
      <w:r w:rsidRPr="005A105F">
        <w:rPr>
          <w:szCs w:val="24"/>
        </w:rPr>
        <w:t>Запрещается проведение</w:t>
      </w:r>
      <w:r>
        <w:rPr>
          <w:szCs w:val="24"/>
        </w:rPr>
        <w:t xml:space="preserve"> огневых работ на кусте скважин:</w:t>
      </w:r>
      <w:r w:rsidRPr="005A105F">
        <w:rPr>
          <w:szCs w:val="24"/>
        </w:rPr>
        <w:t xml:space="preserve"> </w:t>
      </w:r>
    </w:p>
    <w:p w:rsidR="004013DF" w:rsidRPr="005A105F" w:rsidRDefault="004013DF" w:rsidP="0059136F">
      <w:pPr>
        <w:pStyle w:val="15"/>
        <w:numPr>
          <w:ilvl w:val="0"/>
          <w:numId w:val="17"/>
        </w:numPr>
        <w:shd w:val="clear" w:color="auto" w:fill="FFFFFF"/>
        <w:tabs>
          <w:tab w:val="left" w:pos="851"/>
        </w:tabs>
        <w:spacing w:before="120"/>
        <w:ind w:left="851" w:hanging="284"/>
        <w:jc w:val="both"/>
        <w:rPr>
          <w:szCs w:val="24"/>
        </w:rPr>
      </w:pPr>
      <w:r w:rsidRPr="005A105F">
        <w:rPr>
          <w:szCs w:val="24"/>
        </w:rPr>
        <w:t>на расстоянии менее 20 м от нефтяных и газовых скважин, дренажных емкостей, нефтепроводов, канализационных нефтяных колодцев, помещений автоматических групповых замерных установок и других взрывопожароопасных объектов кустовой площадки</w:t>
      </w:r>
      <w:r>
        <w:rPr>
          <w:szCs w:val="24"/>
        </w:rPr>
        <w:t>;</w:t>
      </w:r>
    </w:p>
    <w:p w:rsidR="004013DF" w:rsidRPr="001E0A99" w:rsidRDefault="004013DF" w:rsidP="0059136F">
      <w:pPr>
        <w:pStyle w:val="15"/>
        <w:numPr>
          <w:ilvl w:val="0"/>
          <w:numId w:val="17"/>
        </w:numPr>
        <w:shd w:val="clear" w:color="auto" w:fill="FFFFFF"/>
        <w:tabs>
          <w:tab w:val="left" w:pos="851"/>
        </w:tabs>
        <w:spacing w:before="120"/>
        <w:ind w:left="851" w:hanging="284"/>
        <w:jc w:val="both"/>
        <w:rPr>
          <w:szCs w:val="24"/>
        </w:rPr>
      </w:pPr>
      <w:r w:rsidRPr="005A105F">
        <w:rPr>
          <w:szCs w:val="24"/>
        </w:rPr>
        <w:t xml:space="preserve">в складских </w:t>
      </w:r>
      <w:proofErr w:type="gramStart"/>
      <w:r w:rsidRPr="005A105F">
        <w:rPr>
          <w:szCs w:val="24"/>
        </w:rPr>
        <w:t>помещениях</w:t>
      </w:r>
      <w:proofErr w:type="gramEnd"/>
      <w:r w:rsidRPr="005A105F">
        <w:rPr>
          <w:szCs w:val="24"/>
        </w:rPr>
        <w:t xml:space="preserve">, расположенных на кустовой площадке, где хранятся </w:t>
      </w:r>
      <w:r w:rsidRPr="00591C3B">
        <w:rPr>
          <w:color w:val="000000"/>
          <w:szCs w:val="24"/>
        </w:rPr>
        <w:t>легковоспламеняющиеся материалы.</w:t>
      </w:r>
    </w:p>
    <w:p w:rsidR="004013DF" w:rsidRPr="002460B5" w:rsidRDefault="004013DF" w:rsidP="00EC37BF">
      <w:pPr>
        <w:pStyle w:val="15"/>
        <w:numPr>
          <w:ilvl w:val="1"/>
          <w:numId w:val="13"/>
        </w:numPr>
        <w:shd w:val="clear" w:color="auto" w:fill="FFFFFF"/>
        <w:tabs>
          <w:tab w:val="clear" w:pos="576"/>
          <w:tab w:val="left" w:pos="567"/>
        </w:tabs>
        <w:spacing w:before="240"/>
        <w:ind w:left="0" w:firstLine="0"/>
        <w:jc w:val="both"/>
        <w:rPr>
          <w:szCs w:val="24"/>
        </w:rPr>
      </w:pPr>
      <w:r w:rsidRPr="002460B5">
        <w:rPr>
          <w:szCs w:val="24"/>
        </w:rPr>
        <w:t xml:space="preserve">Выхлопные трубы двигателей внутреннего сгорания буровой установки, передвижных и цементировочных агрегатов, другой специальной техники должны быть оснащены </w:t>
      </w:r>
      <w:r w:rsidR="002460B5" w:rsidRPr="002460B5">
        <w:rPr>
          <w:szCs w:val="24"/>
        </w:rPr>
        <w:t xml:space="preserve">сертифицированными заводскими </w:t>
      </w:r>
      <w:r w:rsidR="002460B5">
        <w:rPr>
          <w:szCs w:val="24"/>
        </w:rPr>
        <w:t>искрогасителями.</w:t>
      </w:r>
    </w:p>
    <w:p w:rsidR="004013DF" w:rsidRPr="00BE2C41" w:rsidRDefault="004013DF" w:rsidP="00EC37BF">
      <w:pPr>
        <w:pStyle w:val="15"/>
        <w:numPr>
          <w:ilvl w:val="1"/>
          <w:numId w:val="13"/>
        </w:numPr>
        <w:shd w:val="clear" w:color="auto" w:fill="FFFFFF"/>
        <w:spacing w:before="240"/>
        <w:ind w:left="0" w:firstLine="0"/>
        <w:jc w:val="both"/>
        <w:rPr>
          <w:szCs w:val="24"/>
        </w:rPr>
      </w:pPr>
      <w:r w:rsidRPr="00E52489">
        <w:rPr>
          <w:szCs w:val="24"/>
        </w:rPr>
        <w:t xml:space="preserve">Агрегаты для ремонта скважин с двигателями внутреннего сгорания, работающие на </w:t>
      </w:r>
      <w:r w:rsidRPr="00BE2C41">
        <w:rPr>
          <w:szCs w:val="24"/>
        </w:rPr>
        <w:t>взрывопожароопасных объектах, должны быть оборудованы заслонками экстренного перекрытия доступа воздуха в двигатель.</w:t>
      </w:r>
    </w:p>
    <w:p w:rsidR="004013DF" w:rsidRPr="00BE2C41" w:rsidRDefault="004013DF" w:rsidP="00EC37BF">
      <w:pPr>
        <w:pStyle w:val="af7"/>
        <w:numPr>
          <w:ilvl w:val="1"/>
          <w:numId w:val="13"/>
        </w:numPr>
        <w:tabs>
          <w:tab w:val="clear" w:pos="936"/>
          <w:tab w:val="left" w:pos="0"/>
        </w:tabs>
        <w:spacing w:before="240" w:after="0"/>
        <w:ind w:left="0" w:firstLine="0"/>
      </w:pPr>
      <w:r w:rsidRPr="00954659">
        <w:t>Курение на кустовой площадке запрещено</w:t>
      </w:r>
      <w:r w:rsidRPr="00BE2C41">
        <w:t xml:space="preserve">. Курение разрешается в специально оборудованных </w:t>
      </w:r>
      <w:proofErr w:type="gramStart"/>
      <w:r w:rsidRPr="00BE2C41">
        <w:t>местах</w:t>
      </w:r>
      <w:proofErr w:type="gramEnd"/>
      <w:r w:rsidRPr="00BE2C41">
        <w:t xml:space="preserve"> для курения за территорией кустовой площадки.</w:t>
      </w:r>
    </w:p>
    <w:p w:rsidR="004013DF" w:rsidRDefault="004013DF" w:rsidP="004013DF"/>
    <w:p w:rsidR="004013DF" w:rsidRPr="00DC669F" w:rsidRDefault="004013DF" w:rsidP="004013DF">
      <w:pPr>
        <w:pStyle w:val="af7"/>
        <w:tabs>
          <w:tab w:val="left" w:pos="709"/>
        </w:tabs>
        <w:spacing w:before="0" w:after="0"/>
        <w:ind w:left="0"/>
        <w:sectPr w:rsidR="004013DF" w:rsidRPr="00DC669F" w:rsidSect="00933586">
          <w:headerReference w:type="default" r:id="rId48"/>
          <w:pgSz w:w="11906" w:h="16838" w:code="9"/>
          <w:pgMar w:top="510" w:right="1021" w:bottom="567" w:left="1247" w:header="737" w:footer="680" w:gutter="0"/>
          <w:cols w:space="708"/>
          <w:docGrid w:linePitch="360"/>
        </w:sectPr>
      </w:pPr>
    </w:p>
    <w:p w:rsidR="004013DF" w:rsidRPr="00DC58ED" w:rsidRDefault="004013DF" w:rsidP="00EC37BF">
      <w:pPr>
        <w:pStyle w:val="1"/>
        <w:keepNext w:val="0"/>
        <w:numPr>
          <w:ilvl w:val="0"/>
          <w:numId w:val="13"/>
        </w:numPr>
        <w:tabs>
          <w:tab w:val="left" w:pos="426"/>
        </w:tabs>
        <w:spacing w:before="0" w:after="0"/>
        <w:ind w:left="0" w:firstLine="0"/>
        <w:jc w:val="both"/>
        <w:rPr>
          <w:caps/>
          <w:kern w:val="0"/>
        </w:rPr>
      </w:pPr>
      <w:bookmarkStart w:id="56" w:name="_Toc5348888"/>
      <w:r w:rsidRPr="00DC58ED">
        <w:rPr>
          <w:caps/>
          <w:kern w:val="0"/>
        </w:rPr>
        <w:lastRenderedPageBreak/>
        <w:t>СТРОИТЕЛЬСТВО СКВАЖИН</w:t>
      </w:r>
      <w:bookmarkEnd w:id="56"/>
    </w:p>
    <w:p w:rsidR="00C00FD7" w:rsidRPr="007C6D51" w:rsidRDefault="004013DF" w:rsidP="00EC37BF">
      <w:pPr>
        <w:pStyle w:val="15"/>
        <w:numPr>
          <w:ilvl w:val="1"/>
          <w:numId w:val="13"/>
        </w:numPr>
        <w:shd w:val="clear" w:color="auto" w:fill="FFFFFF"/>
        <w:spacing w:before="240"/>
        <w:ind w:left="0" w:firstLine="0"/>
        <w:jc w:val="both"/>
        <w:rPr>
          <w:szCs w:val="24"/>
        </w:rPr>
      </w:pPr>
      <w:r w:rsidRPr="00BE2C41">
        <w:rPr>
          <w:szCs w:val="24"/>
        </w:rPr>
        <w:t>Строительство скважин на кустовых площадках осуществл</w:t>
      </w:r>
      <w:r w:rsidR="002460B5" w:rsidRPr="00BE2C41">
        <w:rPr>
          <w:szCs w:val="24"/>
        </w:rPr>
        <w:t>яется в соответствии с проектом</w:t>
      </w:r>
      <w:r w:rsidRPr="00BE2C41">
        <w:rPr>
          <w:szCs w:val="24"/>
        </w:rPr>
        <w:t>.</w:t>
      </w:r>
    </w:p>
    <w:p w:rsidR="002460B5" w:rsidRPr="00BE2C41" w:rsidRDefault="006B00FE" w:rsidP="00EC37BF">
      <w:pPr>
        <w:pStyle w:val="15"/>
        <w:numPr>
          <w:ilvl w:val="1"/>
          <w:numId w:val="13"/>
        </w:numPr>
        <w:shd w:val="clear" w:color="auto" w:fill="FFFFFF"/>
        <w:spacing w:before="240"/>
        <w:ind w:left="0" w:firstLine="0"/>
        <w:jc w:val="both"/>
        <w:rPr>
          <w:szCs w:val="24"/>
        </w:rPr>
      </w:pPr>
      <w:r w:rsidRPr="007C6D51">
        <w:rPr>
          <w:szCs w:val="24"/>
        </w:rPr>
        <w:t xml:space="preserve">Приемка </w:t>
      </w:r>
      <w:r w:rsidR="00C00FD7" w:rsidRPr="007C6D51">
        <w:rPr>
          <w:szCs w:val="24"/>
        </w:rPr>
        <w:t xml:space="preserve">кустовой площадки и ее готовность </w:t>
      </w:r>
      <w:r w:rsidR="004013DF" w:rsidRPr="007C6D51">
        <w:rPr>
          <w:szCs w:val="24"/>
        </w:rPr>
        <w:t xml:space="preserve">к началу работ по строительству скважин </w:t>
      </w:r>
      <w:r w:rsidR="00C00FD7" w:rsidRPr="007C6D51">
        <w:rPr>
          <w:szCs w:val="24"/>
        </w:rPr>
        <w:t xml:space="preserve">осуществляется </w:t>
      </w:r>
      <w:r w:rsidR="00DE419C">
        <w:rPr>
          <w:szCs w:val="24"/>
        </w:rPr>
        <w:t xml:space="preserve"> комиссией З</w:t>
      </w:r>
      <w:r w:rsidR="004013DF" w:rsidRPr="007C6D51">
        <w:rPr>
          <w:szCs w:val="24"/>
        </w:rPr>
        <w:t>аказчик</w:t>
      </w:r>
      <w:r w:rsidR="00DE419C">
        <w:rPr>
          <w:szCs w:val="24"/>
        </w:rPr>
        <w:t>а</w:t>
      </w:r>
      <w:r w:rsidR="00C00FD7" w:rsidRPr="007C6D51">
        <w:rPr>
          <w:szCs w:val="24"/>
        </w:rPr>
        <w:t xml:space="preserve"> с учетом требований </w:t>
      </w:r>
      <w:hyperlink r:id="rId49" w:tooltip="Ссылка на КонсультантПлюс" w:history="1">
        <w:r w:rsidR="00BE2C41" w:rsidRPr="00954659">
          <w:rPr>
            <w:rStyle w:val="a8"/>
            <w:iCs/>
          </w:rPr>
          <w:t>СП 68.13330.2017. Свод правил. Приемка в эксплуатацию законченных строительством объектов. Основные положения</w:t>
        </w:r>
      </w:hyperlink>
      <w:r w:rsidR="00BE2C41" w:rsidRPr="00BE2C41">
        <w:t>,</w:t>
      </w:r>
      <w:r w:rsidR="004013DF" w:rsidRPr="00BE2C41">
        <w:rPr>
          <w:szCs w:val="24"/>
        </w:rPr>
        <w:t xml:space="preserve"> с включением в состав комиссии представителей буровой подрядной организации и </w:t>
      </w:r>
      <w:r w:rsidR="00C00FD7" w:rsidRPr="00BE2C41">
        <w:rPr>
          <w:szCs w:val="24"/>
        </w:rPr>
        <w:t>ЦДНГ</w:t>
      </w:r>
      <w:r w:rsidR="004013DF" w:rsidRPr="00BE2C41">
        <w:rPr>
          <w:szCs w:val="24"/>
        </w:rPr>
        <w:t xml:space="preserve">. </w:t>
      </w:r>
    </w:p>
    <w:p w:rsidR="004013DF" w:rsidRPr="007C6D51" w:rsidRDefault="004013DF" w:rsidP="00EC37BF">
      <w:pPr>
        <w:pStyle w:val="15"/>
        <w:numPr>
          <w:ilvl w:val="1"/>
          <w:numId w:val="13"/>
        </w:numPr>
        <w:shd w:val="clear" w:color="auto" w:fill="FFFFFF"/>
        <w:spacing w:before="240"/>
        <w:ind w:left="0" w:firstLine="0"/>
        <w:jc w:val="both"/>
        <w:rPr>
          <w:szCs w:val="24"/>
        </w:rPr>
      </w:pPr>
      <w:r w:rsidRPr="00BE2C41">
        <w:rPr>
          <w:szCs w:val="24"/>
        </w:rPr>
        <w:t>Дороги и подъезды к кустовой площадке должны обеспечивать круглогодичный проезд автотранспорта и специал</w:t>
      </w:r>
      <w:r w:rsidRPr="007C6D51">
        <w:rPr>
          <w:szCs w:val="24"/>
        </w:rPr>
        <w:t>ьной техники. Количество подъездов к кустовой площадке определяется проектом.</w:t>
      </w:r>
    </w:p>
    <w:p w:rsidR="002460B5" w:rsidRPr="00BE2C41" w:rsidRDefault="004013DF" w:rsidP="00EC37BF">
      <w:pPr>
        <w:pStyle w:val="15"/>
        <w:numPr>
          <w:ilvl w:val="1"/>
          <w:numId w:val="13"/>
        </w:numPr>
        <w:shd w:val="clear" w:color="auto" w:fill="FFFFFF"/>
        <w:spacing w:before="240"/>
        <w:ind w:left="0" w:firstLine="0"/>
        <w:jc w:val="both"/>
        <w:rPr>
          <w:szCs w:val="24"/>
        </w:rPr>
      </w:pPr>
      <w:r w:rsidRPr="007C6D51">
        <w:rPr>
          <w:szCs w:val="24"/>
        </w:rPr>
        <w:t xml:space="preserve">При содержании газа в буровом растворе более 5 %, в случаях использования растворов на нефтяной основе или при прохождении (вскрытии) продуктивных горизонтов в процессе бурения скважины </w:t>
      </w:r>
      <w:r w:rsidRPr="00954659">
        <w:rPr>
          <w:szCs w:val="24"/>
        </w:rPr>
        <w:t xml:space="preserve">буровыми </w:t>
      </w:r>
      <w:r w:rsidR="00A6069F">
        <w:rPr>
          <w:szCs w:val="24"/>
        </w:rPr>
        <w:t xml:space="preserve">подрядными </w:t>
      </w:r>
      <w:r w:rsidRPr="00954659">
        <w:rPr>
          <w:szCs w:val="24"/>
        </w:rPr>
        <w:t xml:space="preserve">организациями должен производиться </w:t>
      </w:r>
      <w:r w:rsidR="002460B5" w:rsidRPr="00954659">
        <w:rPr>
          <w:szCs w:val="24"/>
        </w:rPr>
        <w:t>контроль воздушной среды</w:t>
      </w:r>
      <w:r w:rsidR="002460B5" w:rsidRPr="00BE2C41">
        <w:rPr>
          <w:szCs w:val="24"/>
        </w:rPr>
        <w:t xml:space="preserve">, с обязательным </w:t>
      </w:r>
      <w:r w:rsidRPr="00BE2C41">
        <w:rPr>
          <w:szCs w:val="24"/>
        </w:rPr>
        <w:t>отбор</w:t>
      </w:r>
      <w:r w:rsidR="002460B5" w:rsidRPr="00BE2C41">
        <w:rPr>
          <w:szCs w:val="24"/>
        </w:rPr>
        <w:t>ом</w:t>
      </w:r>
      <w:r w:rsidRPr="00BE2C41">
        <w:rPr>
          <w:szCs w:val="24"/>
        </w:rPr>
        <w:t xml:space="preserve"> проб воздушной среды</w:t>
      </w:r>
      <w:r w:rsidR="002460B5" w:rsidRPr="00BE2C41">
        <w:rPr>
          <w:szCs w:val="24"/>
        </w:rPr>
        <w:t>:</w:t>
      </w:r>
    </w:p>
    <w:p w:rsidR="002460B5" w:rsidRPr="007C6D51" w:rsidRDefault="004013DF" w:rsidP="0059136F">
      <w:pPr>
        <w:pStyle w:val="15"/>
        <w:numPr>
          <w:ilvl w:val="0"/>
          <w:numId w:val="17"/>
        </w:numPr>
        <w:shd w:val="clear" w:color="auto" w:fill="FFFFFF"/>
        <w:tabs>
          <w:tab w:val="left" w:pos="851"/>
        </w:tabs>
        <w:spacing w:before="120"/>
        <w:ind w:left="851" w:hanging="284"/>
        <w:jc w:val="both"/>
        <w:rPr>
          <w:szCs w:val="24"/>
        </w:rPr>
      </w:pPr>
      <w:r w:rsidRPr="00BE2C41">
        <w:rPr>
          <w:szCs w:val="24"/>
        </w:rPr>
        <w:t>на рабочей площадке буровой</w:t>
      </w:r>
      <w:r w:rsidR="002460B5" w:rsidRPr="007C6D51">
        <w:rPr>
          <w:szCs w:val="24"/>
        </w:rPr>
        <w:t xml:space="preserve"> установки;</w:t>
      </w:r>
    </w:p>
    <w:p w:rsidR="002460B5" w:rsidRPr="007C6D51" w:rsidRDefault="002460B5" w:rsidP="0059136F">
      <w:pPr>
        <w:pStyle w:val="15"/>
        <w:numPr>
          <w:ilvl w:val="0"/>
          <w:numId w:val="17"/>
        </w:numPr>
        <w:shd w:val="clear" w:color="auto" w:fill="FFFFFF"/>
        <w:tabs>
          <w:tab w:val="left" w:pos="851"/>
        </w:tabs>
        <w:spacing w:before="120"/>
        <w:ind w:left="851" w:hanging="284"/>
        <w:jc w:val="both"/>
        <w:rPr>
          <w:szCs w:val="24"/>
        </w:rPr>
      </w:pPr>
      <w:r w:rsidRPr="007C6D51">
        <w:rPr>
          <w:szCs w:val="24"/>
        </w:rPr>
        <w:t xml:space="preserve">в насосном </w:t>
      </w:r>
      <w:proofErr w:type="gramStart"/>
      <w:r w:rsidRPr="007C6D51">
        <w:rPr>
          <w:szCs w:val="24"/>
        </w:rPr>
        <w:t>блоке</w:t>
      </w:r>
      <w:proofErr w:type="gramEnd"/>
      <w:r w:rsidRPr="007C6D51">
        <w:rPr>
          <w:szCs w:val="24"/>
        </w:rPr>
        <w:t>;</w:t>
      </w:r>
    </w:p>
    <w:p w:rsidR="00932C46" w:rsidRPr="007C6D51" w:rsidRDefault="002460B5" w:rsidP="0059136F">
      <w:pPr>
        <w:pStyle w:val="15"/>
        <w:numPr>
          <w:ilvl w:val="0"/>
          <w:numId w:val="17"/>
        </w:numPr>
        <w:shd w:val="clear" w:color="auto" w:fill="FFFFFF"/>
        <w:tabs>
          <w:tab w:val="left" w:pos="851"/>
        </w:tabs>
        <w:spacing w:before="120"/>
        <w:ind w:left="851" w:hanging="284"/>
        <w:jc w:val="both"/>
        <w:rPr>
          <w:szCs w:val="24"/>
        </w:rPr>
      </w:pPr>
      <w:r w:rsidRPr="007C6D51">
        <w:rPr>
          <w:szCs w:val="24"/>
        </w:rPr>
        <w:t>в</w:t>
      </w:r>
      <w:r w:rsidR="004013DF" w:rsidRPr="007C6D51">
        <w:rPr>
          <w:szCs w:val="24"/>
        </w:rPr>
        <w:t xml:space="preserve"> </w:t>
      </w:r>
      <w:proofErr w:type="gramStart"/>
      <w:r w:rsidR="004013DF" w:rsidRPr="007C6D51">
        <w:rPr>
          <w:szCs w:val="24"/>
        </w:rPr>
        <w:t>блоках</w:t>
      </w:r>
      <w:proofErr w:type="gramEnd"/>
      <w:r w:rsidR="004013DF" w:rsidRPr="007C6D51">
        <w:rPr>
          <w:szCs w:val="24"/>
        </w:rPr>
        <w:t xml:space="preserve"> очистки бурового раствора и емкостной системы. </w:t>
      </w:r>
    </w:p>
    <w:p w:rsidR="004013DF" w:rsidRPr="007C6D51" w:rsidRDefault="004013DF" w:rsidP="00954659">
      <w:pPr>
        <w:pStyle w:val="15"/>
        <w:shd w:val="clear" w:color="auto" w:fill="FFFFFF"/>
        <w:tabs>
          <w:tab w:val="left" w:pos="539"/>
        </w:tabs>
        <w:spacing w:before="240"/>
        <w:ind w:left="0"/>
        <w:jc w:val="both"/>
        <w:rPr>
          <w:szCs w:val="24"/>
        </w:rPr>
      </w:pPr>
      <w:r w:rsidRPr="007C6D51">
        <w:rPr>
          <w:szCs w:val="24"/>
        </w:rPr>
        <w:t xml:space="preserve">Если объемное содержание газа в буровом </w:t>
      </w:r>
      <w:proofErr w:type="gramStart"/>
      <w:r w:rsidRPr="007C6D51">
        <w:rPr>
          <w:szCs w:val="24"/>
        </w:rPr>
        <w:t>растворе</w:t>
      </w:r>
      <w:proofErr w:type="gramEnd"/>
      <w:r w:rsidRPr="007C6D51">
        <w:rPr>
          <w:szCs w:val="24"/>
        </w:rPr>
        <w:t xml:space="preserve"> </w:t>
      </w:r>
      <w:r w:rsidRPr="00954659">
        <w:rPr>
          <w:szCs w:val="24"/>
        </w:rPr>
        <w:t>превышает фоновое на 5%</w:t>
      </w:r>
      <w:r w:rsidRPr="00BE2C41">
        <w:rPr>
          <w:szCs w:val="24"/>
        </w:rPr>
        <w:t xml:space="preserve">, то должны приниматься меры по его дегазации, выявлению причин насыщения раствора газом (работа пласта, поступление газа с выбуренной породой, вспенивание и т.д.) и их устранению. </w:t>
      </w:r>
    </w:p>
    <w:p w:rsidR="004013DF" w:rsidRPr="007C6D51" w:rsidRDefault="004013DF" w:rsidP="00EC37BF">
      <w:pPr>
        <w:pStyle w:val="15"/>
        <w:numPr>
          <w:ilvl w:val="1"/>
          <w:numId w:val="13"/>
        </w:numPr>
        <w:shd w:val="clear" w:color="auto" w:fill="FFFFFF"/>
        <w:spacing w:before="240"/>
        <w:ind w:left="0" w:firstLine="0"/>
        <w:jc w:val="both"/>
        <w:rPr>
          <w:szCs w:val="24"/>
        </w:rPr>
      </w:pPr>
      <w:r w:rsidRPr="007C6D51">
        <w:rPr>
          <w:szCs w:val="24"/>
        </w:rPr>
        <w:t xml:space="preserve">При передвижении </w:t>
      </w:r>
      <w:proofErr w:type="spellStart"/>
      <w:r w:rsidRPr="007C6D51">
        <w:rPr>
          <w:szCs w:val="24"/>
        </w:rPr>
        <w:t>вышечно</w:t>
      </w:r>
      <w:proofErr w:type="spellEnd"/>
      <w:r w:rsidRPr="007C6D51">
        <w:rPr>
          <w:szCs w:val="24"/>
        </w:rPr>
        <w:t>-лебедочного блока, других блоков и оборудования на новую позицию, при испытании вышки, а также при ведении сложных аварийных работ, связанных с повышенными нагруз</w:t>
      </w:r>
      <w:r w:rsidRPr="004B4A46">
        <w:rPr>
          <w:szCs w:val="24"/>
        </w:rPr>
        <w:t xml:space="preserve">ками на вышку, </w:t>
      </w:r>
      <w:r w:rsidRPr="00954659">
        <w:rPr>
          <w:szCs w:val="24"/>
        </w:rPr>
        <w:t>должны быть прекращены работы на соседних объектах, расположенных в опасной зоне</w:t>
      </w:r>
      <w:r w:rsidRPr="00BE2C41">
        <w:rPr>
          <w:szCs w:val="24"/>
        </w:rPr>
        <w:t xml:space="preserve">. Из опасной зоны (в </w:t>
      </w:r>
      <w:proofErr w:type="gramStart"/>
      <w:r w:rsidRPr="00BE2C41">
        <w:rPr>
          <w:szCs w:val="24"/>
        </w:rPr>
        <w:t>радиусе</w:t>
      </w:r>
      <w:proofErr w:type="gramEnd"/>
      <w:r w:rsidRPr="00BE2C41">
        <w:rPr>
          <w:szCs w:val="24"/>
        </w:rPr>
        <w:t>, равном высоте вышки плюс 10 м) должны быть удалены посторонние лица, кроме работников, непосредственно занятых в выполнении работ.</w:t>
      </w:r>
    </w:p>
    <w:p w:rsidR="004013DF" w:rsidRPr="004B4A46" w:rsidRDefault="004013DF" w:rsidP="00EC37BF">
      <w:pPr>
        <w:pStyle w:val="15"/>
        <w:numPr>
          <w:ilvl w:val="1"/>
          <w:numId w:val="13"/>
        </w:numPr>
        <w:shd w:val="clear" w:color="auto" w:fill="FFFFFF"/>
        <w:spacing w:before="240"/>
        <w:ind w:left="0" w:firstLine="0"/>
        <w:jc w:val="both"/>
        <w:rPr>
          <w:szCs w:val="24"/>
        </w:rPr>
      </w:pPr>
      <w:r w:rsidRPr="007C6D51">
        <w:rPr>
          <w:szCs w:val="24"/>
        </w:rPr>
        <w:t xml:space="preserve">При проведении </w:t>
      </w:r>
      <w:proofErr w:type="spellStart"/>
      <w:r w:rsidRPr="007C6D51">
        <w:rPr>
          <w:szCs w:val="24"/>
        </w:rPr>
        <w:t>опрессовок</w:t>
      </w:r>
      <w:proofErr w:type="spellEnd"/>
      <w:r w:rsidRPr="007C6D51">
        <w:rPr>
          <w:szCs w:val="24"/>
        </w:rPr>
        <w:t xml:space="preserve"> трубопроводов, </w:t>
      </w:r>
      <w:proofErr w:type="spellStart"/>
      <w:r w:rsidRPr="007C6D51">
        <w:rPr>
          <w:szCs w:val="24"/>
        </w:rPr>
        <w:t>манифольдов</w:t>
      </w:r>
      <w:proofErr w:type="spellEnd"/>
      <w:r w:rsidRPr="007C6D51">
        <w:rPr>
          <w:szCs w:val="24"/>
        </w:rPr>
        <w:t xml:space="preserve"> высокого давления, продувок скважин, работы по бурению, освоению и ремонту скважин должны быть прекращены (приост</w:t>
      </w:r>
      <w:r w:rsidRPr="004B4A46">
        <w:rPr>
          <w:szCs w:val="24"/>
        </w:rPr>
        <w:t>ановлены), если они создают опасную ситуацию для проведения перечисленных видов работ и технологических операций. Сроки выполнения работ, которые могут привести к приостановке технологического процесса бурения скваж</w:t>
      </w:r>
      <w:r w:rsidR="00DE419C">
        <w:rPr>
          <w:szCs w:val="24"/>
        </w:rPr>
        <w:t>ины, должны быть согласованы с З</w:t>
      </w:r>
      <w:r w:rsidRPr="004B4A46">
        <w:rPr>
          <w:szCs w:val="24"/>
        </w:rPr>
        <w:t xml:space="preserve">аказчиком и буровой </w:t>
      </w:r>
      <w:r w:rsidR="00A6069F">
        <w:rPr>
          <w:szCs w:val="24"/>
        </w:rPr>
        <w:t>П</w:t>
      </w:r>
      <w:r w:rsidRPr="004B4A46">
        <w:rPr>
          <w:szCs w:val="24"/>
        </w:rPr>
        <w:t>одрядной организацией.</w:t>
      </w:r>
    </w:p>
    <w:p w:rsidR="004013DF" w:rsidRPr="00170232" w:rsidRDefault="004013DF" w:rsidP="00EC37BF">
      <w:pPr>
        <w:pStyle w:val="15"/>
        <w:numPr>
          <w:ilvl w:val="1"/>
          <w:numId w:val="13"/>
        </w:numPr>
        <w:shd w:val="clear" w:color="auto" w:fill="FFFFFF"/>
        <w:spacing w:before="240"/>
        <w:ind w:left="0" w:firstLine="0"/>
        <w:jc w:val="both"/>
        <w:rPr>
          <w:szCs w:val="24"/>
        </w:rPr>
      </w:pPr>
      <w:r w:rsidRPr="00954659">
        <w:rPr>
          <w:szCs w:val="24"/>
        </w:rPr>
        <w:t xml:space="preserve">При </w:t>
      </w:r>
      <w:r w:rsidRPr="00954659">
        <w:rPr>
          <w:color w:val="000000"/>
          <w:szCs w:val="24"/>
        </w:rPr>
        <w:t>авариях с разливами нефти</w:t>
      </w:r>
      <w:r w:rsidRPr="00954659">
        <w:rPr>
          <w:szCs w:val="24"/>
        </w:rPr>
        <w:t xml:space="preserve"> или с поступлением в воздушную среду газа</w:t>
      </w:r>
      <w:r w:rsidRPr="00BE2C41">
        <w:rPr>
          <w:szCs w:val="24"/>
        </w:rPr>
        <w:t xml:space="preserve"> все работы на кустовой площадке, включая добычу нефти и газа, </w:t>
      </w:r>
      <w:r w:rsidRPr="00954659">
        <w:rPr>
          <w:szCs w:val="24"/>
        </w:rPr>
        <w:t>должны быть прекращены</w:t>
      </w:r>
      <w:r w:rsidRPr="00BE2C41">
        <w:rPr>
          <w:szCs w:val="24"/>
        </w:rPr>
        <w:t xml:space="preserve">. Работники, не задействованные в </w:t>
      </w:r>
      <w:proofErr w:type="gramStart"/>
      <w:r w:rsidRPr="00BE2C41">
        <w:rPr>
          <w:szCs w:val="24"/>
        </w:rPr>
        <w:t>работах</w:t>
      </w:r>
      <w:proofErr w:type="gramEnd"/>
      <w:r w:rsidRPr="00BE2C41">
        <w:rPr>
          <w:szCs w:val="24"/>
        </w:rPr>
        <w:t xml:space="preserve"> по ликвидации аварии, должны быть эвакуированы в безопасное место. Технологическое оборудование, механизмы, транспортные средства, не</w:t>
      </w:r>
      <w:r w:rsidRPr="00170232">
        <w:rPr>
          <w:szCs w:val="24"/>
        </w:rPr>
        <w:t xml:space="preserve"> используемые для ликвидации аварии, должны быть удалены из опасной зоны.</w:t>
      </w:r>
    </w:p>
    <w:p w:rsidR="00C00FD7" w:rsidRPr="007C6D51" w:rsidRDefault="004013DF" w:rsidP="00EC37BF">
      <w:pPr>
        <w:pStyle w:val="15"/>
        <w:numPr>
          <w:ilvl w:val="1"/>
          <w:numId w:val="13"/>
        </w:numPr>
        <w:shd w:val="clear" w:color="auto" w:fill="FFFFFF"/>
        <w:spacing w:before="240"/>
        <w:ind w:left="0" w:firstLine="0"/>
        <w:jc w:val="both"/>
        <w:rPr>
          <w:szCs w:val="24"/>
        </w:rPr>
      </w:pPr>
      <w:r w:rsidRPr="00BE2C41">
        <w:rPr>
          <w:szCs w:val="24"/>
        </w:rPr>
        <w:t xml:space="preserve">Демонтаж (монтаж) буровой установки, транспортирование ее блоков и узлов с кустовой площадки </w:t>
      </w:r>
      <w:r w:rsidRPr="00954659">
        <w:rPr>
          <w:szCs w:val="24"/>
        </w:rPr>
        <w:t>производится при остановке скважин, находящихся в опасной зоне</w:t>
      </w:r>
      <w:r w:rsidRPr="00BE2C41">
        <w:rPr>
          <w:szCs w:val="24"/>
        </w:rPr>
        <w:t xml:space="preserve">. </w:t>
      </w:r>
      <w:r w:rsidRPr="00BE2C41">
        <w:rPr>
          <w:szCs w:val="24"/>
        </w:rPr>
        <w:lastRenderedPageBreak/>
        <w:t>Люди из опасной зоны должны быть удалены, кроме работников, непосредственно занятых в этих работах</w:t>
      </w:r>
      <w:r w:rsidRPr="007C6D51">
        <w:rPr>
          <w:szCs w:val="24"/>
        </w:rPr>
        <w:t xml:space="preserve">. </w:t>
      </w:r>
    </w:p>
    <w:p w:rsidR="004013DF" w:rsidRPr="007C6D51" w:rsidRDefault="004013DF" w:rsidP="00954659">
      <w:pPr>
        <w:pStyle w:val="15"/>
        <w:shd w:val="clear" w:color="auto" w:fill="FFFFFF"/>
        <w:spacing w:before="240"/>
        <w:ind w:left="0"/>
        <w:jc w:val="both"/>
        <w:rPr>
          <w:szCs w:val="24"/>
        </w:rPr>
      </w:pPr>
      <w:r w:rsidRPr="007C6D51">
        <w:rPr>
          <w:szCs w:val="24"/>
        </w:rPr>
        <w:t>При этом устанавливаются следующие размеры и границы опасных зон:</w:t>
      </w:r>
    </w:p>
    <w:p w:rsidR="004013DF" w:rsidRPr="007C6D51" w:rsidRDefault="004013DF" w:rsidP="0059136F">
      <w:pPr>
        <w:pStyle w:val="15"/>
        <w:numPr>
          <w:ilvl w:val="0"/>
          <w:numId w:val="16"/>
        </w:numPr>
        <w:tabs>
          <w:tab w:val="left" w:pos="851"/>
        </w:tabs>
        <w:spacing w:before="120"/>
        <w:ind w:left="851" w:hanging="284"/>
        <w:jc w:val="both"/>
        <w:rPr>
          <w:szCs w:val="24"/>
        </w:rPr>
      </w:pPr>
      <w:r w:rsidRPr="007C6D51">
        <w:rPr>
          <w:szCs w:val="24"/>
        </w:rPr>
        <w:t>при подъеме-опускании вышки – граница опасной зоны определяется радиусом равным, высоте вышки плюс 10 м, при этом центром окружности является точка, относительно которой осуществляется подъём или опускания буровой вышки;</w:t>
      </w:r>
    </w:p>
    <w:p w:rsidR="004013DF" w:rsidRPr="00DC58ED" w:rsidRDefault="004013DF" w:rsidP="0059136F">
      <w:pPr>
        <w:pStyle w:val="15"/>
        <w:numPr>
          <w:ilvl w:val="0"/>
          <w:numId w:val="16"/>
        </w:numPr>
        <w:tabs>
          <w:tab w:val="left" w:pos="851"/>
        </w:tabs>
        <w:spacing w:before="120"/>
        <w:ind w:left="851" w:hanging="284"/>
        <w:jc w:val="both"/>
        <w:rPr>
          <w:szCs w:val="24"/>
        </w:rPr>
      </w:pPr>
      <w:r w:rsidRPr="004B4A46">
        <w:rPr>
          <w:szCs w:val="24"/>
        </w:rPr>
        <w:t xml:space="preserve">снятие с точки и транспортирование </w:t>
      </w:r>
      <w:proofErr w:type="spellStart"/>
      <w:r w:rsidRPr="004B4A46">
        <w:rPr>
          <w:szCs w:val="24"/>
        </w:rPr>
        <w:t>вышечно</w:t>
      </w:r>
      <w:proofErr w:type="spellEnd"/>
      <w:r w:rsidRPr="004B4A46">
        <w:rPr>
          <w:szCs w:val="24"/>
        </w:rPr>
        <w:t>-лебедочного блока – граница опасной</w:t>
      </w:r>
      <w:r w:rsidRPr="00DC58ED">
        <w:rPr>
          <w:szCs w:val="24"/>
        </w:rPr>
        <w:t xml:space="preserve"> зоны определяется радиусом равным, высоте вышки плюс 10 м от центра буровой вышки.</w:t>
      </w:r>
    </w:p>
    <w:p w:rsidR="004013DF" w:rsidRDefault="004013DF" w:rsidP="004013DF">
      <w:pPr>
        <w:rPr>
          <w:lang w:eastAsia="ru-RU"/>
        </w:rPr>
      </w:pPr>
    </w:p>
    <w:p w:rsidR="004013DF" w:rsidRPr="008E68DD" w:rsidRDefault="004013DF" w:rsidP="004013DF">
      <w:pPr>
        <w:rPr>
          <w:lang w:eastAsia="ru-RU"/>
        </w:rPr>
        <w:sectPr w:rsidR="004013DF" w:rsidRPr="008E68DD" w:rsidSect="00933586">
          <w:headerReference w:type="even" r:id="rId50"/>
          <w:headerReference w:type="default" r:id="rId51"/>
          <w:headerReference w:type="first" r:id="rId52"/>
          <w:pgSz w:w="11906" w:h="16838" w:code="9"/>
          <w:pgMar w:top="510" w:right="1021" w:bottom="567" w:left="1247" w:header="737" w:footer="680" w:gutter="0"/>
          <w:cols w:space="708"/>
          <w:docGrid w:linePitch="360"/>
        </w:sectPr>
      </w:pPr>
    </w:p>
    <w:p w:rsidR="004013DF" w:rsidRPr="00DC58ED" w:rsidRDefault="004013DF" w:rsidP="00EC37BF">
      <w:pPr>
        <w:pStyle w:val="1"/>
        <w:keepNext w:val="0"/>
        <w:numPr>
          <w:ilvl w:val="0"/>
          <w:numId w:val="13"/>
        </w:numPr>
        <w:tabs>
          <w:tab w:val="left" w:pos="426"/>
        </w:tabs>
        <w:spacing w:before="0" w:after="0"/>
        <w:ind w:left="0" w:firstLine="0"/>
        <w:jc w:val="both"/>
        <w:rPr>
          <w:caps/>
          <w:kern w:val="0"/>
        </w:rPr>
      </w:pPr>
      <w:bookmarkStart w:id="57" w:name="_Toc5348889"/>
      <w:r w:rsidRPr="00DC58ED">
        <w:rPr>
          <w:caps/>
          <w:kern w:val="0"/>
        </w:rPr>
        <w:lastRenderedPageBreak/>
        <w:t>ОСВОЕНИЕ, ЭКСПЛУАТАЦИЯ И РЕМОНТ СКВАЖИН</w:t>
      </w:r>
      <w:r>
        <w:rPr>
          <w:caps/>
          <w:kern w:val="0"/>
        </w:rPr>
        <w:t>.</w:t>
      </w:r>
      <w:r w:rsidRPr="00DC58ED">
        <w:rPr>
          <w:caps/>
          <w:kern w:val="0"/>
        </w:rPr>
        <w:t xml:space="preserve"> ГЕОФИЗИЧЕСКИЕ РАБОТЫ В </w:t>
      </w:r>
      <w:proofErr w:type="gramStart"/>
      <w:r w:rsidRPr="00DC58ED">
        <w:rPr>
          <w:caps/>
          <w:kern w:val="0"/>
        </w:rPr>
        <w:t>СКВАЖИНАХ</w:t>
      </w:r>
      <w:bookmarkEnd w:id="57"/>
      <w:proofErr w:type="gramEnd"/>
    </w:p>
    <w:p w:rsidR="004013DF" w:rsidRPr="00E723E2" w:rsidRDefault="004013DF" w:rsidP="00EC37BF">
      <w:pPr>
        <w:pStyle w:val="15"/>
        <w:numPr>
          <w:ilvl w:val="1"/>
          <w:numId w:val="13"/>
        </w:numPr>
        <w:shd w:val="clear" w:color="auto" w:fill="FFFFFF"/>
        <w:spacing w:before="240"/>
        <w:ind w:left="0" w:firstLine="0"/>
        <w:jc w:val="both"/>
        <w:rPr>
          <w:szCs w:val="24"/>
        </w:rPr>
      </w:pPr>
      <w:r w:rsidRPr="00DC58ED">
        <w:rPr>
          <w:szCs w:val="24"/>
        </w:rPr>
        <w:t>Освоение, экс</w:t>
      </w:r>
      <w:r>
        <w:rPr>
          <w:szCs w:val="24"/>
        </w:rPr>
        <w:t>плуатация,</w:t>
      </w:r>
      <w:r w:rsidRPr="00DC58ED">
        <w:rPr>
          <w:szCs w:val="24"/>
        </w:rPr>
        <w:t xml:space="preserve"> ремонт скважин, </w:t>
      </w:r>
      <w:r w:rsidR="00BD52FB">
        <w:rPr>
          <w:szCs w:val="24"/>
        </w:rPr>
        <w:t xml:space="preserve">ГИРС (в том числе – </w:t>
      </w:r>
      <w:r w:rsidRPr="00DC58ED">
        <w:rPr>
          <w:szCs w:val="24"/>
        </w:rPr>
        <w:t>ПВР</w:t>
      </w:r>
      <w:r w:rsidR="00BD52FB">
        <w:rPr>
          <w:szCs w:val="24"/>
        </w:rPr>
        <w:t xml:space="preserve">), </w:t>
      </w:r>
      <w:r w:rsidRPr="00DC58ED">
        <w:rPr>
          <w:szCs w:val="24"/>
        </w:rPr>
        <w:t xml:space="preserve"> проводятся в соответствии с требованиями</w:t>
      </w:r>
      <w:r>
        <w:rPr>
          <w:szCs w:val="24"/>
        </w:rPr>
        <w:t xml:space="preserve"> </w:t>
      </w:r>
      <w:hyperlink r:id="rId53" w:tooltip="Ссылка на КонсультантПлюс" w:history="1">
        <w:hyperlink r:id="rId54" w:tooltip="Ссылка на КонсультантПлюс" w:history="1">
          <w:r w:rsidR="004B4A46" w:rsidRPr="00863E90">
            <w:rPr>
              <w:rStyle w:val="a8"/>
              <w:iCs/>
            </w:rPr>
            <w:t>Федеральных норм и правил в области промышленной безопасности «Правила безопасности в нефтяной и газовой промышленности</w:t>
          </w:r>
        </w:hyperlink>
      </w:hyperlink>
      <w:r w:rsidRPr="00E723E2">
        <w:rPr>
          <w:szCs w:val="24"/>
        </w:rPr>
        <w:t>.</w:t>
      </w:r>
    </w:p>
    <w:p w:rsidR="00B0324D" w:rsidRPr="00DC58ED" w:rsidRDefault="00B0324D" w:rsidP="00954659">
      <w:pPr>
        <w:tabs>
          <w:tab w:val="left" w:pos="567"/>
        </w:tabs>
        <w:spacing w:before="240"/>
        <w:jc w:val="both"/>
        <w:rPr>
          <w:szCs w:val="24"/>
        </w:rPr>
      </w:pPr>
      <w:r w:rsidRPr="00B0324D">
        <w:rPr>
          <w:szCs w:val="24"/>
        </w:rPr>
        <w:t xml:space="preserve">Меры безопасности, вытекающие из принятой технологии ПВР на скважине (в составе ГИРС), должны быть указаны в «Техническом проекте на производство ПВР». Разработанный геофизической </w:t>
      </w:r>
      <w:r w:rsidR="00A6069F">
        <w:rPr>
          <w:szCs w:val="24"/>
        </w:rPr>
        <w:t xml:space="preserve">подрядной </w:t>
      </w:r>
      <w:r w:rsidRPr="00B0324D">
        <w:rPr>
          <w:szCs w:val="24"/>
        </w:rPr>
        <w:t xml:space="preserve">организацией «Технический </w:t>
      </w:r>
      <w:r w:rsidRPr="00B0324D">
        <w:rPr>
          <w:sz w:val="22"/>
          <w:szCs w:val="24"/>
        </w:rPr>
        <w:t>п</w:t>
      </w:r>
      <w:r w:rsidRPr="00B0324D">
        <w:rPr>
          <w:szCs w:val="24"/>
        </w:rPr>
        <w:t>роект на производство</w:t>
      </w:r>
      <w:r w:rsidR="00DE419C">
        <w:rPr>
          <w:szCs w:val="24"/>
        </w:rPr>
        <w:t xml:space="preserve"> ПВР» должен быть согласован с З</w:t>
      </w:r>
      <w:r w:rsidRPr="00B0324D">
        <w:rPr>
          <w:szCs w:val="24"/>
        </w:rPr>
        <w:t>аказчиком работ.</w:t>
      </w:r>
      <w:r w:rsidRPr="00DC58ED">
        <w:rPr>
          <w:szCs w:val="24"/>
        </w:rPr>
        <w:t xml:space="preserve"> </w:t>
      </w:r>
    </w:p>
    <w:p w:rsidR="004013DF" w:rsidRPr="00DC58ED" w:rsidRDefault="004013DF" w:rsidP="00EC37BF">
      <w:pPr>
        <w:pStyle w:val="15"/>
        <w:numPr>
          <w:ilvl w:val="1"/>
          <w:numId w:val="13"/>
        </w:numPr>
        <w:shd w:val="clear" w:color="auto" w:fill="FFFFFF"/>
        <w:spacing w:before="240"/>
        <w:ind w:left="0" w:firstLine="0"/>
        <w:jc w:val="both"/>
        <w:rPr>
          <w:szCs w:val="24"/>
        </w:rPr>
      </w:pPr>
      <w:r w:rsidRPr="00DC58ED">
        <w:rPr>
          <w:szCs w:val="24"/>
        </w:rPr>
        <w:t>При выполнении ПВР в составе сложных технологий испытания и освоения скважин, требующих непосредственного вза</w:t>
      </w:r>
      <w:r>
        <w:rPr>
          <w:szCs w:val="24"/>
        </w:rPr>
        <w:t xml:space="preserve">имодействия работников </w:t>
      </w:r>
      <w:r w:rsidR="00A6069F">
        <w:rPr>
          <w:szCs w:val="24"/>
        </w:rPr>
        <w:t>П</w:t>
      </w:r>
      <w:r>
        <w:rPr>
          <w:szCs w:val="24"/>
        </w:rPr>
        <w:t xml:space="preserve">одрядчика </w:t>
      </w:r>
      <w:r w:rsidRPr="00DC58ED">
        <w:rPr>
          <w:szCs w:val="24"/>
        </w:rPr>
        <w:t xml:space="preserve">и </w:t>
      </w:r>
      <w:r w:rsidR="00A6069F">
        <w:rPr>
          <w:szCs w:val="24"/>
        </w:rPr>
        <w:t>З</w:t>
      </w:r>
      <w:r w:rsidRPr="00DC58ED">
        <w:rPr>
          <w:szCs w:val="24"/>
        </w:rPr>
        <w:t xml:space="preserve">аказчика, работы должны выполняться по планам, совместно утверждаемым их руководителями. </w:t>
      </w:r>
    </w:p>
    <w:p w:rsidR="004013DF" w:rsidRPr="00CF414B" w:rsidRDefault="004013DF" w:rsidP="00954659">
      <w:pPr>
        <w:pStyle w:val="15"/>
        <w:shd w:val="clear" w:color="auto" w:fill="FFFFFF"/>
        <w:tabs>
          <w:tab w:val="left" w:pos="567"/>
        </w:tabs>
        <w:spacing w:before="240"/>
        <w:ind w:left="0"/>
        <w:jc w:val="both"/>
        <w:rPr>
          <w:color w:val="0000FF"/>
          <w:szCs w:val="24"/>
          <w:u w:val="single"/>
        </w:rPr>
      </w:pPr>
      <w:r w:rsidRPr="00DC58ED">
        <w:rPr>
          <w:szCs w:val="24"/>
        </w:rPr>
        <w:t xml:space="preserve">Запрещается проведение ПВР в </w:t>
      </w:r>
      <w:proofErr w:type="gramStart"/>
      <w:r w:rsidRPr="00DC58ED">
        <w:rPr>
          <w:szCs w:val="24"/>
        </w:rPr>
        <w:t>скважинах</w:t>
      </w:r>
      <w:proofErr w:type="gramEnd"/>
      <w:r w:rsidRPr="00DC58ED">
        <w:rPr>
          <w:szCs w:val="24"/>
        </w:rPr>
        <w:t xml:space="preserve"> при отсутствии на устье противовыбросового оборудования</w:t>
      </w:r>
      <w:r>
        <w:rPr>
          <w:szCs w:val="24"/>
        </w:rPr>
        <w:t>,</w:t>
      </w:r>
      <w:r w:rsidRPr="00DC58ED">
        <w:rPr>
          <w:szCs w:val="24"/>
        </w:rPr>
        <w:t xml:space="preserve"> смонтированного согласно утвер</w:t>
      </w:r>
      <w:r>
        <w:rPr>
          <w:szCs w:val="24"/>
        </w:rPr>
        <w:t xml:space="preserve">жденной схеме и </w:t>
      </w:r>
      <w:proofErr w:type="spellStart"/>
      <w:r>
        <w:rPr>
          <w:szCs w:val="24"/>
        </w:rPr>
        <w:t>опрессованного</w:t>
      </w:r>
      <w:proofErr w:type="spellEnd"/>
      <w:r>
        <w:rPr>
          <w:szCs w:val="24"/>
        </w:rPr>
        <w:t xml:space="preserve"> в соответствии с требованиями, установленными в </w:t>
      </w:r>
      <w:hyperlink r:id="rId55" w:tooltip="Ссылка на КонсультантПлюс" w:history="1">
        <w:hyperlink r:id="rId56" w:tooltip="Ссылка на КонсультантПлюс" w:history="1">
          <w:r w:rsidR="004B4A46" w:rsidRPr="00863E90">
            <w:rPr>
              <w:rStyle w:val="a8"/>
              <w:iCs/>
            </w:rPr>
            <w:t>Федеральных норм</w:t>
          </w:r>
          <w:r w:rsidR="004B4A46">
            <w:rPr>
              <w:rStyle w:val="a8"/>
              <w:iCs/>
            </w:rPr>
            <w:t>ах</w:t>
          </w:r>
          <w:r w:rsidR="004B4A46" w:rsidRPr="00863E90">
            <w:rPr>
              <w:rStyle w:val="a8"/>
              <w:iCs/>
            </w:rPr>
            <w:t xml:space="preserve"> и правил в области промышленной безопасности «Правила безопасности в нефтяной и газовой промышленности»</w:t>
          </w:r>
        </w:hyperlink>
      </w:hyperlink>
      <w:r w:rsidRPr="00CF414B">
        <w:rPr>
          <w:color w:val="0000FF"/>
          <w:szCs w:val="24"/>
          <w:u w:val="single"/>
        </w:rPr>
        <w:t>.</w:t>
      </w:r>
    </w:p>
    <w:p w:rsidR="004013DF" w:rsidRPr="00DC58ED" w:rsidRDefault="004013DF" w:rsidP="00EC37BF">
      <w:pPr>
        <w:pStyle w:val="15"/>
        <w:numPr>
          <w:ilvl w:val="1"/>
          <w:numId w:val="13"/>
        </w:numPr>
        <w:shd w:val="clear" w:color="auto" w:fill="FFFFFF"/>
        <w:spacing w:before="240"/>
        <w:ind w:left="0" w:firstLine="0"/>
        <w:jc w:val="both"/>
        <w:rPr>
          <w:szCs w:val="24"/>
        </w:rPr>
      </w:pPr>
      <w:r w:rsidRPr="00DC58ED">
        <w:rPr>
          <w:szCs w:val="24"/>
        </w:rPr>
        <w:t xml:space="preserve">Перед непосредственным выполнением </w:t>
      </w:r>
      <w:r>
        <w:rPr>
          <w:szCs w:val="24"/>
        </w:rPr>
        <w:t>ПВР</w:t>
      </w:r>
      <w:r w:rsidRPr="00DC58ED">
        <w:rPr>
          <w:szCs w:val="24"/>
        </w:rPr>
        <w:t xml:space="preserve"> должны быть проверены</w:t>
      </w:r>
      <w:r>
        <w:rPr>
          <w:szCs w:val="24"/>
        </w:rPr>
        <w:t>:</w:t>
      </w:r>
      <w:r w:rsidRPr="00DC58ED">
        <w:rPr>
          <w:szCs w:val="24"/>
        </w:rPr>
        <w:t xml:space="preserve"> качество изоляции электросетей и заземление оборудования. Для подсоединения отдельных заземляющих проводников геофизического оборудования</w:t>
      </w:r>
      <w:r>
        <w:rPr>
          <w:szCs w:val="24"/>
        </w:rPr>
        <w:t>,</w:t>
      </w:r>
      <w:r w:rsidRPr="00DC58ED">
        <w:rPr>
          <w:szCs w:val="24"/>
        </w:rPr>
        <w:t xml:space="preserve"> в легкодоступном </w:t>
      </w:r>
      <w:r>
        <w:rPr>
          <w:szCs w:val="24"/>
        </w:rPr>
        <w:t xml:space="preserve">и хорошо видимом </w:t>
      </w:r>
      <w:proofErr w:type="gramStart"/>
      <w:r>
        <w:rPr>
          <w:szCs w:val="24"/>
        </w:rPr>
        <w:t>месте</w:t>
      </w:r>
      <w:proofErr w:type="gramEnd"/>
      <w:r>
        <w:rPr>
          <w:szCs w:val="24"/>
        </w:rPr>
        <w:t xml:space="preserve"> </w:t>
      </w:r>
      <w:r w:rsidRPr="00DC58ED">
        <w:rPr>
          <w:szCs w:val="24"/>
        </w:rPr>
        <w:t xml:space="preserve">должна быть оборудована точка подключения, </w:t>
      </w:r>
      <w:r>
        <w:rPr>
          <w:szCs w:val="24"/>
        </w:rPr>
        <w:t>обозначенная</w:t>
      </w:r>
      <w:r w:rsidRPr="00DC58ED">
        <w:rPr>
          <w:szCs w:val="24"/>
        </w:rPr>
        <w:t xml:space="preserve"> знаком «Земля».</w:t>
      </w:r>
    </w:p>
    <w:p w:rsidR="004013DF" w:rsidRPr="00170232" w:rsidRDefault="004013DF" w:rsidP="00EC37BF">
      <w:pPr>
        <w:pStyle w:val="15"/>
        <w:numPr>
          <w:ilvl w:val="1"/>
          <w:numId w:val="13"/>
        </w:numPr>
        <w:shd w:val="clear" w:color="auto" w:fill="FFFFFF"/>
        <w:spacing w:before="240"/>
        <w:ind w:left="0" w:firstLine="0"/>
        <w:jc w:val="both"/>
        <w:rPr>
          <w:szCs w:val="24"/>
        </w:rPr>
      </w:pPr>
      <w:r w:rsidRPr="00DC58ED">
        <w:rPr>
          <w:szCs w:val="24"/>
        </w:rPr>
        <w:t>На скважине должны быть подготовлены площадки для работ по снаряжению и заряжанию ПВА. Эти площадки должны быть удалены от жилых и бытовых помещений не менее чем на 100</w:t>
      </w:r>
      <w:r>
        <w:rPr>
          <w:szCs w:val="24"/>
        </w:rPr>
        <w:t xml:space="preserve"> </w:t>
      </w:r>
      <w:r w:rsidRPr="00DC58ED">
        <w:rPr>
          <w:szCs w:val="24"/>
        </w:rPr>
        <w:t xml:space="preserve">м, от устья скважин – </w:t>
      </w:r>
      <w:r w:rsidRPr="00170232">
        <w:rPr>
          <w:szCs w:val="24"/>
        </w:rPr>
        <w:t xml:space="preserve">50 м. При использовании ЛПС, она должна располагаться от устья скважины не ближе 20 м. </w:t>
      </w:r>
    </w:p>
    <w:p w:rsidR="004013DF" w:rsidRPr="00DC58ED" w:rsidRDefault="004013DF" w:rsidP="00954659">
      <w:pPr>
        <w:tabs>
          <w:tab w:val="left" w:pos="567"/>
        </w:tabs>
        <w:spacing w:before="240"/>
        <w:jc w:val="both"/>
        <w:rPr>
          <w:szCs w:val="24"/>
        </w:rPr>
      </w:pPr>
      <w:r w:rsidRPr="00DC58ED">
        <w:rPr>
          <w:szCs w:val="24"/>
        </w:rPr>
        <w:t xml:space="preserve">Вокруг места работ с </w:t>
      </w:r>
      <w:r w:rsidR="00954659">
        <w:rPr>
          <w:szCs w:val="24"/>
        </w:rPr>
        <w:t xml:space="preserve">ВМ </w:t>
      </w:r>
      <w:r w:rsidRPr="00DC58ED">
        <w:rPr>
          <w:szCs w:val="24"/>
        </w:rPr>
        <w:t>и ПВА должны быть выставлены знаки обозначения границ опасных взрывных зон:</w:t>
      </w:r>
    </w:p>
    <w:p w:rsidR="004013DF" w:rsidRPr="00DC58ED" w:rsidRDefault="004013DF" w:rsidP="0059136F">
      <w:pPr>
        <w:pStyle w:val="15"/>
        <w:numPr>
          <w:ilvl w:val="0"/>
          <w:numId w:val="16"/>
        </w:numPr>
        <w:tabs>
          <w:tab w:val="left" w:pos="851"/>
        </w:tabs>
        <w:spacing w:before="120"/>
        <w:ind w:left="851" w:hanging="284"/>
        <w:jc w:val="both"/>
        <w:rPr>
          <w:szCs w:val="24"/>
        </w:rPr>
      </w:pPr>
      <w:r w:rsidRPr="00DC58ED">
        <w:rPr>
          <w:szCs w:val="24"/>
        </w:rPr>
        <w:t xml:space="preserve">мест </w:t>
      </w:r>
      <w:r w:rsidRPr="00170232">
        <w:rPr>
          <w:szCs w:val="24"/>
        </w:rPr>
        <w:t>снаряжения ПВА и контура взрывной цепи – радиусом</w:t>
      </w:r>
      <w:r w:rsidRPr="00DC58ED">
        <w:rPr>
          <w:szCs w:val="24"/>
        </w:rPr>
        <w:t xml:space="preserve"> не менее 20 метров;</w:t>
      </w:r>
    </w:p>
    <w:p w:rsidR="004013DF" w:rsidRPr="00DC58ED" w:rsidRDefault="004013DF" w:rsidP="0059136F">
      <w:pPr>
        <w:pStyle w:val="15"/>
        <w:numPr>
          <w:ilvl w:val="0"/>
          <w:numId w:val="16"/>
        </w:numPr>
        <w:tabs>
          <w:tab w:val="left" w:pos="851"/>
        </w:tabs>
        <w:spacing w:before="120"/>
        <w:ind w:left="851" w:hanging="284"/>
        <w:jc w:val="both"/>
        <w:rPr>
          <w:szCs w:val="24"/>
        </w:rPr>
      </w:pPr>
      <w:r w:rsidRPr="00DC58ED">
        <w:rPr>
          <w:szCs w:val="24"/>
        </w:rPr>
        <w:t>устья скважины – радиусом не менее 50 метров.</w:t>
      </w:r>
    </w:p>
    <w:p w:rsidR="004013DF" w:rsidRPr="00FE72A7" w:rsidRDefault="004013DF" w:rsidP="00EC37BF">
      <w:pPr>
        <w:pStyle w:val="15"/>
        <w:numPr>
          <w:ilvl w:val="1"/>
          <w:numId w:val="13"/>
        </w:numPr>
        <w:shd w:val="clear" w:color="auto" w:fill="FFFFFF"/>
        <w:spacing w:before="240"/>
        <w:ind w:left="0" w:firstLine="0"/>
        <w:jc w:val="both"/>
        <w:rPr>
          <w:szCs w:val="24"/>
        </w:rPr>
      </w:pPr>
      <w:r w:rsidRPr="00FE72A7">
        <w:rPr>
          <w:szCs w:val="24"/>
        </w:rPr>
        <w:t xml:space="preserve">Приступать к выполнению ПВР на скважине разрешается только после окончания работ по подготовке ее территории, ствола и оборудования к ПВР, </w:t>
      </w:r>
      <w:r w:rsidR="00FE72A7">
        <w:rPr>
          <w:szCs w:val="24"/>
        </w:rPr>
        <w:t xml:space="preserve">с подписанием </w:t>
      </w:r>
      <w:r w:rsidRPr="00FE72A7">
        <w:rPr>
          <w:szCs w:val="24"/>
        </w:rPr>
        <w:t>Акт</w:t>
      </w:r>
      <w:r w:rsidR="00FE72A7">
        <w:rPr>
          <w:szCs w:val="24"/>
        </w:rPr>
        <w:t>а</w:t>
      </w:r>
      <w:r w:rsidR="00BD52FB">
        <w:rPr>
          <w:rStyle w:val="a8"/>
        </w:rPr>
        <w:t xml:space="preserve"> </w:t>
      </w:r>
      <w:r w:rsidR="00BD52FB" w:rsidRPr="00BD52FB">
        <w:rPr>
          <w:szCs w:val="24"/>
        </w:rPr>
        <w:t>готовности  скважины  к пр</w:t>
      </w:r>
      <w:r w:rsidR="00BD52FB">
        <w:rPr>
          <w:szCs w:val="24"/>
        </w:rPr>
        <w:t>оизводству геофизических исследований</w:t>
      </w:r>
      <w:r w:rsidR="00BD52FB" w:rsidRPr="00BD52FB">
        <w:rPr>
          <w:szCs w:val="24"/>
        </w:rPr>
        <w:t xml:space="preserve"> и работам в скважине</w:t>
      </w:r>
      <w:r w:rsidR="00BD52FB" w:rsidRPr="00783705">
        <w:rPr>
          <w:rStyle w:val="a8"/>
        </w:rPr>
        <w:t xml:space="preserve"> </w:t>
      </w:r>
      <w:r w:rsidR="00FE72A7" w:rsidRPr="00FE72A7">
        <w:rPr>
          <w:szCs w:val="24"/>
        </w:rPr>
        <w:t>(</w:t>
      </w:r>
      <w:hyperlink w:anchor="Приложение3" w:history="1">
        <w:r w:rsidR="00FE72A7" w:rsidRPr="00700789">
          <w:rPr>
            <w:rStyle w:val="a8"/>
            <w:szCs w:val="24"/>
          </w:rPr>
          <w:t>Приложение 3</w:t>
        </w:r>
      </w:hyperlink>
      <w:r w:rsidR="00FE72A7" w:rsidRPr="00FE72A7">
        <w:rPr>
          <w:szCs w:val="24"/>
        </w:rPr>
        <w:t>)</w:t>
      </w:r>
      <w:r w:rsidR="00FE72A7">
        <w:rPr>
          <w:szCs w:val="24"/>
        </w:rPr>
        <w:t xml:space="preserve">, </w:t>
      </w:r>
      <w:r w:rsidRPr="00FE72A7">
        <w:rPr>
          <w:szCs w:val="24"/>
        </w:rPr>
        <w:t xml:space="preserve"> в соответствии с планом работ, утвержденным техническим руководителем </w:t>
      </w:r>
      <w:r w:rsidR="004B4A46">
        <w:rPr>
          <w:szCs w:val="24"/>
        </w:rPr>
        <w:t xml:space="preserve">Подрядной </w:t>
      </w:r>
      <w:proofErr w:type="spellStart"/>
      <w:r w:rsidR="004B4A46" w:rsidRPr="00FE72A7">
        <w:rPr>
          <w:szCs w:val="24"/>
        </w:rPr>
        <w:t>рганизации</w:t>
      </w:r>
      <w:proofErr w:type="spellEnd"/>
      <w:r w:rsidR="004B4A46" w:rsidRPr="00FE72A7">
        <w:rPr>
          <w:szCs w:val="24"/>
        </w:rPr>
        <w:t xml:space="preserve"> </w:t>
      </w:r>
      <w:r w:rsidR="00DE419C">
        <w:rPr>
          <w:szCs w:val="24"/>
        </w:rPr>
        <w:t>– З</w:t>
      </w:r>
      <w:r w:rsidRPr="00FE72A7">
        <w:rPr>
          <w:szCs w:val="24"/>
        </w:rPr>
        <w:t>аказчика ПВР.</w:t>
      </w:r>
    </w:p>
    <w:p w:rsidR="004013DF" w:rsidRPr="00DC58ED" w:rsidRDefault="004013DF" w:rsidP="00EC37BF">
      <w:pPr>
        <w:pStyle w:val="15"/>
        <w:numPr>
          <w:ilvl w:val="1"/>
          <w:numId w:val="13"/>
        </w:numPr>
        <w:shd w:val="clear" w:color="auto" w:fill="FFFFFF"/>
        <w:spacing w:before="240"/>
        <w:ind w:left="0" w:firstLine="0"/>
        <w:jc w:val="both"/>
      </w:pPr>
      <w:r>
        <w:t xml:space="preserve">На </w:t>
      </w:r>
      <w:r w:rsidRPr="00170232">
        <w:t xml:space="preserve">время </w:t>
      </w:r>
      <w:proofErr w:type="spellStart"/>
      <w:r w:rsidRPr="00170232">
        <w:t>прострелочных</w:t>
      </w:r>
      <w:proofErr w:type="spellEnd"/>
      <w:r w:rsidRPr="00170232">
        <w:t xml:space="preserve"> работ (перфорации эксплуатационных колонн, ремонтных работ и других внутрискважинных операций)</w:t>
      </w:r>
      <w:r>
        <w:t xml:space="preserve"> </w:t>
      </w:r>
      <w:r w:rsidRPr="00170232">
        <w:t>вокруг скважины устанавливается</w:t>
      </w:r>
      <w:r w:rsidRPr="00DC58ED">
        <w:t xml:space="preserve"> опасная зона радиусом не менее 10</w:t>
      </w:r>
      <w:r>
        <w:t> м.</w:t>
      </w:r>
    </w:p>
    <w:p w:rsidR="004013DF" w:rsidRPr="00170232" w:rsidRDefault="004013DF" w:rsidP="00EC37BF">
      <w:pPr>
        <w:pStyle w:val="15"/>
        <w:numPr>
          <w:ilvl w:val="1"/>
          <w:numId w:val="13"/>
        </w:numPr>
        <w:shd w:val="clear" w:color="auto" w:fill="FFFFFF"/>
        <w:spacing w:before="240"/>
        <w:ind w:left="0" w:firstLine="0"/>
        <w:jc w:val="both"/>
        <w:rPr>
          <w:szCs w:val="24"/>
        </w:rPr>
      </w:pPr>
      <w:r>
        <w:rPr>
          <w:szCs w:val="24"/>
        </w:rPr>
        <w:lastRenderedPageBreak/>
        <w:t xml:space="preserve">Освоение скважин производится в </w:t>
      </w:r>
      <w:proofErr w:type="gramStart"/>
      <w:r>
        <w:rPr>
          <w:szCs w:val="24"/>
        </w:rPr>
        <w:t>объеме</w:t>
      </w:r>
      <w:proofErr w:type="gramEnd"/>
      <w:r>
        <w:rPr>
          <w:szCs w:val="24"/>
        </w:rPr>
        <w:t xml:space="preserve"> плана</w:t>
      </w:r>
      <w:r w:rsidRPr="00170232">
        <w:rPr>
          <w:szCs w:val="24"/>
        </w:rPr>
        <w:t xml:space="preserve"> работы</w:t>
      </w:r>
      <w:r>
        <w:rPr>
          <w:szCs w:val="24"/>
        </w:rPr>
        <w:t>, утвержденного</w:t>
      </w:r>
      <w:r w:rsidRPr="00170232">
        <w:rPr>
          <w:szCs w:val="24"/>
        </w:rPr>
        <w:t xml:space="preserve"> </w:t>
      </w:r>
      <w:r>
        <w:rPr>
          <w:szCs w:val="24"/>
        </w:rPr>
        <w:t>техническими руководителями пользователя недр (</w:t>
      </w:r>
      <w:r w:rsidR="004B4A46">
        <w:rPr>
          <w:szCs w:val="24"/>
        </w:rPr>
        <w:t>З</w:t>
      </w:r>
      <w:r>
        <w:rPr>
          <w:szCs w:val="24"/>
        </w:rPr>
        <w:t>аказчика)</w:t>
      </w:r>
      <w:r w:rsidRPr="00170232">
        <w:rPr>
          <w:szCs w:val="24"/>
        </w:rPr>
        <w:t xml:space="preserve">, </w:t>
      </w:r>
      <w:r>
        <w:rPr>
          <w:szCs w:val="24"/>
        </w:rPr>
        <w:t xml:space="preserve">и </w:t>
      </w:r>
      <w:r w:rsidR="00A6069F">
        <w:rPr>
          <w:szCs w:val="24"/>
        </w:rPr>
        <w:t xml:space="preserve">Подрядной </w:t>
      </w:r>
      <w:r>
        <w:rPr>
          <w:szCs w:val="24"/>
        </w:rPr>
        <w:t>организации, уполномоченной на проведение этих работ. План работы может включать следующие операции:</w:t>
      </w:r>
    </w:p>
    <w:p w:rsidR="004013DF" w:rsidRPr="00170232" w:rsidRDefault="004013DF" w:rsidP="0059136F">
      <w:pPr>
        <w:pStyle w:val="15"/>
        <w:numPr>
          <w:ilvl w:val="0"/>
          <w:numId w:val="16"/>
        </w:numPr>
        <w:tabs>
          <w:tab w:val="left" w:pos="851"/>
        </w:tabs>
        <w:spacing w:before="120"/>
        <w:ind w:left="851" w:hanging="284"/>
        <w:jc w:val="both"/>
        <w:rPr>
          <w:szCs w:val="24"/>
        </w:rPr>
      </w:pPr>
      <w:r w:rsidRPr="00170232">
        <w:rPr>
          <w:szCs w:val="24"/>
        </w:rPr>
        <w:t xml:space="preserve">промывка, глушение, спускоподъемные операции внутрискважинного и насосного оборудования, обработка </w:t>
      </w:r>
      <w:proofErr w:type="spellStart"/>
      <w:r w:rsidRPr="00170232">
        <w:rPr>
          <w:szCs w:val="24"/>
        </w:rPr>
        <w:t>призабойной</w:t>
      </w:r>
      <w:proofErr w:type="spellEnd"/>
      <w:r w:rsidRPr="00170232">
        <w:rPr>
          <w:szCs w:val="24"/>
        </w:rPr>
        <w:t xml:space="preserve"> зоны пласта, геофизические работы, перфорация, </w:t>
      </w:r>
      <w:r>
        <w:rPr>
          <w:szCs w:val="24"/>
        </w:rPr>
        <w:t>ГРП</w:t>
      </w:r>
      <w:r w:rsidRPr="00170232">
        <w:rPr>
          <w:szCs w:val="24"/>
        </w:rPr>
        <w:t xml:space="preserve">, установка и </w:t>
      </w:r>
      <w:proofErr w:type="spellStart"/>
      <w:r w:rsidRPr="00170232">
        <w:rPr>
          <w:szCs w:val="24"/>
        </w:rPr>
        <w:t>опрессовка</w:t>
      </w:r>
      <w:proofErr w:type="spellEnd"/>
      <w:r w:rsidRPr="00170232">
        <w:rPr>
          <w:szCs w:val="24"/>
        </w:rPr>
        <w:t xml:space="preserve"> фонтанной арматуры, промывка на воду и нефть, испытание скважины</w:t>
      </w:r>
      <w:r w:rsidR="00FE72A7">
        <w:rPr>
          <w:szCs w:val="24"/>
        </w:rPr>
        <w:t>;</w:t>
      </w:r>
    </w:p>
    <w:p w:rsidR="004013DF" w:rsidRDefault="004013DF" w:rsidP="0059136F">
      <w:pPr>
        <w:pStyle w:val="15"/>
        <w:numPr>
          <w:ilvl w:val="0"/>
          <w:numId w:val="16"/>
        </w:numPr>
        <w:tabs>
          <w:tab w:val="left" w:pos="851"/>
        </w:tabs>
        <w:spacing w:before="120"/>
        <w:ind w:left="851" w:hanging="284"/>
        <w:jc w:val="both"/>
        <w:rPr>
          <w:szCs w:val="24"/>
        </w:rPr>
      </w:pPr>
      <w:r w:rsidRPr="00170232">
        <w:rPr>
          <w:szCs w:val="24"/>
        </w:rPr>
        <w:t>подключение освоенных скважин к коммуникациям системы сбора нефти</w:t>
      </w:r>
      <w:r w:rsidRPr="00DC58ED">
        <w:rPr>
          <w:szCs w:val="24"/>
        </w:rPr>
        <w:t>.</w:t>
      </w:r>
    </w:p>
    <w:p w:rsidR="004013DF" w:rsidRPr="00DC58ED" w:rsidRDefault="004013DF" w:rsidP="00EC37BF">
      <w:pPr>
        <w:pStyle w:val="15"/>
        <w:numPr>
          <w:ilvl w:val="1"/>
          <w:numId w:val="13"/>
        </w:numPr>
        <w:shd w:val="clear" w:color="auto" w:fill="FFFFFF"/>
        <w:spacing w:before="240"/>
        <w:ind w:left="0" w:firstLine="0"/>
        <w:jc w:val="both"/>
        <w:rPr>
          <w:szCs w:val="24"/>
        </w:rPr>
      </w:pPr>
      <w:r w:rsidRPr="00DC58ED">
        <w:rPr>
          <w:szCs w:val="24"/>
        </w:rPr>
        <w:t>После спуска НКТ, установки устьевой арматуры и проверки ее на герметичность, все задвижки должны быть закрыты. На фонтанной арматуре устанавливаются манометры, а на всех отводах и концевых задвижках – фланцевые заглушки.</w:t>
      </w:r>
    </w:p>
    <w:p w:rsidR="004013DF" w:rsidRPr="00DC58ED" w:rsidRDefault="004013DF" w:rsidP="00EC37BF">
      <w:pPr>
        <w:pStyle w:val="15"/>
        <w:numPr>
          <w:ilvl w:val="1"/>
          <w:numId w:val="13"/>
        </w:numPr>
        <w:shd w:val="clear" w:color="auto" w:fill="FFFFFF"/>
        <w:spacing w:before="240"/>
        <w:ind w:left="0" w:firstLine="0"/>
        <w:jc w:val="both"/>
        <w:rPr>
          <w:szCs w:val="24"/>
        </w:rPr>
      </w:pPr>
      <w:r w:rsidRPr="00DC58ED">
        <w:rPr>
          <w:szCs w:val="24"/>
        </w:rPr>
        <w:t>Подключение освоенной скважины к коммуникациям сбора нефти должно производиться в строгом соответствии с проектом. Использование временных схем сбора и транспортирования нефти запрещается.</w:t>
      </w:r>
    </w:p>
    <w:p w:rsidR="004013DF" w:rsidRPr="00170232" w:rsidRDefault="004013DF" w:rsidP="00EC37BF">
      <w:pPr>
        <w:pStyle w:val="15"/>
        <w:numPr>
          <w:ilvl w:val="1"/>
          <w:numId w:val="13"/>
        </w:numPr>
        <w:shd w:val="clear" w:color="auto" w:fill="FFFFFF"/>
        <w:spacing w:before="240"/>
        <w:ind w:left="0" w:firstLine="0"/>
        <w:jc w:val="both"/>
        <w:rPr>
          <w:szCs w:val="24"/>
        </w:rPr>
      </w:pPr>
      <w:r w:rsidRPr="00DC58ED">
        <w:rPr>
          <w:szCs w:val="24"/>
        </w:rPr>
        <w:t xml:space="preserve">Снижение уровня жидкости в эксплуатационной колонне нагнетанием воздуха запрещается. </w:t>
      </w:r>
      <w:r w:rsidRPr="00170232">
        <w:rPr>
          <w:szCs w:val="24"/>
        </w:rPr>
        <w:t>При освоении скважин с использованием инертных газов с помощью передвижной азотно-газовой установки, последняя должна устанавливаться на расстоянии не менее 25 м от устья скважины.</w:t>
      </w:r>
    </w:p>
    <w:p w:rsidR="004013DF" w:rsidRPr="00DC58ED" w:rsidRDefault="00FE72A7" w:rsidP="00EC37BF">
      <w:pPr>
        <w:pStyle w:val="15"/>
        <w:numPr>
          <w:ilvl w:val="1"/>
          <w:numId w:val="13"/>
        </w:numPr>
        <w:shd w:val="clear" w:color="auto" w:fill="FFFFFF"/>
        <w:tabs>
          <w:tab w:val="left" w:pos="426"/>
        </w:tabs>
        <w:spacing w:before="240"/>
        <w:ind w:left="0" w:firstLine="0"/>
        <w:jc w:val="both"/>
        <w:rPr>
          <w:szCs w:val="24"/>
        </w:rPr>
      </w:pPr>
      <w:r>
        <w:rPr>
          <w:szCs w:val="24"/>
        </w:rPr>
        <w:t xml:space="preserve">  </w:t>
      </w:r>
      <w:r w:rsidR="004013DF" w:rsidRPr="00DC58ED">
        <w:rPr>
          <w:szCs w:val="24"/>
        </w:rPr>
        <w:t xml:space="preserve">Устья скважин на кусте скважин должны быть оборудованы (в зависимости от способа эксплуатации) </w:t>
      </w:r>
      <w:proofErr w:type="spellStart"/>
      <w:r w:rsidR="004013DF" w:rsidRPr="00DC58ED">
        <w:rPr>
          <w:szCs w:val="24"/>
        </w:rPr>
        <w:t>однотиповой</w:t>
      </w:r>
      <w:proofErr w:type="spellEnd"/>
      <w:r w:rsidR="004013DF" w:rsidRPr="00DC58ED">
        <w:rPr>
          <w:szCs w:val="24"/>
        </w:rPr>
        <w:t xml:space="preserve"> арматурой, а их колонные фланцы расположены на одном уровне от поверхности кустовой площадки.</w:t>
      </w:r>
    </w:p>
    <w:p w:rsidR="004013DF" w:rsidRPr="00DC58ED" w:rsidRDefault="00FE72A7" w:rsidP="00EC37BF">
      <w:pPr>
        <w:pStyle w:val="15"/>
        <w:numPr>
          <w:ilvl w:val="1"/>
          <w:numId w:val="13"/>
        </w:numPr>
        <w:shd w:val="clear" w:color="auto" w:fill="FFFFFF"/>
        <w:tabs>
          <w:tab w:val="left" w:pos="426"/>
        </w:tabs>
        <w:spacing w:before="240"/>
        <w:ind w:left="0" w:firstLine="0"/>
        <w:jc w:val="both"/>
        <w:rPr>
          <w:szCs w:val="24"/>
        </w:rPr>
      </w:pPr>
      <w:r>
        <w:rPr>
          <w:szCs w:val="24"/>
        </w:rPr>
        <w:t xml:space="preserve">  </w:t>
      </w:r>
      <w:r w:rsidR="004013DF" w:rsidRPr="00DC58ED">
        <w:rPr>
          <w:szCs w:val="24"/>
        </w:rPr>
        <w:t>Необходимость и порядок установки на высокодебитных скважинах, а также на скважинах с высоким газовым фактором клапанов-</w:t>
      </w:r>
      <w:proofErr w:type="spellStart"/>
      <w:r w:rsidR="004013DF" w:rsidRPr="00DC58ED">
        <w:rPr>
          <w:szCs w:val="24"/>
        </w:rPr>
        <w:t>отсекателей</w:t>
      </w:r>
      <w:proofErr w:type="spellEnd"/>
      <w:r w:rsidR="004013DF" w:rsidRPr="00DC58ED">
        <w:rPr>
          <w:szCs w:val="24"/>
        </w:rPr>
        <w:t xml:space="preserve"> и дистанционно управляемых устьевых з</w:t>
      </w:r>
      <w:r w:rsidR="004013DF">
        <w:rPr>
          <w:szCs w:val="24"/>
        </w:rPr>
        <w:t>адвижек определяются проектом, исходя из условия обеспе</w:t>
      </w:r>
      <w:r w:rsidR="004013DF" w:rsidRPr="00DC58ED">
        <w:rPr>
          <w:szCs w:val="24"/>
        </w:rPr>
        <w:t>чения безопасности работ.</w:t>
      </w:r>
    </w:p>
    <w:p w:rsidR="00FE72A7" w:rsidRPr="00FE72A7" w:rsidRDefault="00FE72A7" w:rsidP="00EC37BF">
      <w:pPr>
        <w:pStyle w:val="15"/>
        <w:numPr>
          <w:ilvl w:val="1"/>
          <w:numId w:val="13"/>
        </w:numPr>
        <w:shd w:val="clear" w:color="auto" w:fill="FFFFFF"/>
        <w:tabs>
          <w:tab w:val="left" w:pos="426"/>
        </w:tabs>
        <w:spacing w:before="240"/>
        <w:ind w:left="0" w:firstLine="0"/>
        <w:jc w:val="both"/>
        <w:rPr>
          <w:rFonts w:cs="Calibri"/>
        </w:rPr>
      </w:pPr>
      <w:r>
        <w:rPr>
          <w:szCs w:val="24"/>
        </w:rPr>
        <w:t xml:space="preserve">  </w:t>
      </w:r>
      <w:r w:rsidR="004013DF" w:rsidRPr="00DC58ED">
        <w:rPr>
          <w:szCs w:val="24"/>
        </w:rPr>
        <w:t>После зав</w:t>
      </w:r>
      <w:r w:rsidR="004013DF">
        <w:rPr>
          <w:szCs w:val="24"/>
        </w:rPr>
        <w:t>ершения работ по бурению и осво</w:t>
      </w:r>
      <w:r w:rsidR="004013DF" w:rsidRPr="00DC58ED">
        <w:rPr>
          <w:szCs w:val="24"/>
        </w:rPr>
        <w:t>ению скважин к</w:t>
      </w:r>
      <w:r w:rsidR="004013DF">
        <w:rPr>
          <w:szCs w:val="24"/>
        </w:rPr>
        <w:t>устовая площадка должна быть ос</w:t>
      </w:r>
      <w:r w:rsidR="004013DF" w:rsidRPr="00DC58ED">
        <w:rPr>
          <w:szCs w:val="24"/>
        </w:rPr>
        <w:t>вобождена от б</w:t>
      </w:r>
      <w:r w:rsidR="004013DF">
        <w:rPr>
          <w:szCs w:val="24"/>
        </w:rPr>
        <w:t>урового оборудования, не исполь</w:t>
      </w:r>
      <w:r w:rsidR="004013DF" w:rsidRPr="00DC58ED">
        <w:rPr>
          <w:szCs w:val="24"/>
        </w:rPr>
        <w:t xml:space="preserve">зованных при строительстве материалов, инструментов, отходов производства и потребления. </w:t>
      </w:r>
    </w:p>
    <w:p w:rsidR="004013DF" w:rsidRPr="00170232" w:rsidRDefault="004013DF" w:rsidP="00EC37BF">
      <w:pPr>
        <w:pStyle w:val="15"/>
        <w:numPr>
          <w:ilvl w:val="1"/>
          <w:numId w:val="13"/>
        </w:numPr>
        <w:shd w:val="clear" w:color="auto" w:fill="FFFFFF"/>
        <w:spacing w:before="240"/>
        <w:ind w:left="0" w:firstLine="0"/>
        <w:jc w:val="both"/>
        <w:rPr>
          <w:szCs w:val="24"/>
        </w:rPr>
      </w:pPr>
      <w:r w:rsidRPr="00170232">
        <w:rPr>
          <w:szCs w:val="24"/>
        </w:rPr>
        <w:t>Подряд</w:t>
      </w:r>
      <w:r>
        <w:rPr>
          <w:szCs w:val="24"/>
        </w:rPr>
        <w:t xml:space="preserve">чик </w:t>
      </w:r>
      <w:r w:rsidRPr="00170232">
        <w:rPr>
          <w:szCs w:val="24"/>
        </w:rPr>
        <w:t xml:space="preserve">несет ответственность за спущенное в скважину оборудование в </w:t>
      </w:r>
      <w:proofErr w:type="gramStart"/>
      <w:r w:rsidRPr="00170232">
        <w:rPr>
          <w:szCs w:val="24"/>
        </w:rPr>
        <w:t>рамках</w:t>
      </w:r>
      <w:proofErr w:type="gramEnd"/>
      <w:r w:rsidRPr="00170232">
        <w:rPr>
          <w:szCs w:val="24"/>
        </w:rPr>
        <w:t xml:space="preserve"> гарантийных обязательств.</w:t>
      </w:r>
    </w:p>
    <w:p w:rsidR="004013DF" w:rsidRPr="00DC58ED" w:rsidRDefault="004013DF" w:rsidP="00EC37BF">
      <w:pPr>
        <w:pStyle w:val="15"/>
        <w:numPr>
          <w:ilvl w:val="1"/>
          <w:numId w:val="13"/>
        </w:numPr>
        <w:shd w:val="clear" w:color="auto" w:fill="FFFFFF"/>
        <w:spacing w:before="240"/>
        <w:ind w:left="0" w:firstLine="0"/>
        <w:jc w:val="both"/>
      </w:pPr>
      <w:proofErr w:type="gramStart"/>
      <w:r w:rsidRPr="00DC58ED">
        <w:t>В пределах запретных (о</w:t>
      </w:r>
      <w:r>
        <w:t xml:space="preserve">пасных) зон у эксплуатируемых </w:t>
      </w:r>
      <w:r w:rsidRPr="00DC58ED">
        <w:t>скважин н</w:t>
      </w:r>
      <w:r>
        <w:t xml:space="preserve">е допускается присутствие лиц, </w:t>
      </w:r>
      <w:r w:rsidRPr="00DC58ED">
        <w:t>транспортных средств</w:t>
      </w:r>
      <w:r>
        <w:t xml:space="preserve"> и спецтехники</w:t>
      </w:r>
      <w:r w:rsidRPr="00DC58ED">
        <w:t>, не связанных с непосредственным выполнением работ.</w:t>
      </w:r>
      <w:proofErr w:type="gramEnd"/>
    </w:p>
    <w:p w:rsidR="004013DF" w:rsidRPr="00572B8A" w:rsidRDefault="004013DF" w:rsidP="00EC37BF">
      <w:pPr>
        <w:pStyle w:val="15"/>
        <w:numPr>
          <w:ilvl w:val="1"/>
          <w:numId w:val="13"/>
        </w:numPr>
        <w:shd w:val="clear" w:color="auto" w:fill="FFFFFF"/>
        <w:spacing w:before="240"/>
        <w:ind w:left="0" w:firstLine="0"/>
        <w:jc w:val="both"/>
        <w:rPr>
          <w:rFonts w:cs="Calibri"/>
        </w:rPr>
      </w:pPr>
      <w:r w:rsidRPr="00572B8A">
        <w:rPr>
          <w:rFonts w:cs="Calibri"/>
        </w:rPr>
        <w:t>Порядок разработки и условия согласования плана работ по текущему, капитальному ремонту и реконструкции скважин устанавливается пользователем недр (</w:t>
      </w:r>
      <w:r w:rsidR="004B4A46">
        <w:rPr>
          <w:rFonts w:cs="Calibri"/>
        </w:rPr>
        <w:t>З</w:t>
      </w:r>
      <w:r w:rsidRPr="00572B8A">
        <w:rPr>
          <w:rFonts w:cs="Calibri"/>
        </w:rPr>
        <w:t>аказчиком). План работы должен содержать:</w:t>
      </w:r>
    </w:p>
    <w:p w:rsidR="004013DF" w:rsidRPr="00572B8A" w:rsidRDefault="004013DF" w:rsidP="0059136F">
      <w:pPr>
        <w:pStyle w:val="15"/>
        <w:numPr>
          <w:ilvl w:val="0"/>
          <w:numId w:val="16"/>
        </w:numPr>
        <w:tabs>
          <w:tab w:val="left" w:pos="851"/>
        </w:tabs>
        <w:spacing w:before="120"/>
        <w:ind w:left="851" w:hanging="284"/>
        <w:jc w:val="both"/>
        <w:rPr>
          <w:szCs w:val="24"/>
        </w:rPr>
      </w:pPr>
      <w:r w:rsidRPr="00572B8A">
        <w:rPr>
          <w:szCs w:val="24"/>
        </w:rPr>
        <w:t>сведения о конструкции и состоянии скважины;</w:t>
      </w:r>
    </w:p>
    <w:p w:rsidR="004013DF" w:rsidRPr="00572B8A" w:rsidRDefault="004013DF" w:rsidP="0059136F">
      <w:pPr>
        <w:pStyle w:val="15"/>
        <w:numPr>
          <w:ilvl w:val="0"/>
          <w:numId w:val="16"/>
        </w:numPr>
        <w:tabs>
          <w:tab w:val="left" w:pos="851"/>
        </w:tabs>
        <w:spacing w:before="120"/>
        <w:ind w:left="851" w:hanging="284"/>
        <w:jc w:val="both"/>
        <w:rPr>
          <w:szCs w:val="24"/>
        </w:rPr>
      </w:pPr>
      <w:r w:rsidRPr="00572B8A">
        <w:rPr>
          <w:szCs w:val="24"/>
        </w:rPr>
        <w:t>пластовые давления и дату их последнего замера;</w:t>
      </w:r>
    </w:p>
    <w:p w:rsidR="004013DF" w:rsidRPr="00572B8A" w:rsidRDefault="004013DF" w:rsidP="0059136F">
      <w:pPr>
        <w:pStyle w:val="15"/>
        <w:numPr>
          <w:ilvl w:val="0"/>
          <w:numId w:val="16"/>
        </w:numPr>
        <w:tabs>
          <w:tab w:val="left" w:pos="851"/>
        </w:tabs>
        <w:spacing w:before="120"/>
        <w:ind w:left="851" w:hanging="284"/>
        <w:jc w:val="both"/>
        <w:rPr>
          <w:szCs w:val="24"/>
        </w:rPr>
      </w:pPr>
      <w:r w:rsidRPr="00572B8A">
        <w:rPr>
          <w:szCs w:val="24"/>
        </w:rPr>
        <w:t>сведения о внутрискважинном оборудовании;</w:t>
      </w:r>
    </w:p>
    <w:p w:rsidR="004013DF" w:rsidRPr="0059136F" w:rsidRDefault="004013DF" w:rsidP="0059136F">
      <w:pPr>
        <w:pStyle w:val="15"/>
        <w:numPr>
          <w:ilvl w:val="0"/>
          <w:numId w:val="16"/>
        </w:numPr>
        <w:tabs>
          <w:tab w:val="left" w:pos="851"/>
        </w:tabs>
        <w:spacing w:before="120"/>
        <w:ind w:left="851" w:hanging="284"/>
        <w:jc w:val="both"/>
        <w:rPr>
          <w:szCs w:val="24"/>
        </w:rPr>
      </w:pPr>
      <w:r w:rsidRPr="0059136F">
        <w:rPr>
          <w:szCs w:val="24"/>
        </w:rPr>
        <w:lastRenderedPageBreak/>
        <w:t>сведения о наличии давления в межколонных пространствах;</w:t>
      </w:r>
    </w:p>
    <w:p w:rsidR="004013DF" w:rsidRPr="00572B8A" w:rsidRDefault="004013DF" w:rsidP="0059136F">
      <w:pPr>
        <w:pStyle w:val="15"/>
        <w:numPr>
          <w:ilvl w:val="0"/>
          <w:numId w:val="16"/>
        </w:numPr>
        <w:tabs>
          <w:tab w:val="left" w:pos="851"/>
        </w:tabs>
        <w:spacing w:before="120"/>
        <w:ind w:left="851" w:hanging="284"/>
        <w:jc w:val="both"/>
        <w:rPr>
          <w:szCs w:val="24"/>
        </w:rPr>
      </w:pPr>
      <w:r w:rsidRPr="00572B8A">
        <w:rPr>
          <w:szCs w:val="24"/>
        </w:rPr>
        <w:t>перечень планируемых технологических операций;</w:t>
      </w:r>
    </w:p>
    <w:p w:rsidR="004013DF" w:rsidRPr="00572B8A" w:rsidRDefault="004013DF" w:rsidP="0059136F">
      <w:pPr>
        <w:pStyle w:val="15"/>
        <w:numPr>
          <w:ilvl w:val="0"/>
          <w:numId w:val="16"/>
        </w:numPr>
        <w:tabs>
          <w:tab w:val="left" w:pos="851"/>
        </w:tabs>
        <w:spacing w:before="120"/>
        <w:ind w:left="851" w:hanging="284"/>
        <w:jc w:val="both"/>
        <w:rPr>
          <w:szCs w:val="24"/>
        </w:rPr>
      </w:pPr>
      <w:r w:rsidRPr="00572B8A">
        <w:rPr>
          <w:szCs w:val="24"/>
        </w:rPr>
        <w:t>режимы и параметры технологических процессов;</w:t>
      </w:r>
    </w:p>
    <w:p w:rsidR="004013DF" w:rsidRPr="00572B8A" w:rsidRDefault="004013DF" w:rsidP="0059136F">
      <w:pPr>
        <w:pStyle w:val="15"/>
        <w:numPr>
          <w:ilvl w:val="0"/>
          <w:numId w:val="16"/>
        </w:numPr>
        <w:tabs>
          <w:tab w:val="left" w:pos="851"/>
        </w:tabs>
        <w:spacing w:before="120"/>
        <w:ind w:left="851" w:hanging="284"/>
        <w:jc w:val="both"/>
        <w:rPr>
          <w:szCs w:val="24"/>
        </w:rPr>
      </w:pPr>
      <w:r w:rsidRPr="00572B8A">
        <w:rPr>
          <w:szCs w:val="24"/>
        </w:rPr>
        <w:t>сведения о категории скважины;</w:t>
      </w:r>
    </w:p>
    <w:p w:rsidR="004013DF" w:rsidRPr="00572B8A" w:rsidRDefault="004013DF" w:rsidP="0059136F">
      <w:pPr>
        <w:pStyle w:val="15"/>
        <w:numPr>
          <w:ilvl w:val="0"/>
          <w:numId w:val="16"/>
        </w:numPr>
        <w:tabs>
          <w:tab w:val="left" w:pos="851"/>
        </w:tabs>
        <w:spacing w:before="120"/>
        <w:ind w:left="851" w:hanging="284"/>
        <w:jc w:val="both"/>
        <w:rPr>
          <w:szCs w:val="24"/>
        </w:rPr>
      </w:pPr>
      <w:r w:rsidRPr="00572B8A">
        <w:rPr>
          <w:szCs w:val="24"/>
        </w:rPr>
        <w:t>газовый фактор;</w:t>
      </w:r>
    </w:p>
    <w:p w:rsidR="004013DF" w:rsidRPr="00572B8A" w:rsidRDefault="004013DF" w:rsidP="0059136F">
      <w:pPr>
        <w:pStyle w:val="15"/>
        <w:numPr>
          <w:ilvl w:val="0"/>
          <w:numId w:val="16"/>
        </w:numPr>
        <w:tabs>
          <w:tab w:val="left" w:pos="851"/>
        </w:tabs>
        <w:spacing w:before="120"/>
        <w:ind w:left="851" w:hanging="284"/>
        <w:jc w:val="both"/>
        <w:rPr>
          <w:szCs w:val="24"/>
        </w:rPr>
      </w:pPr>
      <w:r w:rsidRPr="00572B8A">
        <w:rPr>
          <w:szCs w:val="24"/>
        </w:rPr>
        <w:t>схему и тип противовыбросового оборудования;</w:t>
      </w:r>
    </w:p>
    <w:p w:rsidR="004013DF" w:rsidRPr="00572B8A" w:rsidRDefault="004013DF" w:rsidP="0059136F">
      <w:pPr>
        <w:pStyle w:val="15"/>
        <w:numPr>
          <w:ilvl w:val="0"/>
          <w:numId w:val="16"/>
        </w:numPr>
        <w:tabs>
          <w:tab w:val="left" w:pos="851"/>
        </w:tabs>
        <w:spacing w:before="120"/>
        <w:ind w:left="851" w:hanging="284"/>
        <w:jc w:val="both"/>
        <w:rPr>
          <w:szCs w:val="24"/>
        </w:rPr>
      </w:pPr>
      <w:r w:rsidRPr="00572B8A">
        <w:rPr>
          <w:szCs w:val="24"/>
        </w:rPr>
        <w:t>плотность жидкости глушения и параметры промывочной жидкости;</w:t>
      </w:r>
    </w:p>
    <w:p w:rsidR="004013DF" w:rsidRPr="00572B8A" w:rsidRDefault="004013DF" w:rsidP="0059136F">
      <w:pPr>
        <w:pStyle w:val="15"/>
        <w:numPr>
          <w:ilvl w:val="0"/>
          <w:numId w:val="16"/>
        </w:numPr>
        <w:tabs>
          <w:tab w:val="left" w:pos="851"/>
        </w:tabs>
        <w:spacing w:before="120"/>
        <w:ind w:left="851" w:hanging="284"/>
        <w:jc w:val="both"/>
        <w:rPr>
          <w:szCs w:val="24"/>
        </w:rPr>
      </w:pPr>
      <w:r w:rsidRPr="00572B8A">
        <w:rPr>
          <w:szCs w:val="24"/>
        </w:rPr>
        <w:t xml:space="preserve">объем запаса и плотность жидкости </w:t>
      </w:r>
      <w:proofErr w:type="spellStart"/>
      <w:r w:rsidRPr="00572B8A">
        <w:rPr>
          <w:szCs w:val="24"/>
        </w:rPr>
        <w:t>долива</w:t>
      </w:r>
      <w:proofErr w:type="spellEnd"/>
      <w:r w:rsidRPr="00572B8A">
        <w:rPr>
          <w:szCs w:val="24"/>
        </w:rPr>
        <w:t>, условия его доставки с растворного узла;</w:t>
      </w:r>
    </w:p>
    <w:p w:rsidR="004013DF" w:rsidRDefault="004013DF" w:rsidP="0059136F">
      <w:pPr>
        <w:pStyle w:val="15"/>
        <w:numPr>
          <w:ilvl w:val="0"/>
          <w:numId w:val="16"/>
        </w:numPr>
        <w:tabs>
          <w:tab w:val="left" w:pos="851"/>
        </w:tabs>
        <w:spacing w:before="120"/>
        <w:ind w:left="851" w:hanging="284"/>
        <w:jc w:val="both"/>
        <w:rPr>
          <w:szCs w:val="24"/>
        </w:rPr>
      </w:pPr>
      <w:r w:rsidRPr="00572B8A">
        <w:rPr>
          <w:szCs w:val="24"/>
        </w:rPr>
        <w:t>мероприятия по предотвращению аварий (</w:t>
      </w:r>
      <w:proofErr w:type="spellStart"/>
      <w:r w:rsidRPr="00572B8A">
        <w:rPr>
          <w:szCs w:val="24"/>
        </w:rPr>
        <w:t>нефтегазопроявлений</w:t>
      </w:r>
      <w:proofErr w:type="spellEnd"/>
      <w:r w:rsidRPr="00572B8A">
        <w:rPr>
          <w:szCs w:val="24"/>
        </w:rPr>
        <w:t xml:space="preserve"> и т.п.)</w:t>
      </w:r>
      <w:r>
        <w:rPr>
          <w:szCs w:val="24"/>
        </w:rPr>
        <w:t>.</w:t>
      </w:r>
    </w:p>
    <w:p w:rsidR="004013DF" w:rsidRDefault="004013DF" w:rsidP="00EC37BF">
      <w:pPr>
        <w:pStyle w:val="15"/>
        <w:numPr>
          <w:ilvl w:val="1"/>
          <w:numId w:val="13"/>
        </w:numPr>
        <w:shd w:val="clear" w:color="auto" w:fill="FFFFFF"/>
        <w:tabs>
          <w:tab w:val="left" w:pos="709"/>
        </w:tabs>
        <w:spacing w:before="240"/>
        <w:ind w:left="0" w:firstLine="0"/>
        <w:jc w:val="both"/>
        <w:rPr>
          <w:szCs w:val="24"/>
        </w:rPr>
      </w:pPr>
      <w:r w:rsidRPr="00FE7A24">
        <w:t xml:space="preserve">Ремонт </w:t>
      </w:r>
      <w:r>
        <w:t>и освоение скважин без остановки соседних скважин</w:t>
      </w:r>
      <w:r w:rsidRPr="00FE7A24">
        <w:t xml:space="preserve"> </w:t>
      </w:r>
      <w:r>
        <w:t>(по одной слева и справа)</w:t>
      </w:r>
      <w:r w:rsidRPr="00FE7A24">
        <w:t xml:space="preserve"> </w:t>
      </w:r>
      <w:r>
        <w:t xml:space="preserve">допускается </w:t>
      </w:r>
      <w:r w:rsidRPr="00FE7A24">
        <w:t xml:space="preserve">при условии </w:t>
      </w:r>
      <w:r>
        <w:t>разработки и реализации</w:t>
      </w:r>
      <w:r w:rsidRPr="00FE7A24">
        <w:t xml:space="preserve"> специальных мероприятий и технических средств, </w:t>
      </w:r>
      <w:r>
        <w:t xml:space="preserve">исключающих возможность опасного воздействия на работающие скважины (установка экранирующих устройств, обеспечивающих защиту устьевого оборудования от механического повреждения падающими предметами) по согласованию с </w:t>
      </w:r>
      <w:r w:rsidR="00DE419C">
        <w:t>З</w:t>
      </w:r>
      <w:r>
        <w:t>аказчиком.</w:t>
      </w:r>
      <w:r w:rsidRPr="00FE7A24">
        <w:t xml:space="preserve"> Указанные мероприятия должны быть предусмотрены в </w:t>
      </w:r>
      <w:r w:rsidR="009F1C6F">
        <w:t xml:space="preserve">утвержденном в </w:t>
      </w:r>
      <w:proofErr w:type="gramStart"/>
      <w:r w:rsidRPr="00FE7A24">
        <w:t>плане</w:t>
      </w:r>
      <w:proofErr w:type="gramEnd"/>
      <w:r w:rsidRPr="00FE7A24">
        <w:t xml:space="preserve"> работ</w:t>
      </w:r>
      <w:r>
        <w:t>.</w:t>
      </w:r>
      <w:r w:rsidRPr="00FE7A24">
        <w:t xml:space="preserve"> При дополнительном вскрытии продуктивных отложений соседние скважины должны быть </w:t>
      </w:r>
      <w:proofErr w:type="gramStart"/>
      <w:r w:rsidRPr="00FE7A24">
        <w:t>остановлены и при необходимости заглушены</w:t>
      </w:r>
      <w:proofErr w:type="gramEnd"/>
      <w:r w:rsidRPr="00FE7A24">
        <w:t xml:space="preserve">. </w:t>
      </w:r>
      <w:r w:rsidRPr="00DC58ED">
        <w:rPr>
          <w:szCs w:val="24"/>
        </w:rPr>
        <w:t>Конструкция экранирующего устройства или ограждения должна исключать возможность образования непроветриваемых зон, обеспечить свободный доступ узлам управления арматуры скважины.</w:t>
      </w:r>
    </w:p>
    <w:p w:rsidR="004013DF" w:rsidRDefault="004013DF" w:rsidP="00954659">
      <w:pPr>
        <w:pStyle w:val="15"/>
        <w:tabs>
          <w:tab w:val="left" w:pos="539"/>
        </w:tabs>
        <w:spacing w:before="240"/>
        <w:ind w:left="0"/>
        <w:jc w:val="both"/>
        <w:rPr>
          <w:szCs w:val="24"/>
        </w:rPr>
      </w:pPr>
      <w:r w:rsidRPr="00DC58ED">
        <w:rPr>
          <w:szCs w:val="24"/>
        </w:rPr>
        <w:t>Если установке экранирующих устрой</w:t>
      </w:r>
      <w:proofErr w:type="gramStart"/>
      <w:r w:rsidRPr="00DC58ED">
        <w:rPr>
          <w:szCs w:val="24"/>
        </w:rPr>
        <w:t>ств пр</w:t>
      </w:r>
      <w:proofErr w:type="gramEnd"/>
      <w:r w:rsidRPr="00DC58ED">
        <w:rPr>
          <w:szCs w:val="24"/>
        </w:rPr>
        <w:t xml:space="preserve">епятствуют элементы обвязки скважины, то они должны быть демонтированы на период монтажа этих устройств. </w:t>
      </w:r>
    </w:p>
    <w:p w:rsidR="004013DF" w:rsidRDefault="004013DF" w:rsidP="00954659">
      <w:pPr>
        <w:pStyle w:val="15"/>
        <w:tabs>
          <w:tab w:val="left" w:pos="539"/>
        </w:tabs>
        <w:spacing w:before="240"/>
        <w:ind w:left="0"/>
        <w:jc w:val="both"/>
        <w:rPr>
          <w:szCs w:val="24"/>
        </w:rPr>
      </w:pPr>
      <w:r w:rsidRPr="00DC58ED">
        <w:rPr>
          <w:szCs w:val="24"/>
        </w:rPr>
        <w:t xml:space="preserve">В </w:t>
      </w:r>
      <w:proofErr w:type="gramStart"/>
      <w:r w:rsidRPr="00DC58ED">
        <w:rPr>
          <w:szCs w:val="24"/>
        </w:rPr>
        <w:t>случае</w:t>
      </w:r>
      <w:proofErr w:type="gramEnd"/>
      <w:r w:rsidRPr="00DC58ED">
        <w:rPr>
          <w:szCs w:val="24"/>
        </w:rPr>
        <w:t xml:space="preserve"> невозможности выполнения этого условия скважины должны быть заглушены жидкостью глушения.</w:t>
      </w:r>
    </w:p>
    <w:p w:rsidR="004013DF" w:rsidRPr="00D64551" w:rsidRDefault="004013DF" w:rsidP="00EC37BF">
      <w:pPr>
        <w:pStyle w:val="15"/>
        <w:numPr>
          <w:ilvl w:val="1"/>
          <w:numId w:val="13"/>
        </w:numPr>
        <w:shd w:val="clear" w:color="auto" w:fill="FFFFFF"/>
        <w:spacing w:before="240"/>
        <w:ind w:left="0" w:firstLine="0"/>
        <w:jc w:val="both"/>
      </w:pPr>
      <w:r w:rsidRPr="00D64551">
        <w:t>При ре</w:t>
      </w:r>
      <w:r>
        <w:t>монте скважины на газлифтных ку</w:t>
      </w:r>
      <w:r w:rsidRPr="00D64551">
        <w:t>стах перед ра</w:t>
      </w:r>
      <w:r>
        <w:t>сстановкой оборудования нагнета</w:t>
      </w:r>
      <w:r w:rsidRPr="00D64551">
        <w:t>ние газа в ремонтируемую скважину, а также в соседние скважи</w:t>
      </w:r>
      <w:r>
        <w:t>ны слева и справа на период рас</w:t>
      </w:r>
      <w:r w:rsidRPr="00D64551">
        <w:t>становки оборудования прекращается. Установка специальной техн</w:t>
      </w:r>
      <w:r>
        <w:t>ики на трассах газопроводов газ</w:t>
      </w:r>
      <w:r w:rsidRPr="00D64551">
        <w:t>лифта запрещается.</w:t>
      </w:r>
    </w:p>
    <w:p w:rsidR="004013DF" w:rsidRPr="0043278F" w:rsidRDefault="004013DF" w:rsidP="00EC37BF">
      <w:pPr>
        <w:pStyle w:val="15"/>
        <w:numPr>
          <w:ilvl w:val="1"/>
          <w:numId w:val="13"/>
        </w:numPr>
        <w:shd w:val="clear" w:color="auto" w:fill="FFFFFF"/>
        <w:spacing w:before="240"/>
        <w:ind w:left="0" w:firstLine="0"/>
        <w:jc w:val="both"/>
        <w:rPr>
          <w:szCs w:val="24"/>
        </w:rPr>
      </w:pPr>
      <w:r w:rsidRPr="00D64551">
        <w:t>При ре</w:t>
      </w:r>
      <w:r w:rsidRPr="00B559B2">
        <w:t>монте, освоении и ГРП скважин должны быть приняты меры по недопущению</w:t>
      </w:r>
      <w:r w:rsidRPr="00903A11">
        <w:rPr>
          <w:szCs w:val="24"/>
        </w:rPr>
        <w:t xml:space="preserve"> разливов нефти, отходов нефтепродуктов и других жидкостей, растекания их по территории куст</w:t>
      </w:r>
      <w:r>
        <w:rPr>
          <w:szCs w:val="24"/>
        </w:rPr>
        <w:t>овой площадки.</w:t>
      </w:r>
    </w:p>
    <w:p w:rsidR="00FE72A7" w:rsidRPr="00E93E68" w:rsidRDefault="00FE72A7" w:rsidP="00EC37BF">
      <w:pPr>
        <w:pStyle w:val="15"/>
        <w:numPr>
          <w:ilvl w:val="1"/>
          <w:numId w:val="13"/>
        </w:numPr>
        <w:shd w:val="clear" w:color="auto" w:fill="FFFFFF"/>
        <w:spacing w:before="240"/>
        <w:ind w:left="0" w:firstLine="0"/>
        <w:jc w:val="both"/>
        <w:rPr>
          <w:rStyle w:val="a8"/>
          <w:color w:val="auto"/>
          <w:u w:val="none"/>
          <w:lang w:eastAsia="ru-RU"/>
        </w:rPr>
      </w:pPr>
      <w:r w:rsidRPr="00E93E68">
        <w:rPr>
          <w:szCs w:val="24"/>
        </w:rPr>
        <w:t>Сд</w:t>
      </w:r>
      <w:r w:rsidR="00DE419C">
        <w:rPr>
          <w:szCs w:val="24"/>
        </w:rPr>
        <w:t>ача скважины кустовой площадки З</w:t>
      </w:r>
      <w:r w:rsidRPr="00E93E68">
        <w:rPr>
          <w:szCs w:val="24"/>
        </w:rPr>
        <w:t xml:space="preserve">аказчику осуществляется </w:t>
      </w:r>
      <w:r w:rsidR="00E93E68">
        <w:rPr>
          <w:szCs w:val="24"/>
        </w:rPr>
        <w:t>по А</w:t>
      </w:r>
      <w:r w:rsidRPr="00E93E68">
        <w:rPr>
          <w:szCs w:val="24"/>
        </w:rPr>
        <w:t>кту</w:t>
      </w:r>
      <w:r w:rsidR="0076220D">
        <w:rPr>
          <w:szCs w:val="24"/>
        </w:rPr>
        <w:t xml:space="preserve"> на </w:t>
      </w:r>
      <w:r w:rsidRPr="00E93E68">
        <w:rPr>
          <w:szCs w:val="24"/>
        </w:rPr>
        <w:t xml:space="preserve"> </w:t>
      </w:r>
      <w:r w:rsidR="00E93E68" w:rsidRPr="00E93E68">
        <w:rPr>
          <w:rStyle w:val="a8"/>
          <w:color w:val="auto"/>
          <w:u w:val="none"/>
        </w:rPr>
        <w:t>передач</w:t>
      </w:r>
      <w:r w:rsidR="0076220D">
        <w:rPr>
          <w:rStyle w:val="a8"/>
          <w:color w:val="auto"/>
          <w:u w:val="none"/>
        </w:rPr>
        <w:t>у</w:t>
      </w:r>
      <w:r w:rsidR="00E93E68" w:rsidRPr="00E93E68">
        <w:rPr>
          <w:rStyle w:val="a8"/>
          <w:color w:val="auto"/>
          <w:u w:val="none"/>
        </w:rPr>
        <w:t xml:space="preserve"> скважины  из бурения в эксплуатацию</w:t>
      </w:r>
      <w:r w:rsidR="00E93E68" w:rsidRPr="00E93E68">
        <w:rPr>
          <w:rStyle w:val="a8"/>
          <w:color w:val="auto"/>
        </w:rPr>
        <w:t xml:space="preserve"> </w:t>
      </w:r>
      <w:r w:rsidR="00E93E68" w:rsidRPr="00E93E68">
        <w:rPr>
          <w:szCs w:val="24"/>
        </w:rPr>
        <w:t>(</w:t>
      </w:r>
      <w:hyperlink w:anchor="Приложение4" w:history="1">
        <w:r w:rsidR="00E93E68" w:rsidRPr="00700789">
          <w:rPr>
            <w:rStyle w:val="a8"/>
            <w:szCs w:val="24"/>
          </w:rPr>
          <w:t>Приложение 4</w:t>
        </w:r>
      </w:hyperlink>
      <w:r w:rsidR="00E93E68" w:rsidRPr="00E93E68">
        <w:rPr>
          <w:szCs w:val="24"/>
        </w:rPr>
        <w:t>)</w:t>
      </w:r>
      <w:r w:rsidR="00E93E68">
        <w:rPr>
          <w:szCs w:val="24"/>
        </w:rPr>
        <w:t>.</w:t>
      </w:r>
    </w:p>
    <w:p w:rsidR="00077CD7" w:rsidRPr="00E93E68" w:rsidRDefault="0003496D" w:rsidP="00EC37BF">
      <w:pPr>
        <w:pStyle w:val="15"/>
        <w:numPr>
          <w:ilvl w:val="1"/>
          <w:numId w:val="13"/>
        </w:numPr>
        <w:shd w:val="clear" w:color="auto" w:fill="FFFFFF"/>
        <w:tabs>
          <w:tab w:val="left" w:pos="426"/>
        </w:tabs>
        <w:spacing w:before="240"/>
        <w:ind w:left="0" w:firstLine="0"/>
        <w:jc w:val="both"/>
        <w:rPr>
          <w:rFonts w:cs="Calibri"/>
        </w:rPr>
      </w:pPr>
      <w:r w:rsidRPr="00E93E68">
        <w:rPr>
          <w:szCs w:val="24"/>
        </w:rPr>
        <w:t xml:space="preserve">   После сдачи </w:t>
      </w:r>
      <w:r w:rsidR="004B4A46">
        <w:rPr>
          <w:szCs w:val="24"/>
        </w:rPr>
        <w:t>З</w:t>
      </w:r>
      <w:r w:rsidR="004B4A46" w:rsidRPr="00E93E68">
        <w:rPr>
          <w:szCs w:val="24"/>
        </w:rPr>
        <w:t xml:space="preserve">аказчику </w:t>
      </w:r>
      <w:r w:rsidRPr="00E93E68">
        <w:rPr>
          <w:szCs w:val="24"/>
        </w:rPr>
        <w:t xml:space="preserve">кустовой площадки или её части, </w:t>
      </w:r>
      <w:r w:rsidR="004B4A46">
        <w:rPr>
          <w:szCs w:val="24"/>
        </w:rPr>
        <w:t>П</w:t>
      </w:r>
      <w:r w:rsidRPr="00E93E68">
        <w:rPr>
          <w:szCs w:val="24"/>
        </w:rPr>
        <w:t xml:space="preserve">одрядчик не несёт ответственности </w:t>
      </w:r>
      <w:r w:rsidR="00E93E68" w:rsidRPr="00E93E68">
        <w:rPr>
          <w:szCs w:val="24"/>
        </w:rPr>
        <w:t>за</w:t>
      </w:r>
      <w:r w:rsidRPr="00E93E68">
        <w:rPr>
          <w:szCs w:val="24"/>
        </w:rPr>
        <w:t xml:space="preserve"> происшествия на</w:t>
      </w:r>
      <w:r w:rsidR="00E93E68" w:rsidRPr="00E93E68">
        <w:rPr>
          <w:szCs w:val="24"/>
        </w:rPr>
        <w:t xml:space="preserve"> сданной </w:t>
      </w:r>
      <w:r w:rsidRPr="00E93E68">
        <w:rPr>
          <w:szCs w:val="24"/>
        </w:rPr>
        <w:t xml:space="preserve"> </w:t>
      </w:r>
      <w:r w:rsidR="00E93E68" w:rsidRPr="00E93E68">
        <w:rPr>
          <w:szCs w:val="24"/>
        </w:rPr>
        <w:t>территории</w:t>
      </w:r>
      <w:r w:rsidRPr="00E93E68">
        <w:rPr>
          <w:szCs w:val="24"/>
        </w:rPr>
        <w:t xml:space="preserve">. </w:t>
      </w:r>
    </w:p>
    <w:p w:rsidR="00E93E68" w:rsidRDefault="00E93E68" w:rsidP="00E93E68">
      <w:pPr>
        <w:pStyle w:val="aff"/>
        <w:rPr>
          <w:rFonts w:cs="Calibri"/>
          <w:highlight w:val="yellow"/>
        </w:rPr>
      </w:pPr>
    </w:p>
    <w:p w:rsidR="00FE72A7" w:rsidRPr="00FE72A7" w:rsidRDefault="00FE72A7" w:rsidP="00FE72A7">
      <w:pPr>
        <w:rPr>
          <w:lang w:eastAsia="ru-RU"/>
        </w:rPr>
        <w:sectPr w:rsidR="00FE72A7" w:rsidRPr="00FE72A7" w:rsidSect="00933586">
          <w:headerReference w:type="even" r:id="rId57"/>
          <w:headerReference w:type="default" r:id="rId58"/>
          <w:headerReference w:type="first" r:id="rId59"/>
          <w:pgSz w:w="11906" w:h="16838" w:code="9"/>
          <w:pgMar w:top="510" w:right="1021" w:bottom="567" w:left="1247" w:header="737" w:footer="680" w:gutter="0"/>
          <w:cols w:space="708"/>
          <w:docGrid w:linePitch="360"/>
        </w:sectPr>
      </w:pPr>
    </w:p>
    <w:p w:rsidR="004013DF" w:rsidRPr="003C67D3" w:rsidRDefault="004013DF" w:rsidP="00EC37BF">
      <w:pPr>
        <w:pStyle w:val="1"/>
        <w:keepNext w:val="0"/>
        <w:numPr>
          <w:ilvl w:val="0"/>
          <w:numId w:val="13"/>
        </w:numPr>
        <w:tabs>
          <w:tab w:val="left" w:pos="426"/>
        </w:tabs>
        <w:spacing w:before="0" w:after="0"/>
        <w:ind w:left="0" w:firstLine="0"/>
        <w:jc w:val="both"/>
        <w:rPr>
          <w:caps/>
          <w:kern w:val="0"/>
        </w:rPr>
      </w:pPr>
      <w:bookmarkStart w:id="58" w:name="_Toc5348890"/>
      <w:r w:rsidRPr="00903A11">
        <w:rPr>
          <w:caps/>
          <w:kern w:val="0"/>
          <w:szCs w:val="24"/>
        </w:rPr>
        <w:lastRenderedPageBreak/>
        <w:t>РАССЛЕДОВАНИЕ</w:t>
      </w:r>
      <w:r w:rsidRPr="003C67D3">
        <w:rPr>
          <w:caps/>
          <w:kern w:val="0"/>
        </w:rPr>
        <w:t xml:space="preserve"> И УЧЕТ НЕСЧАСТНЫХ СЛУЧАЕВ, АВАРИЙ, ПОЖАРОВ И ИНЦИДЕНТОВ</w:t>
      </w:r>
      <w:bookmarkEnd w:id="58"/>
    </w:p>
    <w:p w:rsidR="00077CD7" w:rsidRPr="004B4A46" w:rsidRDefault="001A5455" w:rsidP="00EC37BF">
      <w:pPr>
        <w:pStyle w:val="15"/>
        <w:numPr>
          <w:ilvl w:val="1"/>
          <w:numId w:val="13"/>
        </w:numPr>
        <w:shd w:val="clear" w:color="auto" w:fill="FFFFFF"/>
        <w:spacing w:before="240"/>
        <w:ind w:left="0" w:firstLine="0"/>
        <w:jc w:val="both"/>
        <w:rPr>
          <w:szCs w:val="24"/>
        </w:rPr>
      </w:pPr>
      <w:r w:rsidRPr="004B4A46">
        <w:rPr>
          <w:szCs w:val="24"/>
        </w:rPr>
        <w:t>Р</w:t>
      </w:r>
      <w:r w:rsidR="004013DF" w:rsidRPr="004B4A46">
        <w:rPr>
          <w:szCs w:val="24"/>
        </w:rPr>
        <w:t xml:space="preserve">асследования </w:t>
      </w:r>
      <w:r w:rsidR="00077CD7" w:rsidRPr="004B4A46">
        <w:rPr>
          <w:szCs w:val="24"/>
        </w:rPr>
        <w:t xml:space="preserve">аварий </w:t>
      </w:r>
      <w:r w:rsidRPr="004B4A46">
        <w:rPr>
          <w:szCs w:val="24"/>
        </w:rPr>
        <w:t>на куст</w:t>
      </w:r>
      <w:r w:rsidR="00077CD7" w:rsidRPr="004B4A46">
        <w:rPr>
          <w:szCs w:val="24"/>
        </w:rPr>
        <w:t xml:space="preserve">овой площадке осуществляется в соответствии с </w:t>
      </w:r>
      <w:hyperlink r:id="rId60" w:tooltip="Ссылка на КонсультантПлюс" w:history="1">
        <w:r w:rsidR="007C6D51" w:rsidRPr="004B4A46">
          <w:rPr>
            <w:rStyle w:val="a8"/>
            <w:iCs/>
          </w:rPr>
          <w:t>Порядком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hyperlink>
      <w:r w:rsidR="007C6D51" w:rsidRPr="004B4A46">
        <w:t>.</w:t>
      </w:r>
    </w:p>
    <w:p w:rsidR="001A5455" w:rsidRPr="004B4A46" w:rsidRDefault="001A5455" w:rsidP="00EC37BF">
      <w:pPr>
        <w:pStyle w:val="15"/>
        <w:numPr>
          <w:ilvl w:val="1"/>
          <w:numId w:val="13"/>
        </w:numPr>
        <w:shd w:val="clear" w:color="auto" w:fill="FFFFFF"/>
        <w:spacing w:before="240"/>
        <w:ind w:left="0" w:firstLine="0"/>
        <w:jc w:val="both"/>
        <w:rPr>
          <w:color w:val="0000FF"/>
          <w:szCs w:val="24"/>
          <w:u w:val="single"/>
        </w:rPr>
      </w:pPr>
      <w:r w:rsidRPr="004B4A46">
        <w:rPr>
          <w:szCs w:val="24"/>
        </w:rPr>
        <w:t>Расследование инцидентов</w:t>
      </w:r>
      <w:r w:rsidR="00783705" w:rsidRPr="004B4A46">
        <w:rPr>
          <w:szCs w:val="24"/>
        </w:rPr>
        <w:t xml:space="preserve"> (отказ/повреждение технических устройств)</w:t>
      </w:r>
      <w:r w:rsidRPr="004B4A46">
        <w:rPr>
          <w:szCs w:val="24"/>
        </w:rPr>
        <w:t xml:space="preserve"> на кустовой площадке осуществляется в соответствии с </w:t>
      </w:r>
      <w:r w:rsidRPr="004B4A46">
        <w:rPr>
          <w:color w:val="0000FF"/>
          <w:u w:val="single"/>
        </w:rPr>
        <w:t>Положением АО «Востсибнефтегаз» «Порядок расследования причин инцидентов и их учета на опасных производственных объектах» №П3-05 Р-0025 ЮЛ-107.</w:t>
      </w:r>
    </w:p>
    <w:p w:rsidR="001A5455" w:rsidRPr="004B4A46" w:rsidRDefault="001A5455" w:rsidP="00EC37BF">
      <w:pPr>
        <w:pStyle w:val="15"/>
        <w:numPr>
          <w:ilvl w:val="1"/>
          <w:numId w:val="13"/>
        </w:numPr>
        <w:shd w:val="clear" w:color="auto" w:fill="FFFFFF"/>
        <w:spacing w:before="240"/>
        <w:ind w:left="0" w:firstLine="0"/>
        <w:jc w:val="both"/>
        <w:rPr>
          <w:szCs w:val="24"/>
        </w:rPr>
      </w:pPr>
      <w:proofErr w:type="gramStart"/>
      <w:r w:rsidRPr="004B4A46">
        <w:rPr>
          <w:rFonts w:eastAsia="Calibri"/>
        </w:rPr>
        <w:t xml:space="preserve">Расследование несчастных случаев (тяжелых, групповых, а также со смертельным исходом), происшедших в результате аварии, инцидента на кустовой площадке, осуществляется в порядке, определенном </w:t>
      </w:r>
      <w:hyperlink r:id="rId61" w:tooltip="Ссылка на КонсультантПлюс" w:history="1">
        <w:r w:rsidR="007C6D51" w:rsidRPr="004B4A46">
          <w:rPr>
            <w:rStyle w:val="a8"/>
            <w:iCs/>
          </w:rPr>
          <w:t>Трудовым кодексом Российской Федерации</w:t>
        </w:r>
      </w:hyperlink>
      <w:r w:rsidRPr="004B4A46">
        <w:rPr>
          <w:rFonts w:eastAsia="Calibri"/>
          <w:color w:val="0000FF"/>
          <w:u w:val="single"/>
        </w:rPr>
        <w:t>,</w:t>
      </w:r>
      <w:r w:rsidRPr="004B4A46">
        <w:rPr>
          <w:rFonts w:eastAsia="Calibri"/>
        </w:rPr>
        <w:t xml:space="preserve"> с оформление</w:t>
      </w:r>
      <w:r w:rsidR="004B4A46">
        <w:rPr>
          <w:rFonts w:eastAsia="Calibri"/>
        </w:rPr>
        <w:t>м</w:t>
      </w:r>
      <w:r w:rsidRPr="004B4A46">
        <w:rPr>
          <w:rFonts w:eastAsia="Calibri"/>
        </w:rPr>
        <w:t xml:space="preserve"> форм документов, определенных</w:t>
      </w:r>
      <w:r w:rsidR="007C6D51" w:rsidRPr="004B4A46">
        <w:rPr>
          <w:rFonts w:eastAsia="Calibri"/>
        </w:rPr>
        <w:t xml:space="preserve"> </w:t>
      </w:r>
      <w:hyperlink r:id="rId62" w:tooltip="Ссылка на КонсультантПлюс" w:history="1">
        <w:r w:rsidR="007C6D51" w:rsidRPr="004B4A46">
          <w:rPr>
            <w:rStyle w:val="a8"/>
            <w:iCs/>
          </w:rPr>
          <w:t>Постановлением Минтруда России от 24.10.2002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w:t>
        </w:r>
        <w:proofErr w:type="gramEnd"/>
        <w:r w:rsidR="007C6D51" w:rsidRPr="004B4A46">
          <w:rPr>
            <w:rStyle w:val="a8"/>
            <w:iCs/>
          </w:rPr>
          <w:t xml:space="preserve"> отдельных </w:t>
        </w:r>
        <w:proofErr w:type="gramStart"/>
        <w:r w:rsidR="007C6D51" w:rsidRPr="004B4A46">
          <w:rPr>
            <w:rStyle w:val="a8"/>
            <w:iCs/>
          </w:rPr>
          <w:t>отраслях</w:t>
        </w:r>
        <w:proofErr w:type="gramEnd"/>
        <w:r w:rsidR="007C6D51" w:rsidRPr="004B4A46">
          <w:rPr>
            <w:rStyle w:val="a8"/>
            <w:iCs/>
          </w:rPr>
          <w:t xml:space="preserve"> и организациях»</w:t>
        </w:r>
      </w:hyperlink>
      <w:r w:rsidRPr="004B4A46">
        <w:rPr>
          <w:rFonts w:eastAsia="Calibri"/>
          <w:color w:val="0000FF"/>
          <w:u w:val="single"/>
        </w:rPr>
        <w:t>.</w:t>
      </w:r>
    </w:p>
    <w:p w:rsidR="00B24260" w:rsidRDefault="004013DF" w:rsidP="00EC37BF">
      <w:pPr>
        <w:pStyle w:val="15"/>
        <w:numPr>
          <w:ilvl w:val="1"/>
          <w:numId w:val="13"/>
        </w:numPr>
        <w:shd w:val="clear" w:color="auto" w:fill="FFFFFF"/>
        <w:tabs>
          <w:tab w:val="clear" w:pos="576"/>
          <w:tab w:val="left" w:pos="567"/>
        </w:tabs>
        <w:spacing w:before="240"/>
        <w:ind w:left="0" w:firstLine="0"/>
        <w:jc w:val="both"/>
        <w:rPr>
          <w:color w:val="0000FF"/>
          <w:u w:val="single"/>
        </w:rPr>
        <w:sectPr w:rsidR="00B24260" w:rsidSect="00933586">
          <w:headerReference w:type="even" r:id="rId63"/>
          <w:headerReference w:type="default" r:id="rId64"/>
          <w:headerReference w:type="first" r:id="rId65"/>
          <w:pgSz w:w="11906" w:h="16838" w:code="9"/>
          <w:pgMar w:top="510" w:right="1021" w:bottom="567" w:left="1247" w:header="737" w:footer="680" w:gutter="0"/>
          <w:cols w:space="708"/>
          <w:docGrid w:linePitch="360"/>
        </w:sectPr>
      </w:pPr>
      <w:proofErr w:type="gramStart"/>
      <w:r w:rsidRPr="004B4A46">
        <w:rPr>
          <w:szCs w:val="24"/>
        </w:rPr>
        <w:t>О</w:t>
      </w:r>
      <w:proofErr w:type="gramEnd"/>
      <w:r w:rsidRPr="004B4A46">
        <w:rPr>
          <w:szCs w:val="24"/>
        </w:rPr>
        <w:t xml:space="preserve"> </w:t>
      </w:r>
      <w:r w:rsidR="0003496D" w:rsidRPr="004B4A46">
        <w:rPr>
          <w:szCs w:val="24"/>
        </w:rPr>
        <w:t>всех происшествиях</w:t>
      </w:r>
      <w:r w:rsidRPr="004B4A46">
        <w:rPr>
          <w:szCs w:val="24"/>
        </w:rPr>
        <w:t xml:space="preserve">, происшедших работ на кустовой площадке, руководитель </w:t>
      </w:r>
      <w:r w:rsidR="004B4A46">
        <w:rPr>
          <w:szCs w:val="24"/>
        </w:rPr>
        <w:t xml:space="preserve">Подрядной </w:t>
      </w:r>
      <w:r w:rsidRPr="004B4A46">
        <w:rPr>
          <w:szCs w:val="24"/>
        </w:rPr>
        <w:t xml:space="preserve">организации, в которой произошло происшествие, обязан сообщить </w:t>
      </w:r>
      <w:r w:rsidR="004B4A46">
        <w:rPr>
          <w:szCs w:val="24"/>
        </w:rPr>
        <w:t>З</w:t>
      </w:r>
      <w:r w:rsidRPr="004B4A46">
        <w:rPr>
          <w:szCs w:val="24"/>
        </w:rPr>
        <w:t xml:space="preserve">аказчику </w:t>
      </w:r>
      <w:r w:rsidR="0003496D" w:rsidRPr="004B4A46">
        <w:rPr>
          <w:szCs w:val="24"/>
        </w:rPr>
        <w:t xml:space="preserve">в порядке и сроки, установленные </w:t>
      </w:r>
      <w:hyperlink w:anchor="Стандарт_0013" w:history="1">
        <w:r w:rsidR="004B4A46" w:rsidRPr="004B4A46">
          <w:rPr>
            <w:rStyle w:val="a8"/>
          </w:rPr>
          <w:t xml:space="preserve">Стандартом АО </w:t>
        </w:r>
        <w:r w:rsidR="004B4A46">
          <w:rPr>
            <w:rStyle w:val="a8"/>
          </w:rPr>
          <w:t>«</w:t>
        </w:r>
        <w:r w:rsidR="004B4A46" w:rsidRPr="004B4A46">
          <w:rPr>
            <w:rStyle w:val="a8"/>
          </w:rPr>
          <w:t>Востсибнефтегаз</w:t>
        </w:r>
        <w:r w:rsidR="004B4A46">
          <w:rPr>
            <w:rStyle w:val="a8"/>
          </w:rPr>
          <w:t>»</w:t>
        </w:r>
        <w:r w:rsidR="004B4A46" w:rsidRPr="004B4A46">
          <w:rPr>
            <w:rStyle w:val="a8"/>
          </w:rPr>
          <w:t xml:space="preserve"> </w:t>
        </w:r>
        <w:r w:rsidR="004B4A46">
          <w:rPr>
            <w:rStyle w:val="a8"/>
          </w:rPr>
          <w:t>«</w:t>
        </w:r>
        <w:r w:rsidR="004B4A46" w:rsidRPr="004B4A46">
          <w:rPr>
            <w:rStyle w:val="a8"/>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004B4A46">
          <w:rPr>
            <w:rStyle w:val="a8"/>
          </w:rPr>
          <w:t>»</w:t>
        </w:r>
        <w:r w:rsidR="004B4A46" w:rsidRPr="004B4A46">
          <w:rPr>
            <w:rStyle w:val="a8"/>
          </w:rPr>
          <w:t xml:space="preserve"> №П3-11.04 С-0013 ЮЛ-107</w:t>
        </w:r>
      </w:hyperlink>
      <w:r w:rsidR="004B4A46" w:rsidRPr="004B4A46">
        <w:rPr>
          <w:color w:val="0000FF"/>
          <w:u w:val="single"/>
        </w:rPr>
        <w:t>.</w:t>
      </w:r>
    </w:p>
    <w:p w:rsidR="008A5EFB" w:rsidRPr="009227C0" w:rsidRDefault="00B73E59" w:rsidP="00EC37BF">
      <w:pPr>
        <w:pStyle w:val="S1"/>
        <w:numPr>
          <w:ilvl w:val="0"/>
          <w:numId w:val="13"/>
        </w:numPr>
        <w:tabs>
          <w:tab w:val="clear" w:pos="574"/>
          <w:tab w:val="num" w:pos="0"/>
          <w:tab w:val="left" w:pos="567"/>
        </w:tabs>
        <w:ind w:left="0" w:firstLine="0"/>
        <w:rPr>
          <w:caps w:val="0"/>
        </w:rPr>
      </w:pPr>
      <w:bookmarkStart w:id="59" w:name="_Toc532376237"/>
      <w:bookmarkStart w:id="60" w:name="_Toc5348891"/>
      <w:bookmarkEnd w:id="46"/>
      <w:r w:rsidRPr="00B73E59">
        <w:rPr>
          <w:caps w:val="0"/>
        </w:rPr>
        <w:lastRenderedPageBreak/>
        <w:t>ССЫЛКИ</w:t>
      </w:r>
      <w:bookmarkEnd w:id="47"/>
      <w:bookmarkEnd w:id="48"/>
      <w:bookmarkEnd w:id="49"/>
      <w:bookmarkEnd w:id="50"/>
      <w:bookmarkEnd w:id="59"/>
      <w:bookmarkEnd w:id="60"/>
    </w:p>
    <w:p w:rsidR="00783705" w:rsidRPr="0027031A" w:rsidRDefault="00F51C94" w:rsidP="00EC37BF">
      <w:pPr>
        <w:numPr>
          <w:ilvl w:val="0"/>
          <w:numId w:val="6"/>
        </w:numPr>
        <w:tabs>
          <w:tab w:val="clear" w:pos="720"/>
          <w:tab w:val="num" w:pos="426"/>
        </w:tabs>
        <w:spacing w:before="240"/>
        <w:ind w:left="0" w:firstLine="0"/>
        <w:jc w:val="both"/>
        <w:rPr>
          <w:rStyle w:val="a8"/>
          <w:iCs/>
        </w:rPr>
      </w:pPr>
      <w:hyperlink r:id="rId66" w:tooltip="Ссылка на КонсультантПлюс" w:history="1">
        <w:r w:rsidR="0027031A" w:rsidRPr="00954659">
          <w:rPr>
            <w:rStyle w:val="a8"/>
            <w:iCs/>
          </w:rPr>
          <w:t>Гражданский кодекс Российской Федерации (часть вторая) от 26.01.1996 №14-ФЗ</w:t>
        </w:r>
      </w:hyperlink>
      <w:r w:rsidR="006220C4" w:rsidRPr="00954659">
        <w:rPr>
          <w:rStyle w:val="a8"/>
          <w:iCs/>
        </w:rPr>
        <w:t>.</w:t>
      </w:r>
    </w:p>
    <w:p w:rsidR="007C6D51" w:rsidRPr="0027031A" w:rsidRDefault="00F51C94" w:rsidP="00EC37BF">
      <w:pPr>
        <w:numPr>
          <w:ilvl w:val="0"/>
          <w:numId w:val="6"/>
        </w:numPr>
        <w:tabs>
          <w:tab w:val="clear" w:pos="720"/>
          <w:tab w:val="num" w:pos="426"/>
        </w:tabs>
        <w:spacing w:before="240"/>
        <w:ind w:left="0" w:firstLine="0"/>
        <w:jc w:val="both"/>
      </w:pPr>
      <w:hyperlink r:id="rId67" w:tooltip="Ссылка на КонсультантПлюс" w:history="1">
        <w:r w:rsidR="007C6D51" w:rsidRPr="00954659">
          <w:rPr>
            <w:rStyle w:val="a8"/>
            <w:iCs/>
          </w:rPr>
          <w:t>Трудо</w:t>
        </w:r>
        <w:r w:rsidR="0027031A" w:rsidRPr="0027031A">
          <w:rPr>
            <w:rStyle w:val="a8"/>
            <w:iCs/>
          </w:rPr>
          <w:t>вой кодекс Российской Федерации</w:t>
        </w:r>
        <w:r w:rsidR="007C6D51" w:rsidRPr="00954659">
          <w:rPr>
            <w:rStyle w:val="a8"/>
            <w:iCs/>
          </w:rPr>
          <w:t xml:space="preserve"> от 30.12.2001 №197-ФЗ</w:t>
        </w:r>
      </w:hyperlink>
      <w:r w:rsidR="007C6D51" w:rsidRPr="0027031A">
        <w:t>.</w:t>
      </w:r>
    </w:p>
    <w:p w:rsidR="0027031A" w:rsidRPr="005862B4" w:rsidRDefault="00F51C94" w:rsidP="00EC37BF">
      <w:pPr>
        <w:numPr>
          <w:ilvl w:val="0"/>
          <w:numId w:val="6"/>
        </w:numPr>
        <w:tabs>
          <w:tab w:val="clear" w:pos="720"/>
          <w:tab w:val="num" w:pos="426"/>
        </w:tabs>
        <w:spacing w:before="240"/>
        <w:ind w:left="0" w:firstLine="0"/>
        <w:jc w:val="both"/>
        <w:rPr>
          <w:rStyle w:val="a8"/>
          <w:rFonts w:eastAsia="Calibri"/>
          <w:iCs/>
        </w:rPr>
      </w:pPr>
      <w:hyperlink r:id="rId68" w:tooltip="Ссылка на КонсультантПлюс" w:history="1">
        <w:r w:rsidR="0027031A" w:rsidRPr="005862B4">
          <w:rPr>
            <w:rStyle w:val="a8"/>
            <w:iCs/>
          </w:rPr>
          <w:t>Федеральный закон от 21.07.1997 №116-ФЗ «О промышленной безопасности опасных производственных объектов»</w:t>
        </w:r>
      </w:hyperlink>
      <w:r w:rsidR="0027031A" w:rsidRPr="005862B4">
        <w:rPr>
          <w:rStyle w:val="a8"/>
          <w:rFonts w:eastAsia="Calibri"/>
          <w:iCs/>
        </w:rPr>
        <w:t>.</w:t>
      </w:r>
    </w:p>
    <w:p w:rsidR="008A5EFB" w:rsidRPr="00DE419C" w:rsidRDefault="00F51C94" w:rsidP="00EC37BF">
      <w:pPr>
        <w:numPr>
          <w:ilvl w:val="0"/>
          <w:numId w:val="6"/>
        </w:numPr>
        <w:tabs>
          <w:tab w:val="clear" w:pos="720"/>
          <w:tab w:val="num" w:pos="426"/>
        </w:tabs>
        <w:spacing w:before="240"/>
        <w:ind w:left="0" w:firstLine="0"/>
        <w:jc w:val="both"/>
        <w:rPr>
          <w:rStyle w:val="a8"/>
          <w:iCs/>
        </w:rPr>
      </w:pPr>
      <w:hyperlink r:id="rId69" w:tooltip="Ссылка на КонсультантПлюс" w:history="1">
        <w:r w:rsidR="001A316A" w:rsidRPr="00DE419C">
          <w:rPr>
            <w:rStyle w:val="a8"/>
            <w:iCs/>
          </w:rPr>
          <w:t>З</w:t>
        </w:r>
        <w:r w:rsidR="005862B4" w:rsidRPr="00DE419C">
          <w:rPr>
            <w:rStyle w:val="a8"/>
            <w:iCs/>
          </w:rPr>
          <w:t>акон</w:t>
        </w:r>
        <w:r w:rsidR="001A316A" w:rsidRPr="00DE419C">
          <w:rPr>
            <w:rStyle w:val="a8"/>
            <w:iCs/>
          </w:rPr>
          <w:t xml:space="preserve"> Российской Федерации </w:t>
        </w:r>
        <w:r w:rsidR="005862B4" w:rsidRPr="00DE419C">
          <w:rPr>
            <w:rStyle w:val="a8"/>
            <w:iCs/>
          </w:rPr>
          <w:t xml:space="preserve"> от </w:t>
        </w:r>
        <w:r w:rsidR="001A316A" w:rsidRPr="00DE419C">
          <w:rPr>
            <w:rStyle w:val="a8"/>
            <w:iCs/>
          </w:rPr>
          <w:t xml:space="preserve">21.02.1992 </w:t>
        </w:r>
        <w:r w:rsidR="005862B4" w:rsidRPr="00DE419C">
          <w:rPr>
            <w:rStyle w:val="a8"/>
            <w:iCs/>
          </w:rPr>
          <w:t xml:space="preserve"> №</w:t>
        </w:r>
        <w:r w:rsidR="001A316A" w:rsidRPr="00DE419C">
          <w:rPr>
            <w:rStyle w:val="a8"/>
            <w:iCs/>
          </w:rPr>
          <w:t xml:space="preserve"> 2395-1 «О недрах</w:t>
        </w:r>
        <w:r w:rsidR="005862B4" w:rsidRPr="00DE419C">
          <w:rPr>
            <w:rStyle w:val="a8"/>
            <w:iCs/>
          </w:rPr>
          <w:t>»</w:t>
        </w:r>
      </w:hyperlink>
      <w:r w:rsidR="00271B8B" w:rsidRPr="00DE419C">
        <w:rPr>
          <w:rStyle w:val="a8"/>
          <w:iCs/>
        </w:rPr>
        <w:t>.</w:t>
      </w:r>
    </w:p>
    <w:p w:rsidR="006220C4" w:rsidRPr="00954659" w:rsidRDefault="00F51C94" w:rsidP="00EC37BF">
      <w:pPr>
        <w:pStyle w:val="aff"/>
        <w:numPr>
          <w:ilvl w:val="0"/>
          <w:numId w:val="6"/>
        </w:numPr>
        <w:tabs>
          <w:tab w:val="clear" w:pos="720"/>
          <w:tab w:val="num" w:pos="426"/>
          <w:tab w:val="num" w:pos="851"/>
        </w:tabs>
        <w:spacing w:before="240"/>
        <w:ind w:left="0" w:firstLine="0"/>
        <w:contextualSpacing w:val="0"/>
        <w:jc w:val="both"/>
        <w:rPr>
          <w:szCs w:val="24"/>
          <w:lang w:eastAsia="ru-RU"/>
        </w:rPr>
      </w:pPr>
      <w:hyperlink r:id="rId70" w:tooltip="Ссылка на КонсультантПлюс" w:history="1">
        <w:r w:rsidR="006220C4" w:rsidRPr="00954659">
          <w:rPr>
            <w:rStyle w:val="a8"/>
            <w:iCs/>
          </w:rPr>
          <w:t>Постановление Правительства РФ от 25.04.2012 №390 «О противопожарном режиме» (вместе с «Правилами противопожарного режима в Российской Федерации»).</w:t>
        </w:r>
      </w:hyperlink>
    </w:p>
    <w:p w:rsidR="007C6D51" w:rsidRPr="00954659" w:rsidRDefault="00F51C94" w:rsidP="00EC37BF">
      <w:pPr>
        <w:pStyle w:val="af8"/>
        <w:numPr>
          <w:ilvl w:val="0"/>
          <w:numId w:val="6"/>
        </w:numPr>
        <w:tabs>
          <w:tab w:val="clear" w:pos="720"/>
          <w:tab w:val="num" w:pos="0"/>
          <w:tab w:val="num" w:pos="426"/>
        </w:tabs>
        <w:spacing w:before="240" w:after="0"/>
        <w:ind w:left="0" w:firstLine="0"/>
        <w:jc w:val="both"/>
        <w:rPr>
          <w:color w:val="0000FF"/>
          <w:szCs w:val="24"/>
          <w:u w:val="single"/>
        </w:rPr>
      </w:pPr>
      <w:hyperlink r:id="rId71" w:tooltip="Ссылка на КонсультантПлюс" w:history="1">
        <w:r w:rsidR="007C6D51" w:rsidRPr="00954659">
          <w:rPr>
            <w:rStyle w:val="a8"/>
            <w:iCs/>
          </w:rPr>
          <w:t>Постановление Минтруда России от 24.10.2002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hyperlink>
      <w:r w:rsidR="007C6D51" w:rsidRPr="006220C4">
        <w:t>»</w:t>
      </w:r>
    </w:p>
    <w:p w:rsidR="007C6D51" w:rsidRPr="00954659" w:rsidRDefault="00F51C94" w:rsidP="00EC37BF">
      <w:pPr>
        <w:pStyle w:val="af8"/>
        <w:numPr>
          <w:ilvl w:val="0"/>
          <w:numId w:val="6"/>
        </w:numPr>
        <w:tabs>
          <w:tab w:val="clear" w:pos="720"/>
          <w:tab w:val="num" w:pos="0"/>
          <w:tab w:val="num" w:pos="426"/>
        </w:tabs>
        <w:spacing w:before="240" w:after="0"/>
        <w:ind w:left="0" w:firstLine="0"/>
        <w:jc w:val="both"/>
        <w:rPr>
          <w:iCs/>
          <w:color w:val="0000FF"/>
          <w:u w:val="single"/>
        </w:rPr>
      </w:pPr>
      <w:hyperlink r:id="rId72" w:tooltip="Ссылка на КонсультантПлюс" w:history="1">
        <w:r w:rsidR="007C6D51" w:rsidRPr="00954659">
          <w:rPr>
            <w:rStyle w:val="a8"/>
            <w:iCs/>
          </w:rPr>
          <w:t>Приказ Ростехнадзора от 19.08.2011 №480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hyperlink>
      <w:r w:rsidR="007C6D51">
        <w:t>.</w:t>
      </w:r>
    </w:p>
    <w:p w:rsidR="006220C4" w:rsidRPr="006220C4" w:rsidRDefault="00F51C94" w:rsidP="00EC37BF">
      <w:pPr>
        <w:pStyle w:val="aff"/>
        <w:numPr>
          <w:ilvl w:val="0"/>
          <w:numId w:val="6"/>
        </w:numPr>
        <w:tabs>
          <w:tab w:val="clear" w:pos="720"/>
          <w:tab w:val="num" w:pos="426"/>
          <w:tab w:val="num" w:pos="851"/>
        </w:tabs>
        <w:spacing w:before="240"/>
        <w:ind w:left="0" w:firstLine="0"/>
        <w:contextualSpacing w:val="0"/>
        <w:jc w:val="both"/>
        <w:rPr>
          <w:rStyle w:val="a8"/>
          <w:iCs/>
        </w:rPr>
      </w:pPr>
      <w:hyperlink r:id="rId73" w:tooltip="Ссылка на КонсультантПлюс" w:history="1">
        <w:hyperlink r:id="rId74" w:tooltip="Ссылка на КонсультантПлюс" w:history="1">
          <w:r w:rsidR="006220C4" w:rsidRPr="009A50F6">
            <w:rPr>
              <w:rStyle w:val="a8"/>
              <w:iCs/>
            </w:rPr>
            <w:t>Приказ Ростехнадзора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hyperlink>
      <w:r w:rsidR="006220C4" w:rsidRPr="006220C4">
        <w:rPr>
          <w:rStyle w:val="a8"/>
          <w:iCs/>
        </w:rPr>
        <w:t>.</w:t>
      </w:r>
    </w:p>
    <w:p w:rsidR="00490275" w:rsidRPr="00490275" w:rsidRDefault="00F51C94" w:rsidP="00EC37BF">
      <w:pPr>
        <w:pStyle w:val="af8"/>
        <w:numPr>
          <w:ilvl w:val="0"/>
          <w:numId w:val="6"/>
        </w:numPr>
        <w:tabs>
          <w:tab w:val="clear" w:pos="720"/>
          <w:tab w:val="num" w:pos="0"/>
          <w:tab w:val="num" w:pos="426"/>
        </w:tabs>
        <w:spacing w:before="240" w:after="0"/>
        <w:ind w:left="0" w:firstLine="0"/>
        <w:jc w:val="both"/>
        <w:rPr>
          <w:iCs/>
          <w:color w:val="0000FF"/>
          <w:u w:val="single"/>
        </w:rPr>
      </w:pPr>
      <w:hyperlink r:id="rId75" w:tooltip="Ссылка на КонсультантПлюс" w:history="1">
        <w:r w:rsidR="00490275" w:rsidRPr="00490275">
          <w:rPr>
            <w:rStyle w:val="a8"/>
            <w:iCs/>
          </w:rPr>
          <w:t>Приказ Ростехнадзора от 24.01.2018 №29 «Об утверждении руководства по безопасности «Методические рекомендации по классификации техногенных событий в области промышленной безопасности на опасных производственных объектах нефтегазового комплекса»</w:t>
        </w:r>
      </w:hyperlink>
      <w:r w:rsidR="00490275" w:rsidRPr="00490275">
        <w:t>.</w:t>
      </w:r>
    </w:p>
    <w:p w:rsidR="001570D6" w:rsidRPr="00954659" w:rsidRDefault="00F51C94" w:rsidP="00EC37BF">
      <w:pPr>
        <w:pStyle w:val="af8"/>
        <w:numPr>
          <w:ilvl w:val="0"/>
          <w:numId w:val="6"/>
        </w:numPr>
        <w:tabs>
          <w:tab w:val="clear" w:pos="720"/>
          <w:tab w:val="num" w:pos="0"/>
          <w:tab w:val="num" w:pos="426"/>
        </w:tabs>
        <w:spacing w:before="240" w:after="0"/>
        <w:ind w:left="0" w:firstLine="0"/>
        <w:jc w:val="both"/>
        <w:rPr>
          <w:iCs/>
          <w:color w:val="0000FF"/>
          <w:u w:val="single"/>
        </w:rPr>
      </w:pPr>
      <w:hyperlink r:id="rId76" w:tooltip="Ссылка на КонсультантПлюс" w:history="1">
        <w:r w:rsidR="001570D6" w:rsidRPr="00490275">
          <w:rPr>
            <w:rStyle w:val="a8"/>
            <w:iCs/>
          </w:rPr>
          <w:t>Приказ Минтруда России от 23.12.2014 №1101н «Об утверждении Правил по охране труда при выполнении электросварочных и газосварочных работ»</w:t>
        </w:r>
      </w:hyperlink>
      <w:r w:rsidR="001570D6" w:rsidRPr="00BE2C41">
        <w:t>.</w:t>
      </w:r>
    </w:p>
    <w:p w:rsidR="001570D6" w:rsidRPr="00954659" w:rsidRDefault="00F51C94" w:rsidP="00EC37BF">
      <w:pPr>
        <w:pStyle w:val="af8"/>
        <w:numPr>
          <w:ilvl w:val="0"/>
          <w:numId w:val="6"/>
        </w:numPr>
        <w:tabs>
          <w:tab w:val="clear" w:pos="720"/>
          <w:tab w:val="num" w:pos="0"/>
          <w:tab w:val="num" w:pos="426"/>
        </w:tabs>
        <w:spacing w:before="240" w:after="0"/>
        <w:ind w:left="0" w:firstLine="0"/>
        <w:jc w:val="both"/>
        <w:rPr>
          <w:iCs/>
          <w:color w:val="0000FF"/>
          <w:u w:val="single"/>
        </w:rPr>
      </w:pPr>
      <w:hyperlink r:id="rId77" w:tooltip="Ссылка на КонсультантПлюс" w:history="1">
        <w:r w:rsidR="001570D6" w:rsidRPr="00954659">
          <w:rPr>
            <w:rStyle w:val="a8"/>
            <w:iCs/>
          </w:rPr>
          <w:t>ИБТВ 1-087-81. Отраслевая инструкция по контролю воздушной среды на предприятиях нефтяной промышленности</w:t>
        </w:r>
      </w:hyperlink>
      <w:r w:rsidR="001570D6" w:rsidRPr="00BE2C41">
        <w:t>.</w:t>
      </w:r>
    </w:p>
    <w:p w:rsidR="00BE2C41" w:rsidRPr="00BE2C41" w:rsidRDefault="00F51C94" w:rsidP="00EC37BF">
      <w:pPr>
        <w:pStyle w:val="af8"/>
        <w:numPr>
          <w:ilvl w:val="0"/>
          <w:numId w:val="6"/>
        </w:numPr>
        <w:tabs>
          <w:tab w:val="clear" w:pos="720"/>
          <w:tab w:val="num" w:pos="0"/>
          <w:tab w:val="num" w:pos="426"/>
        </w:tabs>
        <w:spacing w:before="240" w:after="0"/>
        <w:ind w:left="0" w:firstLine="0"/>
        <w:jc w:val="both"/>
        <w:rPr>
          <w:color w:val="0000FF"/>
          <w:szCs w:val="24"/>
          <w:u w:val="single"/>
        </w:rPr>
      </w:pPr>
      <w:hyperlink r:id="rId78" w:tooltip="Ссылка на КонсультантПлюс" w:history="1">
        <w:r w:rsidR="00BE2C41" w:rsidRPr="00954659">
          <w:rPr>
            <w:rStyle w:val="a8"/>
            <w:iCs/>
          </w:rPr>
          <w:t>СП 68.13330.2017. Свод правил. Приемка в эксплуатацию законченных строительством объектов. Основные положения</w:t>
        </w:r>
      </w:hyperlink>
      <w:r w:rsidR="00BE2C41" w:rsidRPr="00BE2C41">
        <w:t>.</w:t>
      </w:r>
    </w:p>
    <w:p w:rsidR="00FA71CD" w:rsidRPr="00BE2C41" w:rsidRDefault="00BE2C41" w:rsidP="00EC37BF">
      <w:pPr>
        <w:pStyle w:val="af8"/>
        <w:numPr>
          <w:ilvl w:val="0"/>
          <w:numId w:val="6"/>
        </w:numPr>
        <w:spacing w:before="240" w:after="0"/>
        <w:ind w:left="0" w:firstLine="0"/>
        <w:jc w:val="both"/>
        <w:rPr>
          <w:color w:val="0000FF"/>
          <w:szCs w:val="24"/>
          <w:u w:val="single"/>
        </w:rPr>
      </w:pPr>
      <w:r w:rsidRPr="00BE2C41">
        <w:rPr>
          <w:color w:val="0000FF"/>
          <w:szCs w:val="24"/>
          <w:u w:val="single"/>
        </w:rPr>
        <w:t xml:space="preserve">РД 08-435-02 </w:t>
      </w:r>
      <w:hyperlink r:id="rId79" w:tooltip="Ссылка на КонсультантПлюс" w:history="1">
        <w:r w:rsidR="00FA71CD" w:rsidRPr="00954659">
          <w:rPr>
            <w:rStyle w:val="a8"/>
            <w:iCs/>
          </w:rPr>
          <w:t>Инструкция по безопасности одновременного производства буровых работ, освоения и эксплуатации скважин на кусте</w:t>
        </w:r>
      </w:hyperlink>
      <w:r w:rsidRPr="00BE2C41">
        <w:t>.</w:t>
      </w:r>
    </w:p>
    <w:p w:rsidR="0033174C" w:rsidRPr="00CC798C" w:rsidRDefault="0033174C" w:rsidP="00EC37BF">
      <w:pPr>
        <w:pStyle w:val="aff"/>
        <w:numPr>
          <w:ilvl w:val="0"/>
          <w:numId w:val="6"/>
        </w:numPr>
        <w:tabs>
          <w:tab w:val="clear" w:pos="720"/>
          <w:tab w:val="num" w:pos="426"/>
          <w:tab w:val="num" w:pos="851"/>
        </w:tabs>
        <w:spacing w:before="240"/>
        <w:ind w:left="0" w:firstLine="0"/>
        <w:contextualSpacing w:val="0"/>
        <w:jc w:val="both"/>
        <w:rPr>
          <w:szCs w:val="24"/>
          <w:lang w:eastAsia="ru-RU"/>
        </w:rPr>
      </w:pPr>
      <w:bookmarkStart w:id="61" w:name="Политика11"/>
      <w:r w:rsidRPr="00CC798C">
        <w:rPr>
          <w:szCs w:val="24"/>
          <w:lang w:eastAsia="ru-RU"/>
        </w:rPr>
        <w:t>Политика Компании в области промышленной безопасности, ох</w:t>
      </w:r>
      <w:r w:rsidR="00DD7F87">
        <w:rPr>
          <w:szCs w:val="24"/>
          <w:lang w:eastAsia="ru-RU"/>
        </w:rPr>
        <w:t>раны труда и окружающей среды №</w:t>
      </w:r>
      <w:r w:rsidRPr="00CC798C">
        <w:rPr>
          <w:szCs w:val="24"/>
          <w:lang w:eastAsia="ru-RU"/>
        </w:rPr>
        <w:t>П3-05 П-11 версия 1.00,</w:t>
      </w:r>
      <w:r w:rsidR="00CC798C" w:rsidRPr="00CC798C">
        <w:t xml:space="preserve"> введенная в действие приказом АО «Востсибнефтегаз»</w:t>
      </w:r>
      <w:r w:rsidR="00CC798C" w:rsidRPr="00CC798C">
        <w:rPr>
          <w:rFonts w:ascii="Tahoma" w:hAnsi="Tahoma" w:cs="Tahoma"/>
          <w:color w:val="000000"/>
          <w:sz w:val="16"/>
          <w:szCs w:val="16"/>
        </w:rPr>
        <w:t xml:space="preserve"> </w:t>
      </w:r>
      <w:r w:rsidR="005862B4" w:rsidRPr="00CC798C">
        <w:rPr>
          <w:szCs w:val="24"/>
          <w:lang w:eastAsia="ru-RU"/>
        </w:rPr>
        <w:t>от 29.12.2018 №2070</w:t>
      </w:r>
      <w:r w:rsidRPr="00CC798C">
        <w:rPr>
          <w:szCs w:val="24"/>
          <w:lang w:eastAsia="ru-RU"/>
        </w:rPr>
        <w:t>.</w:t>
      </w:r>
    </w:p>
    <w:bookmarkEnd w:id="61"/>
    <w:p w:rsidR="001A316A" w:rsidRPr="00B0324D" w:rsidRDefault="001A316A" w:rsidP="00EC37BF">
      <w:pPr>
        <w:numPr>
          <w:ilvl w:val="0"/>
          <w:numId w:val="6"/>
        </w:numPr>
        <w:tabs>
          <w:tab w:val="left" w:pos="426"/>
          <w:tab w:val="num" w:pos="567"/>
        </w:tabs>
        <w:spacing w:before="240"/>
        <w:ind w:left="0" w:firstLine="0"/>
        <w:jc w:val="both"/>
      </w:pPr>
      <w:r w:rsidRPr="005C6C76">
        <w:lastRenderedPageBreak/>
        <w:t>Положение Компании «</w:t>
      </w:r>
      <w:r>
        <w:t>П</w:t>
      </w:r>
      <w:r w:rsidRPr="005C6C76">
        <w:t xml:space="preserve">орядок </w:t>
      </w:r>
      <w:r>
        <w:t xml:space="preserve">организации безопасного производства </w:t>
      </w:r>
      <w:r w:rsidRPr="005C6C76">
        <w:t>одновременн</w:t>
      </w:r>
      <w:r>
        <w:t>ых</w:t>
      </w:r>
      <w:r w:rsidRPr="005C6C76">
        <w:t xml:space="preserve"> </w:t>
      </w:r>
      <w:r w:rsidRPr="00B0324D">
        <w:t xml:space="preserve">работ на кустовых площадках скважин, эксплуатируемых Обществами Группы» №П3-05 Р-0354 версия 1.00, </w:t>
      </w:r>
      <w:bookmarkStart w:id="62" w:name="Положение_0025"/>
      <w:r w:rsidRPr="00B0324D">
        <w:t xml:space="preserve">введенное в действие приказом АО «Востсибнефтегаз» от </w:t>
      </w:r>
      <w:r w:rsidR="00885388" w:rsidRPr="00B0324D">
        <w:rPr>
          <w:szCs w:val="24"/>
          <w:lang w:eastAsia="ru-RU"/>
        </w:rPr>
        <w:t>30</w:t>
      </w:r>
      <w:r w:rsidRPr="00B0324D">
        <w:rPr>
          <w:szCs w:val="24"/>
          <w:lang w:eastAsia="ru-RU"/>
        </w:rPr>
        <w:t>.04.20</w:t>
      </w:r>
      <w:r w:rsidR="00885388" w:rsidRPr="00B0324D">
        <w:rPr>
          <w:szCs w:val="24"/>
          <w:lang w:eastAsia="ru-RU"/>
        </w:rPr>
        <w:t>14</w:t>
      </w:r>
      <w:r w:rsidRPr="00B0324D">
        <w:rPr>
          <w:szCs w:val="24"/>
          <w:lang w:eastAsia="ru-RU"/>
        </w:rPr>
        <w:t xml:space="preserve"> №</w:t>
      </w:r>
      <w:r w:rsidR="00885388" w:rsidRPr="00B0324D">
        <w:rPr>
          <w:szCs w:val="24"/>
          <w:lang w:eastAsia="ru-RU"/>
        </w:rPr>
        <w:t xml:space="preserve"> 266</w:t>
      </w:r>
      <w:r w:rsidRPr="00B0324D">
        <w:rPr>
          <w:szCs w:val="24"/>
          <w:lang w:eastAsia="ru-RU"/>
        </w:rPr>
        <w:t>.</w:t>
      </w:r>
    </w:p>
    <w:p w:rsidR="0003496D" w:rsidRPr="0003496D" w:rsidRDefault="0003496D" w:rsidP="00EC37BF">
      <w:pPr>
        <w:numPr>
          <w:ilvl w:val="0"/>
          <w:numId w:val="6"/>
        </w:numPr>
        <w:tabs>
          <w:tab w:val="left" w:pos="426"/>
          <w:tab w:val="num" w:pos="567"/>
        </w:tabs>
        <w:spacing w:before="240"/>
        <w:ind w:left="0" w:firstLine="0"/>
        <w:jc w:val="both"/>
      </w:pPr>
      <w:bookmarkStart w:id="63" w:name="Стандарт_0013"/>
      <w:r w:rsidRPr="00B0324D">
        <w:rPr>
          <w:szCs w:val="24"/>
        </w:rPr>
        <w:t xml:space="preserve">Стандарт </w:t>
      </w:r>
      <w:r w:rsidRPr="0003496D">
        <w:rPr>
          <w:szCs w:val="24"/>
        </w:rPr>
        <w:t>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w:t>
      </w:r>
      <w:r w:rsidR="004B2DCB">
        <w:rPr>
          <w:szCs w:val="24"/>
        </w:rPr>
        <w:t xml:space="preserve">.04 С-0013 ЮЛ-107 версия 3.00, </w:t>
      </w:r>
      <w:r w:rsidRPr="0003496D">
        <w:t>утвержденный и введенный в действие приказом АО «Востсибнефтегаз» от 04.12.2017 №1298.</w:t>
      </w:r>
    </w:p>
    <w:p w:rsidR="006220C4" w:rsidRPr="00C0385A" w:rsidRDefault="006220C4" w:rsidP="00EC37BF">
      <w:pPr>
        <w:numPr>
          <w:ilvl w:val="0"/>
          <w:numId w:val="6"/>
        </w:numPr>
        <w:tabs>
          <w:tab w:val="left" w:pos="426"/>
          <w:tab w:val="num" w:pos="567"/>
        </w:tabs>
        <w:spacing w:before="240"/>
        <w:ind w:left="0" w:firstLine="0"/>
        <w:jc w:val="both"/>
        <w:rPr>
          <w:szCs w:val="24"/>
        </w:rPr>
      </w:pPr>
      <w:bookmarkStart w:id="64" w:name="Положение0229"/>
      <w:bookmarkEnd w:id="63"/>
      <w:r w:rsidRPr="00C0385A">
        <w:rPr>
          <w:szCs w:val="24"/>
        </w:rPr>
        <w:t>Положение АО «Востсибнефтегаз» «О порядке допуска и организации безопасного производства работ подрядными организациями на опасных производственных объектах» №П3-05 Р-0229 ЮЛ-107 версия 1.00, утвержденное и введенное в действие приказом АО «Востсибнефтегаз» от 14.07.2015 №505</w:t>
      </w:r>
      <w:bookmarkEnd w:id="64"/>
      <w:r w:rsidRPr="00C0385A">
        <w:rPr>
          <w:szCs w:val="24"/>
        </w:rPr>
        <w:t>.</w:t>
      </w:r>
    </w:p>
    <w:p w:rsidR="006220C4" w:rsidRPr="00C0385A" w:rsidRDefault="006220C4" w:rsidP="00EC37BF">
      <w:pPr>
        <w:numPr>
          <w:ilvl w:val="0"/>
          <w:numId w:val="6"/>
        </w:numPr>
        <w:tabs>
          <w:tab w:val="left" w:pos="426"/>
          <w:tab w:val="num" w:pos="567"/>
        </w:tabs>
        <w:spacing w:before="240"/>
        <w:ind w:left="0" w:firstLine="0"/>
        <w:jc w:val="both"/>
        <w:rPr>
          <w:szCs w:val="24"/>
        </w:rPr>
      </w:pPr>
      <w:bookmarkStart w:id="65" w:name="Положение0009"/>
      <w:r w:rsidRPr="00C0385A">
        <w:rPr>
          <w:szCs w:val="24"/>
        </w:rPr>
        <w:t>Положение АО «Востсибнефтегаз» «</w:t>
      </w:r>
      <w:hyperlink r:id="rId80" w:history="1">
        <w:r w:rsidR="00711D4D" w:rsidRPr="00C0385A">
          <w:rPr>
            <w:szCs w:val="24"/>
          </w:rPr>
          <w:t>Порядок организации и производства работ повышенной опасности на объектах Общества</w:t>
        </w:r>
      </w:hyperlink>
      <w:r w:rsidRPr="00C0385A">
        <w:rPr>
          <w:szCs w:val="24"/>
        </w:rPr>
        <w:t>» №П3-05 Р-0009 ЮЛ-107</w:t>
      </w:r>
      <w:r w:rsidRPr="00D03A98">
        <w:rPr>
          <w:szCs w:val="24"/>
        </w:rPr>
        <w:t xml:space="preserve"> версия 1.00</w:t>
      </w:r>
      <w:r>
        <w:rPr>
          <w:szCs w:val="24"/>
        </w:rPr>
        <w:t>,</w:t>
      </w:r>
      <w:r w:rsidRPr="00C0385A">
        <w:rPr>
          <w:szCs w:val="24"/>
        </w:rPr>
        <w:t xml:space="preserve"> утвержденное и введенное в действие приказом АО «Востсибнефтегаз» от 15.08.2017 №746.</w:t>
      </w:r>
    </w:p>
    <w:bookmarkEnd w:id="65"/>
    <w:p w:rsidR="00CC798C" w:rsidRPr="00C0385A" w:rsidRDefault="00CC798C" w:rsidP="00EC37BF">
      <w:pPr>
        <w:numPr>
          <w:ilvl w:val="0"/>
          <w:numId w:val="6"/>
        </w:numPr>
        <w:tabs>
          <w:tab w:val="left" w:pos="426"/>
          <w:tab w:val="num" w:pos="567"/>
        </w:tabs>
        <w:spacing w:before="240"/>
        <w:ind w:left="0" w:firstLine="0"/>
        <w:jc w:val="both"/>
        <w:rPr>
          <w:szCs w:val="24"/>
        </w:rPr>
      </w:pPr>
      <w:r w:rsidRPr="00C0385A">
        <w:rPr>
          <w:szCs w:val="24"/>
        </w:rPr>
        <w:t xml:space="preserve">Положение АО «Востсибнефтегаз» «Порядок расследования причин инцидентов и их учета на опасных производственных объектах» №П3-05 Р-0025 ЮЛ-107 версия </w:t>
      </w:r>
      <w:r w:rsidR="007C6D51" w:rsidRPr="00C0385A">
        <w:rPr>
          <w:szCs w:val="24"/>
        </w:rPr>
        <w:t>4</w:t>
      </w:r>
      <w:r w:rsidRPr="00C0385A">
        <w:rPr>
          <w:szCs w:val="24"/>
        </w:rPr>
        <w:t xml:space="preserve">.00, утвержденное и введенное в действие приказом АО «Востсибнефтегаз» от </w:t>
      </w:r>
      <w:r w:rsidR="009A5768" w:rsidRPr="00C0385A">
        <w:rPr>
          <w:szCs w:val="24"/>
        </w:rPr>
        <w:t>26.03.</w:t>
      </w:r>
      <w:r w:rsidR="007C6D51" w:rsidRPr="00C0385A">
        <w:rPr>
          <w:szCs w:val="24"/>
        </w:rPr>
        <w:t>2019</w:t>
      </w:r>
      <w:r w:rsidRPr="00C0385A">
        <w:rPr>
          <w:szCs w:val="24"/>
        </w:rPr>
        <w:t xml:space="preserve"> №</w:t>
      </w:r>
      <w:r w:rsidR="009A5768" w:rsidRPr="00C0385A">
        <w:rPr>
          <w:szCs w:val="24"/>
        </w:rPr>
        <w:t>3 82</w:t>
      </w:r>
      <w:r w:rsidRPr="00C0385A">
        <w:rPr>
          <w:szCs w:val="24"/>
        </w:rPr>
        <w:t>.</w:t>
      </w:r>
    </w:p>
    <w:p w:rsidR="000129D1" w:rsidRPr="00C0385A" w:rsidRDefault="000129D1" w:rsidP="00EC37BF">
      <w:pPr>
        <w:numPr>
          <w:ilvl w:val="0"/>
          <w:numId w:val="6"/>
        </w:numPr>
        <w:tabs>
          <w:tab w:val="left" w:pos="426"/>
          <w:tab w:val="num" w:pos="567"/>
        </w:tabs>
        <w:spacing w:before="240"/>
        <w:ind w:left="0" w:firstLine="0"/>
        <w:jc w:val="both"/>
        <w:rPr>
          <w:szCs w:val="24"/>
        </w:rPr>
      </w:pPr>
      <w:bookmarkStart w:id="66" w:name="Положение_0032"/>
      <w:r w:rsidRPr="00C0385A">
        <w:rPr>
          <w:szCs w:val="24"/>
        </w:rPr>
        <w:t xml:space="preserve">Положение АО «Востсибнефтегаз» «Порядок проведения производственного </w:t>
      </w:r>
      <w:proofErr w:type="gramStart"/>
      <w:r w:rsidRPr="00C0385A">
        <w:rPr>
          <w:szCs w:val="24"/>
        </w:rPr>
        <w:t>контроля за</w:t>
      </w:r>
      <w:proofErr w:type="gramEnd"/>
      <w:r w:rsidRPr="00C0385A">
        <w:rPr>
          <w:szCs w:val="24"/>
        </w:rPr>
        <w:t xml:space="preserve"> состоянием промышленной безопасности, охраны труда и окружающей среды» № П3-05 Р-0032 ЮЛ-107 версия 3.00, утвержденное и введенное в действие приказом АО «Востсибнефтегаз» от </w:t>
      </w:r>
      <w:r w:rsidR="009A5768" w:rsidRPr="00C0385A">
        <w:rPr>
          <w:szCs w:val="24"/>
        </w:rPr>
        <w:t>13.03.2019</w:t>
      </w:r>
      <w:r w:rsidRPr="00C0385A">
        <w:rPr>
          <w:szCs w:val="24"/>
        </w:rPr>
        <w:t xml:space="preserve"> №</w:t>
      </w:r>
      <w:r w:rsidR="009A5768" w:rsidRPr="00C0385A">
        <w:rPr>
          <w:szCs w:val="24"/>
        </w:rPr>
        <w:t>315</w:t>
      </w:r>
      <w:r w:rsidRPr="00C0385A">
        <w:rPr>
          <w:szCs w:val="24"/>
        </w:rPr>
        <w:t>.</w:t>
      </w:r>
    </w:p>
    <w:p w:rsidR="0084462D" w:rsidRPr="00932C46" w:rsidRDefault="0084462D" w:rsidP="00EC37BF">
      <w:pPr>
        <w:numPr>
          <w:ilvl w:val="0"/>
          <w:numId w:val="6"/>
        </w:numPr>
        <w:tabs>
          <w:tab w:val="left" w:pos="426"/>
          <w:tab w:val="num" w:pos="567"/>
        </w:tabs>
        <w:spacing w:before="240"/>
        <w:ind w:left="0" w:firstLine="0"/>
        <w:jc w:val="both"/>
      </w:pPr>
      <w:bookmarkStart w:id="67" w:name="Инструкция_6036"/>
      <w:bookmarkEnd w:id="66"/>
      <w:r w:rsidRPr="00C0385A">
        <w:rPr>
          <w:szCs w:val="24"/>
        </w:rPr>
        <w:t>Инструкция АО «Востсибнефтегаз» «Организация безопасного проведения огневых работ на объектах Общества» №П3-05 И-6036 ЮЛ-107 версия 4.00, утвержденная и</w:t>
      </w:r>
      <w:r w:rsidRPr="00932C46">
        <w:t xml:space="preserve"> введенная в действие приказом АО «Востсибнефтегаз» от 30.07.2018 №943.</w:t>
      </w:r>
      <w:bookmarkEnd w:id="67"/>
    </w:p>
    <w:p w:rsidR="00932C46" w:rsidRDefault="00932C46" w:rsidP="00EC37BF">
      <w:pPr>
        <w:numPr>
          <w:ilvl w:val="0"/>
          <w:numId w:val="6"/>
        </w:numPr>
        <w:tabs>
          <w:tab w:val="left" w:pos="426"/>
          <w:tab w:val="num" w:pos="567"/>
        </w:tabs>
        <w:spacing w:before="240"/>
        <w:ind w:left="0" w:firstLine="0"/>
        <w:jc w:val="both"/>
      </w:pPr>
      <w:bookmarkStart w:id="68" w:name="Инструкция_1130"/>
      <w:r w:rsidRPr="00932C46">
        <w:t>Инструкци</w:t>
      </w:r>
      <w:r>
        <w:t>я</w:t>
      </w:r>
      <w:r w:rsidRPr="00932C46">
        <w:t xml:space="preserve"> АО «Востсибнефтегаз» «По предупреждению и ликвидацией газонефтеводопроявлений и откры</w:t>
      </w:r>
      <w:r w:rsidR="004B2DCB">
        <w:t xml:space="preserve">тых фонтанов при строительстве </w:t>
      </w:r>
      <w:r w:rsidRPr="00932C46">
        <w:t>и ремонте скважин» №П1-01.05 И-1130 ЮЛ-107</w:t>
      </w:r>
      <w:r>
        <w:t xml:space="preserve">, версия 3.00, </w:t>
      </w:r>
      <w:r w:rsidRPr="00932C46">
        <w:t xml:space="preserve">утвержденная и введенная в действие приказом АО «Востсибнефтегаз» от </w:t>
      </w:r>
      <w:r>
        <w:t>23.05.2016</w:t>
      </w:r>
      <w:r w:rsidRPr="00932C46">
        <w:t xml:space="preserve"> №</w:t>
      </w:r>
      <w:r>
        <w:t xml:space="preserve"> 407</w:t>
      </w:r>
      <w:r w:rsidRPr="00932C46">
        <w:t>.</w:t>
      </w:r>
    </w:p>
    <w:p w:rsidR="00B24260" w:rsidRDefault="00B24260">
      <w:pPr>
        <w:sectPr w:rsidR="00B24260" w:rsidSect="00933586">
          <w:headerReference w:type="default" r:id="rId81"/>
          <w:pgSz w:w="11906" w:h="16838" w:code="9"/>
          <w:pgMar w:top="510" w:right="1021" w:bottom="567" w:left="1247" w:header="737" w:footer="680" w:gutter="0"/>
          <w:cols w:space="708"/>
          <w:docGrid w:linePitch="360"/>
        </w:sectPr>
      </w:pPr>
    </w:p>
    <w:p w:rsidR="008A5EFB" w:rsidRPr="00954659" w:rsidRDefault="0027031A" w:rsidP="00EC37BF">
      <w:pPr>
        <w:pStyle w:val="S1"/>
        <w:numPr>
          <w:ilvl w:val="0"/>
          <w:numId w:val="13"/>
        </w:numPr>
        <w:tabs>
          <w:tab w:val="clear" w:pos="574"/>
          <w:tab w:val="num" w:pos="0"/>
          <w:tab w:val="left" w:pos="567"/>
        </w:tabs>
        <w:ind w:left="0" w:firstLine="0"/>
        <w:rPr>
          <w:b w:val="0"/>
          <w:caps w:val="0"/>
        </w:rPr>
      </w:pPr>
      <w:bookmarkStart w:id="69" w:name="_Toc532376238"/>
      <w:bookmarkStart w:id="70" w:name="_Toc5348892"/>
      <w:bookmarkEnd w:id="62"/>
      <w:bookmarkEnd w:id="68"/>
      <w:r>
        <w:rPr>
          <w:caps w:val="0"/>
        </w:rPr>
        <w:lastRenderedPageBreak/>
        <w:t>Р</w:t>
      </w:r>
      <w:r w:rsidR="00B73E59" w:rsidRPr="00783705">
        <w:rPr>
          <w:caps w:val="0"/>
        </w:rPr>
        <w:t>ЕГИСТРАЦИЯ ИЗМЕНЕНИЙ ЛОКАЛЬНОГО НОРМАТИВНОГО ДОКУМЕНТА</w:t>
      </w:r>
      <w:bookmarkEnd w:id="69"/>
      <w:bookmarkEnd w:id="70"/>
    </w:p>
    <w:p w:rsidR="007C6D51" w:rsidRPr="00276A74" w:rsidRDefault="007C6D51" w:rsidP="00954659">
      <w:pPr>
        <w:pStyle w:val="17"/>
        <w:jc w:val="right"/>
        <w:rPr>
          <w:rFonts w:ascii="Arial" w:hAnsi="Arial" w:cs="Arial"/>
        </w:rPr>
      </w:pPr>
      <w:bookmarkStart w:id="71" w:name="_Toc153013103"/>
      <w:bookmarkStart w:id="72" w:name="_Toc156727028"/>
      <w:bookmarkStart w:id="73" w:name="_Toc164238422"/>
      <w:r w:rsidRPr="00954659">
        <w:rPr>
          <w:rFonts w:ascii="Arial" w:hAnsi="Arial" w:cs="Arial"/>
          <w:color w:val="auto"/>
        </w:rPr>
        <w:t>Таблица 1</w:t>
      </w:r>
    </w:p>
    <w:p w:rsidR="004737DA" w:rsidRPr="00954659" w:rsidRDefault="007C6D51" w:rsidP="007C6D51">
      <w:pPr>
        <w:pStyle w:val="17"/>
        <w:spacing w:after="60"/>
        <w:jc w:val="right"/>
        <w:rPr>
          <w:rFonts w:ascii="Arial" w:hAnsi="Arial" w:cs="Arial"/>
          <w:b w:val="0"/>
          <w:color w:val="auto"/>
        </w:rPr>
      </w:pPr>
      <w:r w:rsidRPr="007C6D51">
        <w:rPr>
          <w:rFonts w:ascii="Arial" w:hAnsi="Arial" w:cs="Arial"/>
          <w:color w:val="auto"/>
        </w:rPr>
        <w:t>Перечень изменений Положения АО «Востсибнефтегаз»</w:t>
      </w:r>
    </w:p>
    <w:tbl>
      <w:tblPr>
        <w:tblW w:w="5000" w:type="pct"/>
        <w:tblLayout w:type="fixed"/>
        <w:tblLook w:val="0000" w:firstRow="0" w:lastRow="0" w:firstColumn="0" w:lastColumn="0" w:noHBand="0" w:noVBand="0"/>
      </w:tblPr>
      <w:tblGrid>
        <w:gridCol w:w="896"/>
        <w:gridCol w:w="2897"/>
        <w:gridCol w:w="1242"/>
        <w:gridCol w:w="1293"/>
        <w:gridCol w:w="1295"/>
        <w:gridCol w:w="2231"/>
      </w:tblGrid>
      <w:tr w:rsidR="00472694" w:rsidTr="000129D1">
        <w:tc>
          <w:tcPr>
            <w:tcW w:w="455" w:type="pct"/>
            <w:tcBorders>
              <w:top w:val="single" w:sz="12" w:space="0" w:color="auto"/>
              <w:left w:val="single" w:sz="12" w:space="0" w:color="auto"/>
              <w:bottom w:val="single" w:sz="4" w:space="0" w:color="auto"/>
              <w:right w:val="single" w:sz="4" w:space="0" w:color="auto"/>
            </w:tcBorders>
            <w:shd w:val="clear" w:color="auto" w:fill="FFD200"/>
            <w:vAlign w:val="center"/>
          </w:tcPr>
          <w:p w:rsidR="004737DA" w:rsidRPr="00695CB0" w:rsidRDefault="004737DA" w:rsidP="0037413E">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1470" w:type="pct"/>
            <w:tcBorders>
              <w:top w:val="single" w:sz="12" w:space="0" w:color="auto"/>
              <w:left w:val="single" w:sz="4" w:space="0" w:color="auto"/>
              <w:bottom w:val="single" w:sz="4" w:space="0" w:color="auto"/>
              <w:right w:val="single" w:sz="4" w:space="0" w:color="auto"/>
            </w:tcBorders>
            <w:shd w:val="clear" w:color="auto" w:fill="FFD200"/>
            <w:vAlign w:val="center"/>
          </w:tcPr>
          <w:p w:rsidR="004737DA" w:rsidRPr="00695CB0" w:rsidRDefault="004737DA" w:rsidP="0037413E">
            <w:pPr>
              <w:snapToGrid w:val="0"/>
              <w:spacing w:before="20" w:after="20"/>
              <w:jc w:val="center"/>
              <w:rPr>
                <w:rFonts w:ascii="Arial" w:hAnsi="Arial" w:cs="Arial"/>
                <w:b/>
                <w:caps/>
                <w:sz w:val="16"/>
                <w:szCs w:val="16"/>
                <w:u w:color="000000"/>
              </w:rPr>
            </w:pPr>
            <w:r>
              <w:rPr>
                <w:rFonts w:ascii="Arial" w:hAnsi="Arial" w:cs="Arial"/>
                <w:b/>
                <w:caps/>
                <w:sz w:val="16"/>
                <w:szCs w:val="16"/>
                <w:u w:color="000000"/>
              </w:rPr>
              <w:t xml:space="preserve">вид и </w:t>
            </w:r>
            <w:r w:rsidRPr="00695CB0">
              <w:rPr>
                <w:rFonts w:ascii="Arial" w:hAnsi="Arial" w:cs="Arial"/>
                <w:b/>
                <w:caps/>
                <w:sz w:val="16"/>
                <w:szCs w:val="16"/>
                <w:u w:color="000000"/>
              </w:rPr>
              <w:t>наименование документа</w:t>
            </w:r>
          </w:p>
        </w:tc>
        <w:tc>
          <w:tcPr>
            <w:tcW w:w="630" w:type="pct"/>
            <w:tcBorders>
              <w:top w:val="single" w:sz="12" w:space="0" w:color="auto"/>
              <w:left w:val="single" w:sz="4" w:space="0" w:color="auto"/>
              <w:bottom w:val="single" w:sz="4" w:space="0" w:color="auto"/>
              <w:right w:val="single" w:sz="4" w:space="0" w:color="auto"/>
            </w:tcBorders>
            <w:shd w:val="clear" w:color="auto" w:fill="FFD200"/>
            <w:vAlign w:val="center"/>
          </w:tcPr>
          <w:p w:rsidR="004737DA" w:rsidRPr="00695CB0" w:rsidRDefault="004737DA" w:rsidP="0037413E">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656" w:type="pct"/>
            <w:tcBorders>
              <w:top w:val="single" w:sz="12" w:space="0" w:color="auto"/>
              <w:left w:val="single" w:sz="4" w:space="0" w:color="auto"/>
              <w:bottom w:val="single" w:sz="4" w:space="0" w:color="auto"/>
              <w:right w:val="single" w:sz="4" w:space="0" w:color="auto"/>
            </w:tcBorders>
            <w:shd w:val="clear" w:color="auto" w:fill="FFD200"/>
            <w:vAlign w:val="center"/>
          </w:tcPr>
          <w:p w:rsidR="004737DA" w:rsidRPr="00695CB0" w:rsidRDefault="004737DA" w:rsidP="0037413E">
            <w:pPr>
              <w:snapToGrid w:val="0"/>
              <w:spacing w:before="20" w:after="20"/>
              <w:jc w:val="center"/>
              <w:rPr>
                <w:rFonts w:ascii="Arial" w:hAnsi="Arial" w:cs="Arial"/>
                <w:b/>
                <w:caps/>
                <w:sz w:val="16"/>
                <w:szCs w:val="16"/>
                <w:u w:color="000000"/>
              </w:rPr>
            </w:pPr>
            <w:r>
              <w:rPr>
                <w:rFonts w:ascii="Arial" w:hAnsi="Arial" w:cs="Arial"/>
                <w:b/>
                <w:caps/>
                <w:sz w:val="16"/>
                <w:szCs w:val="16"/>
                <w:u w:color="000000"/>
              </w:rPr>
              <w:t>ДАТА УТВЕРЖДЕНИЯ</w:t>
            </w:r>
          </w:p>
        </w:tc>
        <w:tc>
          <w:tcPr>
            <w:tcW w:w="657" w:type="pct"/>
            <w:tcBorders>
              <w:top w:val="single" w:sz="12" w:space="0" w:color="auto"/>
              <w:left w:val="single" w:sz="4" w:space="0" w:color="auto"/>
              <w:bottom w:val="single" w:sz="4" w:space="0" w:color="auto"/>
              <w:right w:val="single" w:sz="4" w:space="0" w:color="auto"/>
            </w:tcBorders>
            <w:shd w:val="clear" w:color="auto" w:fill="FFD200"/>
            <w:vAlign w:val="center"/>
          </w:tcPr>
          <w:p w:rsidR="004737DA" w:rsidRPr="00695CB0" w:rsidRDefault="004737DA" w:rsidP="0037413E">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дата вв</w:t>
            </w:r>
            <w:r>
              <w:rPr>
                <w:rFonts w:ascii="Arial" w:hAnsi="Arial" w:cs="Arial"/>
                <w:b/>
                <w:caps/>
                <w:sz w:val="16"/>
                <w:szCs w:val="16"/>
                <w:u w:color="000000"/>
              </w:rPr>
              <w:t>ЕДЕНИЯ</w:t>
            </w:r>
            <w:r w:rsidRPr="00695CB0">
              <w:rPr>
                <w:rFonts w:ascii="Arial" w:hAnsi="Arial" w:cs="Arial"/>
                <w:b/>
                <w:caps/>
                <w:sz w:val="16"/>
                <w:szCs w:val="16"/>
                <w:u w:color="000000"/>
              </w:rPr>
              <w:t xml:space="preserve"> в действие</w:t>
            </w:r>
          </w:p>
        </w:tc>
        <w:tc>
          <w:tcPr>
            <w:tcW w:w="1132" w:type="pct"/>
            <w:tcBorders>
              <w:top w:val="single" w:sz="12" w:space="0" w:color="auto"/>
              <w:left w:val="single" w:sz="4" w:space="0" w:color="auto"/>
              <w:bottom w:val="single" w:sz="4" w:space="0" w:color="auto"/>
              <w:right w:val="single" w:sz="12" w:space="0" w:color="auto"/>
            </w:tcBorders>
            <w:shd w:val="clear" w:color="auto" w:fill="FFD200"/>
            <w:vAlign w:val="center"/>
          </w:tcPr>
          <w:p w:rsidR="004737DA" w:rsidRPr="00695CB0" w:rsidRDefault="004737DA" w:rsidP="0037413E">
            <w:pPr>
              <w:snapToGrid w:val="0"/>
              <w:spacing w:before="20" w:after="20"/>
              <w:jc w:val="center"/>
              <w:rPr>
                <w:rFonts w:ascii="Arial" w:hAnsi="Arial" w:cs="Arial"/>
                <w:b/>
                <w:caps/>
                <w:sz w:val="16"/>
                <w:szCs w:val="16"/>
                <w:u w:color="000000"/>
              </w:rPr>
            </w:pPr>
            <w:r>
              <w:rPr>
                <w:rFonts w:ascii="Arial" w:hAnsi="Arial" w:cs="Arial"/>
                <w:b/>
                <w:caps/>
                <w:sz w:val="16"/>
                <w:szCs w:val="16"/>
                <w:u w:color="000000"/>
              </w:rPr>
              <w:t>РЕКВИЗИТЫ РД</w:t>
            </w:r>
          </w:p>
        </w:tc>
      </w:tr>
      <w:tr w:rsidR="00472694" w:rsidRPr="00F70763" w:rsidTr="000129D1">
        <w:tc>
          <w:tcPr>
            <w:tcW w:w="455" w:type="pct"/>
            <w:tcBorders>
              <w:top w:val="single" w:sz="4" w:space="0" w:color="auto"/>
              <w:left w:val="single" w:sz="12" w:space="0" w:color="auto"/>
              <w:bottom w:val="single" w:sz="12" w:space="0" w:color="000000"/>
              <w:right w:val="single" w:sz="4" w:space="0" w:color="auto"/>
            </w:tcBorders>
            <w:shd w:val="clear" w:color="auto" w:fill="FFD200"/>
            <w:vAlign w:val="center"/>
          </w:tcPr>
          <w:p w:rsidR="004737DA" w:rsidRPr="00F70763" w:rsidRDefault="004737DA" w:rsidP="0037413E">
            <w:pPr>
              <w:snapToGrid w:val="0"/>
              <w:spacing w:before="20" w:after="20"/>
              <w:jc w:val="center"/>
              <w:rPr>
                <w:rFonts w:ascii="Arial" w:hAnsi="Arial" w:cs="Arial"/>
                <w:b/>
                <w:caps/>
                <w:sz w:val="14"/>
                <w:szCs w:val="14"/>
                <w:u w:color="000000"/>
              </w:rPr>
            </w:pPr>
            <w:r w:rsidRPr="00F70763">
              <w:rPr>
                <w:rFonts w:ascii="Arial" w:hAnsi="Arial" w:cs="Arial"/>
                <w:b/>
                <w:caps/>
                <w:sz w:val="14"/>
                <w:szCs w:val="14"/>
                <w:u w:color="000000"/>
              </w:rPr>
              <w:t>1</w:t>
            </w:r>
          </w:p>
        </w:tc>
        <w:tc>
          <w:tcPr>
            <w:tcW w:w="1470" w:type="pct"/>
            <w:tcBorders>
              <w:top w:val="single" w:sz="4" w:space="0" w:color="auto"/>
              <w:left w:val="single" w:sz="4" w:space="0" w:color="auto"/>
              <w:bottom w:val="single" w:sz="12" w:space="0" w:color="000000"/>
              <w:right w:val="single" w:sz="4" w:space="0" w:color="auto"/>
            </w:tcBorders>
            <w:shd w:val="clear" w:color="auto" w:fill="FFD200"/>
            <w:vAlign w:val="center"/>
          </w:tcPr>
          <w:p w:rsidR="004737DA" w:rsidRPr="00F70763" w:rsidRDefault="004737DA" w:rsidP="0037413E">
            <w:pPr>
              <w:snapToGrid w:val="0"/>
              <w:spacing w:before="20" w:after="20"/>
              <w:jc w:val="center"/>
              <w:rPr>
                <w:rFonts w:ascii="Arial" w:hAnsi="Arial" w:cs="Arial"/>
                <w:b/>
                <w:caps/>
                <w:sz w:val="14"/>
                <w:szCs w:val="14"/>
                <w:u w:color="000000"/>
              </w:rPr>
            </w:pPr>
            <w:r w:rsidRPr="00F70763">
              <w:rPr>
                <w:rFonts w:ascii="Arial" w:hAnsi="Arial" w:cs="Arial"/>
                <w:b/>
                <w:caps/>
                <w:sz w:val="14"/>
                <w:szCs w:val="14"/>
                <w:u w:color="000000"/>
              </w:rPr>
              <w:t>2</w:t>
            </w:r>
          </w:p>
        </w:tc>
        <w:tc>
          <w:tcPr>
            <w:tcW w:w="630" w:type="pct"/>
            <w:tcBorders>
              <w:top w:val="single" w:sz="4" w:space="0" w:color="auto"/>
              <w:left w:val="single" w:sz="4" w:space="0" w:color="auto"/>
              <w:bottom w:val="single" w:sz="12" w:space="0" w:color="000000"/>
              <w:right w:val="single" w:sz="4" w:space="0" w:color="auto"/>
            </w:tcBorders>
            <w:shd w:val="clear" w:color="auto" w:fill="FFD200"/>
            <w:vAlign w:val="center"/>
          </w:tcPr>
          <w:p w:rsidR="004737DA" w:rsidRPr="00F70763" w:rsidRDefault="004737DA" w:rsidP="0037413E">
            <w:pPr>
              <w:snapToGrid w:val="0"/>
              <w:spacing w:before="20" w:after="20"/>
              <w:jc w:val="center"/>
              <w:rPr>
                <w:rFonts w:ascii="Arial" w:hAnsi="Arial" w:cs="Arial"/>
                <w:b/>
                <w:caps/>
                <w:sz w:val="14"/>
                <w:szCs w:val="14"/>
                <w:u w:color="000000"/>
              </w:rPr>
            </w:pPr>
            <w:r w:rsidRPr="00F70763">
              <w:rPr>
                <w:rFonts w:ascii="Arial" w:hAnsi="Arial" w:cs="Arial"/>
                <w:b/>
                <w:caps/>
                <w:sz w:val="14"/>
                <w:szCs w:val="14"/>
                <w:u w:color="000000"/>
              </w:rPr>
              <w:t>3</w:t>
            </w:r>
          </w:p>
        </w:tc>
        <w:tc>
          <w:tcPr>
            <w:tcW w:w="656" w:type="pct"/>
            <w:tcBorders>
              <w:top w:val="single" w:sz="4" w:space="0" w:color="auto"/>
              <w:left w:val="single" w:sz="4" w:space="0" w:color="auto"/>
              <w:bottom w:val="single" w:sz="12" w:space="0" w:color="000000"/>
              <w:right w:val="single" w:sz="4" w:space="0" w:color="auto"/>
            </w:tcBorders>
            <w:shd w:val="clear" w:color="auto" w:fill="FFD200"/>
            <w:vAlign w:val="center"/>
          </w:tcPr>
          <w:p w:rsidR="004737DA" w:rsidRPr="00F70763" w:rsidRDefault="004737DA" w:rsidP="0037413E">
            <w:pPr>
              <w:snapToGrid w:val="0"/>
              <w:spacing w:before="20" w:after="20"/>
              <w:jc w:val="center"/>
              <w:rPr>
                <w:rFonts w:ascii="Arial" w:hAnsi="Arial" w:cs="Arial"/>
                <w:b/>
                <w:caps/>
                <w:sz w:val="14"/>
                <w:szCs w:val="14"/>
                <w:u w:color="000000"/>
              </w:rPr>
            </w:pPr>
            <w:r w:rsidRPr="00F70763">
              <w:rPr>
                <w:rFonts w:ascii="Arial" w:hAnsi="Arial" w:cs="Arial"/>
                <w:b/>
                <w:caps/>
                <w:sz w:val="14"/>
                <w:szCs w:val="14"/>
                <w:u w:color="000000"/>
              </w:rPr>
              <w:t>4</w:t>
            </w:r>
          </w:p>
        </w:tc>
        <w:tc>
          <w:tcPr>
            <w:tcW w:w="657" w:type="pct"/>
            <w:tcBorders>
              <w:top w:val="single" w:sz="4" w:space="0" w:color="auto"/>
              <w:left w:val="single" w:sz="4" w:space="0" w:color="auto"/>
              <w:bottom w:val="single" w:sz="12" w:space="0" w:color="000000"/>
              <w:right w:val="single" w:sz="4" w:space="0" w:color="auto"/>
            </w:tcBorders>
            <w:shd w:val="clear" w:color="auto" w:fill="FFD200"/>
            <w:vAlign w:val="center"/>
          </w:tcPr>
          <w:p w:rsidR="004737DA" w:rsidRPr="00F70763" w:rsidRDefault="004737DA" w:rsidP="0037413E">
            <w:pPr>
              <w:snapToGrid w:val="0"/>
              <w:spacing w:before="20" w:after="20"/>
              <w:jc w:val="center"/>
              <w:rPr>
                <w:rFonts w:ascii="Arial" w:hAnsi="Arial" w:cs="Arial"/>
                <w:b/>
                <w:caps/>
                <w:sz w:val="14"/>
                <w:szCs w:val="14"/>
                <w:u w:color="000000"/>
              </w:rPr>
            </w:pPr>
            <w:r w:rsidRPr="00F70763">
              <w:rPr>
                <w:rFonts w:ascii="Arial" w:hAnsi="Arial" w:cs="Arial"/>
                <w:b/>
                <w:caps/>
                <w:sz w:val="14"/>
                <w:szCs w:val="14"/>
                <w:u w:color="000000"/>
              </w:rPr>
              <w:t>5</w:t>
            </w:r>
          </w:p>
        </w:tc>
        <w:tc>
          <w:tcPr>
            <w:tcW w:w="1132" w:type="pct"/>
            <w:tcBorders>
              <w:top w:val="single" w:sz="4" w:space="0" w:color="auto"/>
              <w:left w:val="single" w:sz="4" w:space="0" w:color="auto"/>
              <w:bottom w:val="single" w:sz="12" w:space="0" w:color="000000"/>
              <w:right w:val="single" w:sz="12" w:space="0" w:color="auto"/>
            </w:tcBorders>
            <w:shd w:val="clear" w:color="auto" w:fill="FFD200"/>
            <w:vAlign w:val="center"/>
          </w:tcPr>
          <w:p w:rsidR="004737DA" w:rsidRPr="00F70763" w:rsidRDefault="004737DA" w:rsidP="0037413E">
            <w:pPr>
              <w:snapToGrid w:val="0"/>
              <w:spacing w:before="20" w:after="20"/>
              <w:jc w:val="center"/>
              <w:rPr>
                <w:rFonts w:ascii="Arial" w:hAnsi="Arial" w:cs="Arial"/>
                <w:b/>
                <w:caps/>
                <w:sz w:val="14"/>
                <w:szCs w:val="14"/>
                <w:u w:color="000000"/>
              </w:rPr>
            </w:pPr>
            <w:r w:rsidRPr="00F70763">
              <w:rPr>
                <w:rFonts w:ascii="Arial" w:hAnsi="Arial" w:cs="Arial"/>
                <w:b/>
                <w:caps/>
                <w:sz w:val="14"/>
                <w:szCs w:val="14"/>
                <w:u w:color="000000"/>
              </w:rPr>
              <w:t>6</w:t>
            </w:r>
          </w:p>
        </w:tc>
      </w:tr>
      <w:tr w:rsidR="007C6D51" w:rsidRPr="007C6D51" w:rsidTr="00954659">
        <w:tc>
          <w:tcPr>
            <w:tcW w:w="455" w:type="pct"/>
            <w:tcBorders>
              <w:top w:val="single" w:sz="4" w:space="0" w:color="auto"/>
              <w:left w:val="single" w:sz="12" w:space="0" w:color="000000"/>
              <w:bottom w:val="single" w:sz="4" w:space="0" w:color="auto"/>
              <w:right w:val="single" w:sz="4" w:space="0" w:color="auto"/>
            </w:tcBorders>
            <w:shd w:val="clear" w:color="auto" w:fill="FFFFFF" w:themeFill="background1"/>
          </w:tcPr>
          <w:p w:rsidR="007C6D51" w:rsidRPr="00DE419C" w:rsidRDefault="007C6D51" w:rsidP="0037413E">
            <w:pPr>
              <w:snapToGrid w:val="0"/>
              <w:rPr>
                <w:sz w:val="20"/>
                <w:szCs w:val="20"/>
              </w:rPr>
            </w:pPr>
            <w:r w:rsidRPr="00DE419C">
              <w:rPr>
                <w:sz w:val="20"/>
                <w:szCs w:val="20"/>
              </w:rPr>
              <w:t>1.00</w:t>
            </w:r>
          </w:p>
        </w:tc>
        <w:tc>
          <w:tcPr>
            <w:tcW w:w="1470" w:type="pct"/>
            <w:tcBorders>
              <w:top w:val="single" w:sz="4" w:space="0" w:color="auto"/>
              <w:left w:val="single" w:sz="4" w:space="0" w:color="auto"/>
              <w:bottom w:val="single" w:sz="4" w:space="0" w:color="auto"/>
              <w:right w:val="single" w:sz="4" w:space="0" w:color="auto"/>
            </w:tcBorders>
            <w:shd w:val="clear" w:color="auto" w:fill="FFFFFF" w:themeFill="background1"/>
          </w:tcPr>
          <w:p w:rsidR="007C6D51" w:rsidRPr="00DE419C" w:rsidRDefault="007C6D51" w:rsidP="000374AF">
            <w:pPr>
              <w:snapToGrid w:val="0"/>
              <w:rPr>
                <w:sz w:val="20"/>
                <w:szCs w:val="20"/>
              </w:rPr>
            </w:pPr>
            <w:r w:rsidRPr="00DE419C">
              <w:rPr>
                <w:sz w:val="20"/>
                <w:szCs w:val="20"/>
              </w:rPr>
              <w:t>Положение АО «Востсибнефтегаз» «Порядок организации, взаимодействия и одновременного ведения работ на кусте скважин»</w:t>
            </w:r>
          </w:p>
        </w:tc>
        <w:tc>
          <w:tcPr>
            <w:tcW w:w="630" w:type="pct"/>
            <w:tcBorders>
              <w:top w:val="single" w:sz="4" w:space="0" w:color="auto"/>
              <w:left w:val="single" w:sz="4" w:space="0" w:color="auto"/>
              <w:bottom w:val="single" w:sz="4" w:space="0" w:color="auto"/>
              <w:right w:val="single" w:sz="4" w:space="0" w:color="auto"/>
            </w:tcBorders>
            <w:shd w:val="clear" w:color="auto" w:fill="FFFFFF" w:themeFill="background1"/>
          </w:tcPr>
          <w:p w:rsidR="007C6D51" w:rsidRPr="00DE419C" w:rsidRDefault="007C6D51" w:rsidP="000129D1">
            <w:pPr>
              <w:snapToGrid w:val="0"/>
              <w:rPr>
                <w:sz w:val="20"/>
                <w:szCs w:val="20"/>
              </w:rPr>
            </w:pPr>
            <w:r w:rsidRPr="00DE419C">
              <w:rPr>
                <w:sz w:val="20"/>
                <w:szCs w:val="20"/>
              </w:rPr>
              <w:t>П2-10 Р-0003 ЮЛ-107</w:t>
            </w:r>
          </w:p>
        </w:tc>
        <w:tc>
          <w:tcPr>
            <w:tcW w:w="656" w:type="pct"/>
            <w:tcBorders>
              <w:top w:val="single" w:sz="4" w:space="0" w:color="auto"/>
              <w:left w:val="single" w:sz="4" w:space="0" w:color="auto"/>
              <w:bottom w:val="single" w:sz="4" w:space="0" w:color="auto"/>
              <w:right w:val="single" w:sz="4" w:space="0" w:color="auto"/>
            </w:tcBorders>
            <w:shd w:val="clear" w:color="auto" w:fill="FFFFFF" w:themeFill="background1"/>
          </w:tcPr>
          <w:p w:rsidR="007C6D51" w:rsidRPr="00DE419C" w:rsidRDefault="007C6D51" w:rsidP="000374AF">
            <w:pPr>
              <w:snapToGrid w:val="0"/>
              <w:rPr>
                <w:sz w:val="20"/>
                <w:szCs w:val="20"/>
              </w:rPr>
            </w:pPr>
            <w:r w:rsidRPr="00DE419C">
              <w:rPr>
                <w:sz w:val="20"/>
                <w:szCs w:val="20"/>
              </w:rPr>
              <w:t>28.09.2010</w:t>
            </w:r>
          </w:p>
        </w:tc>
        <w:tc>
          <w:tcPr>
            <w:tcW w:w="657" w:type="pct"/>
            <w:tcBorders>
              <w:top w:val="single" w:sz="4" w:space="0" w:color="auto"/>
              <w:left w:val="single" w:sz="4" w:space="0" w:color="auto"/>
              <w:bottom w:val="single" w:sz="4" w:space="0" w:color="auto"/>
              <w:right w:val="single" w:sz="4" w:space="0" w:color="auto"/>
            </w:tcBorders>
            <w:shd w:val="clear" w:color="auto" w:fill="FFFFFF" w:themeFill="background1"/>
          </w:tcPr>
          <w:p w:rsidR="007C6D51" w:rsidRPr="00DE419C" w:rsidRDefault="007C6D51" w:rsidP="000374AF">
            <w:pPr>
              <w:snapToGrid w:val="0"/>
              <w:rPr>
                <w:sz w:val="20"/>
                <w:szCs w:val="20"/>
              </w:rPr>
            </w:pPr>
            <w:r w:rsidRPr="00DE419C">
              <w:rPr>
                <w:sz w:val="20"/>
                <w:szCs w:val="20"/>
              </w:rPr>
              <w:t>28.09.2010</w:t>
            </w:r>
          </w:p>
        </w:tc>
        <w:tc>
          <w:tcPr>
            <w:tcW w:w="1132" w:type="pct"/>
            <w:tcBorders>
              <w:top w:val="single" w:sz="4" w:space="0" w:color="auto"/>
              <w:left w:val="single" w:sz="4" w:space="0" w:color="auto"/>
              <w:bottom w:val="single" w:sz="4" w:space="0" w:color="auto"/>
              <w:right w:val="single" w:sz="12" w:space="0" w:color="000000"/>
            </w:tcBorders>
            <w:shd w:val="clear" w:color="auto" w:fill="FFFFFF" w:themeFill="background1"/>
          </w:tcPr>
          <w:p w:rsidR="007C6D51" w:rsidRPr="00DE419C" w:rsidRDefault="007C6D51" w:rsidP="000129D1">
            <w:pPr>
              <w:snapToGrid w:val="0"/>
              <w:rPr>
                <w:sz w:val="20"/>
                <w:szCs w:val="20"/>
              </w:rPr>
            </w:pPr>
            <w:r w:rsidRPr="00DE419C">
              <w:rPr>
                <w:sz w:val="20"/>
                <w:szCs w:val="20"/>
              </w:rPr>
              <w:t>Приказ АО «Востсибнефтегаз» от 28.09.2010 № 338</w:t>
            </w:r>
          </w:p>
        </w:tc>
      </w:tr>
      <w:tr w:rsidR="007C6D51" w:rsidRPr="007C6D51" w:rsidTr="001538B9">
        <w:tc>
          <w:tcPr>
            <w:tcW w:w="455" w:type="pct"/>
            <w:tcBorders>
              <w:top w:val="single" w:sz="4" w:space="0" w:color="auto"/>
              <w:left w:val="single" w:sz="12" w:space="0" w:color="000000"/>
              <w:bottom w:val="single" w:sz="12" w:space="0" w:color="000000"/>
              <w:right w:val="single" w:sz="4" w:space="0" w:color="auto"/>
            </w:tcBorders>
            <w:shd w:val="clear" w:color="auto" w:fill="FFFFFF" w:themeFill="background1"/>
          </w:tcPr>
          <w:p w:rsidR="007C6D51" w:rsidRPr="007C6D51" w:rsidRDefault="007C6D51" w:rsidP="0037413E">
            <w:pPr>
              <w:snapToGrid w:val="0"/>
              <w:rPr>
                <w:sz w:val="20"/>
                <w:szCs w:val="20"/>
              </w:rPr>
            </w:pPr>
            <w:r w:rsidRPr="007C6D51">
              <w:rPr>
                <w:sz w:val="20"/>
                <w:szCs w:val="20"/>
              </w:rPr>
              <w:t>2.00</w:t>
            </w:r>
          </w:p>
        </w:tc>
        <w:tc>
          <w:tcPr>
            <w:tcW w:w="1470" w:type="pct"/>
            <w:tcBorders>
              <w:top w:val="single" w:sz="4" w:space="0" w:color="auto"/>
              <w:left w:val="single" w:sz="4" w:space="0" w:color="auto"/>
              <w:bottom w:val="single" w:sz="12" w:space="0" w:color="000000"/>
              <w:right w:val="single" w:sz="4" w:space="0" w:color="auto"/>
            </w:tcBorders>
            <w:shd w:val="clear" w:color="auto" w:fill="FFFFFF" w:themeFill="background1"/>
          </w:tcPr>
          <w:p w:rsidR="007C6D51" w:rsidRPr="007C6D51" w:rsidRDefault="007C6D51" w:rsidP="000374AF">
            <w:pPr>
              <w:snapToGrid w:val="0"/>
              <w:rPr>
                <w:sz w:val="20"/>
                <w:szCs w:val="20"/>
              </w:rPr>
            </w:pPr>
            <w:r w:rsidRPr="007C6D51">
              <w:rPr>
                <w:sz w:val="20"/>
                <w:szCs w:val="20"/>
              </w:rPr>
              <w:t xml:space="preserve">Положение АО «Востсибнефтегаз» </w:t>
            </w:r>
            <w:r w:rsidRPr="00954659">
              <w:rPr>
                <w:sz w:val="20"/>
                <w:szCs w:val="20"/>
              </w:rPr>
              <w:t>Порядок организации безопасного производства одновременных работ на эксплуатируемых кустовых площадках скважин</w:t>
            </w:r>
            <w:r w:rsidRPr="007C6D51">
              <w:rPr>
                <w:sz w:val="20"/>
                <w:szCs w:val="20"/>
              </w:rPr>
              <w:t>»</w:t>
            </w:r>
          </w:p>
        </w:tc>
        <w:tc>
          <w:tcPr>
            <w:tcW w:w="630" w:type="pct"/>
            <w:tcBorders>
              <w:top w:val="single" w:sz="4" w:space="0" w:color="auto"/>
              <w:left w:val="single" w:sz="4" w:space="0" w:color="auto"/>
              <w:bottom w:val="single" w:sz="12" w:space="0" w:color="000000"/>
              <w:right w:val="single" w:sz="4" w:space="0" w:color="auto"/>
            </w:tcBorders>
            <w:shd w:val="clear" w:color="auto" w:fill="FFFFFF" w:themeFill="background1"/>
          </w:tcPr>
          <w:p w:rsidR="007C6D51" w:rsidRPr="004B4A46" w:rsidRDefault="007C6D51" w:rsidP="000129D1">
            <w:pPr>
              <w:snapToGrid w:val="0"/>
              <w:rPr>
                <w:sz w:val="20"/>
                <w:szCs w:val="20"/>
              </w:rPr>
            </w:pPr>
            <w:r w:rsidRPr="007C6D51">
              <w:rPr>
                <w:sz w:val="20"/>
                <w:szCs w:val="20"/>
              </w:rPr>
              <w:t>П2-10 Р-0003 ЮЛ-107</w:t>
            </w:r>
          </w:p>
        </w:tc>
        <w:tc>
          <w:tcPr>
            <w:tcW w:w="656" w:type="pct"/>
            <w:tcBorders>
              <w:top w:val="single" w:sz="4" w:space="0" w:color="auto"/>
              <w:left w:val="single" w:sz="4" w:space="0" w:color="auto"/>
              <w:bottom w:val="single" w:sz="12" w:space="0" w:color="000000"/>
              <w:right w:val="single" w:sz="4" w:space="0" w:color="auto"/>
            </w:tcBorders>
            <w:shd w:val="clear" w:color="auto" w:fill="FFFFFF" w:themeFill="background1"/>
          </w:tcPr>
          <w:p w:rsidR="007C6D51" w:rsidRPr="007C6D51" w:rsidRDefault="007C6D51" w:rsidP="000374AF">
            <w:pPr>
              <w:snapToGrid w:val="0"/>
              <w:rPr>
                <w:sz w:val="20"/>
                <w:szCs w:val="20"/>
              </w:rPr>
            </w:pPr>
            <w:r w:rsidRPr="00954659">
              <w:rPr>
                <w:sz w:val="20"/>
                <w:szCs w:val="20"/>
              </w:rPr>
              <w:t>28.05.2014</w:t>
            </w:r>
          </w:p>
        </w:tc>
        <w:tc>
          <w:tcPr>
            <w:tcW w:w="657" w:type="pct"/>
            <w:tcBorders>
              <w:top w:val="single" w:sz="4" w:space="0" w:color="auto"/>
              <w:left w:val="single" w:sz="4" w:space="0" w:color="auto"/>
              <w:bottom w:val="single" w:sz="12" w:space="0" w:color="000000"/>
              <w:right w:val="single" w:sz="4" w:space="0" w:color="auto"/>
            </w:tcBorders>
            <w:shd w:val="clear" w:color="auto" w:fill="FFFFFF" w:themeFill="background1"/>
          </w:tcPr>
          <w:p w:rsidR="007C6D51" w:rsidRPr="007C6D51" w:rsidRDefault="007C6D51" w:rsidP="000374AF">
            <w:pPr>
              <w:snapToGrid w:val="0"/>
              <w:rPr>
                <w:sz w:val="20"/>
                <w:szCs w:val="20"/>
              </w:rPr>
            </w:pPr>
            <w:r w:rsidRPr="00954659">
              <w:rPr>
                <w:sz w:val="20"/>
                <w:szCs w:val="20"/>
              </w:rPr>
              <w:t>28.05.2014</w:t>
            </w:r>
          </w:p>
        </w:tc>
        <w:tc>
          <w:tcPr>
            <w:tcW w:w="1132" w:type="pct"/>
            <w:tcBorders>
              <w:top w:val="single" w:sz="4" w:space="0" w:color="auto"/>
              <w:left w:val="single" w:sz="4" w:space="0" w:color="auto"/>
              <w:bottom w:val="single" w:sz="12" w:space="0" w:color="000000"/>
              <w:right w:val="single" w:sz="12" w:space="0" w:color="000000"/>
            </w:tcBorders>
            <w:shd w:val="clear" w:color="auto" w:fill="FFFFFF" w:themeFill="background1"/>
          </w:tcPr>
          <w:p w:rsidR="007C6D51" w:rsidRPr="007C6D51" w:rsidRDefault="007C6D51" w:rsidP="000129D1">
            <w:pPr>
              <w:snapToGrid w:val="0"/>
              <w:rPr>
                <w:sz w:val="20"/>
                <w:szCs w:val="20"/>
              </w:rPr>
            </w:pPr>
            <w:r w:rsidRPr="007C6D51">
              <w:rPr>
                <w:sz w:val="20"/>
                <w:szCs w:val="20"/>
              </w:rPr>
              <w:t xml:space="preserve">Приказ АО «Востсибнефтегаз» от </w:t>
            </w:r>
            <w:r w:rsidRPr="00954659">
              <w:rPr>
                <w:sz w:val="20"/>
                <w:szCs w:val="20"/>
              </w:rPr>
              <w:t>28.05.2014 №306</w:t>
            </w:r>
          </w:p>
        </w:tc>
      </w:tr>
    </w:tbl>
    <w:p w:rsidR="008A5EFB" w:rsidRPr="00411F8D" w:rsidRDefault="008A5EFB" w:rsidP="0037413E"/>
    <w:p w:rsidR="008A5EFB" w:rsidRPr="009227C0" w:rsidRDefault="008A5EFB" w:rsidP="00EC37BF">
      <w:pPr>
        <w:pStyle w:val="aa"/>
        <w:numPr>
          <w:ilvl w:val="0"/>
          <w:numId w:val="1"/>
        </w:numPr>
        <w:tabs>
          <w:tab w:val="clear" w:pos="1440"/>
          <w:tab w:val="num" w:pos="540"/>
        </w:tabs>
        <w:spacing w:before="120"/>
        <w:ind w:left="540"/>
        <w:jc w:val="both"/>
        <w:rPr>
          <w:sz w:val="24"/>
          <w:szCs w:val="24"/>
        </w:rPr>
        <w:sectPr w:rsidR="008A5EFB" w:rsidRPr="009227C0" w:rsidSect="00933586">
          <w:headerReference w:type="default" r:id="rId82"/>
          <w:pgSz w:w="11906" w:h="16838" w:code="9"/>
          <w:pgMar w:top="510" w:right="1021" w:bottom="567" w:left="1247" w:header="737" w:footer="680" w:gutter="0"/>
          <w:cols w:space="708"/>
          <w:docGrid w:linePitch="360"/>
        </w:sectPr>
      </w:pPr>
    </w:p>
    <w:p w:rsidR="008A5EFB" w:rsidRPr="007D2D4F" w:rsidRDefault="00271B8B" w:rsidP="0037413E">
      <w:pPr>
        <w:pStyle w:val="1"/>
        <w:keepNext w:val="0"/>
        <w:spacing w:before="0" w:after="0"/>
        <w:jc w:val="both"/>
        <w:rPr>
          <w:caps/>
          <w:kern w:val="0"/>
        </w:rPr>
      </w:pPr>
      <w:bookmarkStart w:id="74" w:name="_ПРИЛОЖЕНИЯ"/>
      <w:bookmarkStart w:id="75" w:name="_Toc287611804"/>
      <w:bookmarkStart w:id="76" w:name="_Toc532376239"/>
      <w:bookmarkStart w:id="77" w:name="_Toc5348893"/>
      <w:bookmarkEnd w:id="71"/>
      <w:bookmarkEnd w:id="72"/>
      <w:bookmarkEnd w:id="73"/>
      <w:bookmarkEnd w:id="74"/>
      <w:r w:rsidRPr="007D2D4F">
        <w:rPr>
          <w:caps/>
          <w:kern w:val="0"/>
        </w:rPr>
        <w:lastRenderedPageBreak/>
        <w:t>ПРИЛОЖЕНИЯ</w:t>
      </w:r>
      <w:bookmarkEnd w:id="75"/>
      <w:bookmarkEnd w:id="76"/>
      <w:bookmarkEnd w:id="77"/>
    </w:p>
    <w:p w:rsidR="008A5EFB" w:rsidRPr="00886CCF" w:rsidRDefault="00411F8D" w:rsidP="0037413E">
      <w:pPr>
        <w:pStyle w:val="Sf"/>
        <w:rPr>
          <w:rFonts w:cs="Arial"/>
          <w:szCs w:val="20"/>
        </w:rPr>
      </w:pPr>
      <w:r>
        <w:t xml:space="preserve">Таблица </w:t>
      </w:r>
      <w:r w:rsidR="00DD7F87">
        <w:rPr>
          <w:noProof/>
        </w:rPr>
        <w:t>2</w:t>
      </w:r>
    </w:p>
    <w:p w:rsidR="008A5EFB" w:rsidRPr="007D2D4F" w:rsidRDefault="00E77EAC" w:rsidP="0037413E">
      <w:pPr>
        <w:spacing w:after="60"/>
        <w:jc w:val="right"/>
        <w:rPr>
          <w:rFonts w:ascii="Arial" w:hAnsi="Arial" w:cs="Arial"/>
          <w:b/>
          <w:sz w:val="20"/>
          <w:szCs w:val="20"/>
        </w:rPr>
      </w:pPr>
      <w:r>
        <w:rPr>
          <w:rFonts w:ascii="Arial" w:hAnsi="Arial" w:cs="Arial"/>
          <w:b/>
          <w:sz w:val="20"/>
          <w:szCs w:val="20"/>
        </w:rPr>
        <w:t>Перечень Приложений к Положению</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87"/>
        <w:gridCol w:w="5942"/>
        <w:gridCol w:w="2525"/>
      </w:tblGrid>
      <w:tr w:rsidR="00E17C22" w:rsidTr="001538B9">
        <w:tc>
          <w:tcPr>
            <w:tcW w:w="704" w:type="pct"/>
            <w:tcBorders>
              <w:top w:val="single" w:sz="12" w:space="0" w:color="auto"/>
              <w:bottom w:val="single" w:sz="4" w:space="0" w:color="auto"/>
            </w:tcBorders>
            <w:shd w:val="clear" w:color="auto" w:fill="FFD200"/>
            <w:vAlign w:val="center"/>
          </w:tcPr>
          <w:p w:rsidR="00E17C22" w:rsidRPr="007D2D4F" w:rsidRDefault="00E17C22" w:rsidP="00F42FE9">
            <w:pPr>
              <w:spacing w:before="20" w:after="20"/>
              <w:jc w:val="center"/>
              <w:rPr>
                <w:rFonts w:ascii="Arial" w:hAnsi="Arial" w:cs="Arial"/>
                <w:b/>
                <w:bCs/>
                <w:caps/>
                <w:sz w:val="16"/>
                <w:szCs w:val="16"/>
              </w:rPr>
            </w:pPr>
            <w:r w:rsidRPr="007D2D4F">
              <w:rPr>
                <w:rFonts w:ascii="Arial" w:hAnsi="Arial" w:cs="Arial"/>
                <w:b/>
                <w:bCs/>
                <w:caps/>
                <w:sz w:val="16"/>
                <w:szCs w:val="16"/>
              </w:rPr>
              <w:t>НОМЕР ПРИЛОЖЕНИЯ</w:t>
            </w:r>
          </w:p>
        </w:tc>
        <w:tc>
          <w:tcPr>
            <w:tcW w:w="3015" w:type="pct"/>
            <w:tcBorders>
              <w:top w:val="single" w:sz="12" w:space="0" w:color="auto"/>
              <w:bottom w:val="single" w:sz="4" w:space="0" w:color="auto"/>
            </w:tcBorders>
            <w:shd w:val="clear" w:color="auto" w:fill="FFD200"/>
            <w:vAlign w:val="center"/>
          </w:tcPr>
          <w:p w:rsidR="00E17C22" w:rsidRPr="007D2D4F" w:rsidRDefault="00E17C22" w:rsidP="0037413E">
            <w:pPr>
              <w:spacing w:before="20" w:after="20"/>
              <w:jc w:val="center"/>
              <w:rPr>
                <w:rFonts w:ascii="Arial" w:hAnsi="Arial" w:cs="Arial"/>
                <w:b/>
                <w:bCs/>
                <w:caps/>
                <w:sz w:val="16"/>
                <w:szCs w:val="16"/>
              </w:rPr>
            </w:pPr>
            <w:r w:rsidRPr="007D2D4F">
              <w:rPr>
                <w:rFonts w:ascii="Arial" w:hAnsi="Arial" w:cs="Arial"/>
                <w:b/>
                <w:bCs/>
                <w:caps/>
                <w:sz w:val="16"/>
                <w:szCs w:val="16"/>
              </w:rPr>
              <w:t>НАИМЕНОВАНИЕ ПРИЛОЖЕНИЯ</w:t>
            </w:r>
          </w:p>
        </w:tc>
        <w:tc>
          <w:tcPr>
            <w:tcW w:w="1281" w:type="pct"/>
            <w:tcBorders>
              <w:top w:val="single" w:sz="12" w:space="0" w:color="auto"/>
              <w:bottom w:val="single" w:sz="4" w:space="0" w:color="auto"/>
            </w:tcBorders>
            <w:shd w:val="clear" w:color="auto" w:fill="FFD200"/>
            <w:vAlign w:val="center"/>
          </w:tcPr>
          <w:p w:rsidR="00E17C22" w:rsidRPr="007D2D4F" w:rsidRDefault="00E17C22" w:rsidP="0037413E">
            <w:pPr>
              <w:spacing w:before="20" w:after="20"/>
              <w:jc w:val="center"/>
              <w:rPr>
                <w:rFonts w:ascii="Arial" w:hAnsi="Arial" w:cs="Arial"/>
                <w:b/>
                <w:bCs/>
                <w:caps/>
                <w:sz w:val="16"/>
                <w:szCs w:val="16"/>
              </w:rPr>
            </w:pPr>
            <w:r w:rsidRPr="007D2D4F">
              <w:rPr>
                <w:rFonts w:ascii="Arial" w:hAnsi="Arial" w:cs="Arial"/>
                <w:b/>
                <w:bCs/>
                <w:caps/>
                <w:sz w:val="16"/>
                <w:szCs w:val="16"/>
              </w:rPr>
              <w:t>ПРИМЕЧАНИЕ</w:t>
            </w:r>
          </w:p>
        </w:tc>
      </w:tr>
      <w:tr w:rsidR="00E17C22" w:rsidRPr="001A1FD5" w:rsidTr="00783705">
        <w:tc>
          <w:tcPr>
            <w:tcW w:w="704" w:type="pct"/>
            <w:tcBorders>
              <w:top w:val="single" w:sz="4" w:space="0" w:color="auto"/>
              <w:bottom w:val="single" w:sz="12" w:space="0" w:color="auto"/>
            </w:tcBorders>
            <w:shd w:val="clear" w:color="auto" w:fill="FFD200"/>
            <w:vAlign w:val="center"/>
          </w:tcPr>
          <w:p w:rsidR="00E17C22" w:rsidRPr="00954659" w:rsidRDefault="00E17C22" w:rsidP="00F42FE9">
            <w:pPr>
              <w:spacing w:before="20" w:after="20"/>
              <w:jc w:val="center"/>
              <w:rPr>
                <w:rFonts w:ascii="Arial" w:hAnsi="Arial" w:cs="Arial"/>
                <w:b/>
                <w:bCs/>
                <w:caps/>
                <w:sz w:val="14"/>
                <w:szCs w:val="14"/>
              </w:rPr>
            </w:pPr>
            <w:r w:rsidRPr="00954659">
              <w:rPr>
                <w:rFonts w:ascii="Arial" w:hAnsi="Arial" w:cs="Arial"/>
                <w:b/>
                <w:bCs/>
                <w:caps/>
                <w:sz w:val="14"/>
                <w:szCs w:val="14"/>
              </w:rPr>
              <w:t>1</w:t>
            </w:r>
          </w:p>
        </w:tc>
        <w:tc>
          <w:tcPr>
            <w:tcW w:w="3015" w:type="pct"/>
            <w:tcBorders>
              <w:top w:val="single" w:sz="4" w:space="0" w:color="auto"/>
              <w:bottom w:val="single" w:sz="12" w:space="0" w:color="auto"/>
            </w:tcBorders>
            <w:shd w:val="clear" w:color="auto" w:fill="FFD200"/>
            <w:vAlign w:val="center"/>
          </w:tcPr>
          <w:p w:rsidR="00E17C22" w:rsidRPr="00954659" w:rsidRDefault="00E17C22" w:rsidP="0037413E">
            <w:pPr>
              <w:spacing w:before="20" w:after="20"/>
              <w:jc w:val="center"/>
              <w:rPr>
                <w:rFonts w:ascii="Arial" w:hAnsi="Arial" w:cs="Arial"/>
                <w:b/>
                <w:bCs/>
                <w:caps/>
                <w:sz w:val="14"/>
                <w:szCs w:val="14"/>
              </w:rPr>
            </w:pPr>
            <w:r w:rsidRPr="00954659">
              <w:rPr>
                <w:rFonts w:ascii="Arial" w:hAnsi="Arial" w:cs="Arial"/>
                <w:b/>
                <w:bCs/>
                <w:caps/>
                <w:sz w:val="14"/>
                <w:szCs w:val="14"/>
              </w:rPr>
              <w:t>2</w:t>
            </w:r>
          </w:p>
        </w:tc>
        <w:tc>
          <w:tcPr>
            <w:tcW w:w="1281" w:type="pct"/>
            <w:tcBorders>
              <w:top w:val="single" w:sz="4" w:space="0" w:color="auto"/>
              <w:bottom w:val="single" w:sz="12" w:space="0" w:color="auto"/>
            </w:tcBorders>
            <w:shd w:val="clear" w:color="auto" w:fill="FFD200"/>
            <w:vAlign w:val="center"/>
          </w:tcPr>
          <w:p w:rsidR="00E17C22" w:rsidRPr="00954659" w:rsidRDefault="00E17C22" w:rsidP="0037413E">
            <w:pPr>
              <w:spacing w:before="20" w:after="20"/>
              <w:jc w:val="center"/>
              <w:rPr>
                <w:rFonts w:ascii="Arial" w:hAnsi="Arial" w:cs="Arial"/>
                <w:b/>
                <w:bCs/>
                <w:caps/>
                <w:sz w:val="14"/>
                <w:szCs w:val="14"/>
              </w:rPr>
            </w:pPr>
            <w:r w:rsidRPr="00954659">
              <w:rPr>
                <w:rFonts w:ascii="Arial" w:hAnsi="Arial" w:cs="Arial"/>
                <w:b/>
                <w:bCs/>
                <w:caps/>
                <w:sz w:val="14"/>
                <w:szCs w:val="14"/>
              </w:rPr>
              <w:t>3</w:t>
            </w:r>
          </w:p>
        </w:tc>
      </w:tr>
      <w:tr w:rsidR="007B7C03" w:rsidTr="00783705">
        <w:tc>
          <w:tcPr>
            <w:tcW w:w="704" w:type="pct"/>
            <w:tcBorders>
              <w:top w:val="single" w:sz="12" w:space="0" w:color="auto"/>
              <w:bottom w:val="single" w:sz="4" w:space="0" w:color="auto"/>
              <w:right w:val="single" w:sz="4" w:space="0" w:color="auto"/>
            </w:tcBorders>
          </w:tcPr>
          <w:p w:rsidR="007B7C03" w:rsidRPr="00E17C22" w:rsidRDefault="007B7C03" w:rsidP="001914E1">
            <w:pPr>
              <w:jc w:val="center"/>
            </w:pPr>
            <w:r w:rsidRPr="00E17C22">
              <w:t>1</w:t>
            </w:r>
          </w:p>
        </w:tc>
        <w:bookmarkStart w:id="78" w:name="Приложение1"/>
        <w:tc>
          <w:tcPr>
            <w:tcW w:w="3015" w:type="pct"/>
            <w:tcBorders>
              <w:top w:val="single" w:sz="12" w:space="0" w:color="auto"/>
              <w:left w:val="single" w:sz="4" w:space="0" w:color="auto"/>
              <w:bottom w:val="single" w:sz="4" w:space="0" w:color="auto"/>
              <w:right w:val="single" w:sz="4" w:space="0" w:color="auto"/>
            </w:tcBorders>
          </w:tcPr>
          <w:p w:rsidR="007B7C03" w:rsidRDefault="00711D4D" w:rsidP="001A1FD5">
            <w:pPr>
              <w:jc w:val="both"/>
            </w:pPr>
            <w:r>
              <w:rPr>
                <w:rStyle w:val="a8"/>
              </w:rPr>
              <w:fldChar w:fldCharType="begin"/>
            </w:r>
            <w:r>
              <w:rPr>
                <w:rStyle w:val="a8"/>
              </w:rPr>
              <w:instrText xml:space="preserve"> HYPERLINK  \l "Приложение1Ф" </w:instrText>
            </w:r>
            <w:r>
              <w:rPr>
                <w:rStyle w:val="a8"/>
              </w:rPr>
              <w:fldChar w:fldCharType="separate"/>
            </w:r>
            <w:r w:rsidR="001A1FD5" w:rsidRPr="00711D4D">
              <w:rPr>
                <w:rStyle w:val="a8"/>
              </w:rPr>
              <w:t>Шаблон «Совмещенный план – график на производство одновременных работ на кустовой площадке»</w:t>
            </w:r>
            <w:bookmarkEnd w:id="78"/>
            <w:r>
              <w:rPr>
                <w:rStyle w:val="a8"/>
              </w:rPr>
              <w:fldChar w:fldCharType="end"/>
            </w:r>
          </w:p>
        </w:tc>
        <w:tc>
          <w:tcPr>
            <w:tcW w:w="1281" w:type="pct"/>
            <w:tcBorders>
              <w:top w:val="single" w:sz="12" w:space="0" w:color="auto"/>
              <w:left w:val="single" w:sz="4" w:space="0" w:color="auto"/>
              <w:bottom w:val="single" w:sz="4" w:space="0" w:color="auto"/>
            </w:tcBorders>
          </w:tcPr>
          <w:p w:rsidR="007B7C03" w:rsidRPr="00E17C22" w:rsidRDefault="007B7C03" w:rsidP="00F42FE9">
            <w:r w:rsidRPr="00E17C22">
              <w:t>Включено в настоящий файл</w:t>
            </w:r>
          </w:p>
        </w:tc>
      </w:tr>
      <w:tr w:rsidR="00783705" w:rsidTr="00783705">
        <w:tc>
          <w:tcPr>
            <w:tcW w:w="704" w:type="pct"/>
            <w:tcBorders>
              <w:top w:val="single" w:sz="4" w:space="0" w:color="auto"/>
              <w:bottom w:val="single" w:sz="4" w:space="0" w:color="auto"/>
              <w:right w:val="single" w:sz="4" w:space="0" w:color="auto"/>
            </w:tcBorders>
          </w:tcPr>
          <w:p w:rsidR="00783705" w:rsidRPr="00E17C22" w:rsidRDefault="00783705" w:rsidP="00F73A5C">
            <w:pPr>
              <w:jc w:val="center"/>
            </w:pPr>
            <w:r>
              <w:t>2</w:t>
            </w:r>
          </w:p>
        </w:tc>
        <w:bookmarkStart w:id="79" w:name="Приложение2"/>
        <w:tc>
          <w:tcPr>
            <w:tcW w:w="3015" w:type="pct"/>
            <w:tcBorders>
              <w:top w:val="single" w:sz="4" w:space="0" w:color="auto"/>
              <w:left w:val="single" w:sz="4" w:space="0" w:color="auto"/>
              <w:bottom w:val="single" w:sz="4" w:space="0" w:color="auto"/>
              <w:right w:val="single" w:sz="4" w:space="0" w:color="auto"/>
            </w:tcBorders>
          </w:tcPr>
          <w:p w:rsidR="00783705" w:rsidRPr="00215721" w:rsidRDefault="00711D4D" w:rsidP="001A1FD5">
            <w:pPr>
              <w:jc w:val="both"/>
              <w:rPr>
                <w:color w:val="0000FF"/>
                <w:u w:val="single"/>
              </w:rPr>
            </w:pPr>
            <w:r>
              <w:fldChar w:fldCharType="begin"/>
            </w:r>
            <w:r>
              <w:instrText xml:space="preserve"> HYPERLINK  \l "Приложение2Ф" </w:instrText>
            </w:r>
            <w:r>
              <w:fldChar w:fldCharType="separate"/>
            </w:r>
            <w:r w:rsidR="0027031A" w:rsidRPr="00711D4D">
              <w:rPr>
                <w:rStyle w:val="a8"/>
              </w:rPr>
              <w:t>Шаблон «Наряд-допуск на производство одновременных работ на кустовой площадке»</w:t>
            </w:r>
            <w:r>
              <w:fldChar w:fldCharType="end"/>
            </w:r>
            <w:bookmarkEnd w:id="79"/>
          </w:p>
        </w:tc>
        <w:tc>
          <w:tcPr>
            <w:tcW w:w="1281" w:type="pct"/>
            <w:tcBorders>
              <w:top w:val="single" w:sz="4" w:space="0" w:color="auto"/>
              <w:left w:val="single" w:sz="4" w:space="0" w:color="auto"/>
              <w:bottom w:val="single" w:sz="4" w:space="0" w:color="auto"/>
            </w:tcBorders>
          </w:tcPr>
          <w:p w:rsidR="00783705" w:rsidRPr="00E17C22" w:rsidRDefault="00783705" w:rsidP="00F73A5C">
            <w:r w:rsidRPr="00E17C22">
              <w:t>Включено в настоящий файл</w:t>
            </w:r>
          </w:p>
        </w:tc>
      </w:tr>
      <w:tr w:rsidR="00783705" w:rsidTr="00783705">
        <w:tc>
          <w:tcPr>
            <w:tcW w:w="704" w:type="pct"/>
            <w:tcBorders>
              <w:top w:val="single" w:sz="4" w:space="0" w:color="auto"/>
              <w:bottom w:val="single" w:sz="4" w:space="0" w:color="auto"/>
              <w:right w:val="single" w:sz="4" w:space="0" w:color="auto"/>
            </w:tcBorders>
          </w:tcPr>
          <w:p w:rsidR="00783705" w:rsidRPr="00E17C22" w:rsidRDefault="00783705" w:rsidP="001914E1">
            <w:pPr>
              <w:jc w:val="center"/>
            </w:pPr>
            <w:r>
              <w:t>3</w:t>
            </w:r>
          </w:p>
        </w:tc>
        <w:bookmarkStart w:id="80" w:name="Приложение3"/>
        <w:tc>
          <w:tcPr>
            <w:tcW w:w="3015" w:type="pct"/>
            <w:tcBorders>
              <w:top w:val="single" w:sz="4" w:space="0" w:color="auto"/>
              <w:left w:val="single" w:sz="4" w:space="0" w:color="auto"/>
              <w:bottom w:val="single" w:sz="4" w:space="0" w:color="auto"/>
              <w:right w:val="single" w:sz="4" w:space="0" w:color="auto"/>
            </w:tcBorders>
          </w:tcPr>
          <w:p w:rsidR="00783705" w:rsidRDefault="00711D4D" w:rsidP="001A1FD5">
            <w:pPr>
              <w:jc w:val="both"/>
              <w:rPr>
                <w:rStyle w:val="a8"/>
              </w:rPr>
            </w:pPr>
            <w:r>
              <w:rPr>
                <w:rStyle w:val="a8"/>
              </w:rPr>
              <w:fldChar w:fldCharType="begin"/>
            </w:r>
            <w:r>
              <w:rPr>
                <w:rStyle w:val="a8"/>
              </w:rPr>
              <w:instrText xml:space="preserve"> HYPERLINK  \l "Приложение3Ф" </w:instrText>
            </w:r>
            <w:r>
              <w:rPr>
                <w:rStyle w:val="a8"/>
              </w:rPr>
              <w:fldChar w:fldCharType="separate"/>
            </w:r>
            <w:r w:rsidR="001A1FD5" w:rsidRPr="00711D4D">
              <w:rPr>
                <w:rStyle w:val="a8"/>
              </w:rPr>
              <w:t>Шаблон «</w:t>
            </w:r>
            <w:r w:rsidR="00E93E68" w:rsidRPr="00711D4D">
              <w:rPr>
                <w:rStyle w:val="a8"/>
              </w:rPr>
              <w:t>А</w:t>
            </w:r>
            <w:r w:rsidR="00783705" w:rsidRPr="00711D4D">
              <w:rPr>
                <w:rStyle w:val="a8"/>
              </w:rPr>
              <w:t xml:space="preserve">кт готовности  скважины  </w:t>
            </w:r>
            <w:r w:rsidR="00BD52FB" w:rsidRPr="00711D4D">
              <w:rPr>
                <w:rStyle w:val="a8"/>
              </w:rPr>
              <w:t>к производству геофизическим исследованиям и работам в скважине</w:t>
            </w:r>
            <w:r w:rsidR="001A1FD5" w:rsidRPr="00711D4D">
              <w:rPr>
                <w:rStyle w:val="a8"/>
              </w:rPr>
              <w:t>»</w:t>
            </w:r>
            <w:bookmarkEnd w:id="80"/>
            <w:r>
              <w:rPr>
                <w:rStyle w:val="a8"/>
              </w:rPr>
              <w:fldChar w:fldCharType="end"/>
            </w:r>
          </w:p>
        </w:tc>
        <w:tc>
          <w:tcPr>
            <w:tcW w:w="1281" w:type="pct"/>
            <w:tcBorders>
              <w:top w:val="single" w:sz="4" w:space="0" w:color="auto"/>
              <w:left w:val="single" w:sz="4" w:space="0" w:color="auto"/>
              <w:bottom w:val="single" w:sz="4" w:space="0" w:color="auto"/>
            </w:tcBorders>
          </w:tcPr>
          <w:p w:rsidR="00783705" w:rsidRPr="00E17C22" w:rsidRDefault="00783705" w:rsidP="00F73A5C">
            <w:r w:rsidRPr="00E17C22">
              <w:t>Включено в настоящий файл</w:t>
            </w:r>
          </w:p>
        </w:tc>
      </w:tr>
      <w:tr w:rsidR="00783705" w:rsidTr="007B7C03">
        <w:tc>
          <w:tcPr>
            <w:tcW w:w="704" w:type="pct"/>
            <w:tcBorders>
              <w:top w:val="single" w:sz="4" w:space="0" w:color="auto"/>
              <w:bottom w:val="single" w:sz="12" w:space="0" w:color="auto"/>
              <w:right w:val="single" w:sz="4" w:space="0" w:color="auto"/>
            </w:tcBorders>
          </w:tcPr>
          <w:p w:rsidR="00783705" w:rsidRPr="00E17C22" w:rsidRDefault="00783705" w:rsidP="00F42FE9">
            <w:pPr>
              <w:jc w:val="center"/>
            </w:pPr>
            <w:r>
              <w:t>4</w:t>
            </w:r>
          </w:p>
        </w:tc>
        <w:bookmarkStart w:id="81" w:name="Приложение4"/>
        <w:tc>
          <w:tcPr>
            <w:tcW w:w="3015" w:type="pct"/>
            <w:tcBorders>
              <w:top w:val="single" w:sz="4" w:space="0" w:color="auto"/>
              <w:left w:val="single" w:sz="4" w:space="0" w:color="auto"/>
              <w:bottom w:val="single" w:sz="12" w:space="0" w:color="auto"/>
              <w:right w:val="single" w:sz="4" w:space="0" w:color="auto"/>
            </w:tcBorders>
          </w:tcPr>
          <w:p w:rsidR="00783705" w:rsidRPr="00215721" w:rsidRDefault="00711D4D" w:rsidP="0027031A">
            <w:pPr>
              <w:jc w:val="both"/>
              <w:rPr>
                <w:color w:val="0000FF"/>
                <w:u w:val="single"/>
              </w:rPr>
            </w:pPr>
            <w:r>
              <w:rPr>
                <w:rStyle w:val="a8"/>
              </w:rPr>
              <w:fldChar w:fldCharType="begin"/>
            </w:r>
            <w:r>
              <w:rPr>
                <w:rStyle w:val="a8"/>
              </w:rPr>
              <w:instrText xml:space="preserve"> HYPERLINK  \l "Приложение4Ф" </w:instrText>
            </w:r>
            <w:r>
              <w:rPr>
                <w:rStyle w:val="a8"/>
              </w:rPr>
              <w:fldChar w:fldCharType="separate"/>
            </w:r>
            <w:r w:rsidR="001A1FD5" w:rsidRPr="00711D4D">
              <w:rPr>
                <w:rStyle w:val="a8"/>
              </w:rPr>
              <w:t>Шаблон «</w:t>
            </w:r>
            <w:r w:rsidR="00E93E68" w:rsidRPr="00711D4D">
              <w:rPr>
                <w:rStyle w:val="a8"/>
              </w:rPr>
              <w:t xml:space="preserve">Акт </w:t>
            </w:r>
            <w:r w:rsidR="0076220D" w:rsidRPr="00711D4D">
              <w:rPr>
                <w:rStyle w:val="a8"/>
              </w:rPr>
              <w:t>на передачу</w:t>
            </w:r>
            <w:r w:rsidR="00E93E68" w:rsidRPr="00711D4D">
              <w:rPr>
                <w:rStyle w:val="a8"/>
              </w:rPr>
              <w:t xml:space="preserve"> скважины  из бурения в эксплуатацию</w:t>
            </w:r>
            <w:r w:rsidR="001A1FD5" w:rsidRPr="00711D4D">
              <w:rPr>
                <w:rStyle w:val="a8"/>
              </w:rPr>
              <w:t>»</w:t>
            </w:r>
            <w:bookmarkEnd w:id="81"/>
            <w:r>
              <w:rPr>
                <w:rStyle w:val="a8"/>
              </w:rPr>
              <w:fldChar w:fldCharType="end"/>
            </w:r>
          </w:p>
        </w:tc>
        <w:tc>
          <w:tcPr>
            <w:tcW w:w="1281" w:type="pct"/>
            <w:tcBorders>
              <w:top w:val="single" w:sz="4" w:space="0" w:color="auto"/>
              <w:left w:val="single" w:sz="4" w:space="0" w:color="auto"/>
              <w:bottom w:val="single" w:sz="12" w:space="0" w:color="auto"/>
            </w:tcBorders>
          </w:tcPr>
          <w:p w:rsidR="00783705" w:rsidRPr="00E17C22" w:rsidRDefault="00783705" w:rsidP="00F73A5C">
            <w:r w:rsidRPr="00E17C22">
              <w:t>Включено в настоящий файл</w:t>
            </w:r>
          </w:p>
        </w:tc>
      </w:tr>
    </w:tbl>
    <w:p w:rsidR="007B7C03" w:rsidRDefault="007B7C03">
      <w:pPr>
        <w:rPr>
          <w:rFonts w:ascii="Arial" w:hAnsi="Arial" w:cs="Arial"/>
          <w:sz w:val="18"/>
          <w:szCs w:val="18"/>
        </w:rPr>
      </w:pPr>
      <w:r>
        <w:rPr>
          <w:rFonts w:ascii="Arial" w:hAnsi="Arial" w:cs="Arial"/>
          <w:sz w:val="18"/>
          <w:szCs w:val="18"/>
        </w:rPr>
        <w:br w:type="page"/>
      </w:r>
    </w:p>
    <w:p w:rsidR="00E74ACB" w:rsidRPr="00E74ACB" w:rsidRDefault="007B7C03" w:rsidP="00E74ACB">
      <w:pPr>
        <w:pStyle w:val="3"/>
        <w:jc w:val="both"/>
        <w:rPr>
          <w:rFonts w:ascii="Arial" w:eastAsia="Times New Roman" w:hAnsi="Arial" w:cs="Times New Roman"/>
          <w:caps/>
          <w:color w:val="auto"/>
          <w:szCs w:val="32"/>
          <w:lang w:eastAsia="ru-RU"/>
        </w:rPr>
      </w:pPr>
      <w:bookmarkStart w:id="82" w:name="_Toc5348894"/>
      <w:bookmarkStart w:id="83" w:name="Приложение1Ф"/>
      <w:r w:rsidRPr="00E74ACB">
        <w:rPr>
          <w:rFonts w:ascii="Arial" w:eastAsia="Times New Roman" w:hAnsi="Arial" w:cs="Times New Roman"/>
          <w:caps/>
          <w:color w:val="auto"/>
          <w:szCs w:val="32"/>
          <w:lang w:eastAsia="ru-RU"/>
        </w:rPr>
        <w:lastRenderedPageBreak/>
        <w:t xml:space="preserve">Приложение 1. </w:t>
      </w:r>
      <w:bookmarkStart w:id="84" w:name="_Toc348620562"/>
      <w:bookmarkStart w:id="85" w:name="_Toc370719896"/>
      <w:r w:rsidR="006220C4" w:rsidRPr="00954659">
        <w:rPr>
          <w:rFonts w:ascii="Arial" w:eastAsia="Times New Roman" w:hAnsi="Arial" w:cs="Times New Roman"/>
          <w:caps/>
          <w:color w:val="auto"/>
          <w:szCs w:val="32"/>
          <w:lang w:eastAsia="ru-RU"/>
        </w:rPr>
        <w:t>Шаблон «Совмещенный план – график на производство одновременных работ на кустовой площадке»</w:t>
      </w:r>
      <w:bookmarkEnd w:id="82"/>
      <w:bookmarkEnd w:id="84"/>
      <w:bookmarkEnd w:id="85"/>
    </w:p>
    <w:bookmarkEnd w:id="83"/>
    <w:p w:rsidR="00E74ACB" w:rsidRDefault="000129D1" w:rsidP="00E74ACB">
      <w:r>
        <w:rPr>
          <w:i/>
          <w:noProof/>
          <w:lang w:eastAsia="ru-RU"/>
        </w:rPr>
        <w:drawing>
          <wp:anchor distT="0" distB="0" distL="114300" distR="114300" simplePos="0" relativeHeight="251661312" behindDoc="0" locked="0" layoutInCell="1" allowOverlap="1" wp14:anchorId="091FBFB0" wp14:editId="22098840">
            <wp:simplePos x="0" y="0"/>
            <wp:positionH relativeFrom="column">
              <wp:posOffset>-2591</wp:posOffset>
            </wp:positionH>
            <wp:positionV relativeFrom="page">
              <wp:posOffset>1256715</wp:posOffset>
            </wp:positionV>
            <wp:extent cx="1948180" cy="633095"/>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948180" cy="633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4ACB" w:rsidRDefault="00E74ACB" w:rsidP="00E74ACB"/>
    <w:p w:rsidR="000129D1" w:rsidRDefault="000129D1" w:rsidP="00E74ACB"/>
    <w:p w:rsidR="000129D1" w:rsidRDefault="000129D1" w:rsidP="00E74ACB"/>
    <w:p w:rsidR="000129D1" w:rsidRPr="00DC58ED" w:rsidRDefault="000129D1" w:rsidP="00E74ACB"/>
    <w:p w:rsidR="00E74ACB" w:rsidRPr="00E74ACB" w:rsidRDefault="00E74ACB" w:rsidP="00E74ACB">
      <w:pPr>
        <w:pStyle w:val="af8"/>
        <w:spacing w:after="0"/>
        <w:jc w:val="center"/>
        <w:rPr>
          <w:rFonts w:ascii="Arial" w:hAnsi="Arial" w:cs="Arial"/>
          <w:b/>
          <w:szCs w:val="24"/>
        </w:rPr>
      </w:pPr>
      <w:r w:rsidRPr="00E74ACB">
        <w:rPr>
          <w:rFonts w:ascii="Arial" w:hAnsi="Arial" w:cs="Arial"/>
          <w:b/>
          <w:szCs w:val="24"/>
        </w:rPr>
        <w:t>СОВМЕЩЕННЫЙ ПЛАН-ГРАФИК</w:t>
      </w:r>
    </w:p>
    <w:p w:rsidR="00E74ACB" w:rsidRDefault="00E74ACB" w:rsidP="00E74ACB">
      <w:pPr>
        <w:pStyle w:val="af8"/>
        <w:spacing w:after="0"/>
        <w:jc w:val="center"/>
        <w:rPr>
          <w:rFonts w:ascii="Arial" w:hAnsi="Arial" w:cs="Arial"/>
          <w:b/>
          <w:szCs w:val="24"/>
        </w:rPr>
      </w:pPr>
      <w:r w:rsidRPr="00E74ACB">
        <w:rPr>
          <w:rFonts w:ascii="Arial" w:hAnsi="Arial" w:cs="Arial"/>
          <w:b/>
          <w:szCs w:val="24"/>
        </w:rPr>
        <w:t xml:space="preserve">на производство одновременных работ </w:t>
      </w:r>
    </w:p>
    <w:p w:rsidR="00E74ACB" w:rsidRPr="00E74ACB" w:rsidRDefault="00E74ACB" w:rsidP="00E74ACB">
      <w:pPr>
        <w:pStyle w:val="af8"/>
        <w:spacing w:after="0"/>
        <w:jc w:val="center"/>
        <w:rPr>
          <w:rFonts w:ascii="Arial" w:hAnsi="Arial" w:cs="Arial"/>
          <w:b/>
          <w:szCs w:val="24"/>
        </w:rPr>
      </w:pPr>
      <w:r w:rsidRPr="00E74ACB">
        <w:rPr>
          <w:rFonts w:ascii="Arial" w:hAnsi="Arial" w:cs="Arial"/>
          <w:b/>
          <w:szCs w:val="24"/>
        </w:rPr>
        <w:t xml:space="preserve">на кустовой площадке скважин № ___ </w:t>
      </w:r>
      <w:r w:rsidR="00970AE8">
        <w:rPr>
          <w:rFonts w:ascii="Arial" w:eastAsia="Calibri" w:hAnsi="Arial"/>
          <w:b/>
        </w:rPr>
        <w:t>Юрубчено-Тохомского месторождения</w:t>
      </w:r>
    </w:p>
    <w:p w:rsidR="00E74ACB" w:rsidRPr="002070C4" w:rsidRDefault="00E74ACB" w:rsidP="00E74ACB">
      <w:pPr>
        <w:pStyle w:val="S5"/>
      </w:pPr>
    </w:p>
    <w:p w:rsidR="00E74ACB" w:rsidRPr="0027031A" w:rsidRDefault="00E74ACB" w:rsidP="00954659">
      <w:pPr>
        <w:pStyle w:val="aff"/>
        <w:tabs>
          <w:tab w:val="num" w:pos="851"/>
        </w:tabs>
        <w:spacing w:before="240"/>
        <w:ind w:left="0"/>
        <w:contextualSpacing w:val="0"/>
        <w:jc w:val="both"/>
        <w:rPr>
          <w:color w:val="0000FF"/>
          <w:szCs w:val="24"/>
          <w:u w:val="single"/>
        </w:rPr>
      </w:pPr>
      <w:r w:rsidRPr="0027031A">
        <w:rPr>
          <w:szCs w:val="24"/>
        </w:rPr>
        <w:t xml:space="preserve">На основании требований </w:t>
      </w:r>
      <w:hyperlink r:id="rId84" w:tooltip="Ссылка на КонсультантПлюс" w:history="1">
        <w:hyperlink r:id="rId85" w:tooltip="Ссылка на КонсультантПлюс" w:history="1">
          <w:r w:rsidR="0027031A" w:rsidRPr="0027031A">
            <w:rPr>
              <w:rStyle w:val="a8"/>
              <w:iCs/>
            </w:rPr>
            <w:t>Федеральных норм и правил в области промышленной безопасности «Правила безопасности в нефтяной и газовой промышленности»</w:t>
          </w:r>
        </w:hyperlink>
      </w:hyperlink>
      <w:r w:rsidRPr="0027031A">
        <w:rPr>
          <w:szCs w:val="24"/>
        </w:rPr>
        <w:t xml:space="preserve">, требований </w:t>
      </w:r>
      <w:r w:rsidR="009A5768" w:rsidRPr="009A5768">
        <w:rPr>
          <w:rStyle w:val="a8"/>
          <w:iCs/>
        </w:rPr>
        <w:t>Инструкци</w:t>
      </w:r>
      <w:r w:rsidR="00C0385A">
        <w:rPr>
          <w:rStyle w:val="a8"/>
          <w:iCs/>
        </w:rPr>
        <w:t>и</w:t>
      </w:r>
      <w:r w:rsidR="009A5768" w:rsidRPr="009A5768">
        <w:rPr>
          <w:rStyle w:val="a8"/>
          <w:iCs/>
        </w:rPr>
        <w:t xml:space="preserve"> по безопасности одновременного производства работ</w:t>
      </w:r>
      <w:proofErr w:type="gramStart"/>
      <w:r w:rsidR="009A5768" w:rsidRPr="009A5768">
        <w:rPr>
          <w:rStyle w:val="a8"/>
          <w:iCs/>
        </w:rPr>
        <w:t>.</w:t>
      </w:r>
      <w:proofErr w:type="gramEnd"/>
      <w:r w:rsidR="009A5768" w:rsidRPr="009A5768">
        <w:rPr>
          <w:rStyle w:val="a8"/>
          <w:iCs/>
        </w:rPr>
        <w:t xml:space="preserve"> </w:t>
      </w:r>
      <w:proofErr w:type="gramStart"/>
      <w:r w:rsidR="009A5768" w:rsidRPr="009A5768">
        <w:rPr>
          <w:rStyle w:val="a8"/>
          <w:iCs/>
        </w:rPr>
        <w:t>о</w:t>
      </w:r>
      <w:proofErr w:type="gramEnd"/>
      <w:r w:rsidR="009A5768" w:rsidRPr="009A5768">
        <w:rPr>
          <w:rStyle w:val="a8"/>
          <w:iCs/>
        </w:rPr>
        <w:t>своения и</w:t>
      </w:r>
      <w:r w:rsidR="00C0385A">
        <w:rPr>
          <w:rStyle w:val="a8"/>
          <w:iCs/>
        </w:rPr>
        <w:t xml:space="preserve"> эксплуатации скважин на кусте. </w:t>
      </w:r>
      <w:r w:rsidR="00C0385A" w:rsidRPr="009A5768">
        <w:rPr>
          <w:rStyle w:val="a8"/>
          <w:iCs/>
        </w:rPr>
        <w:t>РД 08-435-02</w:t>
      </w:r>
      <w:r w:rsidR="00C0385A">
        <w:rPr>
          <w:rStyle w:val="a8"/>
          <w:iCs/>
        </w:rPr>
        <w:t>.</w:t>
      </w:r>
    </w:p>
    <w:p w:rsidR="00E74ACB" w:rsidRPr="002070C4" w:rsidRDefault="00E74ACB" w:rsidP="00E74ACB">
      <w:pPr>
        <w:jc w:val="both"/>
        <w:rPr>
          <w:szCs w:val="24"/>
        </w:rPr>
      </w:pPr>
    </w:p>
    <w:p w:rsidR="00E74ACB" w:rsidRDefault="00E74ACB" w:rsidP="00E74ACB">
      <w:pPr>
        <w:pStyle w:val="af8"/>
        <w:spacing w:after="0"/>
        <w:rPr>
          <w:szCs w:val="24"/>
        </w:rPr>
      </w:pPr>
      <w:r w:rsidRPr="002070C4">
        <w:rPr>
          <w:szCs w:val="24"/>
        </w:rPr>
        <w:t>С целью обеспечения безопасного производства одновременных работ:</w:t>
      </w:r>
    </w:p>
    <w:p w:rsidR="00E74ACB" w:rsidRPr="002070C4" w:rsidRDefault="00E74ACB" w:rsidP="00D453AB">
      <w:pPr>
        <w:pStyle w:val="af8"/>
        <w:spacing w:after="0"/>
        <w:jc w:val="both"/>
        <w:rPr>
          <w:szCs w:val="24"/>
        </w:rPr>
      </w:pPr>
    </w:p>
    <w:p w:rsidR="00E74ACB" w:rsidRDefault="00E74ACB" w:rsidP="00D453AB">
      <w:pPr>
        <w:pStyle w:val="af8"/>
        <w:spacing w:after="0"/>
        <w:jc w:val="both"/>
        <w:rPr>
          <w:szCs w:val="24"/>
        </w:rPr>
      </w:pPr>
      <w:r w:rsidRPr="002070C4">
        <w:rPr>
          <w:szCs w:val="24"/>
        </w:rPr>
        <w:t xml:space="preserve">1. </w:t>
      </w:r>
      <w:r w:rsidR="00057028">
        <w:rPr>
          <w:szCs w:val="24"/>
        </w:rPr>
        <w:t>О</w:t>
      </w:r>
      <w:r w:rsidRPr="002070C4">
        <w:rPr>
          <w:szCs w:val="24"/>
        </w:rPr>
        <w:t xml:space="preserve">тветственными руководителями работ </w:t>
      </w:r>
      <w:r w:rsidR="00D453AB" w:rsidRPr="002070C4">
        <w:rPr>
          <w:szCs w:val="24"/>
        </w:rPr>
        <w:t>от каждо</w:t>
      </w:r>
      <w:r w:rsidR="00D453AB">
        <w:rPr>
          <w:szCs w:val="24"/>
        </w:rPr>
        <w:t>й организации</w:t>
      </w:r>
      <w:r w:rsidR="00D453AB" w:rsidRPr="002070C4">
        <w:rPr>
          <w:szCs w:val="24"/>
        </w:rPr>
        <w:t xml:space="preserve"> </w:t>
      </w:r>
      <w:r w:rsidRPr="002070C4">
        <w:rPr>
          <w:szCs w:val="24"/>
        </w:rPr>
        <w:t xml:space="preserve">на кустовой площадке </w:t>
      </w:r>
      <w:r w:rsidR="00D453AB">
        <w:rPr>
          <w:szCs w:val="24"/>
        </w:rPr>
        <w:t xml:space="preserve"> </w:t>
      </w:r>
      <w:r w:rsidRPr="002070C4">
        <w:rPr>
          <w:szCs w:val="24"/>
        </w:rPr>
        <w:t>№____</w:t>
      </w:r>
      <w:r w:rsidR="00D453AB">
        <w:rPr>
          <w:szCs w:val="24"/>
        </w:rPr>
        <w:t xml:space="preserve"> Юрубчено -</w:t>
      </w:r>
      <w:r w:rsidR="00057028">
        <w:rPr>
          <w:szCs w:val="24"/>
        </w:rPr>
        <w:t xml:space="preserve"> </w:t>
      </w:r>
      <w:r w:rsidR="00D453AB">
        <w:rPr>
          <w:szCs w:val="24"/>
        </w:rPr>
        <w:t>Тохомского месторождения</w:t>
      </w:r>
      <w:r w:rsidR="00057028">
        <w:rPr>
          <w:szCs w:val="24"/>
        </w:rPr>
        <w:t xml:space="preserve"> назначить</w:t>
      </w:r>
      <w:r w:rsidRPr="002070C4">
        <w:rPr>
          <w:szCs w:val="24"/>
        </w:rPr>
        <w:t>:</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D453AB" w:rsidRPr="00D453AB" w:rsidTr="003F7750">
        <w:tc>
          <w:tcPr>
            <w:tcW w:w="9854" w:type="dxa"/>
            <w:shd w:val="clear" w:color="auto" w:fill="F2F2F2" w:themeFill="background1" w:themeFillShade="F2"/>
          </w:tcPr>
          <w:p w:rsidR="00D453AB" w:rsidRPr="00D453AB" w:rsidRDefault="00D453AB" w:rsidP="000374AF">
            <w:pPr>
              <w:pStyle w:val="af8"/>
              <w:rPr>
                <w:szCs w:val="24"/>
              </w:rPr>
            </w:pPr>
          </w:p>
        </w:tc>
      </w:tr>
      <w:tr w:rsidR="00D453AB" w:rsidRPr="00D453AB" w:rsidTr="003F7750">
        <w:tc>
          <w:tcPr>
            <w:tcW w:w="9854" w:type="dxa"/>
          </w:tcPr>
          <w:p w:rsidR="00D453AB" w:rsidRPr="00D453AB" w:rsidRDefault="00D453AB" w:rsidP="003F7750">
            <w:pPr>
              <w:pStyle w:val="af8"/>
              <w:jc w:val="center"/>
              <w:rPr>
                <w:sz w:val="18"/>
                <w:szCs w:val="24"/>
              </w:rPr>
            </w:pPr>
            <w:r w:rsidRPr="00D453AB">
              <w:rPr>
                <w:sz w:val="18"/>
                <w:szCs w:val="24"/>
              </w:rPr>
              <w:t xml:space="preserve">(Ф.И.О., должность, организация, </w:t>
            </w:r>
            <w:r w:rsidR="003F7750">
              <w:rPr>
                <w:sz w:val="18"/>
                <w:szCs w:val="24"/>
              </w:rPr>
              <w:t>№ скважины</w:t>
            </w:r>
            <w:r w:rsidRPr="00D453AB">
              <w:rPr>
                <w:sz w:val="18"/>
                <w:szCs w:val="24"/>
              </w:rPr>
              <w:t>, плановые сроки проведения работ)</w:t>
            </w:r>
          </w:p>
        </w:tc>
      </w:tr>
      <w:tr w:rsidR="003F7750" w:rsidRPr="00D453AB" w:rsidTr="000374AF">
        <w:tc>
          <w:tcPr>
            <w:tcW w:w="9854" w:type="dxa"/>
            <w:shd w:val="clear" w:color="auto" w:fill="F2F2F2" w:themeFill="background1" w:themeFillShade="F2"/>
          </w:tcPr>
          <w:p w:rsidR="003F7750" w:rsidRPr="00D453AB" w:rsidRDefault="003F7750" w:rsidP="000374AF">
            <w:pPr>
              <w:pStyle w:val="af8"/>
              <w:rPr>
                <w:szCs w:val="24"/>
              </w:rPr>
            </w:pPr>
          </w:p>
        </w:tc>
      </w:tr>
      <w:tr w:rsidR="003F7750" w:rsidRPr="00D453AB" w:rsidTr="000374AF">
        <w:tc>
          <w:tcPr>
            <w:tcW w:w="9854" w:type="dxa"/>
          </w:tcPr>
          <w:p w:rsidR="003F7750" w:rsidRPr="00D453AB" w:rsidRDefault="003F7750" w:rsidP="000374AF">
            <w:pPr>
              <w:pStyle w:val="af8"/>
              <w:jc w:val="center"/>
              <w:rPr>
                <w:sz w:val="18"/>
                <w:szCs w:val="24"/>
              </w:rPr>
            </w:pPr>
            <w:r w:rsidRPr="00D453AB">
              <w:rPr>
                <w:sz w:val="18"/>
                <w:szCs w:val="24"/>
              </w:rPr>
              <w:t xml:space="preserve">(Ф.И.О., должность, организация, </w:t>
            </w:r>
            <w:r>
              <w:rPr>
                <w:sz w:val="18"/>
                <w:szCs w:val="24"/>
              </w:rPr>
              <w:t>№ скважины</w:t>
            </w:r>
            <w:r w:rsidRPr="00D453AB">
              <w:rPr>
                <w:sz w:val="18"/>
                <w:szCs w:val="24"/>
              </w:rPr>
              <w:t>, плановые сроки проведения работ)</w:t>
            </w:r>
          </w:p>
        </w:tc>
      </w:tr>
      <w:tr w:rsidR="003F7750" w:rsidRPr="00D453AB" w:rsidTr="000374AF">
        <w:tc>
          <w:tcPr>
            <w:tcW w:w="9854" w:type="dxa"/>
            <w:shd w:val="clear" w:color="auto" w:fill="F2F2F2" w:themeFill="background1" w:themeFillShade="F2"/>
          </w:tcPr>
          <w:p w:rsidR="003F7750" w:rsidRPr="00D453AB" w:rsidRDefault="003F7750" w:rsidP="000374AF">
            <w:pPr>
              <w:pStyle w:val="af8"/>
              <w:rPr>
                <w:szCs w:val="24"/>
              </w:rPr>
            </w:pPr>
          </w:p>
        </w:tc>
      </w:tr>
      <w:tr w:rsidR="003F7750" w:rsidRPr="00D453AB" w:rsidTr="000374AF">
        <w:tc>
          <w:tcPr>
            <w:tcW w:w="9854" w:type="dxa"/>
          </w:tcPr>
          <w:p w:rsidR="003F7750" w:rsidRPr="00D453AB" w:rsidRDefault="003F7750" w:rsidP="000374AF">
            <w:pPr>
              <w:pStyle w:val="af8"/>
              <w:jc w:val="center"/>
              <w:rPr>
                <w:sz w:val="18"/>
                <w:szCs w:val="24"/>
              </w:rPr>
            </w:pPr>
            <w:r w:rsidRPr="00D453AB">
              <w:rPr>
                <w:sz w:val="18"/>
                <w:szCs w:val="24"/>
              </w:rPr>
              <w:t xml:space="preserve">(Ф.И.О., должность, организация, </w:t>
            </w:r>
            <w:r>
              <w:rPr>
                <w:sz w:val="18"/>
                <w:szCs w:val="24"/>
              </w:rPr>
              <w:t>№ скважины</w:t>
            </w:r>
            <w:r w:rsidRPr="00D453AB">
              <w:rPr>
                <w:sz w:val="18"/>
                <w:szCs w:val="24"/>
              </w:rPr>
              <w:t>, плановые сроки проведения работ)</w:t>
            </w:r>
          </w:p>
        </w:tc>
      </w:tr>
      <w:tr w:rsidR="003F7750" w:rsidRPr="00D453AB" w:rsidTr="000374AF">
        <w:tc>
          <w:tcPr>
            <w:tcW w:w="9854" w:type="dxa"/>
            <w:shd w:val="clear" w:color="auto" w:fill="F2F2F2" w:themeFill="background1" w:themeFillShade="F2"/>
          </w:tcPr>
          <w:p w:rsidR="003F7750" w:rsidRPr="00D453AB" w:rsidRDefault="003F7750" w:rsidP="000374AF">
            <w:pPr>
              <w:pStyle w:val="af8"/>
              <w:rPr>
                <w:szCs w:val="24"/>
              </w:rPr>
            </w:pPr>
          </w:p>
        </w:tc>
      </w:tr>
      <w:tr w:rsidR="003F7750" w:rsidRPr="00D453AB" w:rsidTr="000374AF">
        <w:tc>
          <w:tcPr>
            <w:tcW w:w="9854" w:type="dxa"/>
          </w:tcPr>
          <w:p w:rsidR="003F7750" w:rsidRPr="00D453AB" w:rsidRDefault="003F7750" w:rsidP="000374AF">
            <w:pPr>
              <w:pStyle w:val="af8"/>
              <w:jc w:val="center"/>
              <w:rPr>
                <w:sz w:val="18"/>
                <w:szCs w:val="24"/>
              </w:rPr>
            </w:pPr>
            <w:r w:rsidRPr="00D453AB">
              <w:rPr>
                <w:sz w:val="18"/>
                <w:szCs w:val="24"/>
              </w:rPr>
              <w:t xml:space="preserve">(Ф.И.О., должность, организация, </w:t>
            </w:r>
            <w:r>
              <w:rPr>
                <w:sz w:val="18"/>
                <w:szCs w:val="24"/>
              </w:rPr>
              <w:t>№ скважины</w:t>
            </w:r>
            <w:r w:rsidRPr="00D453AB">
              <w:rPr>
                <w:sz w:val="18"/>
                <w:szCs w:val="24"/>
              </w:rPr>
              <w:t>, плановые сроки проведения работ)</w:t>
            </w:r>
          </w:p>
        </w:tc>
      </w:tr>
      <w:tr w:rsidR="003F7750" w:rsidRPr="00D453AB" w:rsidTr="000374AF">
        <w:tc>
          <w:tcPr>
            <w:tcW w:w="9854" w:type="dxa"/>
            <w:shd w:val="clear" w:color="auto" w:fill="F2F2F2" w:themeFill="background1" w:themeFillShade="F2"/>
          </w:tcPr>
          <w:p w:rsidR="003F7750" w:rsidRPr="00D453AB" w:rsidRDefault="003F7750" w:rsidP="000374AF">
            <w:pPr>
              <w:pStyle w:val="af8"/>
              <w:rPr>
                <w:szCs w:val="24"/>
              </w:rPr>
            </w:pPr>
          </w:p>
        </w:tc>
      </w:tr>
      <w:tr w:rsidR="003F7750" w:rsidRPr="00D453AB" w:rsidTr="000374AF">
        <w:tc>
          <w:tcPr>
            <w:tcW w:w="9854" w:type="dxa"/>
          </w:tcPr>
          <w:p w:rsidR="003F7750" w:rsidRPr="00D453AB" w:rsidRDefault="003F7750" w:rsidP="000374AF">
            <w:pPr>
              <w:pStyle w:val="af8"/>
              <w:jc w:val="center"/>
              <w:rPr>
                <w:sz w:val="18"/>
                <w:szCs w:val="24"/>
              </w:rPr>
            </w:pPr>
            <w:r w:rsidRPr="00D453AB">
              <w:rPr>
                <w:sz w:val="18"/>
                <w:szCs w:val="24"/>
              </w:rPr>
              <w:t xml:space="preserve">(Ф.И.О., должность, организация, </w:t>
            </w:r>
            <w:r>
              <w:rPr>
                <w:sz w:val="18"/>
                <w:szCs w:val="24"/>
              </w:rPr>
              <w:t>№ скважины</w:t>
            </w:r>
            <w:r w:rsidRPr="00D453AB">
              <w:rPr>
                <w:sz w:val="18"/>
                <w:szCs w:val="24"/>
              </w:rPr>
              <w:t>, плановые сроки проведения работ)</w:t>
            </w:r>
          </w:p>
        </w:tc>
      </w:tr>
      <w:tr w:rsidR="003F7750" w:rsidRPr="00D453AB" w:rsidTr="000374AF">
        <w:tc>
          <w:tcPr>
            <w:tcW w:w="9854" w:type="dxa"/>
            <w:shd w:val="clear" w:color="auto" w:fill="F2F2F2" w:themeFill="background1" w:themeFillShade="F2"/>
          </w:tcPr>
          <w:p w:rsidR="003F7750" w:rsidRPr="00D453AB" w:rsidRDefault="003F7750" w:rsidP="000374AF">
            <w:pPr>
              <w:pStyle w:val="af8"/>
              <w:rPr>
                <w:szCs w:val="24"/>
              </w:rPr>
            </w:pPr>
          </w:p>
        </w:tc>
      </w:tr>
      <w:tr w:rsidR="003F7750" w:rsidRPr="00D453AB" w:rsidTr="000374AF">
        <w:tc>
          <w:tcPr>
            <w:tcW w:w="9854" w:type="dxa"/>
          </w:tcPr>
          <w:p w:rsidR="003F7750" w:rsidRPr="00D453AB" w:rsidRDefault="003F7750" w:rsidP="000374AF">
            <w:pPr>
              <w:pStyle w:val="af8"/>
              <w:jc w:val="center"/>
              <w:rPr>
                <w:sz w:val="18"/>
                <w:szCs w:val="24"/>
              </w:rPr>
            </w:pPr>
            <w:r w:rsidRPr="00D453AB">
              <w:rPr>
                <w:sz w:val="18"/>
                <w:szCs w:val="24"/>
              </w:rPr>
              <w:t xml:space="preserve">(Ф.И.О., должность, организация, </w:t>
            </w:r>
            <w:r>
              <w:rPr>
                <w:sz w:val="18"/>
                <w:szCs w:val="24"/>
              </w:rPr>
              <w:t>№ скважины</w:t>
            </w:r>
            <w:r w:rsidRPr="00D453AB">
              <w:rPr>
                <w:sz w:val="18"/>
                <w:szCs w:val="24"/>
              </w:rPr>
              <w:t>, плановые сроки проведения работ)</w:t>
            </w:r>
          </w:p>
        </w:tc>
      </w:tr>
    </w:tbl>
    <w:p w:rsidR="00D453AB" w:rsidRPr="002070C4" w:rsidRDefault="00D453AB" w:rsidP="00E74ACB">
      <w:pPr>
        <w:pStyle w:val="af8"/>
        <w:spacing w:after="0"/>
        <w:rPr>
          <w:szCs w:val="24"/>
        </w:rPr>
      </w:pPr>
    </w:p>
    <w:p w:rsidR="00057028" w:rsidRDefault="00E74ACB" w:rsidP="00057028">
      <w:pPr>
        <w:pStyle w:val="af8"/>
        <w:spacing w:after="0"/>
        <w:jc w:val="both"/>
        <w:rPr>
          <w:szCs w:val="24"/>
        </w:rPr>
      </w:pPr>
      <w:r w:rsidRPr="002070C4">
        <w:rPr>
          <w:szCs w:val="24"/>
        </w:rPr>
        <w:t xml:space="preserve">2. </w:t>
      </w:r>
      <w:r w:rsidR="00057028">
        <w:rPr>
          <w:szCs w:val="24"/>
        </w:rPr>
        <w:t>С</w:t>
      </w:r>
      <w:r w:rsidRPr="002070C4">
        <w:rPr>
          <w:szCs w:val="24"/>
        </w:rPr>
        <w:t>таршим</w:t>
      </w:r>
      <w:r w:rsidR="00554137">
        <w:rPr>
          <w:szCs w:val="24"/>
        </w:rPr>
        <w:t>и</w:t>
      </w:r>
      <w:r w:rsidRPr="002070C4">
        <w:rPr>
          <w:szCs w:val="24"/>
        </w:rPr>
        <w:t xml:space="preserve"> ответственным</w:t>
      </w:r>
      <w:r w:rsidR="00554137">
        <w:rPr>
          <w:szCs w:val="24"/>
        </w:rPr>
        <w:t>и</w:t>
      </w:r>
      <w:r w:rsidRPr="002070C4">
        <w:rPr>
          <w:szCs w:val="24"/>
        </w:rPr>
        <w:t xml:space="preserve"> руководител</w:t>
      </w:r>
      <w:r w:rsidR="00554137">
        <w:rPr>
          <w:szCs w:val="24"/>
        </w:rPr>
        <w:t>ями</w:t>
      </w:r>
      <w:r w:rsidRPr="002070C4">
        <w:rPr>
          <w:szCs w:val="24"/>
        </w:rPr>
        <w:t xml:space="preserve"> работ </w:t>
      </w:r>
      <w:r w:rsidR="00057028" w:rsidRPr="002070C4">
        <w:rPr>
          <w:szCs w:val="24"/>
        </w:rPr>
        <w:t xml:space="preserve">на кустовой площадке </w:t>
      </w:r>
      <w:r w:rsidR="00057028">
        <w:rPr>
          <w:szCs w:val="24"/>
        </w:rPr>
        <w:t xml:space="preserve"> </w:t>
      </w:r>
      <w:r w:rsidR="0016230F">
        <w:rPr>
          <w:szCs w:val="24"/>
        </w:rPr>
        <w:t>№___</w:t>
      </w:r>
      <w:r w:rsidR="00057028">
        <w:rPr>
          <w:szCs w:val="24"/>
        </w:rPr>
        <w:t xml:space="preserve"> Юрубчено -</w:t>
      </w:r>
      <w:r w:rsidR="00700789">
        <w:rPr>
          <w:szCs w:val="24"/>
        </w:rPr>
        <w:t xml:space="preserve"> </w:t>
      </w:r>
      <w:r w:rsidR="00057028">
        <w:rPr>
          <w:szCs w:val="24"/>
        </w:rPr>
        <w:t>Тохомского месторождения назначить</w:t>
      </w:r>
      <w:r w:rsidR="00554137">
        <w:rPr>
          <w:szCs w:val="24"/>
        </w:rPr>
        <w:t xml:space="preserve"> </w:t>
      </w:r>
      <w:proofErr w:type="gramStart"/>
      <w:r w:rsidR="00554137">
        <w:rPr>
          <w:szCs w:val="24"/>
        </w:rPr>
        <w:t xml:space="preserve">( </w:t>
      </w:r>
      <w:proofErr w:type="gramEnd"/>
      <w:r w:rsidR="00554137">
        <w:rPr>
          <w:szCs w:val="24"/>
        </w:rPr>
        <w:t>с учетом смены вахт)</w:t>
      </w:r>
      <w:r w:rsidR="00057028" w:rsidRPr="002070C4">
        <w:rPr>
          <w:szCs w:val="24"/>
        </w:rPr>
        <w:t>:</w:t>
      </w:r>
    </w:p>
    <w:p w:rsidR="00057028" w:rsidRDefault="00057028" w:rsidP="00057028">
      <w:pPr>
        <w:pStyle w:val="af8"/>
        <w:spacing w:after="0"/>
        <w:jc w:val="both"/>
        <w:rPr>
          <w:szCs w:val="24"/>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057028" w:rsidRPr="00D453AB" w:rsidTr="00057028">
        <w:tc>
          <w:tcPr>
            <w:tcW w:w="9854" w:type="dxa"/>
            <w:shd w:val="clear" w:color="auto" w:fill="F2F2F2" w:themeFill="background1" w:themeFillShade="F2"/>
          </w:tcPr>
          <w:p w:rsidR="00057028" w:rsidRPr="00D453AB" w:rsidRDefault="00057028" w:rsidP="000374AF">
            <w:pPr>
              <w:pStyle w:val="af8"/>
              <w:rPr>
                <w:szCs w:val="24"/>
              </w:rPr>
            </w:pPr>
          </w:p>
        </w:tc>
      </w:tr>
      <w:tr w:rsidR="00057028" w:rsidRPr="00D453AB" w:rsidTr="00057028">
        <w:tc>
          <w:tcPr>
            <w:tcW w:w="9854" w:type="dxa"/>
          </w:tcPr>
          <w:p w:rsidR="00057028" w:rsidRPr="00D453AB" w:rsidRDefault="00057028" w:rsidP="00057028">
            <w:pPr>
              <w:pStyle w:val="af8"/>
              <w:jc w:val="center"/>
              <w:rPr>
                <w:sz w:val="18"/>
                <w:szCs w:val="24"/>
              </w:rPr>
            </w:pPr>
            <w:r>
              <w:rPr>
                <w:sz w:val="18"/>
                <w:szCs w:val="24"/>
              </w:rPr>
              <w:t>(Ф.И.О., должность начальника ЦДНГ Общества</w:t>
            </w:r>
            <w:r w:rsidRPr="00D453AB">
              <w:rPr>
                <w:sz w:val="18"/>
                <w:szCs w:val="24"/>
              </w:rPr>
              <w:t>)</w:t>
            </w:r>
          </w:p>
        </w:tc>
      </w:tr>
      <w:tr w:rsidR="00554137" w:rsidRPr="00D453AB" w:rsidTr="005F02E2">
        <w:tc>
          <w:tcPr>
            <w:tcW w:w="9854" w:type="dxa"/>
            <w:shd w:val="clear" w:color="auto" w:fill="F2F2F2" w:themeFill="background1" w:themeFillShade="F2"/>
          </w:tcPr>
          <w:p w:rsidR="00554137" w:rsidRPr="00D453AB" w:rsidRDefault="00554137" w:rsidP="005F02E2">
            <w:pPr>
              <w:pStyle w:val="af8"/>
              <w:rPr>
                <w:szCs w:val="24"/>
              </w:rPr>
            </w:pPr>
          </w:p>
        </w:tc>
      </w:tr>
      <w:tr w:rsidR="00554137" w:rsidRPr="00D453AB" w:rsidTr="005F02E2">
        <w:tc>
          <w:tcPr>
            <w:tcW w:w="9854" w:type="dxa"/>
          </w:tcPr>
          <w:p w:rsidR="00554137" w:rsidRPr="00D453AB" w:rsidRDefault="00554137" w:rsidP="005F02E2">
            <w:pPr>
              <w:pStyle w:val="af8"/>
              <w:jc w:val="center"/>
              <w:rPr>
                <w:sz w:val="18"/>
                <w:szCs w:val="24"/>
              </w:rPr>
            </w:pPr>
            <w:r>
              <w:rPr>
                <w:sz w:val="18"/>
                <w:szCs w:val="24"/>
              </w:rPr>
              <w:t>(Ф.И.О., должность начальника ЦДНГ Общества</w:t>
            </w:r>
            <w:r w:rsidRPr="00D453AB">
              <w:rPr>
                <w:sz w:val="18"/>
                <w:szCs w:val="24"/>
              </w:rPr>
              <w:t>)</w:t>
            </w:r>
          </w:p>
        </w:tc>
      </w:tr>
    </w:tbl>
    <w:p w:rsidR="00E74ACB" w:rsidRPr="002070C4" w:rsidRDefault="00E74ACB" w:rsidP="00E74ACB">
      <w:pPr>
        <w:pStyle w:val="af8"/>
        <w:rPr>
          <w:szCs w:val="24"/>
        </w:rPr>
      </w:pPr>
      <w:r w:rsidRPr="002070C4">
        <w:rPr>
          <w:szCs w:val="24"/>
        </w:rPr>
        <w:t>3. Ответственным руководителям работ:</w:t>
      </w:r>
    </w:p>
    <w:p w:rsidR="00E74ACB" w:rsidRPr="002070C4" w:rsidRDefault="00E74ACB" w:rsidP="00E74ACB">
      <w:pPr>
        <w:pStyle w:val="af8"/>
        <w:tabs>
          <w:tab w:val="left" w:pos="539"/>
        </w:tabs>
        <w:spacing w:before="120" w:after="0"/>
        <w:ind w:left="538" w:hanging="357"/>
        <w:jc w:val="both"/>
        <w:rPr>
          <w:szCs w:val="24"/>
        </w:rPr>
      </w:pPr>
      <w:r w:rsidRPr="002070C4">
        <w:rPr>
          <w:szCs w:val="24"/>
        </w:rPr>
        <w:t xml:space="preserve">3.1. До начала производства одновременных работ </w:t>
      </w:r>
      <w:proofErr w:type="gramStart"/>
      <w:r w:rsidRPr="002070C4">
        <w:rPr>
          <w:szCs w:val="24"/>
        </w:rPr>
        <w:t>определить и составить</w:t>
      </w:r>
      <w:proofErr w:type="gramEnd"/>
      <w:r w:rsidRPr="002070C4">
        <w:rPr>
          <w:szCs w:val="24"/>
        </w:rPr>
        <w:t xml:space="preserve">: </w:t>
      </w:r>
    </w:p>
    <w:p w:rsidR="00E74ACB" w:rsidRDefault="00E74ACB" w:rsidP="00EC37BF">
      <w:pPr>
        <w:pStyle w:val="af8"/>
        <w:numPr>
          <w:ilvl w:val="0"/>
          <w:numId w:val="18"/>
        </w:numPr>
        <w:tabs>
          <w:tab w:val="left" w:pos="993"/>
        </w:tabs>
        <w:spacing w:before="120" w:after="0"/>
        <w:ind w:left="993" w:hanging="426"/>
        <w:jc w:val="both"/>
        <w:rPr>
          <w:szCs w:val="24"/>
        </w:rPr>
      </w:pPr>
      <w:r w:rsidRPr="002070C4">
        <w:rPr>
          <w:szCs w:val="24"/>
        </w:rPr>
        <w:lastRenderedPageBreak/>
        <w:t>схемы рабочих зон, маршрутов передвижения работников бригад</w:t>
      </w:r>
      <w:r>
        <w:rPr>
          <w:szCs w:val="24"/>
        </w:rPr>
        <w:t>;</w:t>
      </w:r>
      <w:r w:rsidRPr="002070C4">
        <w:rPr>
          <w:szCs w:val="24"/>
        </w:rPr>
        <w:t xml:space="preserve"> </w:t>
      </w:r>
    </w:p>
    <w:p w:rsidR="00E74ACB" w:rsidRDefault="00E74ACB" w:rsidP="00EC37BF">
      <w:pPr>
        <w:pStyle w:val="af8"/>
        <w:numPr>
          <w:ilvl w:val="0"/>
          <w:numId w:val="18"/>
        </w:numPr>
        <w:tabs>
          <w:tab w:val="left" w:pos="993"/>
        </w:tabs>
        <w:spacing w:before="120" w:after="0"/>
        <w:ind w:left="993" w:hanging="426"/>
        <w:jc w:val="both"/>
        <w:rPr>
          <w:szCs w:val="24"/>
        </w:rPr>
      </w:pPr>
      <w:r w:rsidRPr="002070C4">
        <w:rPr>
          <w:szCs w:val="24"/>
        </w:rPr>
        <w:t>мест размещения оборудовани</w:t>
      </w:r>
      <w:r>
        <w:rPr>
          <w:szCs w:val="24"/>
        </w:rPr>
        <w:t>я и бригадного хозяйства каждой</w:t>
      </w:r>
      <w:r w:rsidRPr="002070C4">
        <w:rPr>
          <w:szCs w:val="24"/>
        </w:rPr>
        <w:t xml:space="preserve"> </w:t>
      </w:r>
      <w:r>
        <w:rPr>
          <w:szCs w:val="24"/>
        </w:rPr>
        <w:t>организации</w:t>
      </w:r>
      <w:r w:rsidRPr="002070C4">
        <w:rPr>
          <w:szCs w:val="24"/>
        </w:rPr>
        <w:t>, участв</w:t>
      </w:r>
      <w:r>
        <w:rPr>
          <w:szCs w:val="24"/>
        </w:rPr>
        <w:t>ующей</w:t>
      </w:r>
      <w:r w:rsidRPr="002070C4">
        <w:rPr>
          <w:szCs w:val="24"/>
        </w:rPr>
        <w:t xml:space="preserve"> в одновременных работах</w:t>
      </w:r>
      <w:r>
        <w:rPr>
          <w:szCs w:val="24"/>
        </w:rPr>
        <w:t>;</w:t>
      </w:r>
      <w:r w:rsidRPr="002070C4">
        <w:rPr>
          <w:szCs w:val="24"/>
        </w:rPr>
        <w:t xml:space="preserve"> </w:t>
      </w:r>
    </w:p>
    <w:p w:rsidR="00E74ACB" w:rsidRPr="006564EC" w:rsidRDefault="00E74ACB" w:rsidP="00EC37BF">
      <w:pPr>
        <w:pStyle w:val="af8"/>
        <w:numPr>
          <w:ilvl w:val="0"/>
          <w:numId w:val="18"/>
        </w:numPr>
        <w:tabs>
          <w:tab w:val="left" w:pos="993"/>
        </w:tabs>
        <w:spacing w:before="120" w:after="0"/>
        <w:ind w:left="993" w:hanging="426"/>
        <w:jc w:val="both"/>
        <w:rPr>
          <w:szCs w:val="24"/>
        </w:rPr>
      </w:pPr>
      <w:r w:rsidRPr="002070C4">
        <w:rPr>
          <w:szCs w:val="24"/>
        </w:rPr>
        <w:t>порядок оповещения исполнителей работ при производстве работ повышенной опасности с обязательным согласованием со старшим ответственным руководителем работ на кусте скважин.</w:t>
      </w:r>
    </w:p>
    <w:p w:rsidR="00E74ACB" w:rsidRDefault="00E74ACB" w:rsidP="00954659">
      <w:pPr>
        <w:pStyle w:val="af8"/>
        <w:spacing w:before="240" w:after="0"/>
        <w:jc w:val="both"/>
        <w:rPr>
          <w:szCs w:val="24"/>
        </w:rPr>
      </w:pPr>
      <w:r w:rsidRPr="002070C4">
        <w:rPr>
          <w:szCs w:val="24"/>
        </w:rPr>
        <w:t>3.2. Провести целевой инструктаж членам бригад по мерам безопасности при одновременном производстве работ на кустовой площадке</w:t>
      </w:r>
      <w:r w:rsidR="0016230F">
        <w:rPr>
          <w:szCs w:val="24"/>
        </w:rPr>
        <w:t xml:space="preserve">, с регистрацией в </w:t>
      </w:r>
      <w:r>
        <w:rPr>
          <w:szCs w:val="24"/>
        </w:rPr>
        <w:t>журнал</w:t>
      </w:r>
      <w:r w:rsidR="0016230F">
        <w:rPr>
          <w:szCs w:val="24"/>
        </w:rPr>
        <w:t>ах</w:t>
      </w:r>
      <w:r>
        <w:rPr>
          <w:szCs w:val="24"/>
        </w:rPr>
        <w:t xml:space="preserve"> регистрации инструктажей персонала на рабочем месте.</w:t>
      </w:r>
    </w:p>
    <w:p w:rsidR="00E74ACB" w:rsidRDefault="00E74ACB" w:rsidP="00954659">
      <w:pPr>
        <w:pStyle w:val="af8"/>
        <w:spacing w:before="240" w:after="0"/>
        <w:jc w:val="both"/>
        <w:rPr>
          <w:szCs w:val="24"/>
        </w:rPr>
      </w:pPr>
      <w:r w:rsidRPr="002070C4">
        <w:rPr>
          <w:szCs w:val="24"/>
        </w:rPr>
        <w:t xml:space="preserve">3.3. Ознакомить под роспись работников своих </w:t>
      </w:r>
      <w:r>
        <w:rPr>
          <w:szCs w:val="24"/>
        </w:rPr>
        <w:t xml:space="preserve">организаций </w:t>
      </w:r>
      <w:r w:rsidRPr="002070C4">
        <w:rPr>
          <w:szCs w:val="24"/>
        </w:rPr>
        <w:t>со схемой маршрутов их передвижения, границами рабочих зон, размещением оборудования и бригадного хозяйства на кустовой площадке</w:t>
      </w:r>
      <w:r w:rsidR="0016230F">
        <w:rPr>
          <w:szCs w:val="24"/>
        </w:rPr>
        <w:t>, маршрутами движения транспортных средств и путей эвакуации</w:t>
      </w:r>
      <w:r w:rsidRPr="002070C4">
        <w:rPr>
          <w:szCs w:val="24"/>
        </w:rPr>
        <w:t>.</w:t>
      </w:r>
    </w:p>
    <w:p w:rsidR="00E74ACB" w:rsidRDefault="00E74ACB" w:rsidP="00954659">
      <w:pPr>
        <w:pStyle w:val="af8"/>
        <w:spacing w:before="240" w:after="0"/>
        <w:jc w:val="both"/>
        <w:rPr>
          <w:szCs w:val="24"/>
        </w:rPr>
      </w:pPr>
      <w:r w:rsidRPr="002070C4">
        <w:rPr>
          <w:szCs w:val="24"/>
        </w:rPr>
        <w:t>4. Ответственность за безопасное производство работ, за экологическое и противопожарное состояние на своем участке территории кустовой площадки возлагается на ответственных руководителей работ</w:t>
      </w:r>
      <w:r w:rsidR="0016230F">
        <w:rPr>
          <w:szCs w:val="24"/>
        </w:rPr>
        <w:t>, указанных в п.1, 2 настоящего Совмещенного плана-графика</w:t>
      </w:r>
      <w:r w:rsidRPr="002070C4">
        <w:rPr>
          <w:szCs w:val="24"/>
        </w:rPr>
        <w:t>.</w:t>
      </w:r>
    </w:p>
    <w:p w:rsidR="00E74ACB" w:rsidRPr="002070C4" w:rsidRDefault="00E74ACB" w:rsidP="00954659">
      <w:pPr>
        <w:pStyle w:val="af8"/>
        <w:spacing w:before="240" w:after="0"/>
        <w:jc w:val="both"/>
        <w:rPr>
          <w:szCs w:val="24"/>
        </w:rPr>
      </w:pPr>
      <w:r w:rsidRPr="002070C4">
        <w:rPr>
          <w:szCs w:val="24"/>
        </w:rPr>
        <w:t xml:space="preserve">5. </w:t>
      </w:r>
      <w:proofErr w:type="gramStart"/>
      <w:r w:rsidRPr="002070C4">
        <w:rPr>
          <w:szCs w:val="24"/>
        </w:rPr>
        <w:t xml:space="preserve">Контроль за исполнением совмещенного план-графика возложить на старшего ответственного руководителя работ на кустовой площадке. </w:t>
      </w:r>
      <w:proofErr w:type="gramEnd"/>
    </w:p>
    <w:p w:rsidR="00D453AB" w:rsidRPr="002070C4" w:rsidRDefault="00D453AB" w:rsidP="00954659">
      <w:pPr>
        <w:pStyle w:val="af8"/>
        <w:spacing w:before="240" w:after="0"/>
        <w:jc w:val="both"/>
        <w:rPr>
          <w:szCs w:val="24"/>
        </w:rPr>
      </w:pPr>
      <w:r>
        <w:rPr>
          <w:szCs w:val="24"/>
        </w:rPr>
        <w:t xml:space="preserve">Подпись старшего </w:t>
      </w:r>
      <w:r w:rsidRPr="002070C4">
        <w:rPr>
          <w:szCs w:val="24"/>
        </w:rPr>
        <w:t>ответственного руководи</w:t>
      </w:r>
      <w:r>
        <w:rPr>
          <w:szCs w:val="24"/>
        </w:rPr>
        <w:t>теля работ на кустовой площадке</w:t>
      </w:r>
      <w:r>
        <w:rPr>
          <w:rStyle w:val="af4"/>
          <w:szCs w:val="24"/>
        </w:rPr>
        <w:footnoteReference w:id="3"/>
      </w:r>
      <w:r>
        <w:rPr>
          <w:szCs w:val="24"/>
        </w:rPr>
        <w:t>:</w:t>
      </w:r>
      <w:r w:rsidRPr="002070C4">
        <w:rPr>
          <w:szCs w:val="24"/>
        </w:rPr>
        <w:t xml:space="preserve"> </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283"/>
        <w:gridCol w:w="1551"/>
        <w:gridCol w:w="292"/>
        <w:gridCol w:w="2091"/>
      </w:tblGrid>
      <w:tr w:rsidR="009515E7" w:rsidRPr="009515E7" w:rsidTr="00D453AB">
        <w:tc>
          <w:tcPr>
            <w:tcW w:w="5637" w:type="dxa"/>
            <w:shd w:val="clear" w:color="auto" w:fill="F2F2F2" w:themeFill="background1" w:themeFillShade="F2"/>
          </w:tcPr>
          <w:p w:rsidR="009515E7" w:rsidRPr="009515E7" w:rsidRDefault="009515E7" w:rsidP="009515E7">
            <w:pPr>
              <w:rPr>
                <w:szCs w:val="24"/>
              </w:rPr>
            </w:pPr>
          </w:p>
        </w:tc>
        <w:tc>
          <w:tcPr>
            <w:tcW w:w="283" w:type="dxa"/>
          </w:tcPr>
          <w:p w:rsidR="009515E7" w:rsidRPr="009515E7" w:rsidRDefault="009515E7" w:rsidP="009515E7">
            <w:pPr>
              <w:rPr>
                <w:szCs w:val="24"/>
              </w:rPr>
            </w:pPr>
          </w:p>
        </w:tc>
        <w:tc>
          <w:tcPr>
            <w:tcW w:w="1551" w:type="dxa"/>
            <w:shd w:val="clear" w:color="auto" w:fill="F2F2F2" w:themeFill="background1" w:themeFillShade="F2"/>
          </w:tcPr>
          <w:p w:rsidR="009515E7" w:rsidRPr="009515E7" w:rsidRDefault="009515E7" w:rsidP="009515E7">
            <w:pPr>
              <w:rPr>
                <w:szCs w:val="24"/>
              </w:rPr>
            </w:pPr>
          </w:p>
        </w:tc>
        <w:tc>
          <w:tcPr>
            <w:tcW w:w="292" w:type="dxa"/>
          </w:tcPr>
          <w:p w:rsidR="009515E7" w:rsidRPr="009515E7" w:rsidRDefault="009515E7" w:rsidP="009515E7">
            <w:pPr>
              <w:rPr>
                <w:szCs w:val="24"/>
              </w:rPr>
            </w:pPr>
          </w:p>
        </w:tc>
        <w:tc>
          <w:tcPr>
            <w:tcW w:w="2091" w:type="dxa"/>
            <w:shd w:val="clear" w:color="auto" w:fill="F2F2F2" w:themeFill="background1" w:themeFillShade="F2"/>
          </w:tcPr>
          <w:p w:rsidR="009515E7" w:rsidRPr="009515E7" w:rsidRDefault="009515E7" w:rsidP="009515E7">
            <w:pPr>
              <w:rPr>
                <w:szCs w:val="24"/>
              </w:rPr>
            </w:pPr>
          </w:p>
        </w:tc>
      </w:tr>
      <w:tr w:rsidR="009515E7" w:rsidRPr="009515E7" w:rsidTr="00D453AB">
        <w:tc>
          <w:tcPr>
            <w:tcW w:w="5637" w:type="dxa"/>
          </w:tcPr>
          <w:p w:rsidR="009515E7" w:rsidRPr="009515E7" w:rsidRDefault="009515E7" w:rsidP="009515E7">
            <w:pPr>
              <w:jc w:val="center"/>
              <w:rPr>
                <w:sz w:val="16"/>
                <w:szCs w:val="20"/>
              </w:rPr>
            </w:pPr>
            <w:r w:rsidRPr="009515E7">
              <w:rPr>
                <w:sz w:val="16"/>
                <w:szCs w:val="20"/>
              </w:rPr>
              <w:t xml:space="preserve">Должность старшего </w:t>
            </w:r>
            <w:r>
              <w:rPr>
                <w:sz w:val="16"/>
                <w:szCs w:val="20"/>
              </w:rPr>
              <w:t>ответственного руководителя</w:t>
            </w:r>
            <w:r w:rsidR="00D453AB">
              <w:rPr>
                <w:sz w:val="16"/>
                <w:szCs w:val="20"/>
              </w:rPr>
              <w:t xml:space="preserve"> работ </w:t>
            </w:r>
            <w:proofErr w:type="gramStart"/>
            <w:r w:rsidR="00D453AB">
              <w:rPr>
                <w:sz w:val="16"/>
                <w:szCs w:val="20"/>
              </w:rPr>
              <w:t>на</w:t>
            </w:r>
            <w:proofErr w:type="gramEnd"/>
            <w:r w:rsidR="00D453AB">
              <w:rPr>
                <w:sz w:val="16"/>
                <w:szCs w:val="20"/>
              </w:rPr>
              <w:t xml:space="preserve"> кусту</w:t>
            </w:r>
            <w:r w:rsidRPr="009515E7">
              <w:rPr>
                <w:sz w:val="16"/>
                <w:szCs w:val="20"/>
              </w:rPr>
              <w:t xml:space="preserve"> скважин</w:t>
            </w:r>
          </w:p>
        </w:tc>
        <w:tc>
          <w:tcPr>
            <w:tcW w:w="283" w:type="dxa"/>
          </w:tcPr>
          <w:p w:rsidR="009515E7" w:rsidRPr="009515E7" w:rsidRDefault="009515E7" w:rsidP="009515E7">
            <w:pPr>
              <w:jc w:val="center"/>
              <w:rPr>
                <w:sz w:val="16"/>
                <w:szCs w:val="20"/>
              </w:rPr>
            </w:pPr>
          </w:p>
        </w:tc>
        <w:tc>
          <w:tcPr>
            <w:tcW w:w="1551" w:type="dxa"/>
          </w:tcPr>
          <w:p w:rsidR="009515E7" w:rsidRPr="009515E7" w:rsidRDefault="009515E7" w:rsidP="009515E7">
            <w:pPr>
              <w:jc w:val="center"/>
              <w:rPr>
                <w:sz w:val="16"/>
                <w:szCs w:val="20"/>
              </w:rPr>
            </w:pPr>
            <w:r w:rsidRPr="009515E7">
              <w:rPr>
                <w:sz w:val="16"/>
                <w:szCs w:val="20"/>
              </w:rPr>
              <w:t>(подпись)</w:t>
            </w:r>
          </w:p>
        </w:tc>
        <w:tc>
          <w:tcPr>
            <w:tcW w:w="292" w:type="dxa"/>
          </w:tcPr>
          <w:p w:rsidR="009515E7" w:rsidRPr="009515E7" w:rsidRDefault="009515E7" w:rsidP="009515E7">
            <w:pPr>
              <w:jc w:val="center"/>
              <w:rPr>
                <w:sz w:val="16"/>
                <w:szCs w:val="20"/>
              </w:rPr>
            </w:pPr>
          </w:p>
        </w:tc>
        <w:tc>
          <w:tcPr>
            <w:tcW w:w="2091" w:type="dxa"/>
          </w:tcPr>
          <w:p w:rsidR="009515E7" w:rsidRPr="009515E7" w:rsidRDefault="009515E7" w:rsidP="009515E7">
            <w:pPr>
              <w:jc w:val="center"/>
              <w:rPr>
                <w:sz w:val="16"/>
                <w:szCs w:val="20"/>
              </w:rPr>
            </w:pPr>
            <w:r w:rsidRPr="009515E7">
              <w:rPr>
                <w:sz w:val="16"/>
                <w:szCs w:val="20"/>
              </w:rPr>
              <w:t>(фамилия, инициалы)</w:t>
            </w:r>
          </w:p>
        </w:tc>
      </w:tr>
    </w:tbl>
    <w:p w:rsidR="00D453AB" w:rsidRDefault="00D453AB" w:rsidP="00D453AB">
      <w:pPr>
        <w:jc w:val="center"/>
        <w:rPr>
          <w:rFonts w:ascii="Arial" w:hAnsi="Arial" w:cs="Arial"/>
          <w:b/>
          <w:sz w:val="22"/>
          <w:szCs w:val="24"/>
        </w:rPr>
      </w:pPr>
    </w:p>
    <w:p w:rsidR="00D453AB" w:rsidRDefault="00D453AB" w:rsidP="00D453AB">
      <w:pPr>
        <w:pStyle w:val="af8"/>
        <w:jc w:val="both"/>
        <w:rPr>
          <w:szCs w:val="24"/>
        </w:rPr>
      </w:pPr>
    </w:p>
    <w:p w:rsidR="00D453AB" w:rsidRPr="002070C4" w:rsidRDefault="00D453AB" w:rsidP="00D453AB">
      <w:pPr>
        <w:pStyle w:val="af8"/>
        <w:jc w:val="both"/>
        <w:rPr>
          <w:szCs w:val="24"/>
        </w:rPr>
      </w:pPr>
      <w:r>
        <w:rPr>
          <w:szCs w:val="24"/>
        </w:rPr>
        <w:t xml:space="preserve">Подписи ответственных </w:t>
      </w:r>
      <w:r w:rsidRPr="002070C4">
        <w:rPr>
          <w:szCs w:val="24"/>
        </w:rPr>
        <w:t xml:space="preserve"> руководи</w:t>
      </w:r>
      <w:r>
        <w:rPr>
          <w:szCs w:val="24"/>
        </w:rPr>
        <w:t>телей работ на кустовой площадке</w:t>
      </w:r>
      <w:r>
        <w:rPr>
          <w:rStyle w:val="af4"/>
          <w:szCs w:val="24"/>
        </w:rPr>
        <w:footnoteReference w:id="4"/>
      </w:r>
      <w:r>
        <w:rPr>
          <w:szCs w:val="24"/>
        </w:rPr>
        <w:t>:</w:t>
      </w:r>
      <w:r w:rsidRPr="002070C4">
        <w:rPr>
          <w:szCs w:val="24"/>
        </w:rPr>
        <w:t xml:space="preserve"> </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283"/>
        <w:gridCol w:w="1551"/>
        <w:gridCol w:w="292"/>
        <w:gridCol w:w="2091"/>
      </w:tblGrid>
      <w:tr w:rsidR="009515E7" w:rsidRPr="009515E7" w:rsidTr="009515E7">
        <w:tc>
          <w:tcPr>
            <w:tcW w:w="5637" w:type="dxa"/>
            <w:shd w:val="clear" w:color="auto" w:fill="F2F2F2" w:themeFill="background1" w:themeFillShade="F2"/>
          </w:tcPr>
          <w:p w:rsidR="009515E7" w:rsidRPr="009515E7" w:rsidRDefault="009515E7" w:rsidP="009515E7">
            <w:pPr>
              <w:rPr>
                <w:szCs w:val="24"/>
              </w:rPr>
            </w:pPr>
          </w:p>
        </w:tc>
        <w:tc>
          <w:tcPr>
            <w:tcW w:w="283" w:type="dxa"/>
          </w:tcPr>
          <w:p w:rsidR="009515E7" w:rsidRPr="009515E7" w:rsidRDefault="009515E7" w:rsidP="009515E7">
            <w:pPr>
              <w:rPr>
                <w:szCs w:val="24"/>
              </w:rPr>
            </w:pPr>
          </w:p>
        </w:tc>
        <w:tc>
          <w:tcPr>
            <w:tcW w:w="1551" w:type="dxa"/>
            <w:shd w:val="clear" w:color="auto" w:fill="F2F2F2" w:themeFill="background1" w:themeFillShade="F2"/>
          </w:tcPr>
          <w:p w:rsidR="009515E7" w:rsidRPr="009515E7" w:rsidRDefault="009515E7" w:rsidP="009515E7">
            <w:pPr>
              <w:rPr>
                <w:szCs w:val="24"/>
              </w:rPr>
            </w:pPr>
          </w:p>
        </w:tc>
        <w:tc>
          <w:tcPr>
            <w:tcW w:w="292" w:type="dxa"/>
          </w:tcPr>
          <w:p w:rsidR="009515E7" w:rsidRPr="009515E7" w:rsidRDefault="009515E7" w:rsidP="009515E7">
            <w:pPr>
              <w:rPr>
                <w:szCs w:val="24"/>
              </w:rPr>
            </w:pPr>
          </w:p>
        </w:tc>
        <w:tc>
          <w:tcPr>
            <w:tcW w:w="2091" w:type="dxa"/>
            <w:shd w:val="clear" w:color="auto" w:fill="F2F2F2" w:themeFill="background1" w:themeFillShade="F2"/>
          </w:tcPr>
          <w:p w:rsidR="009515E7" w:rsidRPr="009515E7" w:rsidRDefault="009515E7" w:rsidP="009515E7">
            <w:pPr>
              <w:rPr>
                <w:szCs w:val="24"/>
              </w:rPr>
            </w:pPr>
          </w:p>
        </w:tc>
      </w:tr>
      <w:tr w:rsidR="009515E7" w:rsidRPr="009515E7" w:rsidTr="009515E7">
        <w:tc>
          <w:tcPr>
            <w:tcW w:w="5637" w:type="dxa"/>
          </w:tcPr>
          <w:p w:rsidR="009515E7" w:rsidRPr="009515E7" w:rsidRDefault="009515E7" w:rsidP="00D453AB">
            <w:pPr>
              <w:jc w:val="center"/>
              <w:rPr>
                <w:sz w:val="16"/>
                <w:szCs w:val="20"/>
              </w:rPr>
            </w:pPr>
            <w:r w:rsidRPr="009515E7">
              <w:rPr>
                <w:sz w:val="16"/>
                <w:szCs w:val="20"/>
              </w:rPr>
              <w:t xml:space="preserve">Должность </w:t>
            </w:r>
            <w:r>
              <w:rPr>
                <w:sz w:val="16"/>
                <w:szCs w:val="20"/>
              </w:rPr>
              <w:t>ответствен</w:t>
            </w:r>
            <w:r w:rsidR="00D453AB">
              <w:rPr>
                <w:sz w:val="16"/>
                <w:szCs w:val="20"/>
              </w:rPr>
              <w:t>ного руководителя работ на кустовой</w:t>
            </w:r>
            <w:r w:rsidRPr="009515E7">
              <w:rPr>
                <w:sz w:val="16"/>
                <w:szCs w:val="20"/>
              </w:rPr>
              <w:t xml:space="preserve"> </w:t>
            </w:r>
            <w:r w:rsidR="00D453AB">
              <w:rPr>
                <w:sz w:val="16"/>
                <w:szCs w:val="20"/>
              </w:rPr>
              <w:t>площадке</w:t>
            </w:r>
          </w:p>
        </w:tc>
        <w:tc>
          <w:tcPr>
            <w:tcW w:w="283" w:type="dxa"/>
          </w:tcPr>
          <w:p w:rsidR="009515E7" w:rsidRPr="009515E7" w:rsidRDefault="009515E7" w:rsidP="009515E7">
            <w:pPr>
              <w:jc w:val="center"/>
              <w:rPr>
                <w:sz w:val="16"/>
                <w:szCs w:val="20"/>
              </w:rPr>
            </w:pPr>
          </w:p>
        </w:tc>
        <w:tc>
          <w:tcPr>
            <w:tcW w:w="1551" w:type="dxa"/>
          </w:tcPr>
          <w:p w:rsidR="009515E7" w:rsidRPr="009515E7" w:rsidRDefault="009515E7" w:rsidP="009515E7">
            <w:pPr>
              <w:jc w:val="center"/>
              <w:rPr>
                <w:sz w:val="16"/>
                <w:szCs w:val="20"/>
              </w:rPr>
            </w:pPr>
            <w:r w:rsidRPr="009515E7">
              <w:rPr>
                <w:sz w:val="16"/>
                <w:szCs w:val="20"/>
              </w:rPr>
              <w:t>(подпись)</w:t>
            </w:r>
          </w:p>
        </w:tc>
        <w:tc>
          <w:tcPr>
            <w:tcW w:w="292" w:type="dxa"/>
          </w:tcPr>
          <w:p w:rsidR="009515E7" w:rsidRPr="009515E7" w:rsidRDefault="009515E7" w:rsidP="009515E7">
            <w:pPr>
              <w:jc w:val="center"/>
              <w:rPr>
                <w:sz w:val="16"/>
                <w:szCs w:val="20"/>
              </w:rPr>
            </w:pPr>
          </w:p>
        </w:tc>
        <w:tc>
          <w:tcPr>
            <w:tcW w:w="2091" w:type="dxa"/>
          </w:tcPr>
          <w:p w:rsidR="009515E7" w:rsidRPr="009515E7" w:rsidRDefault="009515E7" w:rsidP="009515E7">
            <w:pPr>
              <w:jc w:val="center"/>
              <w:rPr>
                <w:sz w:val="16"/>
                <w:szCs w:val="20"/>
              </w:rPr>
            </w:pPr>
            <w:r w:rsidRPr="009515E7">
              <w:rPr>
                <w:sz w:val="16"/>
                <w:szCs w:val="20"/>
              </w:rPr>
              <w:t>(фамилия, инициалы)</w:t>
            </w:r>
          </w:p>
        </w:tc>
      </w:tr>
      <w:tr w:rsidR="009515E7" w:rsidRPr="009515E7" w:rsidTr="009515E7">
        <w:tc>
          <w:tcPr>
            <w:tcW w:w="5637" w:type="dxa"/>
            <w:shd w:val="clear" w:color="auto" w:fill="F2F2F2" w:themeFill="background1" w:themeFillShade="F2"/>
          </w:tcPr>
          <w:p w:rsidR="009515E7" w:rsidRPr="009515E7" w:rsidRDefault="009515E7" w:rsidP="009515E7">
            <w:pPr>
              <w:rPr>
                <w:szCs w:val="24"/>
              </w:rPr>
            </w:pPr>
          </w:p>
        </w:tc>
        <w:tc>
          <w:tcPr>
            <w:tcW w:w="283" w:type="dxa"/>
          </w:tcPr>
          <w:p w:rsidR="009515E7" w:rsidRPr="009515E7" w:rsidRDefault="009515E7" w:rsidP="009515E7">
            <w:pPr>
              <w:rPr>
                <w:szCs w:val="24"/>
              </w:rPr>
            </w:pPr>
          </w:p>
        </w:tc>
        <w:tc>
          <w:tcPr>
            <w:tcW w:w="1551" w:type="dxa"/>
            <w:shd w:val="clear" w:color="auto" w:fill="F2F2F2" w:themeFill="background1" w:themeFillShade="F2"/>
          </w:tcPr>
          <w:p w:rsidR="009515E7" w:rsidRPr="009515E7" w:rsidRDefault="009515E7" w:rsidP="009515E7">
            <w:pPr>
              <w:rPr>
                <w:szCs w:val="24"/>
              </w:rPr>
            </w:pPr>
          </w:p>
        </w:tc>
        <w:tc>
          <w:tcPr>
            <w:tcW w:w="292" w:type="dxa"/>
          </w:tcPr>
          <w:p w:rsidR="009515E7" w:rsidRPr="009515E7" w:rsidRDefault="009515E7" w:rsidP="009515E7">
            <w:pPr>
              <w:rPr>
                <w:szCs w:val="24"/>
              </w:rPr>
            </w:pPr>
          </w:p>
        </w:tc>
        <w:tc>
          <w:tcPr>
            <w:tcW w:w="2091" w:type="dxa"/>
            <w:shd w:val="clear" w:color="auto" w:fill="F2F2F2" w:themeFill="background1" w:themeFillShade="F2"/>
          </w:tcPr>
          <w:p w:rsidR="009515E7" w:rsidRPr="009515E7" w:rsidRDefault="009515E7" w:rsidP="009515E7">
            <w:pPr>
              <w:rPr>
                <w:szCs w:val="24"/>
              </w:rPr>
            </w:pPr>
          </w:p>
        </w:tc>
      </w:tr>
      <w:tr w:rsidR="009515E7" w:rsidRPr="009515E7" w:rsidTr="009515E7">
        <w:tc>
          <w:tcPr>
            <w:tcW w:w="5637" w:type="dxa"/>
          </w:tcPr>
          <w:p w:rsidR="009515E7" w:rsidRPr="009515E7" w:rsidRDefault="009515E7" w:rsidP="009515E7">
            <w:pPr>
              <w:jc w:val="center"/>
              <w:rPr>
                <w:sz w:val="16"/>
                <w:szCs w:val="20"/>
              </w:rPr>
            </w:pPr>
            <w:r w:rsidRPr="009515E7">
              <w:rPr>
                <w:sz w:val="16"/>
                <w:szCs w:val="20"/>
              </w:rPr>
              <w:t xml:space="preserve">Должность </w:t>
            </w:r>
            <w:r>
              <w:rPr>
                <w:sz w:val="16"/>
                <w:szCs w:val="20"/>
              </w:rPr>
              <w:t xml:space="preserve">ответственного руководителя работ </w:t>
            </w:r>
            <w:r w:rsidR="00D453AB">
              <w:rPr>
                <w:sz w:val="16"/>
                <w:szCs w:val="20"/>
              </w:rPr>
              <w:t>на кустовой</w:t>
            </w:r>
            <w:r w:rsidR="00D453AB" w:rsidRPr="009515E7">
              <w:rPr>
                <w:sz w:val="16"/>
                <w:szCs w:val="20"/>
              </w:rPr>
              <w:t xml:space="preserve"> </w:t>
            </w:r>
            <w:r w:rsidR="00D453AB">
              <w:rPr>
                <w:sz w:val="16"/>
                <w:szCs w:val="20"/>
              </w:rPr>
              <w:t>площадке</w:t>
            </w:r>
          </w:p>
        </w:tc>
        <w:tc>
          <w:tcPr>
            <w:tcW w:w="283" w:type="dxa"/>
          </w:tcPr>
          <w:p w:rsidR="009515E7" w:rsidRPr="009515E7" w:rsidRDefault="009515E7" w:rsidP="009515E7">
            <w:pPr>
              <w:jc w:val="center"/>
              <w:rPr>
                <w:sz w:val="16"/>
                <w:szCs w:val="20"/>
              </w:rPr>
            </w:pPr>
          </w:p>
        </w:tc>
        <w:tc>
          <w:tcPr>
            <w:tcW w:w="1551" w:type="dxa"/>
          </w:tcPr>
          <w:p w:rsidR="009515E7" w:rsidRPr="009515E7" w:rsidRDefault="009515E7" w:rsidP="009515E7">
            <w:pPr>
              <w:jc w:val="center"/>
              <w:rPr>
                <w:sz w:val="16"/>
                <w:szCs w:val="20"/>
              </w:rPr>
            </w:pPr>
            <w:r w:rsidRPr="009515E7">
              <w:rPr>
                <w:sz w:val="16"/>
                <w:szCs w:val="20"/>
              </w:rPr>
              <w:t>(подпись)</w:t>
            </w:r>
          </w:p>
        </w:tc>
        <w:tc>
          <w:tcPr>
            <w:tcW w:w="292" w:type="dxa"/>
          </w:tcPr>
          <w:p w:rsidR="009515E7" w:rsidRPr="009515E7" w:rsidRDefault="009515E7" w:rsidP="009515E7">
            <w:pPr>
              <w:jc w:val="center"/>
              <w:rPr>
                <w:sz w:val="16"/>
                <w:szCs w:val="20"/>
              </w:rPr>
            </w:pPr>
          </w:p>
        </w:tc>
        <w:tc>
          <w:tcPr>
            <w:tcW w:w="2091" w:type="dxa"/>
          </w:tcPr>
          <w:p w:rsidR="009515E7" w:rsidRPr="009515E7" w:rsidRDefault="009515E7" w:rsidP="009515E7">
            <w:pPr>
              <w:jc w:val="center"/>
              <w:rPr>
                <w:sz w:val="16"/>
                <w:szCs w:val="20"/>
              </w:rPr>
            </w:pPr>
            <w:r w:rsidRPr="009515E7">
              <w:rPr>
                <w:sz w:val="16"/>
                <w:szCs w:val="20"/>
              </w:rPr>
              <w:t>(фамилия, инициалы)</w:t>
            </w:r>
          </w:p>
        </w:tc>
      </w:tr>
      <w:tr w:rsidR="009515E7" w:rsidRPr="009515E7" w:rsidTr="009515E7">
        <w:tc>
          <w:tcPr>
            <w:tcW w:w="5637" w:type="dxa"/>
            <w:shd w:val="clear" w:color="auto" w:fill="F2F2F2" w:themeFill="background1" w:themeFillShade="F2"/>
          </w:tcPr>
          <w:p w:rsidR="009515E7" w:rsidRPr="009515E7" w:rsidRDefault="009515E7" w:rsidP="009515E7">
            <w:pPr>
              <w:rPr>
                <w:szCs w:val="24"/>
              </w:rPr>
            </w:pPr>
          </w:p>
        </w:tc>
        <w:tc>
          <w:tcPr>
            <w:tcW w:w="283" w:type="dxa"/>
          </w:tcPr>
          <w:p w:rsidR="009515E7" w:rsidRPr="009515E7" w:rsidRDefault="009515E7" w:rsidP="009515E7">
            <w:pPr>
              <w:rPr>
                <w:szCs w:val="24"/>
              </w:rPr>
            </w:pPr>
          </w:p>
        </w:tc>
        <w:tc>
          <w:tcPr>
            <w:tcW w:w="1551" w:type="dxa"/>
            <w:shd w:val="clear" w:color="auto" w:fill="F2F2F2" w:themeFill="background1" w:themeFillShade="F2"/>
          </w:tcPr>
          <w:p w:rsidR="009515E7" w:rsidRPr="009515E7" w:rsidRDefault="009515E7" w:rsidP="009515E7">
            <w:pPr>
              <w:rPr>
                <w:szCs w:val="24"/>
              </w:rPr>
            </w:pPr>
          </w:p>
        </w:tc>
        <w:tc>
          <w:tcPr>
            <w:tcW w:w="292" w:type="dxa"/>
          </w:tcPr>
          <w:p w:rsidR="009515E7" w:rsidRPr="009515E7" w:rsidRDefault="009515E7" w:rsidP="009515E7">
            <w:pPr>
              <w:rPr>
                <w:szCs w:val="24"/>
              </w:rPr>
            </w:pPr>
          </w:p>
        </w:tc>
        <w:tc>
          <w:tcPr>
            <w:tcW w:w="2091" w:type="dxa"/>
            <w:shd w:val="clear" w:color="auto" w:fill="F2F2F2" w:themeFill="background1" w:themeFillShade="F2"/>
          </w:tcPr>
          <w:p w:rsidR="009515E7" w:rsidRPr="009515E7" w:rsidRDefault="009515E7" w:rsidP="009515E7">
            <w:pPr>
              <w:rPr>
                <w:szCs w:val="24"/>
              </w:rPr>
            </w:pPr>
          </w:p>
        </w:tc>
      </w:tr>
      <w:tr w:rsidR="009515E7" w:rsidRPr="009515E7" w:rsidTr="009515E7">
        <w:tc>
          <w:tcPr>
            <w:tcW w:w="5637" w:type="dxa"/>
          </w:tcPr>
          <w:p w:rsidR="009515E7" w:rsidRPr="009515E7" w:rsidRDefault="009515E7" w:rsidP="009515E7">
            <w:pPr>
              <w:jc w:val="center"/>
              <w:rPr>
                <w:sz w:val="16"/>
                <w:szCs w:val="20"/>
              </w:rPr>
            </w:pPr>
            <w:r w:rsidRPr="009515E7">
              <w:rPr>
                <w:sz w:val="16"/>
                <w:szCs w:val="20"/>
              </w:rPr>
              <w:t xml:space="preserve">Должность </w:t>
            </w:r>
            <w:r>
              <w:rPr>
                <w:sz w:val="16"/>
                <w:szCs w:val="20"/>
              </w:rPr>
              <w:t xml:space="preserve">ответственного руководителя работ </w:t>
            </w:r>
            <w:r w:rsidR="00D453AB">
              <w:rPr>
                <w:sz w:val="16"/>
                <w:szCs w:val="20"/>
              </w:rPr>
              <w:t>на кустовой</w:t>
            </w:r>
            <w:r w:rsidR="00D453AB" w:rsidRPr="009515E7">
              <w:rPr>
                <w:sz w:val="16"/>
                <w:szCs w:val="20"/>
              </w:rPr>
              <w:t xml:space="preserve"> </w:t>
            </w:r>
            <w:r w:rsidR="00D453AB">
              <w:rPr>
                <w:sz w:val="16"/>
                <w:szCs w:val="20"/>
              </w:rPr>
              <w:t>площадке</w:t>
            </w:r>
          </w:p>
        </w:tc>
        <w:tc>
          <w:tcPr>
            <w:tcW w:w="283" w:type="dxa"/>
          </w:tcPr>
          <w:p w:rsidR="009515E7" w:rsidRPr="009515E7" w:rsidRDefault="009515E7" w:rsidP="009515E7">
            <w:pPr>
              <w:jc w:val="center"/>
              <w:rPr>
                <w:sz w:val="16"/>
                <w:szCs w:val="20"/>
              </w:rPr>
            </w:pPr>
          </w:p>
        </w:tc>
        <w:tc>
          <w:tcPr>
            <w:tcW w:w="1551" w:type="dxa"/>
          </w:tcPr>
          <w:p w:rsidR="009515E7" w:rsidRPr="009515E7" w:rsidRDefault="009515E7" w:rsidP="009515E7">
            <w:pPr>
              <w:jc w:val="center"/>
              <w:rPr>
                <w:sz w:val="16"/>
                <w:szCs w:val="20"/>
              </w:rPr>
            </w:pPr>
            <w:r w:rsidRPr="009515E7">
              <w:rPr>
                <w:sz w:val="16"/>
                <w:szCs w:val="20"/>
              </w:rPr>
              <w:t>(подпись)</w:t>
            </w:r>
          </w:p>
        </w:tc>
        <w:tc>
          <w:tcPr>
            <w:tcW w:w="292" w:type="dxa"/>
          </w:tcPr>
          <w:p w:rsidR="009515E7" w:rsidRPr="009515E7" w:rsidRDefault="009515E7" w:rsidP="009515E7">
            <w:pPr>
              <w:jc w:val="center"/>
              <w:rPr>
                <w:sz w:val="16"/>
                <w:szCs w:val="20"/>
              </w:rPr>
            </w:pPr>
          </w:p>
        </w:tc>
        <w:tc>
          <w:tcPr>
            <w:tcW w:w="2091" w:type="dxa"/>
          </w:tcPr>
          <w:p w:rsidR="009515E7" w:rsidRPr="009515E7" w:rsidRDefault="009515E7" w:rsidP="009515E7">
            <w:pPr>
              <w:jc w:val="center"/>
              <w:rPr>
                <w:sz w:val="16"/>
                <w:szCs w:val="20"/>
              </w:rPr>
            </w:pPr>
            <w:r w:rsidRPr="009515E7">
              <w:rPr>
                <w:sz w:val="16"/>
                <w:szCs w:val="20"/>
              </w:rPr>
              <w:t>(фамилия, инициалы)</w:t>
            </w:r>
          </w:p>
        </w:tc>
      </w:tr>
      <w:tr w:rsidR="009515E7" w:rsidRPr="009515E7" w:rsidTr="009515E7">
        <w:tc>
          <w:tcPr>
            <w:tcW w:w="5637" w:type="dxa"/>
            <w:shd w:val="clear" w:color="auto" w:fill="F2F2F2" w:themeFill="background1" w:themeFillShade="F2"/>
          </w:tcPr>
          <w:p w:rsidR="009515E7" w:rsidRPr="009515E7" w:rsidRDefault="009515E7" w:rsidP="009515E7">
            <w:pPr>
              <w:rPr>
                <w:szCs w:val="24"/>
              </w:rPr>
            </w:pPr>
          </w:p>
        </w:tc>
        <w:tc>
          <w:tcPr>
            <w:tcW w:w="283" w:type="dxa"/>
          </w:tcPr>
          <w:p w:rsidR="009515E7" w:rsidRPr="009515E7" w:rsidRDefault="009515E7" w:rsidP="009515E7">
            <w:pPr>
              <w:rPr>
                <w:szCs w:val="24"/>
              </w:rPr>
            </w:pPr>
          </w:p>
        </w:tc>
        <w:tc>
          <w:tcPr>
            <w:tcW w:w="1551" w:type="dxa"/>
            <w:shd w:val="clear" w:color="auto" w:fill="F2F2F2" w:themeFill="background1" w:themeFillShade="F2"/>
          </w:tcPr>
          <w:p w:rsidR="009515E7" w:rsidRPr="009515E7" w:rsidRDefault="009515E7" w:rsidP="009515E7">
            <w:pPr>
              <w:rPr>
                <w:szCs w:val="24"/>
              </w:rPr>
            </w:pPr>
          </w:p>
        </w:tc>
        <w:tc>
          <w:tcPr>
            <w:tcW w:w="292" w:type="dxa"/>
          </w:tcPr>
          <w:p w:rsidR="009515E7" w:rsidRPr="009515E7" w:rsidRDefault="009515E7" w:rsidP="009515E7">
            <w:pPr>
              <w:rPr>
                <w:szCs w:val="24"/>
              </w:rPr>
            </w:pPr>
          </w:p>
        </w:tc>
        <w:tc>
          <w:tcPr>
            <w:tcW w:w="2091" w:type="dxa"/>
            <w:shd w:val="clear" w:color="auto" w:fill="F2F2F2" w:themeFill="background1" w:themeFillShade="F2"/>
          </w:tcPr>
          <w:p w:rsidR="009515E7" w:rsidRPr="009515E7" w:rsidRDefault="009515E7" w:rsidP="009515E7">
            <w:pPr>
              <w:rPr>
                <w:szCs w:val="24"/>
              </w:rPr>
            </w:pPr>
          </w:p>
        </w:tc>
      </w:tr>
      <w:tr w:rsidR="009515E7" w:rsidRPr="009515E7" w:rsidTr="009515E7">
        <w:tc>
          <w:tcPr>
            <w:tcW w:w="5637" w:type="dxa"/>
          </w:tcPr>
          <w:p w:rsidR="009515E7" w:rsidRPr="009515E7" w:rsidRDefault="009515E7" w:rsidP="009515E7">
            <w:pPr>
              <w:jc w:val="center"/>
              <w:rPr>
                <w:sz w:val="16"/>
                <w:szCs w:val="20"/>
              </w:rPr>
            </w:pPr>
            <w:r w:rsidRPr="009515E7">
              <w:rPr>
                <w:sz w:val="16"/>
                <w:szCs w:val="20"/>
              </w:rPr>
              <w:t xml:space="preserve">Должность </w:t>
            </w:r>
            <w:r>
              <w:rPr>
                <w:sz w:val="16"/>
                <w:szCs w:val="20"/>
              </w:rPr>
              <w:t xml:space="preserve">ответственного руководителя работ </w:t>
            </w:r>
            <w:r w:rsidR="00D453AB">
              <w:rPr>
                <w:sz w:val="16"/>
                <w:szCs w:val="20"/>
              </w:rPr>
              <w:t>на кустовой</w:t>
            </w:r>
            <w:r w:rsidR="00D453AB" w:rsidRPr="009515E7">
              <w:rPr>
                <w:sz w:val="16"/>
                <w:szCs w:val="20"/>
              </w:rPr>
              <w:t xml:space="preserve"> </w:t>
            </w:r>
            <w:r w:rsidR="00D453AB">
              <w:rPr>
                <w:sz w:val="16"/>
                <w:szCs w:val="20"/>
              </w:rPr>
              <w:t>площадке</w:t>
            </w:r>
          </w:p>
        </w:tc>
        <w:tc>
          <w:tcPr>
            <w:tcW w:w="283" w:type="dxa"/>
          </w:tcPr>
          <w:p w:rsidR="009515E7" w:rsidRPr="009515E7" w:rsidRDefault="009515E7" w:rsidP="009515E7">
            <w:pPr>
              <w:jc w:val="center"/>
              <w:rPr>
                <w:sz w:val="16"/>
                <w:szCs w:val="20"/>
              </w:rPr>
            </w:pPr>
          </w:p>
        </w:tc>
        <w:tc>
          <w:tcPr>
            <w:tcW w:w="1551" w:type="dxa"/>
          </w:tcPr>
          <w:p w:rsidR="009515E7" w:rsidRPr="009515E7" w:rsidRDefault="009515E7" w:rsidP="009515E7">
            <w:pPr>
              <w:jc w:val="center"/>
              <w:rPr>
                <w:sz w:val="16"/>
                <w:szCs w:val="20"/>
              </w:rPr>
            </w:pPr>
            <w:r w:rsidRPr="009515E7">
              <w:rPr>
                <w:sz w:val="16"/>
                <w:szCs w:val="20"/>
              </w:rPr>
              <w:t>(подпись)</w:t>
            </w:r>
          </w:p>
        </w:tc>
        <w:tc>
          <w:tcPr>
            <w:tcW w:w="292" w:type="dxa"/>
          </w:tcPr>
          <w:p w:rsidR="009515E7" w:rsidRPr="009515E7" w:rsidRDefault="009515E7" w:rsidP="009515E7">
            <w:pPr>
              <w:jc w:val="center"/>
              <w:rPr>
                <w:sz w:val="16"/>
                <w:szCs w:val="20"/>
              </w:rPr>
            </w:pPr>
          </w:p>
        </w:tc>
        <w:tc>
          <w:tcPr>
            <w:tcW w:w="2091" w:type="dxa"/>
          </w:tcPr>
          <w:p w:rsidR="009515E7" w:rsidRPr="009515E7" w:rsidRDefault="009515E7" w:rsidP="009515E7">
            <w:pPr>
              <w:jc w:val="center"/>
              <w:rPr>
                <w:sz w:val="16"/>
                <w:szCs w:val="20"/>
              </w:rPr>
            </w:pPr>
            <w:r w:rsidRPr="009515E7">
              <w:rPr>
                <w:sz w:val="16"/>
                <w:szCs w:val="20"/>
              </w:rPr>
              <w:t>(фамилия, инициалы)</w:t>
            </w:r>
          </w:p>
        </w:tc>
      </w:tr>
      <w:tr w:rsidR="009515E7" w:rsidRPr="009515E7" w:rsidTr="009515E7">
        <w:tc>
          <w:tcPr>
            <w:tcW w:w="5637" w:type="dxa"/>
            <w:shd w:val="clear" w:color="auto" w:fill="F2F2F2" w:themeFill="background1" w:themeFillShade="F2"/>
          </w:tcPr>
          <w:p w:rsidR="009515E7" w:rsidRPr="009515E7" w:rsidRDefault="009515E7" w:rsidP="009515E7">
            <w:pPr>
              <w:rPr>
                <w:szCs w:val="24"/>
              </w:rPr>
            </w:pPr>
          </w:p>
        </w:tc>
        <w:tc>
          <w:tcPr>
            <w:tcW w:w="283" w:type="dxa"/>
          </w:tcPr>
          <w:p w:rsidR="009515E7" w:rsidRPr="009515E7" w:rsidRDefault="009515E7" w:rsidP="009515E7">
            <w:pPr>
              <w:rPr>
                <w:szCs w:val="24"/>
              </w:rPr>
            </w:pPr>
          </w:p>
        </w:tc>
        <w:tc>
          <w:tcPr>
            <w:tcW w:w="1551" w:type="dxa"/>
            <w:shd w:val="clear" w:color="auto" w:fill="F2F2F2" w:themeFill="background1" w:themeFillShade="F2"/>
          </w:tcPr>
          <w:p w:rsidR="009515E7" w:rsidRPr="009515E7" w:rsidRDefault="009515E7" w:rsidP="009515E7">
            <w:pPr>
              <w:rPr>
                <w:szCs w:val="24"/>
              </w:rPr>
            </w:pPr>
          </w:p>
        </w:tc>
        <w:tc>
          <w:tcPr>
            <w:tcW w:w="292" w:type="dxa"/>
          </w:tcPr>
          <w:p w:rsidR="009515E7" w:rsidRPr="009515E7" w:rsidRDefault="009515E7" w:rsidP="009515E7">
            <w:pPr>
              <w:rPr>
                <w:szCs w:val="24"/>
              </w:rPr>
            </w:pPr>
          </w:p>
        </w:tc>
        <w:tc>
          <w:tcPr>
            <w:tcW w:w="2091" w:type="dxa"/>
            <w:shd w:val="clear" w:color="auto" w:fill="F2F2F2" w:themeFill="background1" w:themeFillShade="F2"/>
          </w:tcPr>
          <w:p w:rsidR="009515E7" w:rsidRPr="009515E7" w:rsidRDefault="009515E7" w:rsidP="009515E7">
            <w:pPr>
              <w:rPr>
                <w:szCs w:val="24"/>
              </w:rPr>
            </w:pPr>
          </w:p>
        </w:tc>
      </w:tr>
      <w:tr w:rsidR="009515E7" w:rsidRPr="009515E7" w:rsidTr="009515E7">
        <w:tc>
          <w:tcPr>
            <w:tcW w:w="5637" w:type="dxa"/>
          </w:tcPr>
          <w:p w:rsidR="009515E7" w:rsidRPr="009515E7" w:rsidRDefault="009515E7" w:rsidP="009515E7">
            <w:pPr>
              <w:jc w:val="center"/>
              <w:rPr>
                <w:sz w:val="16"/>
                <w:szCs w:val="20"/>
              </w:rPr>
            </w:pPr>
            <w:r w:rsidRPr="009515E7">
              <w:rPr>
                <w:sz w:val="16"/>
                <w:szCs w:val="20"/>
              </w:rPr>
              <w:t xml:space="preserve">Должность </w:t>
            </w:r>
            <w:r>
              <w:rPr>
                <w:sz w:val="16"/>
                <w:szCs w:val="20"/>
              </w:rPr>
              <w:t xml:space="preserve">ответственного руководителя работ </w:t>
            </w:r>
            <w:r w:rsidR="00D453AB">
              <w:rPr>
                <w:sz w:val="16"/>
                <w:szCs w:val="20"/>
              </w:rPr>
              <w:t>на кустовой</w:t>
            </w:r>
            <w:r w:rsidR="00D453AB" w:rsidRPr="009515E7">
              <w:rPr>
                <w:sz w:val="16"/>
                <w:szCs w:val="20"/>
              </w:rPr>
              <w:t xml:space="preserve"> </w:t>
            </w:r>
            <w:r w:rsidR="00D453AB">
              <w:rPr>
                <w:sz w:val="16"/>
                <w:szCs w:val="20"/>
              </w:rPr>
              <w:t>площадке</w:t>
            </w:r>
          </w:p>
        </w:tc>
        <w:tc>
          <w:tcPr>
            <w:tcW w:w="283" w:type="dxa"/>
          </w:tcPr>
          <w:p w:rsidR="009515E7" w:rsidRPr="009515E7" w:rsidRDefault="009515E7" w:rsidP="009515E7">
            <w:pPr>
              <w:jc w:val="center"/>
              <w:rPr>
                <w:sz w:val="16"/>
                <w:szCs w:val="20"/>
              </w:rPr>
            </w:pPr>
          </w:p>
        </w:tc>
        <w:tc>
          <w:tcPr>
            <w:tcW w:w="1551" w:type="dxa"/>
          </w:tcPr>
          <w:p w:rsidR="009515E7" w:rsidRPr="009515E7" w:rsidRDefault="009515E7" w:rsidP="009515E7">
            <w:pPr>
              <w:jc w:val="center"/>
              <w:rPr>
                <w:sz w:val="16"/>
                <w:szCs w:val="20"/>
              </w:rPr>
            </w:pPr>
            <w:r w:rsidRPr="009515E7">
              <w:rPr>
                <w:sz w:val="16"/>
                <w:szCs w:val="20"/>
              </w:rPr>
              <w:t>(подпись)</w:t>
            </w:r>
          </w:p>
        </w:tc>
        <w:tc>
          <w:tcPr>
            <w:tcW w:w="292" w:type="dxa"/>
          </w:tcPr>
          <w:p w:rsidR="009515E7" w:rsidRPr="009515E7" w:rsidRDefault="009515E7" w:rsidP="009515E7">
            <w:pPr>
              <w:jc w:val="center"/>
              <w:rPr>
                <w:sz w:val="16"/>
                <w:szCs w:val="20"/>
              </w:rPr>
            </w:pPr>
          </w:p>
        </w:tc>
        <w:tc>
          <w:tcPr>
            <w:tcW w:w="2091" w:type="dxa"/>
          </w:tcPr>
          <w:p w:rsidR="009515E7" w:rsidRPr="009515E7" w:rsidRDefault="009515E7" w:rsidP="009515E7">
            <w:pPr>
              <w:jc w:val="center"/>
              <w:rPr>
                <w:sz w:val="16"/>
                <w:szCs w:val="20"/>
              </w:rPr>
            </w:pPr>
            <w:r w:rsidRPr="009515E7">
              <w:rPr>
                <w:sz w:val="16"/>
                <w:szCs w:val="20"/>
              </w:rPr>
              <w:t>(фамилия, инициалы)</w:t>
            </w:r>
          </w:p>
        </w:tc>
      </w:tr>
    </w:tbl>
    <w:p w:rsidR="00933586" w:rsidRDefault="00933586">
      <w:pPr>
        <w:rPr>
          <w:rFonts w:ascii="Arial" w:hAnsi="Arial"/>
          <w:b/>
          <w:bCs/>
          <w:caps/>
          <w:szCs w:val="32"/>
          <w:lang w:eastAsia="ru-RU"/>
        </w:rPr>
      </w:pPr>
      <w:r>
        <w:rPr>
          <w:rFonts w:ascii="Arial" w:hAnsi="Arial"/>
          <w:caps/>
          <w:szCs w:val="32"/>
          <w:lang w:eastAsia="ru-RU"/>
        </w:rPr>
        <w:br w:type="page"/>
      </w:r>
    </w:p>
    <w:p w:rsidR="00E74ACB" w:rsidRDefault="0016230F" w:rsidP="00E74ACB">
      <w:pPr>
        <w:pStyle w:val="3"/>
        <w:jc w:val="both"/>
        <w:rPr>
          <w:rFonts w:ascii="Arial" w:eastAsia="Times New Roman" w:hAnsi="Arial" w:cs="Times New Roman"/>
          <w:caps/>
          <w:color w:val="auto"/>
          <w:szCs w:val="32"/>
          <w:lang w:eastAsia="ru-RU"/>
        </w:rPr>
      </w:pPr>
      <w:bookmarkStart w:id="86" w:name="_Toc5348895"/>
      <w:bookmarkStart w:id="87" w:name="Приложение2Ф"/>
      <w:r>
        <w:rPr>
          <w:rFonts w:ascii="Arial" w:eastAsia="Times New Roman" w:hAnsi="Arial" w:cs="Times New Roman"/>
          <w:caps/>
          <w:color w:val="auto"/>
          <w:szCs w:val="32"/>
          <w:lang w:eastAsia="ru-RU"/>
        </w:rPr>
        <w:lastRenderedPageBreak/>
        <w:t>П</w:t>
      </w:r>
      <w:r w:rsidR="00E74ACB" w:rsidRPr="00E74ACB">
        <w:rPr>
          <w:rFonts w:ascii="Arial" w:eastAsia="Times New Roman" w:hAnsi="Arial" w:cs="Times New Roman"/>
          <w:caps/>
          <w:color w:val="auto"/>
          <w:szCs w:val="32"/>
          <w:lang w:eastAsia="ru-RU"/>
        </w:rPr>
        <w:t xml:space="preserve">риложение </w:t>
      </w:r>
      <w:r w:rsidR="00E74ACB">
        <w:rPr>
          <w:rFonts w:ascii="Arial" w:eastAsia="Times New Roman" w:hAnsi="Arial" w:cs="Times New Roman"/>
          <w:caps/>
          <w:color w:val="auto"/>
          <w:szCs w:val="32"/>
          <w:lang w:eastAsia="ru-RU"/>
        </w:rPr>
        <w:t>2</w:t>
      </w:r>
      <w:r w:rsidR="00E74ACB" w:rsidRPr="00E74ACB">
        <w:rPr>
          <w:rFonts w:ascii="Arial" w:eastAsia="Times New Roman" w:hAnsi="Arial" w:cs="Times New Roman"/>
          <w:caps/>
          <w:color w:val="auto"/>
          <w:szCs w:val="32"/>
          <w:lang w:eastAsia="ru-RU"/>
        </w:rPr>
        <w:t xml:space="preserve">. </w:t>
      </w:r>
      <w:hyperlink w:anchor="Приложение1Ф" w:history="1">
        <w:r w:rsidR="006220C4" w:rsidRPr="00954659">
          <w:rPr>
            <w:rFonts w:ascii="Arial" w:eastAsia="Times New Roman" w:hAnsi="Arial" w:cs="Times New Roman"/>
            <w:caps/>
            <w:color w:val="auto"/>
            <w:szCs w:val="32"/>
            <w:lang w:eastAsia="ru-RU"/>
          </w:rPr>
          <w:t>Шаблон «Наряд-допуск на производство одновременных работ на кустовой площадке»</w:t>
        </w:r>
        <w:bookmarkEnd w:id="86"/>
      </w:hyperlink>
    </w:p>
    <w:bookmarkEnd w:id="87"/>
    <w:p w:rsidR="00E74ACB" w:rsidRDefault="000129D1" w:rsidP="00E74ACB">
      <w:pPr>
        <w:rPr>
          <w:lang w:eastAsia="ru-RU"/>
        </w:rPr>
      </w:pPr>
      <w:r>
        <w:rPr>
          <w:i/>
          <w:noProof/>
          <w:lang w:eastAsia="ru-RU"/>
        </w:rPr>
        <w:drawing>
          <wp:anchor distT="0" distB="0" distL="114300" distR="114300" simplePos="0" relativeHeight="251659264" behindDoc="0" locked="0" layoutInCell="1" allowOverlap="1" wp14:anchorId="249530D7" wp14:editId="0A7F8074">
            <wp:simplePos x="0" y="0"/>
            <wp:positionH relativeFrom="column">
              <wp:posOffset>-8890</wp:posOffset>
            </wp:positionH>
            <wp:positionV relativeFrom="page">
              <wp:posOffset>1432001</wp:posOffset>
            </wp:positionV>
            <wp:extent cx="1948180" cy="633095"/>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948180" cy="633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2B9D" w:rsidRDefault="001C2B9D" w:rsidP="00E74ACB">
      <w:pPr>
        <w:rPr>
          <w:lang w:eastAsia="ru-RU"/>
        </w:rPr>
      </w:pPr>
    </w:p>
    <w:p w:rsidR="001C2B9D" w:rsidRDefault="001C2B9D" w:rsidP="00E74ACB">
      <w:pPr>
        <w:rPr>
          <w:lang w:eastAsia="ru-RU"/>
        </w:rPr>
      </w:pPr>
    </w:p>
    <w:p w:rsidR="001C2B9D" w:rsidRDefault="001C2B9D" w:rsidP="00E74ACB">
      <w:pPr>
        <w:rPr>
          <w:lang w:eastAsia="ru-RU"/>
        </w:rPr>
      </w:pPr>
    </w:p>
    <w:p w:rsidR="001C2B9D" w:rsidRDefault="001C2B9D" w:rsidP="001C2B9D"/>
    <w:tbl>
      <w:tblPr>
        <w:tblStyle w:val="aff1"/>
        <w:tblW w:w="0" w:type="auto"/>
        <w:jc w:val="right"/>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4"/>
      </w:tblGrid>
      <w:tr w:rsidR="001C2B9D" w:rsidTr="000374AF">
        <w:trPr>
          <w:jc w:val="right"/>
        </w:trPr>
        <w:tc>
          <w:tcPr>
            <w:tcW w:w="6344" w:type="dxa"/>
            <w:tcBorders>
              <w:bottom w:val="single" w:sz="4" w:space="0" w:color="auto"/>
            </w:tcBorders>
            <w:shd w:val="clear" w:color="auto" w:fill="F2F2F2" w:themeFill="background1" w:themeFillShade="F2"/>
          </w:tcPr>
          <w:p w:rsidR="001C2B9D" w:rsidRDefault="001C2B9D" w:rsidP="000374AF">
            <w:r>
              <w:t xml:space="preserve">                                                                </w:t>
            </w:r>
          </w:p>
        </w:tc>
      </w:tr>
      <w:tr w:rsidR="001C2B9D" w:rsidTr="000374AF">
        <w:trPr>
          <w:jc w:val="right"/>
        </w:trPr>
        <w:tc>
          <w:tcPr>
            <w:tcW w:w="6344" w:type="dxa"/>
            <w:tcBorders>
              <w:top w:val="single" w:sz="4" w:space="0" w:color="auto"/>
            </w:tcBorders>
          </w:tcPr>
          <w:p w:rsidR="001C2B9D" w:rsidRPr="0045131B" w:rsidRDefault="001C2B9D" w:rsidP="000374AF">
            <w:pPr>
              <w:jc w:val="center"/>
              <w:rPr>
                <w:i/>
                <w:sz w:val="18"/>
              </w:rPr>
            </w:pPr>
            <w:r w:rsidRPr="0045131B">
              <w:rPr>
                <w:i/>
                <w:sz w:val="16"/>
              </w:rPr>
              <w:t>(наименование структурного подразделения Общества)</w:t>
            </w:r>
          </w:p>
        </w:tc>
      </w:tr>
    </w:tbl>
    <w:p w:rsidR="001C2B9D" w:rsidRDefault="001C2B9D" w:rsidP="00E74ACB">
      <w:pPr>
        <w:rPr>
          <w:lang w:eastAsia="ru-RU"/>
        </w:rPr>
      </w:pPr>
    </w:p>
    <w:p w:rsidR="00970AE8" w:rsidRPr="003A7B63" w:rsidRDefault="00970AE8" w:rsidP="00970AE8">
      <w:pPr>
        <w:pStyle w:val="af8"/>
        <w:spacing w:after="0"/>
        <w:jc w:val="center"/>
        <w:rPr>
          <w:rFonts w:ascii="Arial" w:hAnsi="Arial" w:cs="Arial"/>
          <w:b/>
          <w:szCs w:val="24"/>
        </w:rPr>
      </w:pPr>
      <w:r w:rsidRPr="003A7B63">
        <w:rPr>
          <w:rFonts w:ascii="Arial" w:hAnsi="Arial" w:cs="Arial"/>
          <w:b/>
          <w:szCs w:val="24"/>
        </w:rPr>
        <w:t>НАРЯД-ДОПУСК</w:t>
      </w:r>
      <w:r w:rsidR="001C2B9D">
        <w:rPr>
          <w:rFonts w:ascii="Arial" w:hAnsi="Arial" w:cs="Arial"/>
          <w:b/>
          <w:szCs w:val="24"/>
        </w:rPr>
        <w:t xml:space="preserve"> №___</w:t>
      </w:r>
    </w:p>
    <w:p w:rsidR="00970AE8" w:rsidRDefault="00970AE8" w:rsidP="00970AE8">
      <w:pPr>
        <w:pStyle w:val="af8"/>
        <w:spacing w:after="0"/>
        <w:jc w:val="center"/>
        <w:rPr>
          <w:rFonts w:ascii="Arial" w:hAnsi="Arial" w:cs="Arial"/>
          <w:b/>
          <w:szCs w:val="24"/>
        </w:rPr>
      </w:pPr>
      <w:r w:rsidRPr="003A7B63">
        <w:rPr>
          <w:rFonts w:ascii="Arial" w:hAnsi="Arial" w:cs="Arial"/>
          <w:b/>
          <w:szCs w:val="24"/>
        </w:rPr>
        <w:t>на производство одновременных работ</w:t>
      </w:r>
      <w:r>
        <w:rPr>
          <w:rFonts w:ascii="Arial" w:hAnsi="Arial" w:cs="Arial"/>
          <w:b/>
          <w:szCs w:val="24"/>
        </w:rPr>
        <w:t xml:space="preserve"> на кустовой площадке </w:t>
      </w:r>
    </w:p>
    <w:p w:rsidR="00970AE8" w:rsidRPr="003A7B63" w:rsidRDefault="00970AE8" w:rsidP="00970AE8">
      <w:pPr>
        <w:pStyle w:val="af8"/>
        <w:spacing w:after="0"/>
        <w:jc w:val="center"/>
        <w:rPr>
          <w:rFonts w:ascii="Arial" w:hAnsi="Arial" w:cs="Arial"/>
          <w:b/>
          <w:szCs w:val="24"/>
        </w:rPr>
      </w:pPr>
    </w:p>
    <w:tbl>
      <w:tblPr>
        <w:tblStyle w:val="aff1"/>
        <w:tblW w:w="0" w:type="auto"/>
        <w:tblLook w:val="04A0" w:firstRow="1" w:lastRow="0" w:firstColumn="1" w:lastColumn="0" w:noHBand="0" w:noVBand="1"/>
      </w:tblPr>
      <w:tblGrid>
        <w:gridCol w:w="576"/>
        <w:gridCol w:w="2175"/>
        <w:gridCol w:w="617"/>
        <w:gridCol w:w="141"/>
        <w:gridCol w:w="1134"/>
        <w:gridCol w:w="285"/>
        <w:gridCol w:w="992"/>
        <w:gridCol w:w="284"/>
        <w:gridCol w:w="1187"/>
        <w:gridCol w:w="207"/>
        <w:gridCol w:w="236"/>
        <w:gridCol w:w="2020"/>
      </w:tblGrid>
      <w:tr w:rsidR="00970AE8" w:rsidRPr="00970AE8" w:rsidTr="00970AE8">
        <w:tc>
          <w:tcPr>
            <w:tcW w:w="576" w:type="dxa"/>
            <w:tcBorders>
              <w:top w:val="nil"/>
              <w:left w:val="nil"/>
              <w:bottom w:val="nil"/>
              <w:right w:val="nil"/>
            </w:tcBorders>
          </w:tcPr>
          <w:p w:rsidR="00970AE8" w:rsidRPr="009B0DB4" w:rsidRDefault="00970AE8" w:rsidP="000374AF">
            <w:pPr>
              <w:pStyle w:val="af8"/>
              <w:spacing w:after="0"/>
              <w:rPr>
                <w:b/>
                <w:szCs w:val="24"/>
              </w:rPr>
            </w:pPr>
            <w:r w:rsidRPr="009B0DB4">
              <w:rPr>
                <w:b/>
                <w:szCs w:val="24"/>
              </w:rPr>
              <w:t>1.</w:t>
            </w:r>
          </w:p>
        </w:tc>
        <w:tc>
          <w:tcPr>
            <w:tcW w:w="9278" w:type="dxa"/>
            <w:gridSpan w:val="11"/>
            <w:tcBorders>
              <w:top w:val="nil"/>
              <w:left w:val="nil"/>
              <w:bottom w:val="nil"/>
              <w:right w:val="nil"/>
            </w:tcBorders>
            <w:shd w:val="clear" w:color="auto" w:fill="F2F2F2" w:themeFill="background1" w:themeFillShade="F2"/>
          </w:tcPr>
          <w:p w:rsidR="00970AE8" w:rsidRPr="00970AE8" w:rsidRDefault="00970AE8" w:rsidP="000374AF">
            <w:pPr>
              <w:pStyle w:val="af8"/>
              <w:spacing w:after="0"/>
              <w:ind w:left="176"/>
              <w:rPr>
                <w:color w:val="FF0000"/>
                <w:szCs w:val="24"/>
                <w:highlight w:val="yellow"/>
              </w:rPr>
            </w:pPr>
          </w:p>
        </w:tc>
      </w:tr>
      <w:tr w:rsidR="00970AE8" w:rsidRPr="00970AE8" w:rsidTr="00970AE8">
        <w:tc>
          <w:tcPr>
            <w:tcW w:w="576" w:type="dxa"/>
            <w:tcBorders>
              <w:top w:val="nil"/>
              <w:left w:val="nil"/>
              <w:bottom w:val="nil"/>
              <w:right w:val="nil"/>
            </w:tcBorders>
          </w:tcPr>
          <w:p w:rsidR="00970AE8" w:rsidRPr="00970AE8" w:rsidRDefault="00970AE8" w:rsidP="000374AF">
            <w:pPr>
              <w:pStyle w:val="af8"/>
              <w:spacing w:after="0"/>
              <w:rPr>
                <w:sz w:val="18"/>
                <w:szCs w:val="18"/>
              </w:rPr>
            </w:pPr>
          </w:p>
        </w:tc>
        <w:tc>
          <w:tcPr>
            <w:tcW w:w="9278" w:type="dxa"/>
            <w:gridSpan w:val="11"/>
            <w:tcBorders>
              <w:top w:val="nil"/>
              <w:left w:val="nil"/>
              <w:bottom w:val="nil"/>
              <w:right w:val="nil"/>
            </w:tcBorders>
          </w:tcPr>
          <w:p w:rsidR="00970AE8" w:rsidRPr="00970AE8" w:rsidRDefault="00970AE8" w:rsidP="000374AF">
            <w:pPr>
              <w:pStyle w:val="af8"/>
              <w:spacing w:after="0"/>
              <w:ind w:left="176"/>
              <w:jc w:val="center"/>
              <w:rPr>
                <w:color w:val="FF0000"/>
                <w:sz w:val="18"/>
                <w:szCs w:val="18"/>
              </w:rPr>
            </w:pPr>
            <w:r w:rsidRPr="00970AE8">
              <w:rPr>
                <w:sz w:val="18"/>
                <w:szCs w:val="18"/>
              </w:rPr>
              <w:t xml:space="preserve">(Ф.И.О., должность </w:t>
            </w:r>
            <w:r w:rsidR="00BE0134">
              <w:rPr>
                <w:sz w:val="18"/>
                <w:szCs w:val="18"/>
              </w:rPr>
              <w:t xml:space="preserve">старшего </w:t>
            </w:r>
            <w:r w:rsidRPr="00970AE8">
              <w:rPr>
                <w:sz w:val="18"/>
                <w:szCs w:val="18"/>
              </w:rPr>
              <w:t>ответственного руководителя работ</w:t>
            </w:r>
            <w:r w:rsidR="00BE0134" w:rsidRPr="00BE0134">
              <w:rPr>
                <w:rStyle w:val="af4"/>
                <w:sz w:val="22"/>
                <w:szCs w:val="18"/>
              </w:rPr>
              <w:footnoteReference w:id="5"/>
            </w:r>
            <w:r w:rsidRPr="00970AE8">
              <w:rPr>
                <w:sz w:val="18"/>
                <w:szCs w:val="18"/>
              </w:rPr>
              <w:t>)</w:t>
            </w:r>
          </w:p>
        </w:tc>
      </w:tr>
      <w:tr w:rsidR="00970AE8" w:rsidRPr="00970AE8" w:rsidTr="00970AE8">
        <w:tc>
          <w:tcPr>
            <w:tcW w:w="576" w:type="dxa"/>
            <w:tcBorders>
              <w:top w:val="nil"/>
              <w:left w:val="nil"/>
              <w:bottom w:val="nil"/>
              <w:right w:val="nil"/>
            </w:tcBorders>
          </w:tcPr>
          <w:p w:rsidR="00970AE8" w:rsidRPr="00970AE8" w:rsidRDefault="00970AE8" w:rsidP="000374AF">
            <w:pPr>
              <w:pStyle w:val="af8"/>
              <w:spacing w:after="0"/>
              <w:rPr>
                <w:sz w:val="8"/>
                <w:szCs w:val="8"/>
              </w:rPr>
            </w:pPr>
          </w:p>
        </w:tc>
        <w:tc>
          <w:tcPr>
            <w:tcW w:w="9278" w:type="dxa"/>
            <w:gridSpan w:val="11"/>
            <w:tcBorders>
              <w:top w:val="nil"/>
              <w:left w:val="nil"/>
              <w:bottom w:val="nil"/>
              <w:right w:val="nil"/>
            </w:tcBorders>
          </w:tcPr>
          <w:p w:rsidR="00970AE8" w:rsidRPr="00970AE8" w:rsidRDefault="00970AE8" w:rsidP="00970AE8">
            <w:pPr>
              <w:pStyle w:val="af8"/>
              <w:spacing w:after="0"/>
              <w:rPr>
                <w:sz w:val="8"/>
                <w:szCs w:val="8"/>
              </w:rPr>
            </w:pPr>
          </w:p>
        </w:tc>
      </w:tr>
      <w:tr w:rsidR="00970AE8" w:rsidRPr="009B0DB4" w:rsidTr="009B0DB4">
        <w:tc>
          <w:tcPr>
            <w:tcW w:w="576" w:type="dxa"/>
            <w:tcBorders>
              <w:top w:val="nil"/>
              <w:left w:val="nil"/>
              <w:bottom w:val="nil"/>
              <w:right w:val="nil"/>
            </w:tcBorders>
          </w:tcPr>
          <w:p w:rsidR="00970AE8" w:rsidRPr="009B0DB4" w:rsidRDefault="00970AE8" w:rsidP="000374AF">
            <w:pPr>
              <w:pStyle w:val="af8"/>
              <w:spacing w:after="0"/>
              <w:rPr>
                <w:b/>
                <w:szCs w:val="24"/>
              </w:rPr>
            </w:pPr>
            <w:r w:rsidRPr="009B0DB4">
              <w:rPr>
                <w:b/>
                <w:szCs w:val="24"/>
              </w:rPr>
              <w:t>2.</w:t>
            </w:r>
          </w:p>
        </w:tc>
        <w:tc>
          <w:tcPr>
            <w:tcW w:w="9278" w:type="dxa"/>
            <w:gridSpan w:val="11"/>
            <w:tcBorders>
              <w:top w:val="nil"/>
              <w:left w:val="nil"/>
              <w:bottom w:val="nil"/>
              <w:right w:val="nil"/>
            </w:tcBorders>
          </w:tcPr>
          <w:p w:rsidR="00970AE8" w:rsidRPr="009B0DB4" w:rsidRDefault="00970AE8" w:rsidP="00970AE8">
            <w:pPr>
              <w:pStyle w:val="af8"/>
              <w:spacing w:after="0"/>
              <w:rPr>
                <w:b/>
                <w:color w:val="FF0000"/>
                <w:szCs w:val="24"/>
              </w:rPr>
            </w:pPr>
            <w:r w:rsidRPr="009B0DB4">
              <w:rPr>
                <w:b/>
                <w:szCs w:val="24"/>
              </w:rPr>
              <w:t xml:space="preserve">Место и наименование работ:  </w:t>
            </w:r>
          </w:p>
        </w:tc>
      </w:tr>
      <w:tr w:rsidR="00970AE8" w:rsidRPr="00970AE8" w:rsidTr="00DC641B">
        <w:tc>
          <w:tcPr>
            <w:tcW w:w="576" w:type="dxa"/>
            <w:tcBorders>
              <w:top w:val="nil"/>
              <w:left w:val="nil"/>
              <w:bottom w:val="nil"/>
              <w:right w:val="nil"/>
            </w:tcBorders>
          </w:tcPr>
          <w:p w:rsidR="00970AE8" w:rsidRPr="00970AE8" w:rsidRDefault="00970AE8" w:rsidP="000374AF">
            <w:pPr>
              <w:pStyle w:val="af8"/>
              <w:spacing w:after="0"/>
              <w:rPr>
                <w:sz w:val="8"/>
                <w:szCs w:val="8"/>
              </w:rPr>
            </w:pPr>
          </w:p>
        </w:tc>
        <w:tc>
          <w:tcPr>
            <w:tcW w:w="2792" w:type="dxa"/>
            <w:gridSpan w:val="2"/>
            <w:tcBorders>
              <w:top w:val="nil"/>
              <w:left w:val="nil"/>
              <w:bottom w:val="nil"/>
              <w:right w:val="nil"/>
            </w:tcBorders>
          </w:tcPr>
          <w:p w:rsidR="00970AE8" w:rsidRPr="00970AE8" w:rsidRDefault="00970AE8" w:rsidP="000374AF">
            <w:pPr>
              <w:pStyle w:val="af8"/>
              <w:spacing w:after="0"/>
              <w:rPr>
                <w:color w:val="FF0000"/>
                <w:sz w:val="8"/>
                <w:szCs w:val="8"/>
                <w:highlight w:val="yellow"/>
              </w:rPr>
            </w:pPr>
          </w:p>
        </w:tc>
        <w:tc>
          <w:tcPr>
            <w:tcW w:w="1275" w:type="dxa"/>
            <w:gridSpan w:val="2"/>
            <w:tcBorders>
              <w:top w:val="nil"/>
              <w:left w:val="nil"/>
              <w:bottom w:val="nil"/>
              <w:right w:val="nil"/>
            </w:tcBorders>
          </w:tcPr>
          <w:p w:rsidR="00970AE8" w:rsidRPr="00970AE8" w:rsidRDefault="00970AE8" w:rsidP="000374AF">
            <w:pPr>
              <w:pStyle w:val="af8"/>
              <w:spacing w:after="0"/>
              <w:rPr>
                <w:color w:val="FF0000"/>
                <w:sz w:val="8"/>
                <w:szCs w:val="8"/>
                <w:highlight w:val="yellow"/>
              </w:rPr>
            </w:pPr>
          </w:p>
        </w:tc>
        <w:tc>
          <w:tcPr>
            <w:tcW w:w="5211" w:type="dxa"/>
            <w:gridSpan w:val="7"/>
            <w:tcBorders>
              <w:top w:val="nil"/>
              <w:left w:val="nil"/>
              <w:bottom w:val="nil"/>
              <w:right w:val="nil"/>
            </w:tcBorders>
          </w:tcPr>
          <w:p w:rsidR="00970AE8" w:rsidRPr="00970AE8" w:rsidRDefault="00970AE8" w:rsidP="000374AF">
            <w:pPr>
              <w:pStyle w:val="af8"/>
              <w:spacing w:after="0"/>
              <w:ind w:left="176"/>
              <w:rPr>
                <w:color w:val="FF0000"/>
                <w:sz w:val="8"/>
                <w:szCs w:val="8"/>
                <w:highlight w:val="yellow"/>
              </w:rPr>
            </w:pPr>
          </w:p>
        </w:tc>
      </w:tr>
      <w:tr w:rsidR="00970AE8" w:rsidRPr="00970AE8" w:rsidTr="00DC641B">
        <w:tc>
          <w:tcPr>
            <w:tcW w:w="576" w:type="dxa"/>
            <w:tcBorders>
              <w:top w:val="nil"/>
              <w:left w:val="nil"/>
              <w:bottom w:val="nil"/>
              <w:right w:val="nil"/>
            </w:tcBorders>
          </w:tcPr>
          <w:p w:rsidR="00970AE8" w:rsidRPr="00970AE8" w:rsidRDefault="00970AE8" w:rsidP="000374AF">
            <w:pPr>
              <w:pStyle w:val="af8"/>
              <w:spacing w:after="0"/>
              <w:rPr>
                <w:sz w:val="20"/>
              </w:rPr>
            </w:pPr>
            <w:r w:rsidRPr="00970AE8">
              <w:rPr>
                <w:sz w:val="20"/>
              </w:rPr>
              <w:t>2.1.</w:t>
            </w:r>
          </w:p>
        </w:tc>
        <w:tc>
          <w:tcPr>
            <w:tcW w:w="2933" w:type="dxa"/>
            <w:gridSpan w:val="3"/>
            <w:tcBorders>
              <w:top w:val="nil"/>
              <w:left w:val="nil"/>
              <w:bottom w:val="nil"/>
              <w:right w:val="nil"/>
            </w:tcBorders>
            <w:shd w:val="clear" w:color="auto" w:fill="F2F2F2" w:themeFill="background1" w:themeFillShade="F2"/>
          </w:tcPr>
          <w:p w:rsidR="009B0DB4" w:rsidRPr="009B0DB4" w:rsidRDefault="009B0DB4" w:rsidP="009B0DB4">
            <w:pPr>
              <w:pStyle w:val="af8"/>
              <w:spacing w:after="0"/>
              <w:rPr>
                <w:sz w:val="22"/>
              </w:rPr>
            </w:pPr>
            <w:r w:rsidRPr="009B0DB4">
              <w:rPr>
                <w:sz w:val="22"/>
              </w:rPr>
              <w:t xml:space="preserve">ЦДНГ </w:t>
            </w:r>
          </w:p>
          <w:p w:rsidR="00970AE8" w:rsidRPr="009B0DB4" w:rsidRDefault="009B0DB4" w:rsidP="009B0DB4">
            <w:pPr>
              <w:pStyle w:val="af8"/>
              <w:spacing w:after="0"/>
              <w:rPr>
                <w:sz w:val="22"/>
              </w:rPr>
            </w:pPr>
            <w:r w:rsidRPr="009B0DB4">
              <w:rPr>
                <w:sz w:val="22"/>
              </w:rPr>
              <w:t xml:space="preserve">АО «Востсибнефтегаз» </w:t>
            </w:r>
          </w:p>
        </w:tc>
        <w:tc>
          <w:tcPr>
            <w:tcW w:w="1134" w:type="dxa"/>
            <w:tcBorders>
              <w:top w:val="nil"/>
              <w:left w:val="nil"/>
              <w:bottom w:val="nil"/>
              <w:right w:val="nil"/>
            </w:tcBorders>
          </w:tcPr>
          <w:p w:rsidR="00970AE8" w:rsidRPr="00970AE8" w:rsidRDefault="00970AE8" w:rsidP="000374AF">
            <w:pPr>
              <w:pStyle w:val="af8"/>
              <w:spacing w:after="0"/>
              <w:rPr>
                <w:sz w:val="20"/>
              </w:rPr>
            </w:pPr>
            <w:proofErr w:type="spellStart"/>
            <w:r w:rsidRPr="00970AE8">
              <w:rPr>
                <w:sz w:val="20"/>
              </w:rPr>
              <w:t>Скв</w:t>
            </w:r>
            <w:proofErr w:type="spellEnd"/>
            <w:r w:rsidRPr="00970AE8">
              <w:rPr>
                <w:sz w:val="20"/>
              </w:rPr>
              <w:t>.№___</w:t>
            </w:r>
          </w:p>
        </w:tc>
        <w:tc>
          <w:tcPr>
            <w:tcW w:w="5211" w:type="dxa"/>
            <w:gridSpan w:val="7"/>
            <w:tcBorders>
              <w:top w:val="nil"/>
              <w:left w:val="nil"/>
              <w:bottom w:val="nil"/>
              <w:right w:val="nil"/>
            </w:tcBorders>
            <w:shd w:val="clear" w:color="auto" w:fill="F2F2F2" w:themeFill="background1" w:themeFillShade="F2"/>
          </w:tcPr>
          <w:p w:rsidR="00970AE8" w:rsidRDefault="00970AE8" w:rsidP="00EC37BF">
            <w:pPr>
              <w:pStyle w:val="af8"/>
              <w:numPr>
                <w:ilvl w:val="0"/>
                <w:numId w:val="19"/>
              </w:numPr>
              <w:spacing w:after="0"/>
              <w:ind w:left="176" w:hanging="142"/>
              <w:rPr>
                <w:sz w:val="20"/>
              </w:rPr>
            </w:pPr>
            <w:r w:rsidRPr="00970AE8">
              <w:rPr>
                <w:sz w:val="20"/>
              </w:rPr>
              <w:t>указывается основные виды работ;</w:t>
            </w:r>
          </w:p>
          <w:p w:rsidR="00BE0134" w:rsidRPr="00970AE8" w:rsidRDefault="00BE0134" w:rsidP="00EC37BF">
            <w:pPr>
              <w:pStyle w:val="af8"/>
              <w:numPr>
                <w:ilvl w:val="0"/>
                <w:numId w:val="19"/>
              </w:numPr>
              <w:spacing w:after="0"/>
              <w:ind w:left="176" w:hanging="142"/>
              <w:rPr>
                <w:sz w:val="20"/>
              </w:rPr>
            </w:pPr>
          </w:p>
        </w:tc>
      </w:tr>
      <w:tr w:rsidR="00970AE8" w:rsidRPr="00970AE8" w:rsidTr="00DC641B">
        <w:tc>
          <w:tcPr>
            <w:tcW w:w="576" w:type="dxa"/>
            <w:tcBorders>
              <w:top w:val="nil"/>
              <w:left w:val="nil"/>
              <w:bottom w:val="nil"/>
              <w:right w:val="nil"/>
            </w:tcBorders>
          </w:tcPr>
          <w:p w:rsidR="00970AE8" w:rsidRPr="00970AE8" w:rsidRDefault="00970AE8" w:rsidP="000374AF">
            <w:pPr>
              <w:pStyle w:val="af8"/>
              <w:spacing w:after="0"/>
              <w:rPr>
                <w:sz w:val="20"/>
              </w:rPr>
            </w:pPr>
          </w:p>
        </w:tc>
        <w:tc>
          <w:tcPr>
            <w:tcW w:w="2933" w:type="dxa"/>
            <w:gridSpan w:val="3"/>
            <w:tcBorders>
              <w:top w:val="nil"/>
              <w:left w:val="nil"/>
              <w:bottom w:val="nil"/>
              <w:right w:val="nil"/>
            </w:tcBorders>
          </w:tcPr>
          <w:p w:rsidR="00970AE8" w:rsidRPr="00970AE8" w:rsidRDefault="00970AE8" w:rsidP="000374AF">
            <w:pPr>
              <w:pStyle w:val="af8"/>
              <w:spacing w:after="0"/>
              <w:rPr>
                <w:sz w:val="20"/>
              </w:rPr>
            </w:pPr>
          </w:p>
        </w:tc>
        <w:tc>
          <w:tcPr>
            <w:tcW w:w="1134" w:type="dxa"/>
            <w:tcBorders>
              <w:top w:val="nil"/>
              <w:left w:val="nil"/>
              <w:bottom w:val="nil"/>
              <w:right w:val="nil"/>
            </w:tcBorders>
          </w:tcPr>
          <w:p w:rsidR="00970AE8" w:rsidRPr="00970AE8" w:rsidRDefault="00970AE8" w:rsidP="000374AF">
            <w:pPr>
              <w:pStyle w:val="af8"/>
              <w:spacing w:after="0"/>
              <w:rPr>
                <w:sz w:val="20"/>
              </w:rPr>
            </w:pPr>
          </w:p>
        </w:tc>
        <w:tc>
          <w:tcPr>
            <w:tcW w:w="5211" w:type="dxa"/>
            <w:gridSpan w:val="7"/>
            <w:tcBorders>
              <w:top w:val="nil"/>
              <w:left w:val="nil"/>
              <w:bottom w:val="nil"/>
              <w:right w:val="nil"/>
            </w:tcBorders>
          </w:tcPr>
          <w:p w:rsidR="00970AE8" w:rsidRPr="00970AE8" w:rsidRDefault="00970AE8" w:rsidP="000374AF">
            <w:pPr>
              <w:pStyle w:val="af8"/>
              <w:spacing w:after="0"/>
              <w:ind w:left="176"/>
              <w:rPr>
                <w:sz w:val="20"/>
              </w:rPr>
            </w:pPr>
          </w:p>
        </w:tc>
      </w:tr>
      <w:tr w:rsidR="00970AE8" w:rsidRPr="00970AE8" w:rsidTr="00DC641B">
        <w:tc>
          <w:tcPr>
            <w:tcW w:w="576" w:type="dxa"/>
            <w:tcBorders>
              <w:top w:val="nil"/>
              <w:left w:val="nil"/>
              <w:bottom w:val="nil"/>
              <w:right w:val="nil"/>
            </w:tcBorders>
          </w:tcPr>
          <w:p w:rsidR="00970AE8" w:rsidRPr="00970AE8" w:rsidRDefault="00970AE8" w:rsidP="000374AF">
            <w:pPr>
              <w:pStyle w:val="af8"/>
              <w:spacing w:after="0"/>
              <w:rPr>
                <w:sz w:val="20"/>
              </w:rPr>
            </w:pPr>
            <w:r>
              <w:rPr>
                <w:sz w:val="20"/>
              </w:rPr>
              <w:t>2.2.</w:t>
            </w:r>
          </w:p>
        </w:tc>
        <w:tc>
          <w:tcPr>
            <w:tcW w:w="2933" w:type="dxa"/>
            <w:gridSpan w:val="3"/>
            <w:tcBorders>
              <w:top w:val="nil"/>
              <w:left w:val="nil"/>
              <w:bottom w:val="nil"/>
              <w:right w:val="nil"/>
            </w:tcBorders>
            <w:shd w:val="clear" w:color="auto" w:fill="F2F2F2" w:themeFill="background1" w:themeFillShade="F2"/>
          </w:tcPr>
          <w:p w:rsidR="00970AE8" w:rsidRPr="009B0DB4" w:rsidRDefault="009B0DB4" w:rsidP="009B0DB4">
            <w:pPr>
              <w:pStyle w:val="af8"/>
              <w:spacing w:after="0"/>
              <w:rPr>
                <w:sz w:val="22"/>
              </w:rPr>
            </w:pPr>
            <w:r w:rsidRPr="009B0DB4">
              <w:rPr>
                <w:sz w:val="22"/>
              </w:rPr>
              <w:t xml:space="preserve">Наименование организации по бурению скважин </w:t>
            </w:r>
          </w:p>
        </w:tc>
        <w:tc>
          <w:tcPr>
            <w:tcW w:w="1134" w:type="dxa"/>
            <w:tcBorders>
              <w:top w:val="nil"/>
              <w:left w:val="nil"/>
              <w:bottom w:val="nil"/>
              <w:right w:val="nil"/>
            </w:tcBorders>
          </w:tcPr>
          <w:p w:rsidR="00970AE8" w:rsidRPr="00970AE8" w:rsidRDefault="00970AE8" w:rsidP="000374AF">
            <w:pPr>
              <w:pStyle w:val="af8"/>
              <w:spacing w:after="0"/>
              <w:rPr>
                <w:sz w:val="20"/>
              </w:rPr>
            </w:pPr>
            <w:proofErr w:type="spellStart"/>
            <w:r w:rsidRPr="00970AE8">
              <w:rPr>
                <w:sz w:val="20"/>
              </w:rPr>
              <w:t>Скв</w:t>
            </w:r>
            <w:proofErr w:type="spellEnd"/>
            <w:r w:rsidRPr="00970AE8">
              <w:rPr>
                <w:sz w:val="20"/>
              </w:rPr>
              <w:t>.№___</w:t>
            </w:r>
          </w:p>
        </w:tc>
        <w:tc>
          <w:tcPr>
            <w:tcW w:w="5211" w:type="dxa"/>
            <w:gridSpan w:val="7"/>
            <w:tcBorders>
              <w:top w:val="nil"/>
              <w:left w:val="nil"/>
              <w:bottom w:val="nil"/>
              <w:right w:val="nil"/>
            </w:tcBorders>
            <w:shd w:val="clear" w:color="auto" w:fill="F2F2F2" w:themeFill="background1" w:themeFillShade="F2"/>
          </w:tcPr>
          <w:p w:rsidR="00970AE8" w:rsidRDefault="00970AE8" w:rsidP="00EC37BF">
            <w:pPr>
              <w:pStyle w:val="af8"/>
              <w:numPr>
                <w:ilvl w:val="0"/>
                <w:numId w:val="19"/>
              </w:numPr>
              <w:spacing w:after="0"/>
              <w:ind w:left="176" w:hanging="142"/>
              <w:rPr>
                <w:sz w:val="20"/>
              </w:rPr>
            </w:pPr>
            <w:r w:rsidRPr="00970AE8">
              <w:rPr>
                <w:sz w:val="20"/>
              </w:rPr>
              <w:t>указывается основные виды работ;</w:t>
            </w:r>
          </w:p>
          <w:p w:rsidR="00BE0134" w:rsidRPr="00970AE8" w:rsidRDefault="00BE0134" w:rsidP="00EC37BF">
            <w:pPr>
              <w:pStyle w:val="af8"/>
              <w:numPr>
                <w:ilvl w:val="0"/>
                <w:numId w:val="19"/>
              </w:numPr>
              <w:spacing w:after="0"/>
              <w:ind w:left="176" w:hanging="142"/>
              <w:rPr>
                <w:sz w:val="20"/>
              </w:rPr>
            </w:pPr>
          </w:p>
        </w:tc>
      </w:tr>
      <w:tr w:rsidR="00970AE8" w:rsidRPr="00970AE8" w:rsidTr="00DC641B">
        <w:tc>
          <w:tcPr>
            <w:tcW w:w="576" w:type="dxa"/>
            <w:tcBorders>
              <w:top w:val="nil"/>
              <w:left w:val="nil"/>
              <w:bottom w:val="nil"/>
              <w:right w:val="nil"/>
            </w:tcBorders>
          </w:tcPr>
          <w:p w:rsidR="00970AE8" w:rsidRPr="00970AE8" w:rsidRDefault="00970AE8" w:rsidP="000374AF">
            <w:pPr>
              <w:pStyle w:val="af8"/>
              <w:spacing w:after="0"/>
              <w:rPr>
                <w:sz w:val="20"/>
              </w:rPr>
            </w:pPr>
          </w:p>
        </w:tc>
        <w:tc>
          <w:tcPr>
            <w:tcW w:w="2933" w:type="dxa"/>
            <w:gridSpan w:val="3"/>
            <w:tcBorders>
              <w:top w:val="nil"/>
              <w:left w:val="nil"/>
              <w:bottom w:val="nil"/>
              <w:right w:val="nil"/>
            </w:tcBorders>
          </w:tcPr>
          <w:p w:rsidR="00970AE8" w:rsidRPr="00970AE8" w:rsidRDefault="00970AE8" w:rsidP="000374AF">
            <w:pPr>
              <w:pStyle w:val="af8"/>
              <w:spacing w:after="0"/>
              <w:rPr>
                <w:sz w:val="20"/>
              </w:rPr>
            </w:pPr>
          </w:p>
        </w:tc>
        <w:tc>
          <w:tcPr>
            <w:tcW w:w="1134" w:type="dxa"/>
            <w:tcBorders>
              <w:top w:val="nil"/>
              <w:left w:val="nil"/>
              <w:bottom w:val="nil"/>
              <w:right w:val="nil"/>
            </w:tcBorders>
          </w:tcPr>
          <w:p w:rsidR="00970AE8" w:rsidRPr="00970AE8" w:rsidRDefault="00970AE8" w:rsidP="000374AF">
            <w:pPr>
              <w:pStyle w:val="af8"/>
              <w:spacing w:after="0"/>
              <w:rPr>
                <w:sz w:val="20"/>
              </w:rPr>
            </w:pPr>
          </w:p>
        </w:tc>
        <w:tc>
          <w:tcPr>
            <w:tcW w:w="5211" w:type="dxa"/>
            <w:gridSpan w:val="7"/>
            <w:tcBorders>
              <w:top w:val="nil"/>
              <w:left w:val="nil"/>
              <w:bottom w:val="nil"/>
              <w:right w:val="nil"/>
            </w:tcBorders>
          </w:tcPr>
          <w:p w:rsidR="00970AE8" w:rsidRPr="00970AE8" w:rsidRDefault="00970AE8" w:rsidP="000374AF">
            <w:pPr>
              <w:pStyle w:val="af8"/>
              <w:spacing w:after="0"/>
              <w:ind w:left="176"/>
              <w:rPr>
                <w:sz w:val="20"/>
              </w:rPr>
            </w:pPr>
          </w:p>
        </w:tc>
      </w:tr>
      <w:tr w:rsidR="00970AE8" w:rsidRPr="00970AE8" w:rsidTr="00DC641B">
        <w:tc>
          <w:tcPr>
            <w:tcW w:w="576" w:type="dxa"/>
            <w:tcBorders>
              <w:top w:val="nil"/>
              <w:left w:val="nil"/>
              <w:bottom w:val="nil"/>
              <w:right w:val="nil"/>
            </w:tcBorders>
          </w:tcPr>
          <w:p w:rsidR="00970AE8" w:rsidRPr="00970AE8" w:rsidRDefault="00970AE8" w:rsidP="000374AF">
            <w:pPr>
              <w:pStyle w:val="af8"/>
              <w:spacing w:after="0"/>
              <w:rPr>
                <w:sz w:val="20"/>
              </w:rPr>
            </w:pPr>
            <w:r>
              <w:rPr>
                <w:sz w:val="20"/>
              </w:rPr>
              <w:t>2.4.</w:t>
            </w:r>
          </w:p>
        </w:tc>
        <w:tc>
          <w:tcPr>
            <w:tcW w:w="2933" w:type="dxa"/>
            <w:gridSpan w:val="3"/>
            <w:tcBorders>
              <w:top w:val="nil"/>
              <w:left w:val="nil"/>
              <w:bottom w:val="nil"/>
              <w:right w:val="nil"/>
            </w:tcBorders>
            <w:shd w:val="clear" w:color="auto" w:fill="F2F2F2" w:themeFill="background1" w:themeFillShade="F2"/>
          </w:tcPr>
          <w:p w:rsidR="00970AE8" w:rsidRPr="001C2B9D" w:rsidRDefault="009B0DB4" w:rsidP="000374AF">
            <w:pPr>
              <w:pStyle w:val="af8"/>
              <w:spacing w:after="0"/>
              <w:rPr>
                <w:sz w:val="22"/>
              </w:rPr>
            </w:pPr>
            <w:r w:rsidRPr="001C2B9D">
              <w:rPr>
                <w:sz w:val="22"/>
              </w:rPr>
              <w:t>Наименование организации по освоению скважин</w:t>
            </w:r>
          </w:p>
        </w:tc>
        <w:tc>
          <w:tcPr>
            <w:tcW w:w="1134" w:type="dxa"/>
            <w:tcBorders>
              <w:top w:val="nil"/>
              <w:left w:val="nil"/>
              <w:bottom w:val="nil"/>
              <w:right w:val="nil"/>
            </w:tcBorders>
          </w:tcPr>
          <w:p w:rsidR="00970AE8" w:rsidRPr="00970AE8" w:rsidRDefault="00970AE8" w:rsidP="000374AF">
            <w:pPr>
              <w:pStyle w:val="af8"/>
              <w:spacing w:after="0"/>
              <w:rPr>
                <w:sz w:val="20"/>
              </w:rPr>
            </w:pPr>
            <w:proofErr w:type="spellStart"/>
            <w:r w:rsidRPr="00970AE8">
              <w:rPr>
                <w:sz w:val="20"/>
              </w:rPr>
              <w:t>Скв</w:t>
            </w:r>
            <w:proofErr w:type="spellEnd"/>
            <w:r w:rsidRPr="00970AE8">
              <w:rPr>
                <w:sz w:val="20"/>
              </w:rPr>
              <w:t>.№___</w:t>
            </w:r>
          </w:p>
        </w:tc>
        <w:tc>
          <w:tcPr>
            <w:tcW w:w="5211" w:type="dxa"/>
            <w:gridSpan w:val="7"/>
            <w:tcBorders>
              <w:top w:val="nil"/>
              <w:left w:val="nil"/>
              <w:bottom w:val="nil"/>
              <w:right w:val="nil"/>
            </w:tcBorders>
            <w:shd w:val="clear" w:color="auto" w:fill="F2F2F2" w:themeFill="background1" w:themeFillShade="F2"/>
          </w:tcPr>
          <w:p w:rsidR="00970AE8" w:rsidRDefault="00970AE8" w:rsidP="00EC37BF">
            <w:pPr>
              <w:pStyle w:val="af8"/>
              <w:numPr>
                <w:ilvl w:val="0"/>
                <w:numId w:val="19"/>
              </w:numPr>
              <w:spacing w:after="0"/>
              <w:ind w:left="176" w:hanging="142"/>
              <w:rPr>
                <w:sz w:val="20"/>
              </w:rPr>
            </w:pPr>
            <w:r w:rsidRPr="00970AE8">
              <w:rPr>
                <w:sz w:val="20"/>
              </w:rPr>
              <w:t>указывается основные виды работ;</w:t>
            </w:r>
          </w:p>
          <w:p w:rsidR="00BE0134" w:rsidRPr="00970AE8" w:rsidRDefault="00BE0134" w:rsidP="00EC37BF">
            <w:pPr>
              <w:pStyle w:val="af8"/>
              <w:numPr>
                <w:ilvl w:val="0"/>
                <w:numId w:val="19"/>
              </w:numPr>
              <w:spacing w:after="0"/>
              <w:ind w:left="176" w:hanging="142"/>
              <w:rPr>
                <w:sz w:val="20"/>
              </w:rPr>
            </w:pPr>
          </w:p>
        </w:tc>
      </w:tr>
      <w:tr w:rsidR="00970AE8" w:rsidRPr="00970AE8" w:rsidTr="00DC641B">
        <w:tc>
          <w:tcPr>
            <w:tcW w:w="576" w:type="dxa"/>
            <w:tcBorders>
              <w:top w:val="nil"/>
              <w:left w:val="nil"/>
              <w:bottom w:val="nil"/>
              <w:right w:val="nil"/>
            </w:tcBorders>
          </w:tcPr>
          <w:p w:rsidR="00970AE8" w:rsidRPr="00970AE8" w:rsidRDefault="00970AE8" w:rsidP="000374AF">
            <w:pPr>
              <w:pStyle w:val="af8"/>
              <w:spacing w:after="0"/>
              <w:rPr>
                <w:sz w:val="20"/>
              </w:rPr>
            </w:pPr>
          </w:p>
        </w:tc>
        <w:tc>
          <w:tcPr>
            <w:tcW w:w="2933" w:type="dxa"/>
            <w:gridSpan w:val="3"/>
            <w:tcBorders>
              <w:top w:val="nil"/>
              <w:left w:val="nil"/>
              <w:bottom w:val="nil"/>
              <w:right w:val="nil"/>
            </w:tcBorders>
          </w:tcPr>
          <w:p w:rsidR="00970AE8" w:rsidRPr="00970AE8" w:rsidRDefault="00970AE8" w:rsidP="000374AF">
            <w:pPr>
              <w:pStyle w:val="af8"/>
              <w:spacing w:after="0"/>
              <w:rPr>
                <w:sz w:val="20"/>
              </w:rPr>
            </w:pPr>
          </w:p>
        </w:tc>
        <w:tc>
          <w:tcPr>
            <w:tcW w:w="1134" w:type="dxa"/>
            <w:tcBorders>
              <w:top w:val="nil"/>
              <w:left w:val="nil"/>
              <w:bottom w:val="nil"/>
              <w:right w:val="nil"/>
            </w:tcBorders>
          </w:tcPr>
          <w:p w:rsidR="00970AE8" w:rsidRPr="00970AE8" w:rsidRDefault="00970AE8" w:rsidP="000374AF">
            <w:pPr>
              <w:pStyle w:val="af8"/>
              <w:spacing w:after="0"/>
              <w:rPr>
                <w:sz w:val="20"/>
              </w:rPr>
            </w:pPr>
          </w:p>
        </w:tc>
        <w:tc>
          <w:tcPr>
            <w:tcW w:w="5211" w:type="dxa"/>
            <w:gridSpan w:val="7"/>
            <w:tcBorders>
              <w:top w:val="nil"/>
              <w:left w:val="nil"/>
              <w:bottom w:val="nil"/>
              <w:right w:val="nil"/>
            </w:tcBorders>
          </w:tcPr>
          <w:p w:rsidR="00970AE8" w:rsidRPr="00970AE8" w:rsidRDefault="00970AE8" w:rsidP="00970AE8">
            <w:pPr>
              <w:pStyle w:val="af8"/>
              <w:spacing w:after="0"/>
              <w:ind w:left="176"/>
              <w:rPr>
                <w:sz w:val="20"/>
              </w:rPr>
            </w:pPr>
          </w:p>
        </w:tc>
      </w:tr>
      <w:tr w:rsidR="00970AE8" w:rsidRPr="00970AE8" w:rsidTr="00DC641B">
        <w:tc>
          <w:tcPr>
            <w:tcW w:w="576" w:type="dxa"/>
            <w:tcBorders>
              <w:top w:val="nil"/>
              <w:left w:val="nil"/>
              <w:bottom w:val="nil"/>
              <w:right w:val="nil"/>
            </w:tcBorders>
          </w:tcPr>
          <w:p w:rsidR="00970AE8" w:rsidRPr="00970AE8" w:rsidRDefault="00970AE8" w:rsidP="000374AF">
            <w:pPr>
              <w:pStyle w:val="af8"/>
              <w:spacing w:after="0"/>
              <w:rPr>
                <w:sz w:val="20"/>
              </w:rPr>
            </w:pPr>
            <w:r>
              <w:rPr>
                <w:sz w:val="20"/>
              </w:rPr>
              <w:t>2.4.</w:t>
            </w:r>
          </w:p>
        </w:tc>
        <w:tc>
          <w:tcPr>
            <w:tcW w:w="2933" w:type="dxa"/>
            <w:gridSpan w:val="3"/>
            <w:tcBorders>
              <w:top w:val="nil"/>
              <w:left w:val="nil"/>
              <w:bottom w:val="nil"/>
              <w:right w:val="nil"/>
            </w:tcBorders>
            <w:shd w:val="clear" w:color="auto" w:fill="F2F2F2" w:themeFill="background1" w:themeFillShade="F2"/>
          </w:tcPr>
          <w:p w:rsidR="00970AE8" w:rsidRPr="001C2B9D" w:rsidRDefault="009B0DB4" w:rsidP="00970AE8">
            <w:pPr>
              <w:pStyle w:val="af8"/>
              <w:spacing w:after="0"/>
              <w:rPr>
                <w:sz w:val="22"/>
              </w:rPr>
            </w:pPr>
            <w:r w:rsidRPr="001C2B9D">
              <w:rPr>
                <w:sz w:val="22"/>
              </w:rPr>
              <w:t>Наименование организации по ремонту скважин</w:t>
            </w:r>
          </w:p>
        </w:tc>
        <w:tc>
          <w:tcPr>
            <w:tcW w:w="1134" w:type="dxa"/>
            <w:tcBorders>
              <w:top w:val="nil"/>
              <w:left w:val="nil"/>
              <w:bottom w:val="nil"/>
              <w:right w:val="nil"/>
            </w:tcBorders>
          </w:tcPr>
          <w:p w:rsidR="00970AE8" w:rsidRPr="00970AE8" w:rsidRDefault="00970AE8" w:rsidP="000374AF">
            <w:pPr>
              <w:pStyle w:val="af8"/>
              <w:spacing w:after="0"/>
              <w:rPr>
                <w:sz w:val="20"/>
              </w:rPr>
            </w:pPr>
            <w:proofErr w:type="spellStart"/>
            <w:r w:rsidRPr="00970AE8">
              <w:rPr>
                <w:sz w:val="20"/>
              </w:rPr>
              <w:t>Скв</w:t>
            </w:r>
            <w:proofErr w:type="spellEnd"/>
            <w:r w:rsidRPr="00970AE8">
              <w:rPr>
                <w:sz w:val="20"/>
              </w:rPr>
              <w:t>.№___</w:t>
            </w:r>
          </w:p>
        </w:tc>
        <w:tc>
          <w:tcPr>
            <w:tcW w:w="5211" w:type="dxa"/>
            <w:gridSpan w:val="7"/>
            <w:tcBorders>
              <w:top w:val="nil"/>
              <w:left w:val="nil"/>
              <w:bottom w:val="nil"/>
              <w:right w:val="nil"/>
            </w:tcBorders>
            <w:shd w:val="clear" w:color="auto" w:fill="F2F2F2" w:themeFill="background1" w:themeFillShade="F2"/>
          </w:tcPr>
          <w:p w:rsidR="00970AE8" w:rsidRDefault="00970AE8" w:rsidP="00EC37BF">
            <w:pPr>
              <w:pStyle w:val="af8"/>
              <w:numPr>
                <w:ilvl w:val="0"/>
                <w:numId w:val="19"/>
              </w:numPr>
              <w:spacing w:after="0"/>
              <w:ind w:left="176" w:hanging="142"/>
              <w:rPr>
                <w:sz w:val="20"/>
              </w:rPr>
            </w:pPr>
            <w:r w:rsidRPr="00970AE8">
              <w:rPr>
                <w:sz w:val="20"/>
              </w:rPr>
              <w:t>указ</w:t>
            </w:r>
            <w:r w:rsidRPr="009B0DB4">
              <w:rPr>
                <w:sz w:val="20"/>
                <w:shd w:val="clear" w:color="auto" w:fill="F2F2F2" w:themeFill="background1" w:themeFillShade="F2"/>
              </w:rPr>
              <w:t>ы</w:t>
            </w:r>
            <w:r w:rsidRPr="00970AE8">
              <w:rPr>
                <w:sz w:val="20"/>
              </w:rPr>
              <w:t>вается основные виды работ;</w:t>
            </w:r>
          </w:p>
          <w:p w:rsidR="00BE0134" w:rsidRPr="00970AE8" w:rsidRDefault="00BE0134" w:rsidP="00EC37BF">
            <w:pPr>
              <w:pStyle w:val="af8"/>
              <w:numPr>
                <w:ilvl w:val="0"/>
                <w:numId w:val="19"/>
              </w:numPr>
              <w:spacing w:after="0"/>
              <w:ind w:left="176" w:hanging="142"/>
              <w:rPr>
                <w:sz w:val="20"/>
              </w:rPr>
            </w:pPr>
          </w:p>
        </w:tc>
      </w:tr>
      <w:tr w:rsidR="00970AE8" w:rsidRPr="00970AE8" w:rsidTr="00DC641B">
        <w:tc>
          <w:tcPr>
            <w:tcW w:w="576" w:type="dxa"/>
            <w:tcBorders>
              <w:top w:val="nil"/>
              <w:left w:val="nil"/>
              <w:bottom w:val="nil"/>
              <w:right w:val="nil"/>
            </w:tcBorders>
            <w:shd w:val="clear" w:color="auto" w:fill="FFFFFF" w:themeFill="background1"/>
          </w:tcPr>
          <w:p w:rsidR="00970AE8" w:rsidRDefault="00970AE8" w:rsidP="000374AF">
            <w:pPr>
              <w:pStyle w:val="af8"/>
              <w:spacing w:after="0"/>
              <w:rPr>
                <w:sz w:val="20"/>
              </w:rPr>
            </w:pPr>
          </w:p>
        </w:tc>
        <w:tc>
          <w:tcPr>
            <w:tcW w:w="2792" w:type="dxa"/>
            <w:gridSpan w:val="2"/>
            <w:tcBorders>
              <w:top w:val="nil"/>
              <w:left w:val="nil"/>
              <w:bottom w:val="nil"/>
              <w:right w:val="nil"/>
            </w:tcBorders>
            <w:shd w:val="clear" w:color="auto" w:fill="FFFFFF" w:themeFill="background1"/>
          </w:tcPr>
          <w:p w:rsidR="00970AE8" w:rsidRDefault="00970AE8" w:rsidP="00970AE8">
            <w:pPr>
              <w:pStyle w:val="af8"/>
              <w:spacing w:after="0"/>
              <w:rPr>
                <w:sz w:val="20"/>
              </w:rPr>
            </w:pPr>
          </w:p>
        </w:tc>
        <w:tc>
          <w:tcPr>
            <w:tcW w:w="1275" w:type="dxa"/>
            <w:gridSpan w:val="2"/>
            <w:tcBorders>
              <w:top w:val="nil"/>
              <w:left w:val="nil"/>
              <w:bottom w:val="nil"/>
              <w:right w:val="nil"/>
            </w:tcBorders>
            <w:shd w:val="clear" w:color="auto" w:fill="FFFFFF" w:themeFill="background1"/>
          </w:tcPr>
          <w:p w:rsidR="00970AE8" w:rsidRPr="00970AE8" w:rsidRDefault="00970AE8" w:rsidP="000374AF">
            <w:pPr>
              <w:pStyle w:val="af8"/>
              <w:spacing w:after="0"/>
              <w:rPr>
                <w:sz w:val="20"/>
              </w:rPr>
            </w:pPr>
          </w:p>
        </w:tc>
        <w:tc>
          <w:tcPr>
            <w:tcW w:w="5211" w:type="dxa"/>
            <w:gridSpan w:val="7"/>
            <w:tcBorders>
              <w:top w:val="nil"/>
              <w:left w:val="nil"/>
              <w:bottom w:val="nil"/>
              <w:right w:val="nil"/>
            </w:tcBorders>
            <w:shd w:val="clear" w:color="auto" w:fill="FFFFFF" w:themeFill="background1"/>
          </w:tcPr>
          <w:p w:rsidR="00970AE8" w:rsidRPr="00970AE8" w:rsidRDefault="00970AE8" w:rsidP="009B0DB4">
            <w:pPr>
              <w:pStyle w:val="af8"/>
              <w:spacing w:after="0"/>
              <w:ind w:left="176"/>
              <w:rPr>
                <w:sz w:val="20"/>
              </w:rPr>
            </w:pPr>
          </w:p>
        </w:tc>
      </w:tr>
      <w:tr w:rsidR="00970AE8" w:rsidRPr="009B0DB4" w:rsidTr="00CD0AAF">
        <w:tc>
          <w:tcPr>
            <w:tcW w:w="576" w:type="dxa"/>
            <w:tcBorders>
              <w:top w:val="nil"/>
              <w:left w:val="nil"/>
              <w:bottom w:val="nil"/>
              <w:right w:val="nil"/>
            </w:tcBorders>
          </w:tcPr>
          <w:p w:rsidR="00970AE8" w:rsidRPr="009B0DB4" w:rsidRDefault="00970AE8" w:rsidP="00970AE8">
            <w:pPr>
              <w:pStyle w:val="af8"/>
              <w:spacing w:after="0"/>
              <w:rPr>
                <w:b/>
                <w:sz w:val="20"/>
              </w:rPr>
            </w:pPr>
            <w:r w:rsidRPr="009B0DB4">
              <w:rPr>
                <w:b/>
                <w:szCs w:val="24"/>
              </w:rPr>
              <w:t xml:space="preserve">3. </w:t>
            </w:r>
          </w:p>
        </w:tc>
        <w:tc>
          <w:tcPr>
            <w:tcW w:w="9278" w:type="dxa"/>
            <w:gridSpan w:val="11"/>
            <w:tcBorders>
              <w:top w:val="nil"/>
              <w:left w:val="nil"/>
              <w:bottom w:val="nil"/>
              <w:right w:val="nil"/>
            </w:tcBorders>
            <w:shd w:val="clear" w:color="auto" w:fill="F2F2F2" w:themeFill="background1" w:themeFillShade="F2"/>
          </w:tcPr>
          <w:p w:rsidR="00970AE8" w:rsidRPr="009B0DB4" w:rsidRDefault="00970AE8" w:rsidP="009B0DB4">
            <w:pPr>
              <w:pStyle w:val="af8"/>
              <w:spacing w:after="0"/>
              <w:ind w:left="176"/>
              <w:rPr>
                <w:b/>
                <w:sz w:val="20"/>
              </w:rPr>
            </w:pPr>
            <w:r w:rsidRPr="009B0DB4">
              <w:rPr>
                <w:b/>
                <w:szCs w:val="24"/>
              </w:rPr>
              <w:t xml:space="preserve">Меры по обеспечению </w:t>
            </w:r>
            <w:proofErr w:type="gramStart"/>
            <w:r w:rsidRPr="009B0DB4">
              <w:rPr>
                <w:b/>
                <w:szCs w:val="24"/>
              </w:rPr>
              <w:t>безопасного</w:t>
            </w:r>
            <w:proofErr w:type="gramEnd"/>
            <w:r w:rsidRPr="009B0DB4">
              <w:rPr>
                <w:b/>
                <w:szCs w:val="24"/>
              </w:rPr>
              <w:t xml:space="preserve"> производства одновременных работ:</w:t>
            </w:r>
          </w:p>
        </w:tc>
      </w:tr>
      <w:tr w:rsidR="00970AE8" w:rsidRPr="00CD0AAF" w:rsidTr="00DC641B">
        <w:tc>
          <w:tcPr>
            <w:tcW w:w="576" w:type="dxa"/>
            <w:tcBorders>
              <w:top w:val="nil"/>
              <w:left w:val="nil"/>
              <w:bottom w:val="nil"/>
              <w:right w:val="nil"/>
            </w:tcBorders>
            <w:shd w:val="clear" w:color="auto" w:fill="FFFFFF" w:themeFill="background1"/>
          </w:tcPr>
          <w:p w:rsidR="00970AE8" w:rsidRPr="00CD0AAF" w:rsidRDefault="00970AE8" w:rsidP="000374AF">
            <w:pPr>
              <w:pStyle w:val="af8"/>
              <w:spacing w:after="0"/>
              <w:rPr>
                <w:sz w:val="8"/>
                <w:szCs w:val="8"/>
              </w:rPr>
            </w:pPr>
          </w:p>
        </w:tc>
        <w:tc>
          <w:tcPr>
            <w:tcW w:w="2792" w:type="dxa"/>
            <w:gridSpan w:val="2"/>
            <w:tcBorders>
              <w:top w:val="nil"/>
              <w:left w:val="nil"/>
              <w:bottom w:val="nil"/>
              <w:right w:val="nil"/>
            </w:tcBorders>
            <w:shd w:val="clear" w:color="auto" w:fill="FFFFFF" w:themeFill="background1"/>
          </w:tcPr>
          <w:p w:rsidR="00970AE8" w:rsidRPr="00CD0AAF" w:rsidRDefault="00970AE8" w:rsidP="00970AE8">
            <w:pPr>
              <w:pStyle w:val="af8"/>
              <w:spacing w:after="0"/>
              <w:rPr>
                <w:sz w:val="8"/>
                <w:szCs w:val="8"/>
              </w:rPr>
            </w:pPr>
          </w:p>
        </w:tc>
        <w:tc>
          <w:tcPr>
            <w:tcW w:w="1275" w:type="dxa"/>
            <w:gridSpan w:val="2"/>
            <w:tcBorders>
              <w:top w:val="nil"/>
              <w:left w:val="nil"/>
              <w:bottom w:val="nil"/>
              <w:right w:val="nil"/>
            </w:tcBorders>
            <w:shd w:val="clear" w:color="auto" w:fill="FFFFFF" w:themeFill="background1"/>
          </w:tcPr>
          <w:p w:rsidR="00970AE8" w:rsidRPr="00CD0AAF" w:rsidRDefault="00970AE8" w:rsidP="000374AF">
            <w:pPr>
              <w:pStyle w:val="af8"/>
              <w:spacing w:after="0"/>
              <w:rPr>
                <w:sz w:val="8"/>
                <w:szCs w:val="8"/>
              </w:rPr>
            </w:pPr>
          </w:p>
        </w:tc>
        <w:tc>
          <w:tcPr>
            <w:tcW w:w="5211" w:type="dxa"/>
            <w:gridSpan w:val="7"/>
            <w:tcBorders>
              <w:top w:val="nil"/>
              <w:left w:val="nil"/>
              <w:bottom w:val="nil"/>
              <w:right w:val="nil"/>
            </w:tcBorders>
            <w:shd w:val="clear" w:color="auto" w:fill="FFFFFF" w:themeFill="background1"/>
          </w:tcPr>
          <w:p w:rsidR="00970AE8" w:rsidRPr="00CD0AAF" w:rsidRDefault="00970AE8" w:rsidP="009B0DB4">
            <w:pPr>
              <w:pStyle w:val="af8"/>
              <w:spacing w:after="0"/>
              <w:ind w:left="176"/>
              <w:rPr>
                <w:sz w:val="8"/>
                <w:szCs w:val="8"/>
              </w:rPr>
            </w:pPr>
          </w:p>
        </w:tc>
      </w:tr>
      <w:tr w:rsidR="009B0DB4" w:rsidRPr="00CD0AAF" w:rsidTr="00CD0AAF">
        <w:tc>
          <w:tcPr>
            <w:tcW w:w="576" w:type="dxa"/>
            <w:tcBorders>
              <w:top w:val="nil"/>
              <w:left w:val="nil"/>
              <w:bottom w:val="nil"/>
              <w:right w:val="nil"/>
            </w:tcBorders>
          </w:tcPr>
          <w:p w:rsidR="009B0DB4" w:rsidRPr="00CD0AAF" w:rsidRDefault="009B0DB4" w:rsidP="000374AF">
            <w:pPr>
              <w:pStyle w:val="af8"/>
              <w:spacing w:after="0"/>
            </w:pPr>
            <w:r w:rsidRPr="00CD0AAF">
              <w:t>3.1.</w:t>
            </w:r>
          </w:p>
        </w:tc>
        <w:tc>
          <w:tcPr>
            <w:tcW w:w="9278" w:type="dxa"/>
            <w:gridSpan w:val="11"/>
            <w:tcBorders>
              <w:top w:val="nil"/>
              <w:left w:val="nil"/>
              <w:bottom w:val="nil"/>
              <w:right w:val="nil"/>
            </w:tcBorders>
            <w:shd w:val="clear" w:color="auto" w:fill="F2F2F2" w:themeFill="background1" w:themeFillShade="F2"/>
          </w:tcPr>
          <w:p w:rsidR="009B0DB4" w:rsidRPr="00CD0AAF" w:rsidRDefault="009B0DB4" w:rsidP="009B0DB4">
            <w:pPr>
              <w:pStyle w:val="af8"/>
              <w:spacing w:after="0"/>
            </w:pPr>
            <w:r w:rsidRPr="00CD0AAF">
              <w:t>ЦДНГ  АО «Востсибнефтегаз»</w:t>
            </w:r>
          </w:p>
        </w:tc>
      </w:tr>
      <w:tr w:rsidR="009B0DB4" w:rsidRPr="00970AE8" w:rsidTr="00CD0AAF">
        <w:tc>
          <w:tcPr>
            <w:tcW w:w="576" w:type="dxa"/>
            <w:tcBorders>
              <w:top w:val="nil"/>
              <w:left w:val="nil"/>
              <w:bottom w:val="nil"/>
              <w:right w:val="nil"/>
            </w:tcBorders>
            <w:shd w:val="clear" w:color="auto" w:fill="FFFFFF" w:themeFill="background1"/>
          </w:tcPr>
          <w:p w:rsidR="009B0DB4" w:rsidRDefault="009B0DB4" w:rsidP="009B0DB4">
            <w:pPr>
              <w:pStyle w:val="af8"/>
              <w:spacing w:after="0"/>
              <w:jc w:val="center"/>
              <w:rPr>
                <w:sz w:val="20"/>
              </w:rPr>
            </w:pPr>
          </w:p>
        </w:tc>
        <w:tc>
          <w:tcPr>
            <w:tcW w:w="9278" w:type="dxa"/>
            <w:gridSpan w:val="11"/>
            <w:tcBorders>
              <w:top w:val="nil"/>
              <w:left w:val="nil"/>
              <w:bottom w:val="nil"/>
              <w:right w:val="nil"/>
            </w:tcBorders>
            <w:shd w:val="clear" w:color="auto" w:fill="FFFFFF" w:themeFill="background1"/>
          </w:tcPr>
          <w:p w:rsidR="009B0DB4" w:rsidRPr="00970AE8" w:rsidRDefault="009B0DB4" w:rsidP="009B0DB4">
            <w:pPr>
              <w:pStyle w:val="af8"/>
              <w:spacing w:after="0"/>
              <w:ind w:left="176"/>
              <w:jc w:val="center"/>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Pr="00970AE8" w:rsidRDefault="009B0DB4" w:rsidP="00EC37BF">
            <w:pPr>
              <w:pStyle w:val="af8"/>
              <w:numPr>
                <w:ilvl w:val="0"/>
                <w:numId w:val="19"/>
              </w:numPr>
              <w:spacing w:after="0"/>
              <w:ind w:left="176" w:hanging="142"/>
              <w:rPr>
                <w:sz w:val="20"/>
              </w:rPr>
            </w:pPr>
            <w:r>
              <w:rPr>
                <w:sz w:val="20"/>
              </w:rPr>
              <w:t>указываются опасные факторы основных видов работ, указанных в п.2.1.</w:t>
            </w: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r>
              <w:rPr>
                <w:sz w:val="20"/>
              </w:rPr>
              <w:t>указываются меры от воздействия опасных факторов;</w:t>
            </w:r>
          </w:p>
          <w:p w:rsidR="009B0DB4" w:rsidRPr="00970AE8" w:rsidRDefault="009B0DB4" w:rsidP="00EC37BF">
            <w:pPr>
              <w:pStyle w:val="af8"/>
              <w:numPr>
                <w:ilvl w:val="0"/>
                <w:numId w:val="19"/>
              </w:numPr>
              <w:spacing w:after="0"/>
              <w:ind w:left="176" w:hanging="142"/>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r>
      <w:tr w:rsidR="009B0DB4" w:rsidRPr="009B0DB4" w:rsidTr="00CD0AAF">
        <w:tc>
          <w:tcPr>
            <w:tcW w:w="576" w:type="dxa"/>
            <w:tcBorders>
              <w:top w:val="nil"/>
              <w:left w:val="nil"/>
              <w:bottom w:val="nil"/>
              <w:right w:val="nil"/>
            </w:tcBorders>
            <w:shd w:val="clear" w:color="auto" w:fill="FFFFFF" w:themeFill="background1"/>
          </w:tcPr>
          <w:p w:rsidR="009B0DB4" w:rsidRPr="009B0DB4" w:rsidRDefault="009B0DB4" w:rsidP="000374AF">
            <w:pPr>
              <w:pStyle w:val="af8"/>
              <w:spacing w:after="0"/>
              <w:rPr>
                <w:sz w:val="8"/>
                <w:szCs w:val="8"/>
              </w:rPr>
            </w:pPr>
          </w:p>
        </w:tc>
        <w:tc>
          <w:tcPr>
            <w:tcW w:w="9278" w:type="dxa"/>
            <w:gridSpan w:val="11"/>
            <w:tcBorders>
              <w:top w:val="nil"/>
              <w:left w:val="nil"/>
              <w:bottom w:val="nil"/>
              <w:right w:val="nil"/>
            </w:tcBorders>
            <w:shd w:val="clear" w:color="auto" w:fill="FFFFFF" w:themeFill="background1"/>
          </w:tcPr>
          <w:p w:rsidR="009B0DB4" w:rsidRPr="009B0DB4" w:rsidRDefault="009B0DB4" w:rsidP="000374AF">
            <w:pPr>
              <w:pStyle w:val="af8"/>
              <w:spacing w:after="0"/>
              <w:ind w:left="176"/>
              <w:rPr>
                <w:sz w:val="8"/>
                <w:szCs w:val="8"/>
              </w:rPr>
            </w:pPr>
          </w:p>
        </w:tc>
      </w:tr>
      <w:tr w:rsidR="009B0DB4" w:rsidRPr="00CD0AAF" w:rsidTr="00CD0AAF">
        <w:tc>
          <w:tcPr>
            <w:tcW w:w="576" w:type="dxa"/>
            <w:tcBorders>
              <w:top w:val="nil"/>
              <w:left w:val="nil"/>
              <w:bottom w:val="nil"/>
              <w:right w:val="nil"/>
            </w:tcBorders>
          </w:tcPr>
          <w:p w:rsidR="009B0DB4" w:rsidRPr="00CD0AAF" w:rsidRDefault="009B0DB4" w:rsidP="009B0DB4">
            <w:pPr>
              <w:pStyle w:val="af8"/>
              <w:spacing w:after="0"/>
            </w:pPr>
            <w:r w:rsidRPr="00CD0AAF">
              <w:t>3.2.</w:t>
            </w:r>
          </w:p>
        </w:tc>
        <w:tc>
          <w:tcPr>
            <w:tcW w:w="9278" w:type="dxa"/>
            <w:gridSpan w:val="11"/>
            <w:tcBorders>
              <w:top w:val="nil"/>
              <w:left w:val="nil"/>
              <w:bottom w:val="nil"/>
              <w:right w:val="nil"/>
            </w:tcBorders>
            <w:shd w:val="clear" w:color="auto" w:fill="F2F2F2" w:themeFill="background1" w:themeFillShade="F2"/>
          </w:tcPr>
          <w:p w:rsidR="009B0DB4" w:rsidRPr="00CD0AAF" w:rsidRDefault="00CD0AAF" w:rsidP="00CD0AAF">
            <w:pPr>
              <w:pStyle w:val="af8"/>
              <w:spacing w:after="0"/>
            </w:pPr>
            <w:r w:rsidRPr="00CD0AAF">
              <w:t>(указывается наименование организации по бурению скважин)</w:t>
            </w:r>
          </w:p>
        </w:tc>
      </w:tr>
      <w:tr w:rsidR="009B0DB4" w:rsidRPr="00970AE8" w:rsidTr="00CD0AAF">
        <w:tc>
          <w:tcPr>
            <w:tcW w:w="576" w:type="dxa"/>
            <w:tcBorders>
              <w:top w:val="nil"/>
              <w:left w:val="nil"/>
              <w:bottom w:val="nil"/>
              <w:right w:val="nil"/>
            </w:tcBorders>
            <w:shd w:val="clear" w:color="auto" w:fill="FFFFFF" w:themeFill="background1"/>
          </w:tcPr>
          <w:p w:rsidR="009B0DB4" w:rsidRDefault="009B0DB4" w:rsidP="000374AF">
            <w:pPr>
              <w:pStyle w:val="af8"/>
              <w:spacing w:after="0"/>
              <w:jc w:val="center"/>
              <w:rPr>
                <w:sz w:val="20"/>
              </w:rPr>
            </w:pPr>
          </w:p>
        </w:tc>
        <w:tc>
          <w:tcPr>
            <w:tcW w:w="9278" w:type="dxa"/>
            <w:gridSpan w:val="11"/>
            <w:tcBorders>
              <w:top w:val="nil"/>
              <w:left w:val="nil"/>
              <w:bottom w:val="nil"/>
              <w:right w:val="nil"/>
            </w:tcBorders>
            <w:shd w:val="clear" w:color="auto" w:fill="FFFFFF" w:themeFill="background1"/>
          </w:tcPr>
          <w:p w:rsidR="009B0DB4" w:rsidRPr="00970AE8" w:rsidRDefault="009B0DB4" w:rsidP="001C2B9D">
            <w:pPr>
              <w:pStyle w:val="af8"/>
              <w:spacing w:after="0"/>
              <w:ind w:left="176"/>
              <w:jc w:val="center"/>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Pr="00970AE8" w:rsidRDefault="009B0DB4" w:rsidP="00EC37BF">
            <w:pPr>
              <w:pStyle w:val="af8"/>
              <w:numPr>
                <w:ilvl w:val="0"/>
                <w:numId w:val="19"/>
              </w:numPr>
              <w:spacing w:after="0"/>
              <w:ind w:left="176" w:hanging="142"/>
              <w:rPr>
                <w:sz w:val="20"/>
              </w:rPr>
            </w:pPr>
            <w:r>
              <w:rPr>
                <w:sz w:val="20"/>
              </w:rPr>
              <w:t>указываются опасные факторы основных видов работ, указанных в п.2.1.</w:t>
            </w: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r>
              <w:rPr>
                <w:sz w:val="20"/>
              </w:rPr>
              <w:t>указываются меры от воздействия опасных факторов;</w:t>
            </w:r>
          </w:p>
          <w:p w:rsidR="009B0DB4" w:rsidRPr="00970AE8" w:rsidRDefault="009B0DB4" w:rsidP="00EC37BF">
            <w:pPr>
              <w:pStyle w:val="af8"/>
              <w:numPr>
                <w:ilvl w:val="0"/>
                <w:numId w:val="19"/>
              </w:numPr>
              <w:spacing w:after="0"/>
              <w:ind w:left="176" w:hanging="142"/>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r>
      <w:tr w:rsidR="009B0DB4" w:rsidRPr="009B0DB4" w:rsidTr="00CD0AAF">
        <w:tc>
          <w:tcPr>
            <w:tcW w:w="576" w:type="dxa"/>
            <w:tcBorders>
              <w:top w:val="nil"/>
              <w:left w:val="nil"/>
              <w:bottom w:val="nil"/>
              <w:right w:val="nil"/>
            </w:tcBorders>
            <w:shd w:val="clear" w:color="auto" w:fill="FFFFFF" w:themeFill="background1"/>
          </w:tcPr>
          <w:p w:rsidR="009B0DB4" w:rsidRPr="009B0DB4" w:rsidRDefault="009B0DB4" w:rsidP="000374AF">
            <w:pPr>
              <w:pStyle w:val="af8"/>
              <w:spacing w:after="0"/>
              <w:rPr>
                <w:sz w:val="8"/>
                <w:szCs w:val="8"/>
              </w:rPr>
            </w:pPr>
          </w:p>
        </w:tc>
        <w:tc>
          <w:tcPr>
            <w:tcW w:w="9278" w:type="dxa"/>
            <w:gridSpan w:val="11"/>
            <w:tcBorders>
              <w:top w:val="nil"/>
              <w:left w:val="nil"/>
              <w:bottom w:val="nil"/>
              <w:right w:val="nil"/>
            </w:tcBorders>
            <w:shd w:val="clear" w:color="auto" w:fill="FFFFFF" w:themeFill="background1"/>
          </w:tcPr>
          <w:p w:rsidR="009B0DB4" w:rsidRPr="009B0DB4" w:rsidRDefault="009B0DB4" w:rsidP="000374AF">
            <w:pPr>
              <w:pStyle w:val="af8"/>
              <w:spacing w:after="0"/>
              <w:ind w:left="176"/>
              <w:rPr>
                <w:sz w:val="8"/>
                <w:szCs w:val="8"/>
              </w:rPr>
            </w:pPr>
          </w:p>
        </w:tc>
      </w:tr>
      <w:tr w:rsidR="009B0DB4" w:rsidRPr="00CD0AAF" w:rsidTr="00CD0AAF">
        <w:tc>
          <w:tcPr>
            <w:tcW w:w="576" w:type="dxa"/>
            <w:tcBorders>
              <w:top w:val="nil"/>
              <w:left w:val="nil"/>
              <w:bottom w:val="nil"/>
              <w:right w:val="nil"/>
            </w:tcBorders>
          </w:tcPr>
          <w:p w:rsidR="009B0DB4" w:rsidRPr="00CD0AAF" w:rsidRDefault="009B0DB4" w:rsidP="009B0DB4">
            <w:pPr>
              <w:pStyle w:val="af8"/>
              <w:spacing w:after="0"/>
            </w:pPr>
            <w:r w:rsidRPr="00CD0AAF">
              <w:t>3.3.</w:t>
            </w:r>
          </w:p>
        </w:tc>
        <w:tc>
          <w:tcPr>
            <w:tcW w:w="9278" w:type="dxa"/>
            <w:gridSpan w:val="11"/>
            <w:tcBorders>
              <w:top w:val="nil"/>
              <w:left w:val="nil"/>
              <w:bottom w:val="nil"/>
              <w:right w:val="nil"/>
            </w:tcBorders>
            <w:shd w:val="clear" w:color="auto" w:fill="F2F2F2" w:themeFill="background1" w:themeFillShade="F2"/>
          </w:tcPr>
          <w:p w:rsidR="009B0DB4" w:rsidRPr="00CD0AAF" w:rsidRDefault="00CD0AAF" w:rsidP="00CD0AAF">
            <w:pPr>
              <w:pStyle w:val="af8"/>
              <w:spacing w:after="0"/>
            </w:pPr>
            <w:r w:rsidRPr="00CD0AAF">
              <w:t>(указывается наименование организации по освоению скважин)</w:t>
            </w:r>
          </w:p>
        </w:tc>
      </w:tr>
      <w:tr w:rsidR="009B0DB4" w:rsidRPr="00970AE8" w:rsidTr="00CD0AAF">
        <w:tc>
          <w:tcPr>
            <w:tcW w:w="576" w:type="dxa"/>
            <w:tcBorders>
              <w:top w:val="nil"/>
              <w:left w:val="nil"/>
              <w:bottom w:val="nil"/>
              <w:right w:val="nil"/>
            </w:tcBorders>
            <w:shd w:val="clear" w:color="auto" w:fill="FFFFFF" w:themeFill="background1"/>
          </w:tcPr>
          <w:p w:rsidR="009B0DB4" w:rsidRDefault="009B0DB4" w:rsidP="000374AF">
            <w:pPr>
              <w:pStyle w:val="af8"/>
              <w:spacing w:after="0"/>
              <w:jc w:val="center"/>
              <w:rPr>
                <w:sz w:val="20"/>
              </w:rPr>
            </w:pPr>
          </w:p>
        </w:tc>
        <w:tc>
          <w:tcPr>
            <w:tcW w:w="9278" w:type="dxa"/>
            <w:gridSpan w:val="11"/>
            <w:tcBorders>
              <w:top w:val="nil"/>
              <w:left w:val="nil"/>
              <w:bottom w:val="nil"/>
              <w:right w:val="nil"/>
            </w:tcBorders>
            <w:shd w:val="clear" w:color="auto" w:fill="FFFFFF" w:themeFill="background1"/>
          </w:tcPr>
          <w:p w:rsidR="009B0DB4" w:rsidRPr="00970AE8" w:rsidRDefault="009B0DB4" w:rsidP="001C2B9D">
            <w:pPr>
              <w:pStyle w:val="af8"/>
              <w:spacing w:after="0"/>
              <w:ind w:left="176"/>
              <w:jc w:val="center"/>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Pr="00970AE8" w:rsidRDefault="009B0DB4" w:rsidP="00EC37BF">
            <w:pPr>
              <w:pStyle w:val="af8"/>
              <w:numPr>
                <w:ilvl w:val="0"/>
                <w:numId w:val="19"/>
              </w:numPr>
              <w:spacing w:after="0"/>
              <w:ind w:left="176" w:hanging="142"/>
              <w:rPr>
                <w:sz w:val="20"/>
              </w:rPr>
            </w:pPr>
            <w:r>
              <w:rPr>
                <w:sz w:val="20"/>
              </w:rPr>
              <w:t>указываются опасные факторы основных видов работ, указанных в п.2.1.</w:t>
            </w: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r>
              <w:rPr>
                <w:sz w:val="20"/>
              </w:rPr>
              <w:t>указываются меры от воздействия опасных факторов;</w:t>
            </w:r>
          </w:p>
          <w:p w:rsidR="009B0DB4" w:rsidRPr="00970AE8" w:rsidRDefault="009B0DB4" w:rsidP="00EC37BF">
            <w:pPr>
              <w:pStyle w:val="af8"/>
              <w:numPr>
                <w:ilvl w:val="0"/>
                <w:numId w:val="19"/>
              </w:numPr>
              <w:spacing w:after="0"/>
              <w:ind w:left="176" w:hanging="142"/>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r>
      <w:tr w:rsidR="009B0DB4" w:rsidRPr="009B0DB4" w:rsidTr="00CD0AAF">
        <w:tc>
          <w:tcPr>
            <w:tcW w:w="576" w:type="dxa"/>
            <w:tcBorders>
              <w:top w:val="nil"/>
              <w:left w:val="nil"/>
              <w:bottom w:val="nil"/>
              <w:right w:val="nil"/>
            </w:tcBorders>
            <w:shd w:val="clear" w:color="auto" w:fill="FFFFFF" w:themeFill="background1"/>
          </w:tcPr>
          <w:p w:rsidR="009B0DB4" w:rsidRPr="009B0DB4" w:rsidRDefault="009B0DB4" w:rsidP="000374AF">
            <w:pPr>
              <w:pStyle w:val="af8"/>
              <w:spacing w:after="0"/>
              <w:rPr>
                <w:sz w:val="8"/>
                <w:szCs w:val="8"/>
              </w:rPr>
            </w:pPr>
          </w:p>
        </w:tc>
        <w:tc>
          <w:tcPr>
            <w:tcW w:w="9278" w:type="dxa"/>
            <w:gridSpan w:val="11"/>
            <w:tcBorders>
              <w:top w:val="nil"/>
              <w:left w:val="nil"/>
              <w:bottom w:val="nil"/>
              <w:right w:val="nil"/>
            </w:tcBorders>
            <w:shd w:val="clear" w:color="auto" w:fill="FFFFFF" w:themeFill="background1"/>
          </w:tcPr>
          <w:p w:rsidR="009B0DB4" w:rsidRPr="009B0DB4" w:rsidRDefault="009B0DB4" w:rsidP="000374AF">
            <w:pPr>
              <w:pStyle w:val="af8"/>
              <w:spacing w:after="0"/>
              <w:ind w:left="176"/>
              <w:rPr>
                <w:sz w:val="8"/>
                <w:szCs w:val="8"/>
              </w:rPr>
            </w:pPr>
          </w:p>
        </w:tc>
      </w:tr>
      <w:tr w:rsidR="009B0DB4" w:rsidRPr="00CD0AAF" w:rsidTr="00CD0AAF">
        <w:tc>
          <w:tcPr>
            <w:tcW w:w="576" w:type="dxa"/>
            <w:tcBorders>
              <w:top w:val="nil"/>
              <w:left w:val="nil"/>
              <w:bottom w:val="nil"/>
              <w:right w:val="nil"/>
            </w:tcBorders>
          </w:tcPr>
          <w:p w:rsidR="009B0DB4" w:rsidRPr="00CD0AAF" w:rsidRDefault="009B0DB4" w:rsidP="009B0DB4">
            <w:pPr>
              <w:pStyle w:val="af8"/>
              <w:spacing w:after="0"/>
            </w:pPr>
            <w:r w:rsidRPr="00CD0AAF">
              <w:t>3.4.</w:t>
            </w:r>
          </w:p>
        </w:tc>
        <w:tc>
          <w:tcPr>
            <w:tcW w:w="9278" w:type="dxa"/>
            <w:gridSpan w:val="11"/>
            <w:tcBorders>
              <w:top w:val="nil"/>
              <w:left w:val="nil"/>
              <w:bottom w:val="nil"/>
              <w:right w:val="nil"/>
            </w:tcBorders>
            <w:shd w:val="clear" w:color="auto" w:fill="F2F2F2" w:themeFill="background1" w:themeFillShade="F2"/>
          </w:tcPr>
          <w:p w:rsidR="009B0DB4" w:rsidRPr="00CD0AAF" w:rsidRDefault="00CD0AAF" w:rsidP="00BE0134">
            <w:pPr>
              <w:pStyle w:val="af8"/>
              <w:spacing w:after="0"/>
            </w:pPr>
            <w:r w:rsidRPr="00CD0AAF">
              <w:t xml:space="preserve">(указывается наименование организации по </w:t>
            </w:r>
            <w:r w:rsidR="00BE0134">
              <w:t xml:space="preserve">ремонту </w:t>
            </w:r>
            <w:r w:rsidRPr="00CD0AAF">
              <w:t>скважин)</w:t>
            </w:r>
          </w:p>
        </w:tc>
      </w:tr>
      <w:tr w:rsidR="009B0DB4" w:rsidRPr="00970AE8" w:rsidTr="00CD0AAF">
        <w:tc>
          <w:tcPr>
            <w:tcW w:w="576" w:type="dxa"/>
            <w:tcBorders>
              <w:top w:val="nil"/>
              <w:left w:val="nil"/>
              <w:bottom w:val="nil"/>
              <w:right w:val="nil"/>
            </w:tcBorders>
            <w:shd w:val="clear" w:color="auto" w:fill="FFFFFF" w:themeFill="background1"/>
          </w:tcPr>
          <w:p w:rsidR="009B0DB4" w:rsidRDefault="009B0DB4" w:rsidP="000374AF">
            <w:pPr>
              <w:pStyle w:val="af8"/>
              <w:spacing w:after="0"/>
              <w:jc w:val="center"/>
              <w:rPr>
                <w:sz w:val="20"/>
              </w:rPr>
            </w:pPr>
          </w:p>
        </w:tc>
        <w:tc>
          <w:tcPr>
            <w:tcW w:w="9278" w:type="dxa"/>
            <w:gridSpan w:val="11"/>
            <w:tcBorders>
              <w:top w:val="nil"/>
              <w:left w:val="nil"/>
              <w:bottom w:val="nil"/>
              <w:right w:val="nil"/>
            </w:tcBorders>
            <w:shd w:val="clear" w:color="auto" w:fill="FFFFFF" w:themeFill="background1"/>
          </w:tcPr>
          <w:p w:rsidR="009B0DB4" w:rsidRPr="00970AE8" w:rsidRDefault="009B0DB4" w:rsidP="000374AF">
            <w:pPr>
              <w:pStyle w:val="af8"/>
              <w:spacing w:after="0"/>
              <w:ind w:left="176"/>
              <w:jc w:val="center"/>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Pr="00970AE8" w:rsidRDefault="009B0DB4" w:rsidP="00EC37BF">
            <w:pPr>
              <w:pStyle w:val="af8"/>
              <w:numPr>
                <w:ilvl w:val="0"/>
                <w:numId w:val="19"/>
              </w:numPr>
              <w:spacing w:after="0"/>
              <w:ind w:left="176" w:hanging="142"/>
              <w:rPr>
                <w:sz w:val="20"/>
              </w:rPr>
            </w:pPr>
            <w:r>
              <w:rPr>
                <w:sz w:val="20"/>
              </w:rPr>
              <w:t xml:space="preserve">указываются опасные факторы основных видов </w:t>
            </w:r>
            <w:r>
              <w:rPr>
                <w:sz w:val="20"/>
              </w:rPr>
              <w:lastRenderedPageBreak/>
              <w:t>работ, указанных в п.2.1.</w:t>
            </w: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r>
              <w:rPr>
                <w:sz w:val="20"/>
              </w:rPr>
              <w:lastRenderedPageBreak/>
              <w:t>указываются меры от воздействия опасных факторов;</w:t>
            </w:r>
          </w:p>
          <w:p w:rsidR="009B0DB4" w:rsidRPr="00970AE8" w:rsidRDefault="009B0DB4" w:rsidP="00EC37BF">
            <w:pPr>
              <w:pStyle w:val="af8"/>
              <w:numPr>
                <w:ilvl w:val="0"/>
                <w:numId w:val="19"/>
              </w:numPr>
              <w:spacing w:after="0"/>
              <w:ind w:left="176" w:hanging="142"/>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r>
      <w:tr w:rsidR="009B0DB4" w:rsidRPr="00970AE8" w:rsidTr="00DC641B">
        <w:tc>
          <w:tcPr>
            <w:tcW w:w="4643" w:type="dxa"/>
            <w:gridSpan w:val="5"/>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c>
          <w:tcPr>
            <w:tcW w:w="5211" w:type="dxa"/>
            <w:gridSpan w:val="7"/>
            <w:tcBorders>
              <w:top w:val="nil"/>
              <w:left w:val="nil"/>
              <w:bottom w:val="nil"/>
              <w:right w:val="nil"/>
            </w:tcBorders>
            <w:shd w:val="clear" w:color="auto" w:fill="F2F2F2" w:themeFill="background1" w:themeFillShade="F2"/>
          </w:tcPr>
          <w:p w:rsidR="009B0DB4" w:rsidRDefault="009B0DB4" w:rsidP="00EC37BF">
            <w:pPr>
              <w:pStyle w:val="af8"/>
              <w:numPr>
                <w:ilvl w:val="0"/>
                <w:numId w:val="19"/>
              </w:numPr>
              <w:spacing w:after="0"/>
              <w:ind w:left="176" w:hanging="142"/>
              <w:rPr>
                <w:sz w:val="20"/>
              </w:rPr>
            </w:pPr>
          </w:p>
        </w:tc>
      </w:tr>
      <w:tr w:rsidR="009B0DB4" w:rsidRPr="009B0DB4" w:rsidTr="00CD0AAF">
        <w:tc>
          <w:tcPr>
            <w:tcW w:w="576" w:type="dxa"/>
            <w:tcBorders>
              <w:top w:val="nil"/>
              <w:left w:val="nil"/>
              <w:bottom w:val="nil"/>
              <w:right w:val="nil"/>
            </w:tcBorders>
            <w:shd w:val="clear" w:color="auto" w:fill="FFFFFF" w:themeFill="background1"/>
          </w:tcPr>
          <w:p w:rsidR="009B0DB4" w:rsidRPr="009B0DB4" w:rsidRDefault="009B0DB4" w:rsidP="000374AF">
            <w:pPr>
              <w:pStyle w:val="af8"/>
              <w:spacing w:after="0"/>
              <w:rPr>
                <w:sz w:val="8"/>
                <w:szCs w:val="8"/>
              </w:rPr>
            </w:pPr>
          </w:p>
        </w:tc>
        <w:tc>
          <w:tcPr>
            <w:tcW w:w="9278" w:type="dxa"/>
            <w:gridSpan w:val="11"/>
            <w:tcBorders>
              <w:top w:val="nil"/>
              <w:left w:val="nil"/>
              <w:bottom w:val="nil"/>
              <w:right w:val="nil"/>
            </w:tcBorders>
            <w:shd w:val="clear" w:color="auto" w:fill="FFFFFF" w:themeFill="background1"/>
          </w:tcPr>
          <w:p w:rsidR="009B0DB4" w:rsidRPr="009B0DB4" w:rsidRDefault="009B0DB4" w:rsidP="000374AF">
            <w:pPr>
              <w:pStyle w:val="af8"/>
              <w:spacing w:after="0"/>
              <w:ind w:left="176"/>
              <w:rPr>
                <w:sz w:val="8"/>
                <w:szCs w:val="8"/>
              </w:rPr>
            </w:pPr>
          </w:p>
        </w:tc>
      </w:tr>
      <w:tr w:rsidR="00CD0AAF" w:rsidRPr="00970AE8" w:rsidTr="00954659">
        <w:tc>
          <w:tcPr>
            <w:tcW w:w="576" w:type="dxa"/>
            <w:tcBorders>
              <w:top w:val="nil"/>
              <w:left w:val="nil"/>
              <w:bottom w:val="single" w:sz="12" w:space="0" w:color="auto"/>
              <w:right w:val="nil"/>
            </w:tcBorders>
            <w:shd w:val="clear" w:color="auto" w:fill="FFFFFF" w:themeFill="background1"/>
          </w:tcPr>
          <w:p w:rsidR="00CD0AAF" w:rsidRDefault="00CD0AAF" w:rsidP="00CD0AAF">
            <w:pPr>
              <w:pStyle w:val="af8"/>
              <w:spacing w:after="0"/>
              <w:jc w:val="center"/>
              <w:rPr>
                <w:sz w:val="20"/>
              </w:rPr>
            </w:pPr>
            <w:r w:rsidRPr="00CD0AAF">
              <w:rPr>
                <w:b/>
                <w:szCs w:val="24"/>
              </w:rPr>
              <w:t>4.</w:t>
            </w:r>
          </w:p>
        </w:tc>
        <w:tc>
          <w:tcPr>
            <w:tcW w:w="9278" w:type="dxa"/>
            <w:gridSpan w:val="11"/>
            <w:tcBorders>
              <w:top w:val="nil"/>
              <w:left w:val="nil"/>
              <w:bottom w:val="single" w:sz="12" w:space="0" w:color="auto"/>
              <w:right w:val="nil"/>
            </w:tcBorders>
            <w:shd w:val="clear" w:color="auto" w:fill="FFFFFF" w:themeFill="background1"/>
          </w:tcPr>
          <w:p w:rsidR="00CD0AAF" w:rsidRPr="00970AE8" w:rsidRDefault="00CD0AAF" w:rsidP="00CD0AAF">
            <w:pPr>
              <w:pStyle w:val="af8"/>
              <w:spacing w:after="0"/>
              <w:jc w:val="both"/>
              <w:rPr>
                <w:sz w:val="20"/>
              </w:rPr>
            </w:pPr>
            <w:r w:rsidRPr="00CD0AAF">
              <w:rPr>
                <w:b/>
                <w:szCs w:val="24"/>
              </w:rPr>
              <w:t>Инструктаж состава бригады по безопасности труда при проведении одновременных работ</w:t>
            </w:r>
            <w:r w:rsidR="00BE0134">
              <w:rPr>
                <w:rStyle w:val="af4"/>
                <w:b/>
                <w:szCs w:val="24"/>
              </w:rPr>
              <w:footnoteReference w:id="6"/>
            </w:r>
            <w:r w:rsidRPr="00CD0AAF">
              <w:rPr>
                <w:b/>
                <w:szCs w:val="24"/>
              </w:rPr>
              <w:t>:</w:t>
            </w:r>
          </w:p>
        </w:tc>
      </w:tr>
      <w:tr w:rsidR="001C2B9D" w:rsidRPr="00B000E0" w:rsidTr="00954659">
        <w:tblPrEx>
          <w:tblBorders>
            <w:top w:val="single" w:sz="12" w:space="0" w:color="auto"/>
            <w:left w:val="single" w:sz="12" w:space="0" w:color="auto"/>
            <w:bottom w:val="single" w:sz="12" w:space="0" w:color="auto"/>
            <w:right w:val="single" w:sz="12" w:space="0" w:color="auto"/>
          </w:tblBorders>
        </w:tblPrEx>
        <w:tc>
          <w:tcPr>
            <w:tcW w:w="576" w:type="dxa"/>
            <w:tcBorders>
              <w:top w:val="single" w:sz="12" w:space="0" w:color="auto"/>
              <w:bottom w:val="single" w:sz="4" w:space="0" w:color="auto"/>
              <w:right w:val="single" w:sz="4" w:space="0" w:color="auto"/>
            </w:tcBorders>
            <w:shd w:val="clear" w:color="auto" w:fill="FFD200"/>
            <w:vAlign w:val="center"/>
          </w:tcPr>
          <w:p w:rsidR="001C2B9D" w:rsidRPr="00B000E0" w:rsidRDefault="001C2B9D" w:rsidP="00B000E0">
            <w:pPr>
              <w:jc w:val="center"/>
              <w:rPr>
                <w:rFonts w:ascii="Arial" w:hAnsi="Arial" w:cs="Arial"/>
                <w:b/>
                <w:sz w:val="16"/>
                <w:szCs w:val="16"/>
                <w:lang w:eastAsia="x-none"/>
              </w:rPr>
            </w:pPr>
            <w:r w:rsidRPr="00B000E0">
              <w:rPr>
                <w:rFonts w:ascii="Arial" w:hAnsi="Arial" w:cs="Arial"/>
                <w:b/>
                <w:sz w:val="16"/>
                <w:szCs w:val="16"/>
                <w:lang w:eastAsia="x-none"/>
              </w:rPr>
              <w:t>№</w:t>
            </w:r>
          </w:p>
        </w:tc>
        <w:tc>
          <w:tcPr>
            <w:tcW w:w="2175" w:type="dxa"/>
            <w:tcBorders>
              <w:top w:val="single" w:sz="12" w:space="0" w:color="auto"/>
              <w:left w:val="single" w:sz="4" w:space="0" w:color="auto"/>
              <w:bottom w:val="single" w:sz="4" w:space="0" w:color="auto"/>
              <w:right w:val="single" w:sz="4" w:space="0" w:color="auto"/>
            </w:tcBorders>
            <w:shd w:val="clear" w:color="auto" w:fill="FFD200"/>
            <w:vAlign w:val="center"/>
          </w:tcPr>
          <w:p w:rsidR="001C2B9D" w:rsidRPr="00B000E0" w:rsidRDefault="001C2B9D" w:rsidP="0016230F">
            <w:pPr>
              <w:pStyle w:val="ConsPlusNormal"/>
              <w:ind w:firstLine="0"/>
              <w:jc w:val="center"/>
              <w:rPr>
                <w:b/>
                <w:sz w:val="16"/>
                <w:szCs w:val="16"/>
              </w:rPr>
            </w:pPr>
            <w:r w:rsidRPr="00B000E0">
              <w:rPr>
                <w:b/>
                <w:sz w:val="16"/>
                <w:szCs w:val="16"/>
              </w:rPr>
              <w:t xml:space="preserve">ФАМИЛИЯ, </w:t>
            </w:r>
            <w:r w:rsidR="0016230F" w:rsidRPr="00B000E0">
              <w:rPr>
                <w:b/>
                <w:sz w:val="16"/>
                <w:szCs w:val="16"/>
              </w:rPr>
              <w:t>ИНИЦИАЛЫ</w:t>
            </w:r>
          </w:p>
        </w:tc>
        <w:tc>
          <w:tcPr>
            <w:tcW w:w="2177" w:type="dxa"/>
            <w:gridSpan w:val="4"/>
            <w:tcBorders>
              <w:top w:val="single" w:sz="12" w:space="0" w:color="auto"/>
              <w:left w:val="single" w:sz="4" w:space="0" w:color="auto"/>
              <w:bottom w:val="single" w:sz="4" w:space="0" w:color="auto"/>
              <w:right w:val="single" w:sz="4" w:space="0" w:color="auto"/>
            </w:tcBorders>
            <w:shd w:val="clear" w:color="auto" w:fill="FFD200"/>
            <w:vAlign w:val="center"/>
          </w:tcPr>
          <w:p w:rsidR="001C2B9D" w:rsidRPr="00B000E0" w:rsidRDefault="001C2B9D" w:rsidP="001C2B9D">
            <w:pPr>
              <w:pStyle w:val="ConsPlusNormal"/>
              <w:ind w:firstLine="0"/>
              <w:jc w:val="center"/>
              <w:rPr>
                <w:b/>
                <w:sz w:val="16"/>
                <w:szCs w:val="16"/>
              </w:rPr>
            </w:pPr>
            <w:r w:rsidRPr="00B000E0">
              <w:rPr>
                <w:b/>
                <w:sz w:val="16"/>
                <w:szCs w:val="16"/>
              </w:rPr>
              <w:t>КВАЛИФИКАЦИЯ</w:t>
            </w:r>
          </w:p>
        </w:tc>
        <w:tc>
          <w:tcPr>
            <w:tcW w:w="2463" w:type="dxa"/>
            <w:gridSpan w:val="3"/>
            <w:tcBorders>
              <w:top w:val="single" w:sz="12" w:space="0" w:color="auto"/>
              <w:left w:val="single" w:sz="4" w:space="0" w:color="auto"/>
              <w:bottom w:val="single" w:sz="4" w:space="0" w:color="auto"/>
              <w:right w:val="single" w:sz="4" w:space="0" w:color="auto"/>
            </w:tcBorders>
            <w:shd w:val="clear" w:color="auto" w:fill="FFD200"/>
          </w:tcPr>
          <w:p w:rsidR="001C2B9D" w:rsidRPr="00B000E0" w:rsidRDefault="001C2B9D" w:rsidP="001C2B9D">
            <w:pPr>
              <w:pStyle w:val="ConsPlusNormal"/>
              <w:ind w:firstLine="0"/>
              <w:jc w:val="center"/>
              <w:rPr>
                <w:b/>
                <w:sz w:val="16"/>
                <w:szCs w:val="16"/>
              </w:rPr>
            </w:pPr>
            <w:r w:rsidRPr="00B000E0">
              <w:rPr>
                <w:b/>
                <w:sz w:val="16"/>
                <w:szCs w:val="16"/>
              </w:rPr>
              <w:t>С УСЛОВИЯМИ РАБОТ ОЗНАКОМЛЕН, ИНСТРУКТАЖ ПРОШЕЛ, ДАТА, ПОДПИСЬ</w:t>
            </w:r>
          </w:p>
        </w:tc>
        <w:tc>
          <w:tcPr>
            <w:tcW w:w="2463" w:type="dxa"/>
            <w:gridSpan w:val="3"/>
            <w:tcBorders>
              <w:top w:val="single" w:sz="12" w:space="0" w:color="auto"/>
              <w:left w:val="single" w:sz="4" w:space="0" w:color="auto"/>
              <w:bottom w:val="single" w:sz="4" w:space="0" w:color="auto"/>
            </w:tcBorders>
            <w:shd w:val="clear" w:color="auto" w:fill="FFD200"/>
          </w:tcPr>
          <w:p w:rsidR="001C2B9D" w:rsidRPr="006220C4" w:rsidRDefault="001C2B9D" w:rsidP="0016230F">
            <w:pPr>
              <w:pStyle w:val="ConsPlusNormal"/>
              <w:ind w:firstLine="0"/>
              <w:jc w:val="center"/>
              <w:rPr>
                <w:b/>
                <w:sz w:val="16"/>
                <w:szCs w:val="16"/>
              </w:rPr>
            </w:pPr>
            <w:r w:rsidRPr="00B000E0">
              <w:rPr>
                <w:b/>
                <w:sz w:val="16"/>
                <w:szCs w:val="16"/>
              </w:rPr>
              <w:t xml:space="preserve">ИНСТРУКТАЖ ПРОВЕЛ ФАМИЛИЯ, </w:t>
            </w:r>
            <w:r w:rsidR="0016230F" w:rsidRPr="00B000E0">
              <w:rPr>
                <w:b/>
                <w:sz w:val="16"/>
                <w:szCs w:val="16"/>
              </w:rPr>
              <w:t>ИНИЦИАЛЫ</w:t>
            </w:r>
            <w:r w:rsidRPr="00B000E0">
              <w:rPr>
                <w:b/>
                <w:sz w:val="16"/>
                <w:szCs w:val="16"/>
              </w:rPr>
              <w:t>, ПОДП</w:t>
            </w:r>
            <w:r w:rsidRPr="006220C4">
              <w:rPr>
                <w:b/>
                <w:sz w:val="16"/>
                <w:szCs w:val="16"/>
              </w:rPr>
              <w:t>ИСЬ</w:t>
            </w:r>
          </w:p>
        </w:tc>
      </w:tr>
      <w:tr w:rsidR="00B000E0" w:rsidRPr="00B000E0" w:rsidTr="00954659">
        <w:tblPrEx>
          <w:tblBorders>
            <w:top w:val="single" w:sz="12" w:space="0" w:color="auto"/>
            <w:left w:val="single" w:sz="12" w:space="0" w:color="auto"/>
            <w:bottom w:val="single" w:sz="12" w:space="0" w:color="auto"/>
            <w:right w:val="single" w:sz="12" w:space="0" w:color="auto"/>
          </w:tblBorders>
        </w:tblPrEx>
        <w:tc>
          <w:tcPr>
            <w:tcW w:w="576" w:type="dxa"/>
            <w:tcBorders>
              <w:top w:val="single" w:sz="4" w:space="0" w:color="auto"/>
              <w:bottom w:val="single" w:sz="12" w:space="0" w:color="auto"/>
              <w:right w:val="single" w:sz="4" w:space="0" w:color="auto"/>
            </w:tcBorders>
            <w:shd w:val="clear" w:color="auto" w:fill="FFD200"/>
            <w:vAlign w:val="center"/>
          </w:tcPr>
          <w:p w:rsidR="00B000E0" w:rsidRPr="00954659" w:rsidRDefault="00B000E0" w:rsidP="00B000E0">
            <w:pPr>
              <w:jc w:val="center"/>
              <w:rPr>
                <w:rFonts w:ascii="Arial" w:hAnsi="Arial" w:cs="Arial"/>
                <w:b/>
                <w:sz w:val="14"/>
                <w:szCs w:val="14"/>
                <w:lang w:eastAsia="x-none"/>
              </w:rPr>
            </w:pPr>
            <w:r w:rsidRPr="00954659">
              <w:rPr>
                <w:rFonts w:ascii="Arial" w:hAnsi="Arial" w:cs="Arial"/>
                <w:b/>
                <w:sz w:val="14"/>
                <w:szCs w:val="14"/>
                <w:lang w:eastAsia="x-none"/>
              </w:rPr>
              <w:t>1</w:t>
            </w:r>
          </w:p>
        </w:tc>
        <w:tc>
          <w:tcPr>
            <w:tcW w:w="2175" w:type="dxa"/>
            <w:tcBorders>
              <w:top w:val="single" w:sz="4" w:space="0" w:color="auto"/>
              <w:left w:val="single" w:sz="4" w:space="0" w:color="auto"/>
              <w:bottom w:val="single" w:sz="12" w:space="0" w:color="auto"/>
              <w:right w:val="single" w:sz="4" w:space="0" w:color="auto"/>
            </w:tcBorders>
            <w:shd w:val="clear" w:color="auto" w:fill="FFD200"/>
            <w:vAlign w:val="center"/>
          </w:tcPr>
          <w:p w:rsidR="00B000E0" w:rsidRPr="00954659" w:rsidRDefault="00B000E0" w:rsidP="0016230F">
            <w:pPr>
              <w:pStyle w:val="ConsPlusNormal"/>
              <w:ind w:firstLine="0"/>
              <w:jc w:val="center"/>
              <w:rPr>
                <w:b/>
                <w:sz w:val="14"/>
                <w:szCs w:val="14"/>
              </w:rPr>
            </w:pPr>
            <w:r w:rsidRPr="00954659">
              <w:rPr>
                <w:b/>
                <w:sz w:val="14"/>
                <w:szCs w:val="14"/>
              </w:rPr>
              <w:t>2</w:t>
            </w:r>
          </w:p>
        </w:tc>
        <w:tc>
          <w:tcPr>
            <w:tcW w:w="2177" w:type="dxa"/>
            <w:gridSpan w:val="4"/>
            <w:tcBorders>
              <w:top w:val="single" w:sz="4" w:space="0" w:color="auto"/>
              <w:left w:val="single" w:sz="4" w:space="0" w:color="auto"/>
              <w:bottom w:val="single" w:sz="12" w:space="0" w:color="auto"/>
              <w:right w:val="single" w:sz="4" w:space="0" w:color="auto"/>
            </w:tcBorders>
            <w:shd w:val="clear" w:color="auto" w:fill="FFD200"/>
            <w:vAlign w:val="center"/>
          </w:tcPr>
          <w:p w:rsidR="00B000E0" w:rsidRPr="00954659" w:rsidRDefault="00B000E0" w:rsidP="001C2B9D">
            <w:pPr>
              <w:pStyle w:val="ConsPlusNormal"/>
              <w:ind w:firstLine="0"/>
              <w:jc w:val="center"/>
              <w:rPr>
                <w:b/>
                <w:sz w:val="14"/>
                <w:szCs w:val="14"/>
              </w:rPr>
            </w:pPr>
            <w:r w:rsidRPr="00954659">
              <w:rPr>
                <w:b/>
                <w:sz w:val="14"/>
                <w:szCs w:val="14"/>
              </w:rPr>
              <w:t>3</w:t>
            </w:r>
          </w:p>
        </w:tc>
        <w:tc>
          <w:tcPr>
            <w:tcW w:w="2463" w:type="dxa"/>
            <w:gridSpan w:val="3"/>
            <w:tcBorders>
              <w:top w:val="single" w:sz="4" w:space="0" w:color="auto"/>
              <w:left w:val="single" w:sz="4" w:space="0" w:color="auto"/>
              <w:bottom w:val="single" w:sz="12" w:space="0" w:color="auto"/>
              <w:right w:val="single" w:sz="4" w:space="0" w:color="auto"/>
            </w:tcBorders>
            <w:shd w:val="clear" w:color="auto" w:fill="FFD200"/>
          </w:tcPr>
          <w:p w:rsidR="00B000E0" w:rsidRPr="00954659" w:rsidRDefault="00B000E0" w:rsidP="001C2B9D">
            <w:pPr>
              <w:pStyle w:val="ConsPlusNormal"/>
              <w:ind w:firstLine="0"/>
              <w:jc w:val="center"/>
              <w:rPr>
                <w:b/>
                <w:sz w:val="14"/>
                <w:szCs w:val="14"/>
              </w:rPr>
            </w:pPr>
            <w:r w:rsidRPr="00954659">
              <w:rPr>
                <w:b/>
                <w:sz w:val="14"/>
                <w:szCs w:val="14"/>
              </w:rPr>
              <w:t>4</w:t>
            </w:r>
          </w:p>
        </w:tc>
        <w:tc>
          <w:tcPr>
            <w:tcW w:w="2463" w:type="dxa"/>
            <w:gridSpan w:val="3"/>
            <w:tcBorders>
              <w:top w:val="single" w:sz="4" w:space="0" w:color="auto"/>
              <w:left w:val="single" w:sz="4" w:space="0" w:color="auto"/>
              <w:bottom w:val="single" w:sz="12" w:space="0" w:color="auto"/>
            </w:tcBorders>
            <w:shd w:val="clear" w:color="auto" w:fill="FFD200"/>
          </w:tcPr>
          <w:p w:rsidR="00B000E0" w:rsidRPr="00954659" w:rsidRDefault="00B000E0" w:rsidP="0016230F">
            <w:pPr>
              <w:pStyle w:val="ConsPlusNormal"/>
              <w:ind w:firstLine="0"/>
              <w:jc w:val="center"/>
              <w:rPr>
                <w:b/>
                <w:sz w:val="14"/>
                <w:szCs w:val="14"/>
              </w:rPr>
            </w:pPr>
            <w:r w:rsidRPr="00954659">
              <w:rPr>
                <w:b/>
                <w:sz w:val="14"/>
                <w:szCs w:val="14"/>
              </w:rPr>
              <w:t>5</w:t>
            </w:r>
          </w:p>
        </w:tc>
      </w:tr>
      <w:tr w:rsidR="001C2B9D" w:rsidRPr="0043771C" w:rsidTr="00954659">
        <w:tblPrEx>
          <w:tblBorders>
            <w:top w:val="single" w:sz="12" w:space="0" w:color="auto"/>
            <w:left w:val="single" w:sz="12" w:space="0" w:color="auto"/>
            <w:bottom w:val="single" w:sz="12" w:space="0" w:color="auto"/>
            <w:right w:val="single" w:sz="12" w:space="0" w:color="auto"/>
          </w:tblBorders>
        </w:tblPrEx>
        <w:tc>
          <w:tcPr>
            <w:tcW w:w="576" w:type="dxa"/>
            <w:tcBorders>
              <w:top w:val="single" w:sz="12" w:space="0" w:color="auto"/>
              <w:bottom w:val="single" w:sz="4" w:space="0" w:color="auto"/>
              <w:right w:val="single" w:sz="4" w:space="0" w:color="auto"/>
            </w:tcBorders>
          </w:tcPr>
          <w:p w:rsidR="001C2B9D" w:rsidRPr="00954659" w:rsidRDefault="001C2B9D" w:rsidP="000374AF">
            <w:pPr>
              <w:jc w:val="center"/>
              <w:rPr>
                <w:sz w:val="20"/>
                <w:szCs w:val="20"/>
                <w:lang w:eastAsia="x-none"/>
              </w:rPr>
            </w:pPr>
            <w:r w:rsidRPr="00954659">
              <w:rPr>
                <w:sz w:val="20"/>
                <w:szCs w:val="20"/>
                <w:lang w:eastAsia="x-none"/>
              </w:rPr>
              <w:t>1.</w:t>
            </w:r>
          </w:p>
        </w:tc>
        <w:tc>
          <w:tcPr>
            <w:tcW w:w="2175" w:type="dxa"/>
            <w:tcBorders>
              <w:top w:val="single" w:sz="12" w:space="0" w:color="auto"/>
              <w:left w:val="single" w:sz="4" w:space="0" w:color="auto"/>
              <w:bottom w:val="single" w:sz="4" w:space="0" w:color="auto"/>
              <w:right w:val="single" w:sz="4" w:space="0" w:color="auto"/>
            </w:tcBorders>
          </w:tcPr>
          <w:p w:rsidR="001C2B9D" w:rsidRPr="0043771C" w:rsidRDefault="0016230F" w:rsidP="0016230F">
            <w:pPr>
              <w:rPr>
                <w:sz w:val="20"/>
                <w:szCs w:val="20"/>
                <w:lang w:eastAsia="x-none"/>
              </w:rPr>
            </w:pPr>
            <w:r w:rsidRPr="0043771C">
              <w:rPr>
                <w:sz w:val="20"/>
                <w:szCs w:val="20"/>
                <w:lang w:eastAsia="x-none"/>
              </w:rPr>
              <w:t>Иванов В.А.</w:t>
            </w:r>
          </w:p>
        </w:tc>
        <w:tc>
          <w:tcPr>
            <w:tcW w:w="2177" w:type="dxa"/>
            <w:gridSpan w:val="4"/>
            <w:tcBorders>
              <w:top w:val="single" w:sz="12" w:space="0" w:color="auto"/>
              <w:left w:val="single" w:sz="4" w:space="0" w:color="auto"/>
              <w:bottom w:val="single" w:sz="4" w:space="0" w:color="auto"/>
              <w:right w:val="single" w:sz="4" w:space="0" w:color="auto"/>
            </w:tcBorders>
          </w:tcPr>
          <w:p w:rsidR="001C2B9D" w:rsidRPr="003E659A" w:rsidRDefault="0016230F" w:rsidP="000374AF">
            <w:pPr>
              <w:rPr>
                <w:sz w:val="20"/>
                <w:szCs w:val="20"/>
                <w:lang w:eastAsia="x-none"/>
              </w:rPr>
            </w:pPr>
            <w:r w:rsidRPr="0043771C">
              <w:rPr>
                <w:sz w:val="20"/>
                <w:szCs w:val="20"/>
                <w:lang w:eastAsia="x-none"/>
              </w:rPr>
              <w:t>Оператор добычи нефти и газа ЦДНГ</w:t>
            </w:r>
          </w:p>
        </w:tc>
        <w:tc>
          <w:tcPr>
            <w:tcW w:w="2463" w:type="dxa"/>
            <w:gridSpan w:val="3"/>
            <w:tcBorders>
              <w:top w:val="single" w:sz="12" w:space="0" w:color="auto"/>
              <w:left w:val="single" w:sz="4" w:space="0" w:color="auto"/>
              <w:bottom w:val="single" w:sz="4" w:space="0" w:color="auto"/>
              <w:right w:val="single" w:sz="4" w:space="0" w:color="auto"/>
            </w:tcBorders>
          </w:tcPr>
          <w:p w:rsidR="001C2B9D" w:rsidRPr="00A6069F" w:rsidRDefault="0016230F" w:rsidP="000374AF">
            <w:pPr>
              <w:rPr>
                <w:sz w:val="20"/>
                <w:szCs w:val="20"/>
                <w:lang w:eastAsia="x-none"/>
              </w:rPr>
            </w:pPr>
            <w:r w:rsidRPr="003E659A">
              <w:rPr>
                <w:sz w:val="20"/>
                <w:szCs w:val="20"/>
                <w:lang w:eastAsia="x-none"/>
              </w:rPr>
              <w:t>Личная подпись</w:t>
            </w:r>
          </w:p>
        </w:tc>
        <w:tc>
          <w:tcPr>
            <w:tcW w:w="2463" w:type="dxa"/>
            <w:gridSpan w:val="3"/>
            <w:tcBorders>
              <w:top w:val="single" w:sz="12" w:space="0" w:color="auto"/>
              <w:left w:val="single" w:sz="4" w:space="0" w:color="auto"/>
              <w:bottom w:val="single" w:sz="4" w:space="0" w:color="auto"/>
            </w:tcBorders>
          </w:tcPr>
          <w:p w:rsidR="001C2B9D" w:rsidRPr="00A6069F" w:rsidRDefault="0016230F" w:rsidP="000374AF">
            <w:pPr>
              <w:rPr>
                <w:sz w:val="20"/>
                <w:szCs w:val="20"/>
                <w:lang w:eastAsia="x-none"/>
              </w:rPr>
            </w:pPr>
            <w:r w:rsidRPr="00A6069F">
              <w:rPr>
                <w:sz w:val="20"/>
                <w:szCs w:val="20"/>
                <w:lang w:eastAsia="x-none"/>
              </w:rPr>
              <w:t>Корякин С.Ф. подпись</w:t>
            </w:r>
          </w:p>
        </w:tc>
      </w:tr>
      <w:tr w:rsidR="001C2B9D" w:rsidRPr="0043771C" w:rsidTr="00954659">
        <w:tblPrEx>
          <w:tblBorders>
            <w:top w:val="single" w:sz="12" w:space="0" w:color="auto"/>
            <w:left w:val="single" w:sz="12" w:space="0" w:color="auto"/>
            <w:bottom w:val="single" w:sz="12" w:space="0" w:color="auto"/>
            <w:right w:val="single" w:sz="12" w:space="0" w:color="auto"/>
          </w:tblBorders>
        </w:tblPrEx>
        <w:tc>
          <w:tcPr>
            <w:tcW w:w="576" w:type="dxa"/>
            <w:tcBorders>
              <w:top w:val="single" w:sz="4" w:space="0" w:color="auto"/>
              <w:bottom w:val="single" w:sz="4" w:space="0" w:color="auto"/>
              <w:right w:val="single" w:sz="4" w:space="0" w:color="auto"/>
            </w:tcBorders>
          </w:tcPr>
          <w:p w:rsidR="001C2B9D" w:rsidRPr="00954659" w:rsidRDefault="001C2B9D" w:rsidP="000374AF">
            <w:pPr>
              <w:jc w:val="center"/>
              <w:rPr>
                <w:sz w:val="20"/>
                <w:szCs w:val="20"/>
                <w:lang w:eastAsia="x-none"/>
              </w:rPr>
            </w:pPr>
            <w:r w:rsidRPr="00954659">
              <w:rPr>
                <w:sz w:val="20"/>
                <w:szCs w:val="20"/>
                <w:lang w:eastAsia="x-none"/>
              </w:rPr>
              <w:t>2.</w:t>
            </w:r>
          </w:p>
        </w:tc>
        <w:tc>
          <w:tcPr>
            <w:tcW w:w="2175" w:type="dxa"/>
            <w:tcBorders>
              <w:top w:val="single" w:sz="4" w:space="0" w:color="auto"/>
              <w:left w:val="single" w:sz="4" w:space="0" w:color="auto"/>
              <w:bottom w:val="single" w:sz="4" w:space="0" w:color="auto"/>
              <w:right w:val="single" w:sz="4" w:space="0" w:color="auto"/>
            </w:tcBorders>
          </w:tcPr>
          <w:p w:rsidR="001C2B9D" w:rsidRPr="0043771C" w:rsidRDefault="001C2B9D" w:rsidP="000374AF">
            <w:pPr>
              <w:rPr>
                <w:sz w:val="20"/>
                <w:szCs w:val="20"/>
                <w:lang w:eastAsia="x-none"/>
              </w:rPr>
            </w:pPr>
          </w:p>
        </w:tc>
        <w:tc>
          <w:tcPr>
            <w:tcW w:w="2177" w:type="dxa"/>
            <w:gridSpan w:val="4"/>
            <w:tcBorders>
              <w:top w:val="single" w:sz="4" w:space="0" w:color="auto"/>
              <w:left w:val="single" w:sz="4" w:space="0" w:color="auto"/>
              <w:bottom w:val="single" w:sz="4" w:space="0" w:color="auto"/>
              <w:right w:val="single" w:sz="4" w:space="0" w:color="auto"/>
            </w:tcBorders>
          </w:tcPr>
          <w:p w:rsidR="001C2B9D" w:rsidRPr="0043771C" w:rsidRDefault="001C2B9D" w:rsidP="000374AF">
            <w:pPr>
              <w:rPr>
                <w:sz w:val="20"/>
                <w:szCs w:val="20"/>
                <w:lang w:eastAsia="x-none"/>
              </w:rPr>
            </w:pPr>
          </w:p>
        </w:tc>
        <w:tc>
          <w:tcPr>
            <w:tcW w:w="2463" w:type="dxa"/>
            <w:gridSpan w:val="3"/>
            <w:tcBorders>
              <w:top w:val="single" w:sz="4" w:space="0" w:color="auto"/>
              <w:left w:val="single" w:sz="4" w:space="0" w:color="auto"/>
              <w:bottom w:val="single" w:sz="4" w:space="0" w:color="auto"/>
              <w:right w:val="single" w:sz="4" w:space="0" w:color="auto"/>
            </w:tcBorders>
          </w:tcPr>
          <w:p w:rsidR="001C2B9D" w:rsidRPr="003E659A" w:rsidRDefault="001C2B9D" w:rsidP="000374AF">
            <w:pPr>
              <w:rPr>
                <w:sz w:val="20"/>
                <w:szCs w:val="20"/>
                <w:lang w:eastAsia="x-none"/>
              </w:rPr>
            </w:pPr>
          </w:p>
        </w:tc>
        <w:tc>
          <w:tcPr>
            <w:tcW w:w="2463" w:type="dxa"/>
            <w:gridSpan w:val="3"/>
            <w:tcBorders>
              <w:top w:val="single" w:sz="4" w:space="0" w:color="auto"/>
              <w:left w:val="single" w:sz="4" w:space="0" w:color="auto"/>
              <w:bottom w:val="single" w:sz="4" w:space="0" w:color="auto"/>
            </w:tcBorders>
          </w:tcPr>
          <w:p w:rsidR="001C2B9D" w:rsidRPr="003E659A" w:rsidRDefault="001C2B9D" w:rsidP="000374AF">
            <w:pPr>
              <w:rPr>
                <w:sz w:val="20"/>
                <w:szCs w:val="20"/>
                <w:lang w:eastAsia="x-none"/>
              </w:rPr>
            </w:pPr>
          </w:p>
        </w:tc>
      </w:tr>
      <w:tr w:rsidR="00BE0134" w:rsidRPr="0043771C" w:rsidTr="00954659">
        <w:tblPrEx>
          <w:tblBorders>
            <w:top w:val="single" w:sz="12" w:space="0" w:color="auto"/>
            <w:left w:val="single" w:sz="12" w:space="0" w:color="auto"/>
            <w:bottom w:val="single" w:sz="12" w:space="0" w:color="auto"/>
            <w:right w:val="single" w:sz="12" w:space="0" w:color="auto"/>
          </w:tblBorders>
        </w:tblPrEx>
        <w:tc>
          <w:tcPr>
            <w:tcW w:w="576" w:type="dxa"/>
            <w:tcBorders>
              <w:top w:val="single" w:sz="4" w:space="0" w:color="auto"/>
              <w:bottom w:val="single" w:sz="4" w:space="0" w:color="auto"/>
              <w:right w:val="single" w:sz="4" w:space="0" w:color="auto"/>
            </w:tcBorders>
          </w:tcPr>
          <w:p w:rsidR="00BE0134" w:rsidRPr="00954659" w:rsidRDefault="00BE0134" w:rsidP="000374AF">
            <w:pPr>
              <w:jc w:val="center"/>
              <w:rPr>
                <w:sz w:val="20"/>
                <w:szCs w:val="20"/>
                <w:lang w:eastAsia="x-none"/>
              </w:rPr>
            </w:pPr>
            <w:r w:rsidRPr="00954659">
              <w:rPr>
                <w:sz w:val="20"/>
                <w:szCs w:val="20"/>
                <w:lang w:eastAsia="x-none"/>
              </w:rPr>
              <w:t>…</w:t>
            </w:r>
          </w:p>
        </w:tc>
        <w:tc>
          <w:tcPr>
            <w:tcW w:w="2175" w:type="dxa"/>
            <w:tcBorders>
              <w:top w:val="single" w:sz="4" w:space="0" w:color="auto"/>
              <w:left w:val="single" w:sz="4" w:space="0" w:color="auto"/>
              <w:bottom w:val="single" w:sz="4" w:space="0" w:color="auto"/>
              <w:right w:val="single" w:sz="4" w:space="0" w:color="auto"/>
            </w:tcBorders>
          </w:tcPr>
          <w:p w:rsidR="00BE0134" w:rsidRPr="0043771C" w:rsidRDefault="00BE0134" w:rsidP="000374AF">
            <w:pPr>
              <w:rPr>
                <w:sz w:val="20"/>
                <w:szCs w:val="20"/>
                <w:lang w:eastAsia="x-none"/>
              </w:rPr>
            </w:pPr>
          </w:p>
        </w:tc>
        <w:tc>
          <w:tcPr>
            <w:tcW w:w="2177" w:type="dxa"/>
            <w:gridSpan w:val="4"/>
            <w:tcBorders>
              <w:top w:val="single" w:sz="4" w:space="0" w:color="auto"/>
              <w:left w:val="single" w:sz="4" w:space="0" w:color="auto"/>
              <w:bottom w:val="single" w:sz="4" w:space="0" w:color="auto"/>
              <w:right w:val="single" w:sz="4" w:space="0" w:color="auto"/>
            </w:tcBorders>
          </w:tcPr>
          <w:p w:rsidR="00BE0134" w:rsidRPr="0043771C" w:rsidRDefault="00BE0134" w:rsidP="000374AF">
            <w:pPr>
              <w:rPr>
                <w:sz w:val="20"/>
                <w:szCs w:val="20"/>
                <w:lang w:eastAsia="x-none"/>
              </w:rPr>
            </w:pPr>
          </w:p>
        </w:tc>
        <w:tc>
          <w:tcPr>
            <w:tcW w:w="2463" w:type="dxa"/>
            <w:gridSpan w:val="3"/>
            <w:tcBorders>
              <w:top w:val="single" w:sz="4" w:space="0" w:color="auto"/>
              <w:left w:val="single" w:sz="4" w:space="0" w:color="auto"/>
              <w:bottom w:val="single" w:sz="4" w:space="0" w:color="auto"/>
              <w:right w:val="single" w:sz="4" w:space="0" w:color="auto"/>
            </w:tcBorders>
          </w:tcPr>
          <w:p w:rsidR="00BE0134" w:rsidRPr="003E659A" w:rsidRDefault="00BE0134" w:rsidP="000374AF">
            <w:pPr>
              <w:rPr>
                <w:sz w:val="20"/>
                <w:szCs w:val="20"/>
                <w:lang w:eastAsia="x-none"/>
              </w:rPr>
            </w:pPr>
          </w:p>
        </w:tc>
        <w:tc>
          <w:tcPr>
            <w:tcW w:w="2463" w:type="dxa"/>
            <w:gridSpan w:val="3"/>
            <w:tcBorders>
              <w:top w:val="single" w:sz="4" w:space="0" w:color="auto"/>
              <w:left w:val="single" w:sz="4" w:space="0" w:color="auto"/>
              <w:bottom w:val="single" w:sz="4" w:space="0" w:color="auto"/>
            </w:tcBorders>
          </w:tcPr>
          <w:p w:rsidR="00BE0134" w:rsidRPr="003E659A" w:rsidRDefault="00BE0134" w:rsidP="000374AF">
            <w:pPr>
              <w:rPr>
                <w:sz w:val="20"/>
                <w:szCs w:val="20"/>
                <w:lang w:eastAsia="x-none"/>
              </w:rPr>
            </w:pPr>
          </w:p>
        </w:tc>
      </w:tr>
      <w:tr w:rsidR="00BE0134" w:rsidRPr="0043771C" w:rsidTr="00954659">
        <w:tblPrEx>
          <w:tblBorders>
            <w:top w:val="single" w:sz="12" w:space="0" w:color="auto"/>
            <w:left w:val="single" w:sz="12" w:space="0" w:color="auto"/>
            <w:bottom w:val="single" w:sz="12" w:space="0" w:color="auto"/>
            <w:right w:val="single" w:sz="12" w:space="0" w:color="auto"/>
          </w:tblBorders>
        </w:tblPrEx>
        <w:tc>
          <w:tcPr>
            <w:tcW w:w="576" w:type="dxa"/>
            <w:tcBorders>
              <w:top w:val="single" w:sz="4" w:space="0" w:color="auto"/>
              <w:bottom w:val="single" w:sz="12" w:space="0" w:color="auto"/>
              <w:right w:val="single" w:sz="4" w:space="0" w:color="auto"/>
            </w:tcBorders>
          </w:tcPr>
          <w:p w:rsidR="00BE0134" w:rsidRPr="00954659" w:rsidRDefault="00BE0134" w:rsidP="000374AF">
            <w:pPr>
              <w:jc w:val="center"/>
              <w:rPr>
                <w:b/>
                <w:sz w:val="20"/>
                <w:szCs w:val="20"/>
                <w:lang w:eastAsia="x-none"/>
              </w:rPr>
            </w:pPr>
            <w:r w:rsidRPr="00954659">
              <w:rPr>
                <w:b/>
                <w:sz w:val="20"/>
                <w:szCs w:val="20"/>
                <w:lang w:eastAsia="x-none"/>
              </w:rPr>
              <w:t>…</w:t>
            </w:r>
          </w:p>
        </w:tc>
        <w:tc>
          <w:tcPr>
            <w:tcW w:w="2175" w:type="dxa"/>
            <w:tcBorders>
              <w:top w:val="single" w:sz="4" w:space="0" w:color="auto"/>
              <w:left w:val="single" w:sz="4" w:space="0" w:color="auto"/>
              <w:bottom w:val="single" w:sz="12" w:space="0" w:color="auto"/>
              <w:right w:val="single" w:sz="4" w:space="0" w:color="auto"/>
            </w:tcBorders>
          </w:tcPr>
          <w:p w:rsidR="00BE0134" w:rsidRPr="0043771C" w:rsidRDefault="00BE0134" w:rsidP="000374AF">
            <w:pPr>
              <w:rPr>
                <w:sz w:val="20"/>
                <w:szCs w:val="20"/>
                <w:lang w:eastAsia="x-none"/>
              </w:rPr>
            </w:pPr>
          </w:p>
        </w:tc>
        <w:tc>
          <w:tcPr>
            <w:tcW w:w="2177" w:type="dxa"/>
            <w:gridSpan w:val="4"/>
            <w:tcBorders>
              <w:top w:val="single" w:sz="4" w:space="0" w:color="auto"/>
              <w:left w:val="single" w:sz="4" w:space="0" w:color="auto"/>
              <w:bottom w:val="single" w:sz="12" w:space="0" w:color="auto"/>
              <w:right w:val="single" w:sz="4" w:space="0" w:color="auto"/>
            </w:tcBorders>
          </w:tcPr>
          <w:p w:rsidR="00BE0134" w:rsidRPr="0043771C" w:rsidRDefault="00BE0134" w:rsidP="000374AF">
            <w:pPr>
              <w:rPr>
                <w:sz w:val="20"/>
                <w:szCs w:val="20"/>
                <w:lang w:eastAsia="x-none"/>
              </w:rPr>
            </w:pPr>
          </w:p>
        </w:tc>
        <w:tc>
          <w:tcPr>
            <w:tcW w:w="2463" w:type="dxa"/>
            <w:gridSpan w:val="3"/>
            <w:tcBorders>
              <w:top w:val="single" w:sz="4" w:space="0" w:color="auto"/>
              <w:left w:val="single" w:sz="4" w:space="0" w:color="auto"/>
              <w:bottom w:val="single" w:sz="12" w:space="0" w:color="auto"/>
              <w:right w:val="single" w:sz="4" w:space="0" w:color="auto"/>
            </w:tcBorders>
          </w:tcPr>
          <w:p w:rsidR="00BE0134" w:rsidRPr="003E659A" w:rsidRDefault="00BE0134" w:rsidP="000374AF">
            <w:pPr>
              <w:rPr>
                <w:sz w:val="20"/>
                <w:szCs w:val="20"/>
                <w:lang w:eastAsia="x-none"/>
              </w:rPr>
            </w:pPr>
          </w:p>
        </w:tc>
        <w:tc>
          <w:tcPr>
            <w:tcW w:w="2463" w:type="dxa"/>
            <w:gridSpan w:val="3"/>
            <w:tcBorders>
              <w:top w:val="single" w:sz="4" w:space="0" w:color="auto"/>
              <w:left w:val="single" w:sz="4" w:space="0" w:color="auto"/>
              <w:bottom w:val="single" w:sz="12" w:space="0" w:color="auto"/>
            </w:tcBorders>
          </w:tcPr>
          <w:p w:rsidR="00BE0134" w:rsidRPr="003E659A" w:rsidRDefault="00BE0134" w:rsidP="000374AF">
            <w:pPr>
              <w:rPr>
                <w:sz w:val="20"/>
                <w:szCs w:val="20"/>
                <w:lang w:eastAsia="x-none"/>
              </w:rPr>
            </w:pPr>
          </w:p>
        </w:tc>
      </w:tr>
      <w:tr w:rsidR="00CD0AAF" w:rsidRPr="00CD0AAF" w:rsidTr="009546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6" w:type="dxa"/>
            <w:tcBorders>
              <w:top w:val="single" w:sz="12" w:space="0" w:color="auto"/>
            </w:tcBorders>
            <w:shd w:val="clear" w:color="auto" w:fill="FFFFFF" w:themeFill="background1"/>
          </w:tcPr>
          <w:p w:rsidR="00CD0AAF" w:rsidRPr="00CD0AAF" w:rsidRDefault="00CD0AAF" w:rsidP="000374AF">
            <w:pPr>
              <w:pStyle w:val="af8"/>
              <w:spacing w:after="0"/>
              <w:jc w:val="center"/>
              <w:rPr>
                <w:b/>
                <w:sz w:val="20"/>
              </w:rPr>
            </w:pPr>
            <w:r w:rsidRPr="00CD0AAF">
              <w:rPr>
                <w:b/>
                <w:szCs w:val="24"/>
              </w:rPr>
              <w:t>5.</w:t>
            </w:r>
          </w:p>
        </w:tc>
        <w:tc>
          <w:tcPr>
            <w:tcW w:w="9278" w:type="dxa"/>
            <w:gridSpan w:val="11"/>
            <w:tcBorders>
              <w:top w:val="single" w:sz="12" w:space="0" w:color="auto"/>
            </w:tcBorders>
            <w:shd w:val="clear" w:color="auto" w:fill="FFFFFF" w:themeFill="background1"/>
          </w:tcPr>
          <w:p w:rsidR="00CD0AAF" w:rsidRPr="00CD0AAF" w:rsidRDefault="00CD0AAF" w:rsidP="000374AF">
            <w:pPr>
              <w:pStyle w:val="af8"/>
              <w:spacing w:after="0"/>
              <w:jc w:val="both"/>
              <w:rPr>
                <w:b/>
                <w:sz w:val="20"/>
              </w:rPr>
            </w:pPr>
            <w:r w:rsidRPr="00CD0AAF">
              <w:rPr>
                <w:b/>
                <w:szCs w:val="24"/>
              </w:rPr>
              <w:t>Наряд-допуск выдан:</w:t>
            </w:r>
          </w:p>
        </w:tc>
      </w:tr>
      <w:tr w:rsidR="00A149DA" w:rsidRPr="00CD0AAF" w:rsidTr="000374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20" w:type="dxa"/>
            <w:gridSpan w:val="7"/>
            <w:shd w:val="clear" w:color="auto" w:fill="F2F2F2" w:themeFill="background1" w:themeFillShade="F2"/>
          </w:tcPr>
          <w:p w:rsidR="00A149DA" w:rsidRPr="00CD0AAF" w:rsidRDefault="00A149DA" w:rsidP="000374AF">
            <w:pPr>
              <w:rPr>
                <w:szCs w:val="24"/>
                <w:lang w:eastAsia="x-none"/>
              </w:rPr>
            </w:pPr>
          </w:p>
        </w:tc>
        <w:tc>
          <w:tcPr>
            <w:tcW w:w="284" w:type="dxa"/>
            <w:shd w:val="clear" w:color="auto" w:fill="FFFFFF" w:themeFill="background1"/>
          </w:tcPr>
          <w:p w:rsidR="00A149DA" w:rsidRPr="00CD0AAF" w:rsidRDefault="00A149DA" w:rsidP="000374AF">
            <w:pPr>
              <w:rPr>
                <w:szCs w:val="24"/>
                <w:lang w:eastAsia="x-none"/>
              </w:rPr>
            </w:pPr>
          </w:p>
        </w:tc>
        <w:tc>
          <w:tcPr>
            <w:tcW w:w="1394" w:type="dxa"/>
            <w:gridSpan w:val="2"/>
            <w:shd w:val="clear" w:color="auto" w:fill="F2F2F2" w:themeFill="background1" w:themeFillShade="F2"/>
          </w:tcPr>
          <w:p w:rsidR="00A149DA" w:rsidRPr="00CD0AAF" w:rsidRDefault="00A149DA" w:rsidP="000374AF">
            <w:pPr>
              <w:rPr>
                <w:szCs w:val="24"/>
                <w:lang w:eastAsia="x-none"/>
              </w:rPr>
            </w:pPr>
          </w:p>
        </w:tc>
        <w:tc>
          <w:tcPr>
            <w:tcW w:w="236" w:type="dxa"/>
            <w:shd w:val="clear" w:color="auto" w:fill="FFFFFF" w:themeFill="background1"/>
          </w:tcPr>
          <w:p w:rsidR="00A149DA" w:rsidRPr="00CD0AAF" w:rsidRDefault="00A149DA" w:rsidP="000374AF">
            <w:pPr>
              <w:rPr>
                <w:szCs w:val="24"/>
                <w:lang w:eastAsia="x-none"/>
              </w:rPr>
            </w:pPr>
          </w:p>
        </w:tc>
        <w:tc>
          <w:tcPr>
            <w:tcW w:w="2020" w:type="dxa"/>
            <w:shd w:val="clear" w:color="auto" w:fill="F2F2F2" w:themeFill="background1" w:themeFillShade="F2"/>
          </w:tcPr>
          <w:p w:rsidR="00A149DA" w:rsidRPr="00CD0AAF" w:rsidRDefault="00A149DA" w:rsidP="00CD0AAF">
            <w:pPr>
              <w:rPr>
                <w:szCs w:val="24"/>
                <w:lang w:eastAsia="x-none"/>
              </w:rPr>
            </w:pPr>
            <w:r w:rsidRPr="00CD0AAF">
              <w:rPr>
                <w:szCs w:val="24"/>
                <w:lang w:eastAsia="x-none"/>
              </w:rPr>
              <w:t xml:space="preserve">«___»____ 20__г.  </w:t>
            </w:r>
          </w:p>
        </w:tc>
      </w:tr>
      <w:tr w:rsidR="00A149DA" w:rsidRPr="00E64F8F" w:rsidTr="000374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20" w:type="dxa"/>
            <w:gridSpan w:val="7"/>
          </w:tcPr>
          <w:p w:rsidR="00A149DA" w:rsidRPr="00E64F8F" w:rsidRDefault="00A149DA" w:rsidP="00A149DA">
            <w:pPr>
              <w:jc w:val="center"/>
              <w:rPr>
                <w:sz w:val="20"/>
                <w:lang w:eastAsia="x-none"/>
              </w:rPr>
            </w:pPr>
            <w:r w:rsidRPr="00E64F8F">
              <w:rPr>
                <w:sz w:val="16"/>
              </w:rPr>
              <w:t>(</w:t>
            </w:r>
            <w:r w:rsidRPr="009515E7">
              <w:rPr>
                <w:sz w:val="16"/>
                <w:szCs w:val="20"/>
              </w:rPr>
              <w:t>Должность</w:t>
            </w:r>
            <w:r>
              <w:rPr>
                <w:sz w:val="16"/>
                <w:szCs w:val="20"/>
              </w:rPr>
              <w:t>, фамилия, инициалы начальника ЦДНГ Общества</w:t>
            </w:r>
            <w:r w:rsidRPr="00E64F8F">
              <w:rPr>
                <w:sz w:val="16"/>
              </w:rPr>
              <w:t>)</w:t>
            </w:r>
          </w:p>
        </w:tc>
        <w:tc>
          <w:tcPr>
            <w:tcW w:w="284" w:type="dxa"/>
            <w:shd w:val="clear" w:color="auto" w:fill="FFFFFF" w:themeFill="background1"/>
          </w:tcPr>
          <w:p w:rsidR="00A149DA" w:rsidRPr="00E64F8F" w:rsidRDefault="00A149DA" w:rsidP="000374AF">
            <w:pPr>
              <w:jc w:val="center"/>
              <w:rPr>
                <w:sz w:val="16"/>
              </w:rPr>
            </w:pPr>
          </w:p>
        </w:tc>
        <w:tc>
          <w:tcPr>
            <w:tcW w:w="1394" w:type="dxa"/>
            <w:gridSpan w:val="2"/>
          </w:tcPr>
          <w:p w:rsidR="00A149DA" w:rsidRPr="00E64F8F" w:rsidRDefault="00A149DA" w:rsidP="000374AF">
            <w:pPr>
              <w:jc w:val="center"/>
              <w:rPr>
                <w:sz w:val="20"/>
                <w:lang w:eastAsia="x-none"/>
              </w:rPr>
            </w:pPr>
            <w:r w:rsidRPr="00E64F8F">
              <w:rPr>
                <w:sz w:val="16"/>
              </w:rPr>
              <w:t>(подпись)</w:t>
            </w:r>
          </w:p>
        </w:tc>
        <w:tc>
          <w:tcPr>
            <w:tcW w:w="236" w:type="dxa"/>
            <w:shd w:val="clear" w:color="auto" w:fill="FFFFFF" w:themeFill="background1"/>
          </w:tcPr>
          <w:p w:rsidR="00A149DA" w:rsidRPr="00E64F8F" w:rsidRDefault="00A149DA" w:rsidP="000374AF">
            <w:pPr>
              <w:jc w:val="center"/>
              <w:rPr>
                <w:sz w:val="16"/>
              </w:rPr>
            </w:pPr>
          </w:p>
        </w:tc>
        <w:tc>
          <w:tcPr>
            <w:tcW w:w="2020" w:type="dxa"/>
          </w:tcPr>
          <w:p w:rsidR="00A149DA" w:rsidRPr="00E64F8F" w:rsidRDefault="00A149DA" w:rsidP="00CD0AAF">
            <w:pPr>
              <w:jc w:val="center"/>
              <w:rPr>
                <w:sz w:val="20"/>
                <w:lang w:eastAsia="x-none"/>
              </w:rPr>
            </w:pPr>
            <w:r w:rsidRPr="00E64F8F">
              <w:rPr>
                <w:sz w:val="16"/>
              </w:rPr>
              <w:t>(дата)</w:t>
            </w:r>
          </w:p>
        </w:tc>
      </w:tr>
    </w:tbl>
    <w:p w:rsidR="00E64F8F" w:rsidRDefault="00E64F8F" w:rsidP="001C2B9D">
      <w:pPr>
        <w:pStyle w:val="af8"/>
        <w:spacing w:after="0"/>
        <w:rPr>
          <w:szCs w:val="24"/>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576"/>
        <w:gridCol w:w="5344"/>
        <w:gridCol w:w="284"/>
        <w:gridCol w:w="1394"/>
        <w:gridCol w:w="236"/>
        <w:gridCol w:w="2020"/>
      </w:tblGrid>
      <w:tr w:rsidR="00CD0AAF" w:rsidRPr="00CD0AAF" w:rsidTr="00CD0AAF">
        <w:tc>
          <w:tcPr>
            <w:tcW w:w="576" w:type="dxa"/>
            <w:shd w:val="clear" w:color="auto" w:fill="FFFFFF" w:themeFill="background1"/>
          </w:tcPr>
          <w:p w:rsidR="00CD0AAF" w:rsidRPr="00CD0AAF" w:rsidRDefault="00CD0AAF" w:rsidP="000374AF">
            <w:pPr>
              <w:pStyle w:val="af8"/>
              <w:spacing w:after="0"/>
              <w:jc w:val="center"/>
              <w:rPr>
                <w:b/>
                <w:sz w:val="20"/>
              </w:rPr>
            </w:pPr>
            <w:r>
              <w:rPr>
                <w:b/>
                <w:szCs w:val="24"/>
              </w:rPr>
              <w:t>6</w:t>
            </w:r>
            <w:r w:rsidRPr="00CD0AAF">
              <w:rPr>
                <w:b/>
                <w:szCs w:val="24"/>
              </w:rPr>
              <w:t>.</w:t>
            </w:r>
          </w:p>
        </w:tc>
        <w:tc>
          <w:tcPr>
            <w:tcW w:w="9278" w:type="dxa"/>
            <w:gridSpan w:val="5"/>
            <w:shd w:val="clear" w:color="auto" w:fill="FFFFFF" w:themeFill="background1"/>
          </w:tcPr>
          <w:p w:rsidR="00CD0AAF" w:rsidRPr="00CD0AAF" w:rsidRDefault="00CD0AAF" w:rsidP="00CD0AAF">
            <w:pPr>
              <w:pStyle w:val="af8"/>
              <w:spacing w:after="0"/>
              <w:jc w:val="both"/>
              <w:rPr>
                <w:b/>
                <w:sz w:val="20"/>
              </w:rPr>
            </w:pPr>
            <w:r w:rsidRPr="00CD0AAF">
              <w:rPr>
                <w:b/>
                <w:szCs w:val="24"/>
              </w:rPr>
              <w:t xml:space="preserve">Наряд-допуск </w:t>
            </w:r>
            <w:r>
              <w:rPr>
                <w:b/>
                <w:szCs w:val="24"/>
              </w:rPr>
              <w:t>согласован</w:t>
            </w:r>
            <w:r w:rsidRPr="00CD0AAF">
              <w:rPr>
                <w:b/>
                <w:szCs w:val="24"/>
              </w:rPr>
              <w:t>:</w:t>
            </w:r>
          </w:p>
        </w:tc>
      </w:tr>
      <w:tr w:rsidR="00E64F8F" w:rsidRPr="00CD0AAF" w:rsidTr="00E64F8F">
        <w:tblPrEx>
          <w:shd w:val="clear" w:color="auto" w:fill="auto"/>
        </w:tblPrEx>
        <w:tc>
          <w:tcPr>
            <w:tcW w:w="5920" w:type="dxa"/>
            <w:gridSpan w:val="2"/>
            <w:shd w:val="clear" w:color="auto" w:fill="F2F2F2" w:themeFill="background1" w:themeFillShade="F2"/>
          </w:tcPr>
          <w:p w:rsidR="00E64F8F" w:rsidRPr="00CD0AAF" w:rsidRDefault="00E64F8F" w:rsidP="000374AF">
            <w:pPr>
              <w:rPr>
                <w:szCs w:val="24"/>
                <w:lang w:eastAsia="x-none"/>
              </w:rPr>
            </w:pPr>
          </w:p>
        </w:tc>
        <w:tc>
          <w:tcPr>
            <w:tcW w:w="284" w:type="dxa"/>
            <w:shd w:val="clear" w:color="auto" w:fill="FFFFFF" w:themeFill="background1"/>
          </w:tcPr>
          <w:p w:rsidR="00E64F8F" w:rsidRPr="00CD0AAF" w:rsidRDefault="00E64F8F" w:rsidP="000374AF">
            <w:pPr>
              <w:rPr>
                <w:szCs w:val="24"/>
                <w:lang w:eastAsia="x-none"/>
              </w:rPr>
            </w:pPr>
          </w:p>
        </w:tc>
        <w:tc>
          <w:tcPr>
            <w:tcW w:w="1394" w:type="dxa"/>
            <w:shd w:val="clear" w:color="auto" w:fill="F2F2F2" w:themeFill="background1" w:themeFillShade="F2"/>
          </w:tcPr>
          <w:p w:rsidR="00E64F8F" w:rsidRPr="00CD0AAF" w:rsidRDefault="00E64F8F" w:rsidP="000374AF">
            <w:pPr>
              <w:rPr>
                <w:szCs w:val="24"/>
                <w:lang w:eastAsia="x-none"/>
              </w:rPr>
            </w:pPr>
          </w:p>
        </w:tc>
        <w:tc>
          <w:tcPr>
            <w:tcW w:w="236" w:type="dxa"/>
            <w:shd w:val="clear" w:color="auto" w:fill="FFFFFF" w:themeFill="background1"/>
          </w:tcPr>
          <w:p w:rsidR="00E64F8F" w:rsidRPr="00CD0AAF" w:rsidRDefault="00E64F8F" w:rsidP="000374AF">
            <w:pPr>
              <w:rPr>
                <w:szCs w:val="24"/>
                <w:lang w:eastAsia="x-none"/>
              </w:rPr>
            </w:pPr>
          </w:p>
        </w:tc>
        <w:tc>
          <w:tcPr>
            <w:tcW w:w="2020" w:type="dxa"/>
            <w:shd w:val="clear" w:color="auto" w:fill="F2F2F2" w:themeFill="background1" w:themeFillShade="F2"/>
          </w:tcPr>
          <w:p w:rsidR="00E64F8F" w:rsidRPr="00CD0AAF" w:rsidRDefault="00CD0AAF" w:rsidP="000374AF">
            <w:pPr>
              <w:rPr>
                <w:szCs w:val="24"/>
                <w:lang w:eastAsia="x-none"/>
              </w:rPr>
            </w:pPr>
            <w:r w:rsidRPr="00CD0AAF">
              <w:rPr>
                <w:szCs w:val="24"/>
                <w:lang w:eastAsia="x-none"/>
              </w:rPr>
              <w:t xml:space="preserve">«___»____ 20__г.  </w:t>
            </w:r>
          </w:p>
        </w:tc>
      </w:tr>
      <w:tr w:rsidR="00E64F8F" w:rsidRPr="00E64F8F" w:rsidTr="00E64F8F">
        <w:tblPrEx>
          <w:shd w:val="clear" w:color="auto" w:fill="auto"/>
        </w:tblPrEx>
        <w:tc>
          <w:tcPr>
            <w:tcW w:w="5920" w:type="dxa"/>
            <w:gridSpan w:val="2"/>
          </w:tcPr>
          <w:p w:rsidR="00E64F8F" w:rsidRPr="00E64F8F" w:rsidRDefault="00E64F8F" w:rsidP="00E64F8F">
            <w:pPr>
              <w:jc w:val="center"/>
              <w:rPr>
                <w:sz w:val="20"/>
                <w:lang w:eastAsia="x-none"/>
              </w:rPr>
            </w:pPr>
            <w:r w:rsidRPr="00E64F8F">
              <w:rPr>
                <w:sz w:val="16"/>
              </w:rPr>
              <w:t>(</w:t>
            </w:r>
            <w:r w:rsidRPr="009515E7">
              <w:rPr>
                <w:sz w:val="16"/>
                <w:szCs w:val="20"/>
              </w:rPr>
              <w:t xml:space="preserve">Должность </w:t>
            </w:r>
            <w:r>
              <w:rPr>
                <w:sz w:val="16"/>
                <w:szCs w:val="20"/>
              </w:rPr>
              <w:t>ответственного руководителя работ по бурению скважин</w:t>
            </w:r>
            <w:r w:rsidRPr="00E64F8F">
              <w:rPr>
                <w:sz w:val="16"/>
              </w:rPr>
              <w:t>)</w:t>
            </w:r>
          </w:p>
        </w:tc>
        <w:tc>
          <w:tcPr>
            <w:tcW w:w="284" w:type="dxa"/>
            <w:shd w:val="clear" w:color="auto" w:fill="FFFFFF" w:themeFill="background1"/>
          </w:tcPr>
          <w:p w:rsidR="00E64F8F" w:rsidRPr="00E64F8F" w:rsidRDefault="00E64F8F" w:rsidP="000374AF">
            <w:pPr>
              <w:jc w:val="center"/>
              <w:rPr>
                <w:sz w:val="16"/>
              </w:rPr>
            </w:pPr>
          </w:p>
        </w:tc>
        <w:tc>
          <w:tcPr>
            <w:tcW w:w="1394" w:type="dxa"/>
          </w:tcPr>
          <w:p w:rsidR="00E64F8F" w:rsidRPr="00E64F8F" w:rsidRDefault="00E64F8F" w:rsidP="000374AF">
            <w:pPr>
              <w:jc w:val="center"/>
              <w:rPr>
                <w:sz w:val="20"/>
                <w:lang w:eastAsia="x-none"/>
              </w:rPr>
            </w:pPr>
            <w:r w:rsidRPr="00E64F8F">
              <w:rPr>
                <w:sz w:val="16"/>
              </w:rPr>
              <w:t>(подпись)</w:t>
            </w:r>
          </w:p>
        </w:tc>
        <w:tc>
          <w:tcPr>
            <w:tcW w:w="236" w:type="dxa"/>
            <w:shd w:val="clear" w:color="auto" w:fill="FFFFFF" w:themeFill="background1"/>
          </w:tcPr>
          <w:p w:rsidR="00E64F8F" w:rsidRPr="00E64F8F" w:rsidRDefault="00E64F8F" w:rsidP="000374AF">
            <w:pPr>
              <w:jc w:val="center"/>
              <w:rPr>
                <w:sz w:val="16"/>
              </w:rPr>
            </w:pPr>
          </w:p>
        </w:tc>
        <w:tc>
          <w:tcPr>
            <w:tcW w:w="2020" w:type="dxa"/>
          </w:tcPr>
          <w:p w:rsidR="00E64F8F" w:rsidRPr="00E64F8F" w:rsidRDefault="00E64F8F" w:rsidP="00CD0AAF">
            <w:pPr>
              <w:jc w:val="center"/>
              <w:rPr>
                <w:sz w:val="20"/>
                <w:lang w:eastAsia="x-none"/>
              </w:rPr>
            </w:pPr>
            <w:r w:rsidRPr="00E64F8F">
              <w:rPr>
                <w:sz w:val="16"/>
              </w:rPr>
              <w:t>(дата)</w:t>
            </w:r>
          </w:p>
        </w:tc>
      </w:tr>
      <w:tr w:rsidR="00E64F8F" w:rsidRPr="00CD0AAF" w:rsidTr="000374AF">
        <w:tblPrEx>
          <w:shd w:val="clear" w:color="auto" w:fill="auto"/>
        </w:tblPrEx>
        <w:tc>
          <w:tcPr>
            <w:tcW w:w="5920" w:type="dxa"/>
            <w:gridSpan w:val="2"/>
            <w:shd w:val="clear" w:color="auto" w:fill="F2F2F2" w:themeFill="background1" w:themeFillShade="F2"/>
          </w:tcPr>
          <w:p w:rsidR="00E64F8F" w:rsidRPr="00CD0AAF" w:rsidRDefault="00E64F8F" w:rsidP="000374AF">
            <w:pPr>
              <w:rPr>
                <w:szCs w:val="24"/>
                <w:lang w:eastAsia="x-none"/>
              </w:rPr>
            </w:pPr>
          </w:p>
        </w:tc>
        <w:tc>
          <w:tcPr>
            <w:tcW w:w="284" w:type="dxa"/>
            <w:shd w:val="clear" w:color="auto" w:fill="FFFFFF" w:themeFill="background1"/>
          </w:tcPr>
          <w:p w:rsidR="00E64F8F" w:rsidRPr="00CD0AAF" w:rsidRDefault="00E64F8F" w:rsidP="000374AF">
            <w:pPr>
              <w:rPr>
                <w:szCs w:val="24"/>
                <w:lang w:eastAsia="x-none"/>
              </w:rPr>
            </w:pPr>
          </w:p>
        </w:tc>
        <w:tc>
          <w:tcPr>
            <w:tcW w:w="1394" w:type="dxa"/>
            <w:shd w:val="clear" w:color="auto" w:fill="F2F2F2" w:themeFill="background1" w:themeFillShade="F2"/>
          </w:tcPr>
          <w:p w:rsidR="00E64F8F" w:rsidRPr="00CD0AAF" w:rsidRDefault="00E64F8F" w:rsidP="000374AF">
            <w:pPr>
              <w:rPr>
                <w:szCs w:val="24"/>
                <w:lang w:eastAsia="x-none"/>
              </w:rPr>
            </w:pPr>
          </w:p>
        </w:tc>
        <w:tc>
          <w:tcPr>
            <w:tcW w:w="236" w:type="dxa"/>
            <w:shd w:val="clear" w:color="auto" w:fill="FFFFFF" w:themeFill="background1"/>
          </w:tcPr>
          <w:p w:rsidR="00E64F8F" w:rsidRPr="00CD0AAF" w:rsidRDefault="00E64F8F" w:rsidP="000374AF">
            <w:pPr>
              <w:rPr>
                <w:szCs w:val="24"/>
                <w:lang w:eastAsia="x-none"/>
              </w:rPr>
            </w:pPr>
          </w:p>
        </w:tc>
        <w:tc>
          <w:tcPr>
            <w:tcW w:w="2020" w:type="dxa"/>
            <w:shd w:val="clear" w:color="auto" w:fill="F2F2F2" w:themeFill="background1" w:themeFillShade="F2"/>
          </w:tcPr>
          <w:p w:rsidR="00E64F8F" w:rsidRPr="00CD0AAF" w:rsidRDefault="00E64F8F" w:rsidP="00CD0AAF">
            <w:pPr>
              <w:rPr>
                <w:szCs w:val="24"/>
                <w:lang w:eastAsia="x-none"/>
              </w:rPr>
            </w:pPr>
            <w:r w:rsidRPr="00CD0AAF">
              <w:rPr>
                <w:szCs w:val="24"/>
                <w:lang w:eastAsia="x-none"/>
              </w:rPr>
              <w:t xml:space="preserve">«___»____ 20__г.  </w:t>
            </w:r>
          </w:p>
        </w:tc>
      </w:tr>
      <w:tr w:rsidR="00E64F8F" w:rsidRPr="00E64F8F" w:rsidTr="000374AF">
        <w:tblPrEx>
          <w:shd w:val="clear" w:color="auto" w:fill="auto"/>
        </w:tblPrEx>
        <w:tc>
          <w:tcPr>
            <w:tcW w:w="5920" w:type="dxa"/>
            <w:gridSpan w:val="2"/>
          </w:tcPr>
          <w:p w:rsidR="00E64F8F" w:rsidRPr="00E64F8F" w:rsidRDefault="00E64F8F" w:rsidP="00E64F8F">
            <w:pPr>
              <w:jc w:val="center"/>
              <w:rPr>
                <w:sz w:val="20"/>
                <w:lang w:eastAsia="x-none"/>
              </w:rPr>
            </w:pPr>
            <w:r w:rsidRPr="00E64F8F">
              <w:rPr>
                <w:sz w:val="16"/>
              </w:rPr>
              <w:t>(</w:t>
            </w:r>
            <w:r w:rsidRPr="009515E7">
              <w:rPr>
                <w:sz w:val="16"/>
                <w:szCs w:val="20"/>
              </w:rPr>
              <w:t xml:space="preserve">Должность </w:t>
            </w:r>
            <w:r>
              <w:rPr>
                <w:sz w:val="16"/>
                <w:szCs w:val="20"/>
              </w:rPr>
              <w:t>ответственного руководителя работ по освоению</w:t>
            </w:r>
            <w:r w:rsidR="00057028">
              <w:rPr>
                <w:sz w:val="16"/>
                <w:szCs w:val="20"/>
              </w:rPr>
              <w:t xml:space="preserve"> скважин</w:t>
            </w:r>
            <w:r w:rsidRPr="00E64F8F">
              <w:rPr>
                <w:sz w:val="16"/>
              </w:rPr>
              <w:t>)</w:t>
            </w:r>
          </w:p>
        </w:tc>
        <w:tc>
          <w:tcPr>
            <w:tcW w:w="284" w:type="dxa"/>
            <w:shd w:val="clear" w:color="auto" w:fill="FFFFFF" w:themeFill="background1"/>
          </w:tcPr>
          <w:p w:rsidR="00E64F8F" w:rsidRPr="00E64F8F" w:rsidRDefault="00E64F8F" w:rsidP="000374AF">
            <w:pPr>
              <w:jc w:val="center"/>
              <w:rPr>
                <w:sz w:val="16"/>
              </w:rPr>
            </w:pPr>
          </w:p>
        </w:tc>
        <w:tc>
          <w:tcPr>
            <w:tcW w:w="1394" w:type="dxa"/>
          </w:tcPr>
          <w:p w:rsidR="00E64F8F" w:rsidRPr="00E64F8F" w:rsidRDefault="00E64F8F" w:rsidP="000374AF">
            <w:pPr>
              <w:jc w:val="center"/>
              <w:rPr>
                <w:sz w:val="20"/>
                <w:lang w:eastAsia="x-none"/>
              </w:rPr>
            </w:pPr>
            <w:r w:rsidRPr="00E64F8F">
              <w:rPr>
                <w:sz w:val="16"/>
              </w:rPr>
              <w:t>(подпись)</w:t>
            </w:r>
          </w:p>
        </w:tc>
        <w:tc>
          <w:tcPr>
            <w:tcW w:w="236" w:type="dxa"/>
            <w:shd w:val="clear" w:color="auto" w:fill="FFFFFF" w:themeFill="background1"/>
          </w:tcPr>
          <w:p w:rsidR="00E64F8F" w:rsidRPr="00E64F8F" w:rsidRDefault="00E64F8F" w:rsidP="000374AF">
            <w:pPr>
              <w:jc w:val="center"/>
              <w:rPr>
                <w:sz w:val="16"/>
              </w:rPr>
            </w:pPr>
          </w:p>
        </w:tc>
        <w:tc>
          <w:tcPr>
            <w:tcW w:w="2020" w:type="dxa"/>
          </w:tcPr>
          <w:p w:rsidR="00E64F8F" w:rsidRPr="00E64F8F" w:rsidRDefault="00E64F8F" w:rsidP="000374AF">
            <w:pPr>
              <w:jc w:val="center"/>
              <w:rPr>
                <w:sz w:val="20"/>
                <w:lang w:eastAsia="x-none"/>
              </w:rPr>
            </w:pPr>
            <w:r w:rsidRPr="00E64F8F">
              <w:rPr>
                <w:sz w:val="16"/>
              </w:rPr>
              <w:t>(</w:t>
            </w:r>
            <w:r w:rsidR="00CD0AAF">
              <w:rPr>
                <w:sz w:val="16"/>
              </w:rPr>
              <w:t>дата</w:t>
            </w:r>
            <w:r w:rsidRPr="00E64F8F">
              <w:rPr>
                <w:sz w:val="16"/>
              </w:rPr>
              <w:t>)</w:t>
            </w:r>
          </w:p>
        </w:tc>
      </w:tr>
      <w:tr w:rsidR="00E64F8F" w:rsidRPr="00D60CC3" w:rsidTr="000374AF">
        <w:tblPrEx>
          <w:shd w:val="clear" w:color="auto" w:fill="auto"/>
        </w:tblPrEx>
        <w:tc>
          <w:tcPr>
            <w:tcW w:w="5920" w:type="dxa"/>
            <w:gridSpan w:val="2"/>
            <w:shd w:val="clear" w:color="auto" w:fill="F2F2F2" w:themeFill="background1" w:themeFillShade="F2"/>
          </w:tcPr>
          <w:p w:rsidR="00E64F8F" w:rsidRPr="00D60CC3" w:rsidRDefault="00E64F8F" w:rsidP="000374AF">
            <w:pPr>
              <w:rPr>
                <w:sz w:val="20"/>
                <w:lang w:eastAsia="x-none"/>
              </w:rPr>
            </w:pPr>
          </w:p>
        </w:tc>
        <w:tc>
          <w:tcPr>
            <w:tcW w:w="284" w:type="dxa"/>
            <w:shd w:val="clear" w:color="auto" w:fill="FFFFFF" w:themeFill="background1"/>
          </w:tcPr>
          <w:p w:rsidR="00E64F8F" w:rsidRPr="00D60CC3" w:rsidRDefault="00E64F8F" w:rsidP="000374AF">
            <w:pPr>
              <w:rPr>
                <w:sz w:val="20"/>
                <w:lang w:eastAsia="x-none"/>
              </w:rPr>
            </w:pPr>
          </w:p>
        </w:tc>
        <w:tc>
          <w:tcPr>
            <w:tcW w:w="1394" w:type="dxa"/>
            <w:shd w:val="clear" w:color="auto" w:fill="F2F2F2" w:themeFill="background1" w:themeFillShade="F2"/>
          </w:tcPr>
          <w:p w:rsidR="00E64F8F" w:rsidRPr="00D60CC3" w:rsidRDefault="00E64F8F" w:rsidP="000374AF">
            <w:pPr>
              <w:rPr>
                <w:sz w:val="20"/>
                <w:lang w:eastAsia="x-none"/>
              </w:rPr>
            </w:pPr>
          </w:p>
        </w:tc>
        <w:tc>
          <w:tcPr>
            <w:tcW w:w="236" w:type="dxa"/>
            <w:shd w:val="clear" w:color="auto" w:fill="FFFFFF" w:themeFill="background1"/>
          </w:tcPr>
          <w:p w:rsidR="00E64F8F" w:rsidRDefault="00E64F8F" w:rsidP="000374AF">
            <w:pPr>
              <w:rPr>
                <w:sz w:val="20"/>
                <w:lang w:eastAsia="x-none"/>
              </w:rPr>
            </w:pPr>
          </w:p>
        </w:tc>
        <w:tc>
          <w:tcPr>
            <w:tcW w:w="2020" w:type="dxa"/>
            <w:shd w:val="clear" w:color="auto" w:fill="F2F2F2" w:themeFill="background1" w:themeFillShade="F2"/>
          </w:tcPr>
          <w:p w:rsidR="00E64F8F" w:rsidRPr="00D60CC3" w:rsidRDefault="00CD0AAF" w:rsidP="000374AF">
            <w:pPr>
              <w:rPr>
                <w:sz w:val="20"/>
                <w:lang w:eastAsia="x-none"/>
              </w:rPr>
            </w:pPr>
            <w:r>
              <w:rPr>
                <w:sz w:val="20"/>
                <w:lang w:eastAsia="x-none"/>
              </w:rPr>
              <w:t xml:space="preserve">«___»____ 20__г. </w:t>
            </w:r>
          </w:p>
        </w:tc>
      </w:tr>
      <w:tr w:rsidR="00E64F8F" w:rsidRPr="00E64F8F" w:rsidTr="000374AF">
        <w:tblPrEx>
          <w:shd w:val="clear" w:color="auto" w:fill="auto"/>
        </w:tblPrEx>
        <w:tc>
          <w:tcPr>
            <w:tcW w:w="5920" w:type="dxa"/>
            <w:gridSpan w:val="2"/>
          </w:tcPr>
          <w:p w:rsidR="00E64F8F" w:rsidRPr="00E64F8F" w:rsidRDefault="00E64F8F" w:rsidP="00E64F8F">
            <w:pPr>
              <w:jc w:val="center"/>
              <w:rPr>
                <w:sz w:val="20"/>
                <w:lang w:eastAsia="x-none"/>
              </w:rPr>
            </w:pPr>
            <w:r w:rsidRPr="00E64F8F">
              <w:rPr>
                <w:sz w:val="16"/>
              </w:rPr>
              <w:t>(</w:t>
            </w:r>
            <w:r w:rsidRPr="009515E7">
              <w:rPr>
                <w:sz w:val="16"/>
                <w:szCs w:val="20"/>
              </w:rPr>
              <w:t xml:space="preserve">Должность </w:t>
            </w:r>
            <w:r>
              <w:rPr>
                <w:sz w:val="16"/>
                <w:szCs w:val="20"/>
              </w:rPr>
              <w:t>ответственного руководителя работ по ремонту скважин</w:t>
            </w:r>
            <w:r w:rsidRPr="00E64F8F">
              <w:rPr>
                <w:sz w:val="16"/>
              </w:rPr>
              <w:t>)</w:t>
            </w:r>
          </w:p>
        </w:tc>
        <w:tc>
          <w:tcPr>
            <w:tcW w:w="284" w:type="dxa"/>
            <w:shd w:val="clear" w:color="auto" w:fill="FFFFFF" w:themeFill="background1"/>
          </w:tcPr>
          <w:p w:rsidR="00E64F8F" w:rsidRPr="00E64F8F" w:rsidRDefault="00E64F8F" w:rsidP="000374AF">
            <w:pPr>
              <w:jc w:val="center"/>
              <w:rPr>
                <w:sz w:val="16"/>
              </w:rPr>
            </w:pPr>
          </w:p>
        </w:tc>
        <w:tc>
          <w:tcPr>
            <w:tcW w:w="1394" w:type="dxa"/>
          </w:tcPr>
          <w:p w:rsidR="00E64F8F" w:rsidRPr="00E64F8F" w:rsidRDefault="00E64F8F" w:rsidP="000374AF">
            <w:pPr>
              <w:jc w:val="center"/>
              <w:rPr>
                <w:sz w:val="20"/>
                <w:lang w:eastAsia="x-none"/>
              </w:rPr>
            </w:pPr>
            <w:r w:rsidRPr="00E64F8F">
              <w:rPr>
                <w:sz w:val="16"/>
              </w:rPr>
              <w:t>(подпись)</w:t>
            </w:r>
          </w:p>
        </w:tc>
        <w:tc>
          <w:tcPr>
            <w:tcW w:w="236" w:type="dxa"/>
            <w:shd w:val="clear" w:color="auto" w:fill="FFFFFF" w:themeFill="background1"/>
          </w:tcPr>
          <w:p w:rsidR="00E64F8F" w:rsidRPr="00E64F8F" w:rsidRDefault="00E64F8F" w:rsidP="000374AF">
            <w:pPr>
              <w:jc w:val="center"/>
              <w:rPr>
                <w:sz w:val="16"/>
              </w:rPr>
            </w:pPr>
          </w:p>
        </w:tc>
        <w:tc>
          <w:tcPr>
            <w:tcW w:w="2020" w:type="dxa"/>
          </w:tcPr>
          <w:p w:rsidR="00E64F8F" w:rsidRPr="00E64F8F" w:rsidRDefault="00E64F8F" w:rsidP="00CD0AAF">
            <w:pPr>
              <w:jc w:val="center"/>
              <w:rPr>
                <w:sz w:val="20"/>
                <w:lang w:eastAsia="x-none"/>
              </w:rPr>
            </w:pPr>
            <w:r w:rsidRPr="00E64F8F">
              <w:rPr>
                <w:sz w:val="16"/>
              </w:rPr>
              <w:t>(</w:t>
            </w:r>
            <w:r w:rsidR="00CD0AAF">
              <w:rPr>
                <w:sz w:val="16"/>
              </w:rPr>
              <w:t>дата</w:t>
            </w:r>
            <w:r w:rsidRPr="00E64F8F">
              <w:rPr>
                <w:sz w:val="16"/>
              </w:rPr>
              <w:t>)</w:t>
            </w:r>
          </w:p>
        </w:tc>
      </w:tr>
    </w:tbl>
    <w:p w:rsidR="00E64F8F" w:rsidRDefault="00E64F8F" w:rsidP="001C2B9D">
      <w:pPr>
        <w:pStyle w:val="af8"/>
        <w:spacing w:after="0"/>
        <w:rPr>
          <w:szCs w:val="24"/>
        </w:rPr>
      </w:pPr>
    </w:p>
    <w:p w:rsidR="00E74ACB" w:rsidRDefault="00E74ACB" w:rsidP="001C2B9D">
      <w:pPr>
        <w:pStyle w:val="af8"/>
        <w:spacing w:after="0"/>
        <w:rPr>
          <w:b/>
          <w:szCs w:val="24"/>
        </w:rPr>
      </w:pPr>
      <w:r w:rsidRPr="00E64F8F">
        <w:rPr>
          <w:b/>
          <w:szCs w:val="24"/>
        </w:rPr>
        <w:t>7. Допуск к работе произвел:</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284"/>
        <w:gridCol w:w="1394"/>
        <w:gridCol w:w="236"/>
        <w:gridCol w:w="2020"/>
      </w:tblGrid>
      <w:tr w:rsidR="00A149DA" w:rsidRPr="00D60CC3" w:rsidTr="000374AF">
        <w:tc>
          <w:tcPr>
            <w:tcW w:w="5920" w:type="dxa"/>
            <w:shd w:val="clear" w:color="auto" w:fill="F2F2F2" w:themeFill="background1" w:themeFillShade="F2"/>
          </w:tcPr>
          <w:p w:rsidR="00A149DA" w:rsidRPr="00D60CC3" w:rsidRDefault="00A149DA" w:rsidP="000374AF">
            <w:pPr>
              <w:rPr>
                <w:sz w:val="20"/>
                <w:lang w:eastAsia="x-none"/>
              </w:rPr>
            </w:pPr>
          </w:p>
        </w:tc>
        <w:tc>
          <w:tcPr>
            <w:tcW w:w="284" w:type="dxa"/>
            <w:shd w:val="clear" w:color="auto" w:fill="FFFFFF" w:themeFill="background1"/>
          </w:tcPr>
          <w:p w:rsidR="00A149DA" w:rsidRPr="00D60CC3" w:rsidRDefault="00A149DA" w:rsidP="000374AF">
            <w:pPr>
              <w:rPr>
                <w:sz w:val="20"/>
                <w:lang w:eastAsia="x-none"/>
              </w:rPr>
            </w:pPr>
          </w:p>
        </w:tc>
        <w:tc>
          <w:tcPr>
            <w:tcW w:w="1394" w:type="dxa"/>
            <w:shd w:val="clear" w:color="auto" w:fill="F2F2F2" w:themeFill="background1" w:themeFillShade="F2"/>
          </w:tcPr>
          <w:p w:rsidR="00A149DA" w:rsidRPr="00D60CC3" w:rsidRDefault="00A149DA" w:rsidP="000374AF">
            <w:pPr>
              <w:rPr>
                <w:sz w:val="20"/>
                <w:lang w:eastAsia="x-none"/>
              </w:rPr>
            </w:pPr>
          </w:p>
        </w:tc>
        <w:tc>
          <w:tcPr>
            <w:tcW w:w="236" w:type="dxa"/>
            <w:shd w:val="clear" w:color="auto" w:fill="FFFFFF" w:themeFill="background1"/>
          </w:tcPr>
          <w:p w:rsidR="00A149DA" w:rsidRDefault="00A149DA" w:rsidP="000374AF">
            <w:pPr>
              <w:rPr>
                <w:sz w:val="20"/>
                <w:lang w:eastAsia="x-none"/>
              </w:rPr>
            </w:pPr>
          </w:p>
        </w:tc>
        <w:tc>
          <w:tcPr>
            <w:tcW w:w="2020" w:type="dxa"/>
            <w:shd w:val="clear" w:color="auto" w:fill="F2F2F2" w:themeFill="background1" w:themeFillShade="F2"/>
          </w:tcPr>
          <w:p w:rsidR="00A149DA" w:rsidRPr="00D60CC3" w:rsidRDefault="00A149DA" w:rsidP="000374AF">
            <w:pPr>
              <w:rPr>
                <w:sz w:val="20"/>
                <w:lang w:eastAsia="x-none"/>
              </w:rPr>
            </w:pPr>
            <w:r>
              <w:rPr>
                <w:sz w:val="20"/>
                <w:lang w:eastAsia="x-none"/>
              </w:rPr>
              <w:t>«___»____ 20__г.  00.00 час.</w:t>
            </w:r>
          </w:p>
        </w:tc>
      </w:tr>
      <w:tr w:rsidR="00A149DA" w:rsidRPr="00E64F8F" w:rsidTr="000374AF">
        <w:tc>
          <w:tcPr>
            <w:tcW w:w="5920" w:type="dxa"/>
          </w:tcPr>
          <w:p w:rsidR="00A149DA" w:rsidRPr="00E64F8F" w:rsidRDefault="00A149DA" w:rsidP="000374AF">
            <w:pPr>
              <w:jc w:val="center"/>
              <w:rPr>
                <w:sz w:val="20"/>
                <w:lang w:eastAsia="x-none"/>
              </w:rPr>
            </w:pPr>
            <w:r w:rsidRPr="00E64F8F">
              <w:rPr>
                <w:sz w:val="16"/>
              </w:rPr>
              <w:t>(</w:t>
            </w:r>
            <w:r w:rsidRPr="009515E7">
              <w:rPr>
                <w:sz w:val="16"/>
                <w:szCs w:val="20"/>
              </w:rPr>
              <w:t>Должность</w:t>
            </w:r>
            <w:r>
              <w:rPr>
                <w:sz w:val="16"/>
                <w:szCs w:val="20"/>
              </w:rPr>
              <w:t>, фамилия, инициалы начальника ЦДНГ Общества – старшего ответственного руководителя работ</w:t>
            </w:r>
            <w:r w:rsidRPr="00E64F8F">
              <w:rPr>
                <w:sz w:val="16"/>
              </w:rPr>
              <w:t>)</w:t>
            </w:r>
          </w:p>
        </w:tc>
        <w:tc>
          <w:tcPr>
            <w:tcW w:w="284" w:type="dxa"/>
            <w:shd w:val="clear" w:color="auto" w:fill="FFFFFF" w:themeFill="background1"/>
          </w:tcPr>
          <w:p w:rsidR="00A149DA" w:rsidRPr="00E64F8F" w:rsidRDefault="00A149DA" w:rsidP="000374AF">
            <w:pPr>
              <w:jc w:val="center"/>
              <w:rPr>
                <w:sz w:val="16"/>
              </w:rPr>
            </w:pPr>
          </w:p>
        </w:tc>
        <w:tc>
          <w:tcPr>
            <w:tcW w:w="1394" w:type="dxa"/>
          </w:tcPr>
          <w:p w:rsidR="00A149DA" w:rsidRPr="00E64F8F" w:rsidRDefault="00A149DA" w:rsidP="000374AF">
            <w:pPr>
              <w:jc w:val="center"/>
              <w:rPr>
                <w:sz w:val="20"/>
                <w:lang w:eastAsia="x-none"/>
              </w:rPr>
            </w:pPr>
            <w:r w:rsidRPr="00E64F8F">
              <w:rPr>
                <w:sz w:val="16"/>
              </w:rPr>
              <w:t>(подпись)</w:t>
            </w:r>
          </w:p>
        </w:tc>
        <w:tc>
          <w:tcPr>
            <w:tcW w:w="236" w:type="dxa"/>
            <w:shd w:val="clear" w:color="auto" w:fill="FFFFFF" w:themeFill="background1"/>
          </w:tcPr>
          <w:p w:rsidR="00A149DA" w:rsidRPr="00E64F8F" w:rsidRDefault="00A149DA" w:rsidP="000374AF">
            <w:pPr>
              <w:jc w:val="center"/>
              <w:rPr>
                <w:sz w:val="16"/>
              </w:rPr>
            </w:pPr>
          </w:p>
        </w:tc>
        <w:tc>
          <w:tcPr>
            <w:tcW w:w="2020" w:type="dxa"/>
          </w:tcPr>
          <w:p w:rsidR="00A149DA" w:rsidRPr="00E64F8F" w:rsidRDefault="00A149DA" w:rsidP="000374AF">
            <w:pPr>
              <w:jc w:val="center"/>
              <w:rPr>
                <w:sz w:val="20"/>
                <w:lang w:eastAsia="x-none"/>
              </w:rPr>
            </w:pPr>
            <w:r w:rsidRPr="00E64F8F">
              <w:rPr>
                <w:sz w:val="16"/>
              </w:rPr>
              <w:t>(дата,  время)</w:t>
            </w:r>
          </w:p>
        </w:tc>
      </w:tr>
    </w:tbl>
    <w:p w:rsidR="00E64F8F" w:rsidRDefault="00E64F8F" w:rsidP="001C2B9D">
      <w:pPr>
        <w:pStyle w:val="af8"/>
        <w:spacing w:after="0"/>
        <w:rPr>
          <w:szCs w:val="24"/>
        </w:rPr>
      </w:pPr>
    </w:p>
    <w:p w:rsidR="00A149DA" w:rsidRDefault="00A149DA" w:rsidP="00A149DA">
      <w:pPr>
        <w:pStyle w:val="af8"/>
        <w:spacing w:after="0"/>
        <w:rPr>
          <w:b/>
          <w:szCs w:val="24"/>
        </w:rPr>
      </w:pPr>
      <w:r w:rsidRPr="00E64F8F">
        <w:rPr>
          <w:b/>
          <w:szCs w:val="24"/>
        </w:rPr>
        <w:t>8. Работы окончены:</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284"/>
        <w:gridCol w:w="1394"/>
        <w:gridCol w:w="236"/>
        <w:gridCol w:w="2020"/>
      </w:tblGrid>
      <w:tr w:rsidR="00A149DA" w:rsidRPr="00D60CC3" w:rsidTr="000374AF">
        <w:tc>
          <w:tcPr>
            <w:tcW w:w="5920" w:type="dxa"/>
            <w:shd w:val="clear" w:color="auto" w:fill="F2F2F2" w:themeFill="background1" w:themeFillShade="F2"/>
          </w:tcPr>
          <w:p w:rsidR="00A149DA" w:rsidRPr="00D60CC3" w:rsidRDefault="00A149DA" w:rsidP="000374AF">
            <w:pPr>
              <w:rPr>
                <w:sz w:val="20"/>
                <w:lang w:eastAsia="x-none"/>
              </w:rPr>
            </w:pPr>
          </w:p>
        </w:tc>
        <w:tc>
          <w:tcPr>
            <w:tcW w:w="284" w:type="dxa"/>
            <w:shd w:val="clear" w:color="auto" w:fill="FFFFFF" w:themeFill="background1"/>
          </w:tcPr>
          <w:p w:rsidR="00A149DA" w:rsidRPr="00D60CC3" w:rsidRDefault="00A149DA" w:rsidP="000374AF">
            <w:pPr>
              <w:rPr>
                <w:sz w:val="20"/>
                <w:lang w:eastAsia="x-none"/>
              </w:rPr>
            </w:pPr>
          </w:p>
        </w:tc>
        <w:tc>
          <w:tcPr>
            <w:tcW w:w="1394" w:type="dxa"/>
            <w:shd w:val="clear" w:color="auto" w:fill="F2F2F2" w:themeFill="background1" w:themeFillShade="F2"/>
          </w:tcPr>
          <w:p w:rsidR="00A149DA" w:rsidRPr="00D60CC3" w:rsidRDefault="00A149DA" w:rsidP="000374AF">
            <w:pPr>
              <w:rPr>
                <w:sz w:val="20"/>
                <w:lang w:eastAsia="x-none"/>
              </w:rPr>
            </w:pPr>
          </w:p>
        </w:tc>
        <w:tc>
          <w:tcPr>
            <w:tcW w:w="236" w:type="dxa"/>
            <w:shd w:val="clear" w:color="auto" w:fill="FFFFFF" w:themeFill="background1"/>
          </w:tcPr>
          <w:p w:rsidR="00A149DA" w:rsidRDefault="00A149DA" w:rsidP="000374AF">
            <w:pPr>
              <w:rPr>
                <w:sz w:val="20"/>
                <w:lang w:eastAsia="x-none"/>
              </w:rPr>
            </w:pPr>
          </w:p>
        </w:tc>
        <w:tc>
          <w:tcPr>
            <w:tcW w:w="2020" w:type="dxa"/>
            <w:shd w:val="clear" w:color="auto" w:fill="F2F2F2" w:themeFill="background1" w:themeFillShade="F2"/>
          </w:tcPr>
          <w:p w:rsidR="00A149DA" w:rsidRPr="00D60CC3" w:rsidRDefault="00A149DA" w:rsidP="000374AF">
            <w:pPr>
              <w:rPr>
                <w:sz w:val="20"/>
                <w:lang w:eastAsia="x-none"/>
              </w:rPr>
            </w:pPr>
            <w:r>
              <w:rPr>
                <w:sz w:val="20"/>
                <w:lang w:eastAsia="x-none"/>
              </w:rPr>
              <w:t>«___»____ 20__г.  00.00 час.</w:t>
            </w:r>
          </w:p>
        </w:tc>
      </w:tr>
      <w:tr w:rsidR="00A149DA" w:rsidRPr="00E64F8F" w:rsidTr="000374AF">
        <w:tc>
          <w:tcPr>
            <w:tcW w:w="5920" w:type="dxa"/>
          </w:tcPr>
          <w:p w:rsidR="00A149DA" w:rsidRPr="00E64F8F" w:rsidRDefault="00A149DA" w:rsidP="00A149DA">
            <w:pPr>
              <w:jc w:val="center"/>
              <w:rPr>
                <w:sz w:val="20"/>
                <w:lang w:eastAsia="x-none"/>
              </w:rPr>
            </w:pPr>
            <w:r w:rsidRPr="00E64F8F">
              <w:rPr>
                <w:sz w:val="16"/>
              </w:rPr>
              <w:t>(</w:t>
            </w:r>
            <w:r w:rsidRPr="009515E7">
              <w:rPr>
                <w:sz w:val="16"/>
                <w:szCs w:val="20"/>
              </w:rPr>
              <w:t xml:space="preserve">Должность </w:t>
            </w:r>
            <w:r>
              <w:rPr>
                <w:sz w:val="16"/>
                <w:szCs w:val="20"/>
              </w:rPr>
              <w:t>ответственного руководителя работ подрядной организации</w:t>
            </w:r>
            <w:r w:rsidRPr="00E64F8F">
              <w:rPr>
                <w:sz w:val="16"/>
              </w:rPr>
              <w:t>)</w:t>
            </w:r>
          </w:p>
        </w:tc>
        <w:tc>
          <w:tcPr>
            <w:tcW w:w="284" w:type="dxa"/>
            <w:shd w:val="clear" w:color="auto" w:fill="FFFFFF" w:themeFill="background1"/>
          </w:tcPr>
          <w:p w:rsidR="00A149DA" w:rsidRPr="00E64F8F" w:rsidRDefault="00A149DA" w:rsidP="000374AF">
            <w:pPr>
              <w:jc w:val="center"/>
              <w:rPr>
                <w:sz w:val="16"/>
              </w:rPr>
            </w:pPr>
          </w:p>
        </w:tc>
        <w:tc>
          <w:tcPr>
            <w:tcW w:w="1394" w:type="dxa"/>
          </w:tcPr>
          <w:p w:rsidR="00A149DA" w:rsidRPr="00E64F8F" w:rsidRDefault="00A149DA" w:rsidP="000374AF">
            <w:pPr>
              <w:jc w:val="center"/>
              <w:rPr>
                <w:sz w:val="20"/>
                <w:lang w:eastAsia="x-none"/>
              </w:rPr>
            </w:pPr>
            <w:r w:rsidRPr="00E64F8F">
              <w:rPr>
                <w:sz w:val="16"/>
              </w:rPr>
              <w:t>(подпись)</w:t>
            </w:r>
          </w:p>
        </w:tc>
        <w:tc>
          <w:tcPr>
            <w:tcW w:w="236" w:type="dxa"/>
            <w:shd w:val="clear" w:color="auto" w:fill="FFFFFF" w:themeFill="background1"/>
          </w:tcPr>
          <w:p w:rsidR="00A149DA" w:rsidRPr="00E64F8F" w:rsidRDefault="00A149DA" w:rsidP="000374AF">
            <w:pPr>
              <w:jc w:val="center"/>
              <w:rPr>
                <w:sz w:val="16"/>
              </w:rPr>
            </w:pPr>
          </w:p>
        </w:tc>
        <w:tc>
          <w:tcPr>
            <w:tcW w:w="2020" w:type="dxa"/>
          </w:tcPr>
          <w:p w:rsidR="00A149DA" w:rsidRPr="00E64F8F" w:rsidRDefault="00A149DA" w:rsidP="000374AF">
            <w:pPr>
              <w:jc w:val="center"/>
              <w:rPr>
                <w:sz w:val="20"/>
                <w:lang w:eastAsia="x-none"/>
              </w:rPr>
            </w:pPr>
            <w:r w:rsidRPr="00E64F8F">
              <w:rPr>
                <w:sz w:val="16"/>
              </w:rPr>
              <w:t>(дата,  время)</w:t>
            </w:r>
          </w:p>
        </w:tc>
      </w:tr>
    </w:tbl>
    <w:p w:rsidR="00A149DA" w:rsidRDefault="00A149DA" w:rsidP="001C2B9D">
      <w:pPr>
        <w:pStyle w:val="af8"/>
        <w:spacing w:after="0"/>
        <w:rPr>
          <w:szCs w:val="24"/>
        </w:rPr>
      </w:pPr>
    </w:p>
    <w:p w:rsidR="00E74ACB" w:rsidRDefault="00A149DA" w:rsidP="001C2B9D">
      <w:pPr>
        <w:pStyle w:val="af8"/>
        <w:spacing w:after="0"/>
        <w:rPr>
          <w:b/>
          <w:szCs w:val="24"/>
        </w:rPr>
      </w:pPr>
      <w:r>
        <w:rPr>
          <w:b/>
          <w:szCs w:val="24"/>
        </w:rPr>
        <w:t>9</w:t>
      </w:r>
      <w:r w:rsidR="00E74ACB" w:rsidRPr="00E64F8F">
        <w:rPr>
          <w:b/>
          <w:szCs w:val="24"/>
        </w:rPr>
        <w:t xml:space="preserve">. </w:t>
      </w:r>
      <w:r w:rsidR="0016230F">
        <w:rPr>
          <w:b/>
          <w:szCs w:val="24"/>
        </w:rPr>
        <w:t>Н</w:t>
      </w:r>
      <w:r>
        <w:rPr>
          <w:b/>
          <w:szCs w:val="24"/>
        </w:rPr>
        <w:t>аряд-допуск закрыт</w:t>
      </w:r>
      <w:r w:rsidR="00E74ACB" w:rsidRPr="00E64F8F">
        <w:rPr>
          <w:b/>
          <w:szCs w:val="24"/>
        </w:rPr>
        <w:t>:</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284"/>
        <w:gridCol w:w="1394"/>
        <w:gridCol w:w="236"/>
        <w:gridCol w:w="2020"/>
      </w:tblGrid>
      <w:tr w:rsidR="00A149DA" w:rsidRPr="00D60CC3" w:rsidTr="000374AF">
        <w:tc>
          <w:tcPr>
            <w:tcW w:w="5920" w:type="dxa"/>
            <w:shd w:val="clear" w:color="auto" w:fill="F2F2F2" w:themeFill="background1" w:themeFillShade="F2"/>
          </w:tcPr>
          <w:p w:rsidR="00A149DA" w:rsidRPr="00D60CC3" w:rsidRDefault="00A149DA" w:rsidP="000374AF">
            <w:pPr>
              <w:rPr>
                <w:sz w:val="20"/>
                <w:lang w:eastAsia="x-none"/>
              </w:rPr>
            </w:pPr>
          </w:p>
        </w:tc>
        <w:tc>
          <w:tcPr>
            <w:tcW w:w="284" w:type="dxa"/>
            <w:shd w:val="clear" w:color="auto" w:fill="FFFFFF" w:themeFill="background1"/>
          </w:tcPr>
          <w:p w:rsidR="00A149DA" w:rsidRPr="00D60CC3" w:rsidRDefault="00A149DA" w:rsidP="000374AF">
            <w:pPr>
              <w:rPr>
                <w:sz w:val="20"/>
                <w:lang w:eastAsia="x-none"/>
              </w:rPr>
            </w:pPr>
          </w:p>
        </w:tc>
        <w:tc>
          <w:tcPr>
            <w:tcW w:w="1394" w:type="dxa"/>
            <w:shd w:val="clear" w:color="auto" w:fill="F2F2F2" w:themeFill="background1" w:themeFillShade="F2"/>
          </w:tcPr>
          <w:p w:rsidR="00A149DA" w:rsidRPr="00D60CC3" w:rsidRDefault="00A149DA" w:rsidP="000374AF">
            <w:pPr>
              <w:rPr>
                <w:sz w:val="20"/>
                <w:lang w:eastAsia="x-none"/>
              </w:rPr>
            </w:pPr>
          </w:p>
        </w:tc>
        <w:tc>
          <w:tcPr>
            <w:tcW w:w="236" w:type="dxa"/>
            <w:shd w:val="clear" w:color="auto" w:fill="FFFFFF" w:themeFill="background1"/>
          </w:tcPr>
          <w:p w:rsidR="00A149DA" w:rsidRDefault="00A149DA" w:rsidP="000374AF">
            <w:pPr>
              <w:rPr>
                <w:sz w:val="20"/>
                <w:lang w:eastAsia="x-none"/>
              </w:rPr>
            </w:pPr>
          </w:p>
        </w:tc>
        <w:tc>
          <w:tcPr>
            <w:tcW w:w="2020" w:type="dxa"/>
            <w:shd w:val="clear" w:color="auto" w:fill="F2F2F2" w:themeFill="background1" w:themeFillShade="F2"/>
          </w:tcPr>
          <w:p w:rsidR="00A149DA" w:rsidRPr="00D60CC3" w:rsidRDefault="00A149DA" w:rsidP="000374AF">
            <w:pPr>
              <w:rPr>
                <w:sz w:val="20"/>
                <w:lang w:eastAsia="x-none"/>
              </w:rPr>
            </w:pPr>
            <w:r>
              <w:rPr>
                <w:sz w:val="20"/>
                <w:lang w:eastAsia="x-none"/>
              </w:rPr>
              <w:t>«___»____ 20__г.  00.00 час.</w:t>
            </w:r>
          </w:p>
        </w:tc>
      </w:tr>
      <w:tr w:rsidR="00A149DA" w:rsidRPr="00E64F8F" w:rsidTr="000374AF">
        <w:tc>
          <w:tcPr>
            <w:tcW w:w="5920" w:type="dxa"/>
          </w:tcPr>
          <w:p w:rsidR="00A149DA" w:rsidRPr="00E64F8F" w:rsidRDefault="00057028" w:rsidP="000374AF">
            <w:pPr>
              <w:jc w:val="center"/>
              <w:rPr>
                <w:sz w:val="20"/>
                <w:lang w:eastAsia="x-none"/>
              </w:rPr>
            </w:pPr>
            <w:r w:rsidRPr="00E64F8F">
              <w:rPr>
                <w:sz w:val="16"/>
              </w:rPr>
              <w:t>(</w:t>
            </w:r>
            <w:r w:rsidRPr="009515E7">
              <w:rPr>
                <w:sz w:val="16"/>
                <w:szCs w:val="20"/>
              </w:rPr>
              <w:t>Должность</w:t>
            </w:r>
            <w:r>
              <w:rPr>
                <w:sz w:val="16"/>
                <w:szCs w:val="20"/>
              </w:rPr>
              <w:t>, фамилия, инициалы начальника ЦДНГ Общества – старшего ответственного руководителя работ</w:t>
            </w:r>
            <w:r w:rsidRPr="00E64F8F">
              <w:rPr>
                <w:sz w:val="16"/>
              </w:rPr>
              <w:t>)</w:t>
            </w:r>
          </w:p>
        </w:tc>
        <w:tc>
          <w:tcPr>
            <w:tcW w:w="284" w:type="dxa"/>
            <w:shd w:val="clear" w:color="auto" w:fill="FFFFFF" w:themeFill="background1"/>
          </w:tcPr>
          <w:p w:rsidR="00A149DA" w:rsidRPr="00E64F8F" w:rsidRDefault="00A149DA" w:rsidP="000374AF">
            <w:pPr>
              <w:jc w:val="center"/>
              <w:rPr>
                <w:sz w:val="16"/>
              </w:rPr>
            </w:pPr>
          </w:p>
        </w:tc>
        <w:tc>
          <w:tcPr>
            <w:tcW w:w="1394" w:type="dxa"/>
          </w:tcPr>
          <w:p w:rsidR="00A149DA" w:rsidRPr="00E64F8F" w:rsidRDefault="00A149DA" w:rsidP="000374AF">
            <w:pPr>
              <w:jc w:val="center"/>
              <w:rPr>
                <w:sz w:val="20"/>
                <w:lang w:eastAsia="x-none"/>
              </w:rPr>
            </w:pPr>
            <w:r w:rsidRPr="00E64F8F">
              <w:rPr>
                <w:sz w:val="16"/>
              </w:rPr>
              <w:t>(подпись)</w:t>
            </w:r>
          </w:p>
        </w:tc>
        <w:tc>
          <w:tcPr>
            <w:tcW w:w="236" w:type="dxa"/>
            <w:shd w:val="clear" w:color="auto" w:fill="FFFFFF" w:themeFill="background1"/>
          </w:tcPr>
          <w:p w:rsidR="00A149DA" w:rsidRPr="00E64F8F" w:rsidRDefault="00A149DA" w:rsidP="000374AF">
            <w:pPr>
              <w:jc w:val="center"/>
              <w:rPr>
                <w:sz w:val="16"/>
              </w:rPr>
            </w:pPr>
          </w:p>
        </w:tc>
        <w:tc>
          <w:tcPr>
            <w:tcW w:w="2020" w:type="dxa"/>
          </w:tcPr>
          <w:p w:rsidR="00A149DA" w:rsidRPr="00E64F8F" w:rsidRDefault="00A149DA" w:rsidP="000374AF">
            <w:pPr>
              <w:jc w:val="center"/>
              <w:rPr>
                <w:sz w:val="20"/>
                <w:lang w:eastAsia="x-none"/>
              </w:rPr>
            </w:pPr>
            <w:r w:rsidRPr="00E64F8F">
              <w:rPr>
                <w:sz w:val="16"/>
              </w:rPr>
              <w:t>(дата,  время)</w:t>
            </w:r>
          </w:p>
        </w:tc>
      </w:tr>
    </w:tbl>
    <w:p w:rsidR="00B000E0" w:rsidRDefault="00B000E0">
      <w:pPr>
        <w:rPr>
          <w:rFonts w:ascii="Arial" w:hAnsi="Arial"/>
          <w:b/>
          <w:bCs/>
          <w:caps/>
          <w:szCs w:val="32"/>
          <w:lang w:eastAsia="ru-RU"/>
        </w:rPr>
      </w:pPr>
      <w:r>
        <w:rPr>
          <w:rFonts w:ascii="Arial" w:hAnsi="Arial"/>
          <w:caps/>
          <w:szCs w:val="32"/>
          <w:lang w:eastAsia="ru-RU"/>
        </w:rPr>
        <w:br w:type="page"/>
      </w:r>
    </w:p>
    <w:p w:rsidR="00CF414B" w:rsidRDefault="00CF414B" w:rsidP="00CF414B">
      <w:pPr>
        <w:pStyle w:val="3"/>
        <w:jc w:val="both"/>
        <w:rPr>
          <w:rFonts w:ascii="Arial" w:eastAsia="Times New Roman" w:hAnsi="Arial" w:cs="Times New Roman"/>
          <w:caps/>
          <w:color w:val="auto"/>
          <w:szCs w:val="32"/>
          <w:lang w:eastAsia="ru-RU"/>
        </w:rPr>
      </w:pPr>
      <w:bookmarkStart w:id="88" w:name="_Toc5348896"/>
      <w:bookmarkStart w:id="89" w:name="Приложение3Ф"/>
      <w:r>
        <w:rPr>
          <w:rFonts w:ascii="Arial" w:eastAsia="Times New Roman" w:hAnsi="Arial" w:cs="Times New Roman"/>
          <w:caps/>
          <w:color w:val="auto"/>
          <w:szCs w:val="32"/>
          <w:lang w:eastAsia="ru-RU"/>
        </w:rPr>
        <w:lastRenderedPageBreak/>
        <w:t>П</w:t>
      </w:r>
      <w:r w:rsidRPr="00E74ACB">
        <w:rPr>
          <w:rFonts w:ascii="Arial" w:eastAsia="Times New Roman" w:hAnsi="Arial" w:cs="Times New Roman"/>
          <w:caps/>
          <w:color w:val="auto"/>
          <w:szCs w:val="32"/>
          <w:lang w:eastAsia="ru-RU"/>
        </w:rPr>
        <w:t xml:space="preserve">риложение </w:t>
      </w:r>
      <w:r>
        <w:rPr>
          <w:rFonts w:ascii="Arial" w:eastAsia="Times New Roman" w:hAnsi="Arial" w:cs="Times New Roman"/>
          <w:caps/>
          <w:color w:val="auto"/>
          <w:szCs w:val="32"/>
          <w:lang w:eastAsia="ru-RU"/>
        </w:rPr>
        <w:t>3</w:t>
      </w:r>
      <w:r w:rsidRPr="00E74ACB">
        <w:rPr>
          <w:rFonts w:ascii="Arial" w:eastAsia="Times New Roman" w:hAnsi="Arial" w:cs="Times New Roman"/>
          <w:caps/>
          <w:color w:val="auto"/>
          <w:szCs w:val="32"/>
          <w:lang w:eastAsia="ru-RU"/>
        </w:rPr>
        <w:t xml:space="preserve">. </w:t>
      </w:r>
      <w:r w:rsidR="0027031A" w:rsidRPr="00954659">
        <w:rPr>
          <w:rFonts w:ascii="Arial" w:eastAsia="Times New Roman" w:hAnsi="Arial" w:cs="Times New Roman"/>
          <w:caps/>
          <w:color w:val="auto"/>
          <w:szCs w:val="32"/>
          <w:lang w:eastAsia="ru-RU"/>
        </w:rPr>
        <w:t>Шаблон «Акт готовности  скважины  к производству геофизическим исследованиям и работам в скважине»</w:t>
      </w:r>
      <w:bookmarkEnd w:id="88"/>
    </w:p>
    <w:bookmarkEnd w:id="89"/>
    <w:p w:rsidR="00CF414B" w:rsidRDefault="00CF414B" w:rsidP="001C2B9D">
      <w:pPr>
        <w:pStyle w:val="af8"/>
        <w:spacing w:after="0"/>
        <w:rPr>
          <w:b/>
          <w:szCs w:val="24"/>
        </w:rPr>
      </w:pPr>
    </w:p>
    <w:p w:rsidR="00CF414B" w:rsidRPr="00FE72A7" w:rsidRDefault="00FE72A7" w:rsidP="00CF414B">
      <w:pPr>
        <w:pStyle w:val="aff3"/>
        <w:jc w:val="center"/>
        <w:rPr>
          <w:rFonts w:ascii="Arial" w:hAnsi="Arial" w:cs="Arial"/>
          <w:b/>
        </w:rPr>
      </w:pPr>
      <w:r>
        <w:rPr>
          <w:rFonts w:ascii="Arial" w:hAnsi="Arial" w:cs="Arial"/>
          <w:b/>
        </w:rPr>
        <w:t>АКТ</w:t>
      </w:r>
    </w:p>
    <w:p w:rsidR="00DB4445" w:rsidRDefault="00CF414B" w:rsidP="00CF414B">
      <w:pPr>
        <w:pStyle w:val="aff3"/>
        <w:jc w:val="center"/>
        <w:rPr>
          <w:rFonts w:ascii="Arial" w:hAnsi="Arial" w:cs="Arial"/>
          <w:b/>
        </w:rPr>
      </w:pPr>
      <w:r w:rsidRPr="00FE72A7">
        <w:rPr>
          <w:rFonts w:ascii="Arial" w:hAnsi="Arial" w:cs="Arial"/>
          <w:b/>
        </w:rPr>
        <w:t xml:space="preserve">готовности </w:t>
      </w:r>
      <w:r w:rsidR="00FE72A7" w:rsidRPr="00FE72A7">
        <w:rPr>
          <w:rFonts w:ascii="Arial" w:hAnsi="Arial" w:cs="Arial"/>
          <w:b/>
        </w:rPr>
        <w:t xml:space="preserve"> </w:t>
      </w:r>
      <w:r w:rsidRPr="00FE72A7">
        <w:rPr>
          <w:rFonts w:ascii="Arial" w:hAnsi="Arial" w:cs="Arial"/>
          <w:b/>
        </w:rPr>
        <w:t xml:space="preserve">скважины </w:t>
      </w:r>
      <w:r w:rsidR="00FE72A7" w:rsidRPr="00FE72A7">
        <w:rPr>
          <w:rFonts w:ascii="Arial" w:hAnsi="Arial" w:cs="Arial"/>
          <w:b/>
        </w:rPr>
        <w:t xml:space="preserve"> </w:t>
      </w:r>
      <w:r w:rsidR="00BD52FB" w:rsidRPr="00BD52FB">
        <w:rPr>
          <w:rFonts w:ascii="Arial" w:hAnsi="Arial" w:cs="Arial"/>
          <w:b/>
        </w:rPr>
        <w:t>к пр</w:t>
      </w:r>
      <w:r w:rsidR="00BD52FB">
        <w:rPr>
          <w:rFonts w:ascii="Arial" w:hAnsi="Arial" w:cs="Arial"/>
          <w:b/>
        </w:rPr>
        <w:t xml:space="preserve">оизводству </w:t>
      </w:r>
    </w:p>
    <w:p w:rsidR="00BD52FB" w:rsidRDefault="00BD52FB" w:rsidP="00CF414B">
      <w:pPr>
        <w:pStyle w:val="aff3"/>
        <w:jc w:val="center"/>
        <w:rPr>
          <w:rFonts w:ascii="Arial" w:hAnsi="Arial" w:cs="Arial"/>
          <w:b/>
        </w:rPr>
      </w:pPr>
      <w:r>
        <w:rPr>
          <w:rFonts w:ascii="Arial" w:hAnsi="Arial" w:cs="Arial"/>
          <w:b/>
        </w:rPr>
        <w:t>геофизических исследований</w:t>
      </w:r>
      <w:r w:rsidR="00DB4445">
        <w:rPr>
          <w:rFonts w:ascii="Arial" w:hAnsi="Arial" w:cs="Arial"/>
          <w:b/>
        </w:rPr>
        <w:t xml:space="preserve"> </w:t>
      </w:r>
      <w:r w:rsidRPr="00BD52FB">
        <w:rPr>
          <w:rFonts w:ascii="Arial" w:hAnsi="Arial" w:cs="Arial"/>
          <w:b/>
        </w:rPr>
        <w:t>и работам в скважине</w:t>
      </w:r>
      <w:r>
        <w:rPr>
          <w:rFonts w:ascii="Arial" w:hAnsi="Arial" w:cs="Arial"/>
          <w:b/>
        </w:rPr>
        <w:t xml:space="preserve"> (ГИРС)</w:t>
      </w:r>
    </w:p>
    <w:p w:rsidR="00FE016D" w:rsidRDefault="00FE016D" w:rsidP="00CF414B">
      <w:pPr>
        <w:pStyle w:val="aff3"/>
        <w:jc w:val="center"/>
        <w:rPr>
          <w:rFonts w:ascii="Arial" w:hAnsi="Arial" w:cs="Arial"/>
          <w:b/>
        </w:rPr>
      </w:pPr>
    </w:p>
    <w:p w:rsidR="00FE016D" w:rsidRDefault="00FE016D" w:rsidP="00FE016D">
      <w:pPr>
        <w:pStyle w:val="aff3"/>
        <w:jc w:val="right"/>
        <w:rPr>
          <w:rFonts w:ascii="Times New Roman" w:hAnsi="Times New Roman" w:cs="Times New Roman"/>
        </w:rPr>
      </w:pPr>
      <w:r>
        <w:rPr>
          <w:rFonts w:ascii="Times New Roman" w:hAnsi="Times New Roman" w:cs="Times New Roman"/>
        </w:rPr>
        <w:t>«___»________ 20__ г.</w:t>
      </w:r>
    </w:p>
    <w:p w:rsidR="00BD52FB" w:rsidRDefault="00BD52FB" w:rsidP="00FE016D">
      <w:pPr>
        <w:pStyle w:val="aff3"/>
        <w:jc w:val="right"/>
        <w:rPr>
          <w:rFonts w:ascii="Times New Roman" w:hAnsi="Times New Roman" w:cs="Times New Roman"/>
        </w:rPr>
      </w:pPr>
    </w:p>
    <w:tbl>
      <w:tblPr>
        <w:tblStyle w:val="aff1"/>
        <w:tblW w:w="97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6"/>
        <w:gridCol w:w="3571"/>
        <w:gridCol w:w="3972"/>
      </w:tblGrid>
      <w:tr w:rsidR="00BD52FB" w:rsidRPr="00F42838" w:rsidTr="00F42838">
        <w:tc>
          <w:tcPr>
            <w:tcW w:w="1143" w:type="pct"/>
          </w:tcPr>
          <w:p w:rsidR="00BD52FB" w:rsidRPr="00F42838" w:rsidRDefault="00BD52FB" w:rsidP="00BD52FB">
            <w:pPr>
              <w:pStyle w:val="ConsPlusNonformat"/>
              <w:jc w:val="both"/>
              <w:rPr>
                <w:i/>
                <w:sz w:val="24"/>
              </w:rPr>
            </w:pPr>
            <w:r w:rsidRPr="00F42838">
              <w:rPr>
                <w:rFonts w:ascii="Times New Roman" w:hAnsi="Times New Roman" w:cs="Times New Roman"/>
                <w:sz w:val="24"/>
                <w:szCs w:val="24"/>
              </w:rPr>
              <w:t xml:space="preserve">Заказчик: </w:t>
            </w:r>
          </w:p>
        </w:tc>
        <w:tc>
          <w:tcPr>
            <w:tcW w:w="3857" w:type="pct"/>
            <w:gridSpan w:val="2"/>
            <w:tcBorders>
              <w:bottom w:val="single" w:sz="4" w:space="0" w:color="auto"/>
            </w:tcBorders>
            <w:shd w:val="clear" w:color="auto" w:fill="F2F2F2" w:themeFill="background1" w:themeFillShade="F2"/>
          </w:tcPr>
          <w:p w:rsidR="00BD52FB" w:rsidRPr="00F42838" w:rsidRDefault="00BD52FB" w:rsidP="00BD52FB">
            <w:pPr>
              <w:jc w:val="right"/>
            </w:pPr>
            <w:r w:rsidRPr="00F42838">
              <w:t>АО «Востсибнефтегаз»</w:t>
            </w:r>
          </w:p>
        </w:tc>
      </w:tr>
      <w:tr w:rsidR="00BD52FB" w:rsidRPr="00BD52FB" w:rsidTr="00BD52FB">
        <w:tc>
          <w:tcPr>
            <w:tcW w:w="2969" w:type="pct"/>
            <w:gridSpan w:val="2"/>
          </w:tcPr>
          <w:p w:rsidR="00BD52FB" w:rsidRPr="00BD52FB" w:rsidRDefault="00BD52FB" w:rsidP="00BD52FB">
            <w:pPr>
              <w:pStyle w:val="ConsPlusNonformat"/>
              <w:jc w:val="both"/>
              <w:rPr>
                <w:rFonts w:ascii="Times New Roman" w:hAnsi="Times New Roman" w:cs="Times New Roman"/>
                <w:sz w:val="16"/>
                <w:szCs w:val="24"/>
              </w:rPr>
            </w:pPr>
          </w:p>
        </w:tc>
        <w:tc>
          <w:tcPr>
            <w:tcW w:w="2031" w:type="pct"/>
          </w:tcPr>
          <w:p w:rsidR="00BD52FB" w:rsidRPr="00BD52FB" w:rsidRDefault="00BD52FB" w:rsidP="00BD52FB">
            <w:pPr>
              <w:jc w:val="right"/>
              <w:rPr>
                <w:sz w:val="16"/>
              </w:rPr>
            </w:pPr>
            <w:r w:rsidRPr="00BD52FB">
              <w:rPr>
                <w:sz w:val="16"/>
              </w:rPr>
              <w:t xml:space="preserve">                (наименование организации)</w:t>
            </w:r>
          </w:p>
        </w:tc>
      </w:tr>
    </w:tbl>
    <w:p w:rsidR="00BD52FB" w:rsidRDefault="00BD52FB" w:rsidP="00FE016D">
      <w:pPr>
        <w:pStyle w:val="aff3"/>
        <w:jc w:val="right"/>
        <w:rPr>
          <w:rFonts w:ascii="Times New Roman" w:hAnsi="Times New Roman" w:cs="Times New Roman"/>
        </w:rPr>
      </w:pPr>
    </w:p>
    <w:tbl>
      <w:tblPr>
        <w:tblStyle w:val="aff1"/>
        <w:tblW w:w="97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6"/>
        <w:gridCol w:w="3571"/>
        <w:gridCol w:w="3972"/>
      </w:tblGrid>
      <w:tr w:rsidR="00BD52FB" w:rsidRPr="00F42838" w:rsidTr="00F42838">
        <w:tc>
          <w:tcPr>
            <w:tcW w:w="1143" w:type="pct"/>
          </w:tcPr>
          <w:p w:rsidR="00BD52FB" w:rsidRPr="00F42838" w:rsidRDefault="00BD52FB" w:rsidP="00BD52FB">
            <w:pPr>
              <w:pStyle w:val="ConsPlusNonformat"/>
              <w:jc w:val="both"/>
              <w:rPr>
                <w:i/>
                <w:sz w:val="24"/>
              </w:rPr>
            </w:pPr>
            <w:r w:rsidRPr="00F42838">
              <w:rPr>
                <w:rFonts w:ascii="Times New Roman" w:hAnsi="Times New Roman" w:cs="Times New Roman"/>
                <w:sz w:val="24"/>
                <w:szCs w:val="24"/>
              </w:rPr>
              <w:t xml:space="preserve">Исполнитель: </w:t>
            </w:r>
          </w:p>
        </w:tc>
        <w:tc>
          <w:tcPr>
            <w:tcW w:w="3857" w:type="pct"/>
            <w:gridSpan w:val="2"/>
            <w:tcBorders>
              <w:bottom w:val="single" w:sz="4" w:space="0" w:color="auto"/>
            </w:tcBorders>
            <w:shd w:val="clear" w:color="auto" w:fill="F2F2F2" w:themeFill="background1" w:themeFillShade="F2"/>
          </w:tcPr>
          <w:p w:rsidR="00BD52FB" w:rsidRPr="00F42838" w:rsidRDefault="00BD52FB" w:rsidP="00BD52FB">
            <w:pPr>
              <w:jc w:val="right"/>
              <w:rPr>
                <w:u w:val="single"/>
              </w:rPr>
            </w:pPr>
          </w:p>
        </w:tc>
      </w:tr>
      <w:tr w:rsidR="00BD52FB" w:rsidRPr="00BD52FB" w:rsidTr="00BD52FB">
        <w:tc>
          <w:tcPr>
            <w:tcW w:w="2969" w:type="pct"/>
            <w:gridSpan w:val="2"/>
          </w:tcPr>
          <w:p w:rsidR="00BD52FB" w:rsidRPr="00BD52FB" w:rsidRDefault="00BD52FB" w:rsidP="00BD52FB">
            <w:pPr>
              <w:pStyle w:val="ConsPlusNonformat"/>
              <w:jc w:val="both"/>
              <w:rPr>
                <w:rFonts w:ascii="Times New Roman" w:hAnsi="Times New Roman" w:cs="Times New Roman"/>
                <w:sz w:val="16"/>
                <w:szCs w:val="24"/>
              </w:rPr>
            </w:pPr>
          </w:p>
        </w:tc>
        <w:tc>
          <w:tcPr>
            <w:tcW w:w="2031" w:type="pct"/>
          </w:tcPr>
          <w:p w:rsidR="00BD52FB" w:rsidRPr="00BD52FB" w:rsidRDefault="00BD52FB" w:rsidP="00C822BC">
            <w:pPr>
              <w:pStyle w:val="ConsPlusNonformat"/>
              <w:jc w:val="right"/>
              <w:rPr>
                <w:rFonts w:ascii="Times New Roman" w:hAnsi="Times New Roman" w:cs="Times New Roman"/>
                <w:sz w:val="16"/>
                <w:szCs w:val="24"/>
              </w:rPr>
            </w:pPr>
            <w:r w:rsidRPr="00BD52FB">
              <w:rPr>
                <w:rFonts w:ascii="Times New Roman" w:hAnsi="Times New Roman" w:cs="Times New Roman"/>
                <w:sz w:val="16"/>
                <w:szCs w:val="24"/>
              </w:rPr>
              <w:t xml:space="preserve">                (наименование организации)</w:t>
            </w:r>
          </w:p>
        </w:tc>
      </w:tr>
    </w:tbl>
    <w:p w:rsidR="00BD52FB" w:rsidRDefault="00BD52FB" w:rsidP="00FE016D">
      <w:pPr>
        <w:pStyle w:val="aff3"/>
        <w:jc w:val="right"/>
        <w:rPr>
          <w:rFonts w:ascii="Times New Roman" w:hAnsi="Times New Roman" w:cs="Times New Roman"/>
        </w:rPr>
      </w:pPr>
    </w:p>
    <w:tbl>
      <w:tblPr>
        <w:tblStyle w:val="aff1"/>
        <w:tblW w:w="97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7514"/>
      </w:tblGrid>
      <w:tr w:rsidR="00BD52FB" w:rsidRPr="00F42838" w:rsidTr="00F42838">
        <w:tc>
          <w:tcPr>
            <w:tcW w:w="1143" w:type="pct"/>
          </w:tcPr>
          <w:p w:rsidR="00BD52FB" w:rsidRPr="00F42838" w:rsidRDefault="00BD52FB" w:rsidP="00BD52FB">
            <w:pPr>
              <w:pStyle w:val="ConsPlusNonformat"/>
              <w:jc w:val="both"/>
              <w:rPr>
                <w:i/>
                <w:sz w:val="24"/>
              </w:rPr>
            </w:pPr>
            <w:r w:rsidRPr="00F42838">
              <w:rPr>
                <w:rFonts w:ascii="Times New Roman" w:hAnsi="Times New Roman" w:cs="Times New Roman"/>
                <w:sz w:val="24"/>
                <w:szCs w:val="24"/>
              </w:rPr>
              <w:t xml:space="preserve">Месторождение/ЛУ </w:t>
            </w:r>
          </w:p>
        </w:tc>
        <w:tc>
          <w:tcPr>
            <w:tcW w:w="3857" w:type="pct"/>
            <w:tcBorders>
              <w:bottom w:val="single" w:sz="4" w:space="0" w:color="auto"/>
            </w:tcBorders>
            <w:shd w:val="clear" w:color="auto" w:fill="F2F2F2" w:themeFill="background1" w:themeFillShade="F2"/>
          </w:tcPr>
          <w:p w:rsidR="00BD52FB" w:rsidRPr="00F42838" w:rsidRDefault="00C822BC" w:rsidP="00BD52FB">
            <w:pPr>
              <w:jc w:val="right"/>
            </w:pPr>
            <w:r w:rsidRPr="00F42838">
              <w:t>Юрубчено-Тохомское месторождение/ Юрубчен</w:t>
            </w:r>
            <w:r w:rsidR="00F42838">
              <w:t>с</w:t>
            </w:r>
            <w:r w:rsidRPr="00F42838">
              <w:t>кий ЛУ</w:t>
            </w:r>
          </w:p>
        </w:tc>
      </w:tr>
      <w:tr w:rsidR="00BD52FB" w:rsidRPr="00BD52FB" w:rsidTr="00F42838">
        <w:tc>
          <w:tcPr>
            <w:tcW w:w="1143" w:type="pct"/>
          </w:tcPr>
          <w:p w:rsidR="00BD52FB" w:rsidRPr="00BD52FB" w:rsidRDefault="00BD52FB" w:rsidP="00BD52FB">
            <w:pPr>
              <w:pStyle w:val="ConsPlusNonformat"/>
              <w:jc w:val="both"/>
              <w:rPr>
                <w:rFonts w:ascii="Times New Roman" w:hAnsi="Times New Roman" w:cs="Times New Roman"/>
                <w:sz w:val="16"/>
                <w:szCs w:val="24"/>
              </w:rPr>
            </w:pPr>
          </w:p>
        </w:tc>
        <w:tc>
          <w:tcPr>
            <w:tcW w:w="3857" w:type="pct"/>
            <w:tcBorders>
              <w:top w:val="single" w:sz="4" w:space="0" w:color="auto"/>
            </w:tcBorders>
          </w:tcPr>
          <w:p w:rsidR="00BD52FB" w:rsidRPr="00BD52FB" w:rsidRDefault="00BD52FB" w:rsidP="00C822BC">
            <w:pPr>
              <w:pStyle w:val="ConsPlusNonformat"/>
              <w:jc w:val="right"/>
              <w:rPr>
                <w:rFonts w:ascii="Times New Roman" w:hAnsi="Times New Roman" w:cs="Times New Roman"/>
                <w:sz w:val="16"/>
                <w:szCs w:val="24"/>
              </w:rPr>
            </w:pPr>
            <w:r w:rsidRPr="00BD52FB">
              <w:rPr>
                <w:rFonts w:ascii="Times New Roman" w:hAnsi="Times New Roman" w:cs="Times New Roman"/>
                <w:sz w:val="16"/>
                <w:szCs w:val="24"/>
              </w:rPr>
              <w:t xml:space="preserve">                (наименование месторождения/лицензионного участка)</w:t>
            </w:r>
          </w:p>
        </w:tc>
      </w:tr>
    </w:tbl>
    <w:p w:rsidR="00BD52FB" w:rsidRDefault="00BD52FB" w:rsidP="00FE016D">
      <w:pPr>
        <w:pStyle w:val="aff3"/>
        <w:jc w:val="right"/>
        <w:rPr>
          <w:rFonts w:ascii="Times New Roman" w:hAnsi="Times New Roman" w:cs="Times New Roman"/>
        </w:rPr>
      </w:pPr>
    </w:p>
    <w:p w:rsidR="00BD52FB" w:rsidRDefault="00BD52FB" w:rsidP="00FE016D">
      <w:pPr>
        <w:pStyle w:val="aff3"/>
        <w:jc w:val="right"/>
        <w:rPr>
          <w:rFonts w:ascii="Times New Roman" w:hAnsi="Times New Roman" w:cs="Times New Roman"/>
        </w:rPr>
      </w:pPr>
    </w:p>
    <w:tbl>
      <w:tblPr>
        <w:tblStyle w:val="aff1"/>
        <w:tblW w:w="97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544"/>
      </w:tblGrid>
      <w:tr w:rsidR="00C822BC" w:rsidTr="00F42838">
        <w:tc>
          <w:tcPr>
            <w:tcW w:w="1143" w:type="pct"/>
          </w:tcPr>
          <w:p w:rsidR="00C822BC" w:rsidRPr="008E6B5B" w:rsidRDefault="00C822BC" w:rsidP="00FA71CD">
            <w:pPr>
              <w:pStyle w:val="ConsPlusNonformat"/>
              <w:jc w:val="both"/>
              <w:rPr>
                <w:i/>
              </w:rPr>
            </w:pPr>
            <w:r>
              <w:rPr>
                <w:rFonts w:ascii="Times New Roman" w:hAnsi="Times New Roman" w:cs="Times New Roman"/>
                <w:sz w:val="22"/>
                <w:szCs w:val="24"/>
              </w:rPr>
              <w:t>Тип скважины:</w:t>
            </w:r>
            <w:r w:rsidRPr="005E5A29">
              <w:rPr>
                <w:rFonts w:ascii="Times New Roman" w:hAnsi="Times New Roman" w:cs="Times New Roman"/>
                <w:sz w:val="22"/>
                <w:szCs w:val="24"/>
              </w:rPr>
              <w:t xml:space="preserve"> </w:t>
            </w:r>
          </w:p>
        </w:tc>
        <w:tc>
          <w:tcPr>
            <w:tcW w:w="3857" w:type="pct"/>
            <w:tcBorders>
              <w:bottom w:val="single" w:sz="4" w:space="0" w:color="auto"/>
            </w:tcBorders>
            <w:shd w:val="clear" w:color="auto" w:fill="F2F2F2" w:themeFill="background1" w:themeFillShade="F2"/>
          </w:tcPr>
          <w:p w:rsidR="00C822BC" w:rsidRPr="007308F0" w:rsidRDefault="00C822BC" w:rsidP="00FA71CD">
            <w:pPr>
              <w:jc w:val="right"/>
              <w:rPr>
                <w:u w:val="single"/>
              </w:rPr>
            </w:pPr>
          </w:p>
        </w:tc>
      </w:tr>
    </w:tbl>
    <w:p w:rsidR="00C822BC" w:rsidRDefault="00C822BC" w:rsidP="00FE016D">
      <w:pPr>
        <w:pStyle w:val="aff3"/>
        <w:jc w:val="right"/>
        <w:rPr>
          <w:rFonts w:ascii="Times New Roman" w:hAnsi="Times New Roman" w:cs="Times New Roman"/>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3118"/>
        <w:gridCol w:w="2410"/>
        <w:gridCol w:w="283"/>
        <w:gridCol w:w="1168"/>
        <w:gridCol w:w="640"/>
      </w:tblGrid>
      <w:tr w:rsidR="00FC402A" w:rsidRPr="00C822BC" w:rsidTr="00FC402A">
        <w:tc>
          <w:tcPr>
            <w:tcW w:w="2235" w:type="dxa"/>
          </w:tcPr>
          <w:p w:rsidR="00FC402A" w:rsidRPr="00C822BC" w:rsidRDefault="00FC402A" w:rsidP="00C822BC">
            <w:pPr>
              <w:pStyle w:val="ConsPlusNonformat"/>
              <w:jc w:val="both"/>
              <w:rPr>
                <w:rFonts w:ascii="Times New Roman" w:hAnsi="Times New Roman" w:cs="Times New Roman"/>
                <w:sz w:val="22"/>
                <w:szCs w:val="24"/>
              </w:rPr>
            </w:pPr>
            <w:r w:rsidRPr="00C822BC">
              <w:rPr>
                <w:rFonts w:ascii="Times New Roman" w:hAnsi="Times New Roman" w:cs="Times New Roman"/>
                <w:sz w:val="22"/>
                <w:szCs w:val="24"/>
              </w:rPr>
              <w:t>Наличие бригады</w:t>
            </w:r>
            <w:r>
              <w:rPr>
                <w:rFonts w:ascii="Times New Roman" w:hAnsi="Times New Roman" w:cs="Times New Roman"/>
                <w:sz w:val="22"/>
                <w:szCs w:val="24"/>
              </w:rPr>
              <w:t>:</w:t>
            </w:r>
          </w:p>
        </w:tc>
        <w:tc>
          <w:tcPr>
            <w:tcW w:w="3118" w:type="dxa"/>
            <w:tcBorders>
              <w:bottom w:val="single" w:sz="4" w:space="0" w:color="auto"/>
            </w:tcBorders>
            <w:shd w:val="clear" w:color="auto" w:fill="F2F2F2" w:themeFill="background1" w:themeFillShade="F2"/>
          </w:tcPr>
          <w:p w:rsidR="00FC402A" w:rsidRPr="00C822BC" w:rsidRDefault="00FC402A" w:rsidP="00C822BC">
            <w:pPr>
              <w:pStyle w:val="ConsPlusNonformat"/>
              <w:jc w:val="both"/>
              <w:rPr>
                <w:rFonts w:ascii="Times New Roman" w:hAnsi="Times New Roman" w:cs="Times New Roman"/>
                <w:sz w:val="22"/>
                <w:szCs w:val="24"/>
              </w:rPr>
            </w:pPr>
            <w:r w:rsidRPr="00C822BC">
              <w:rPr>
                <w:rFonts w:ascii="Times New Roman" w:hAnsi="Times New Roman" w:cs="Times New Roman"/>
                <w:sz w:val="22"/>
                <w:szCs w:val="24"/>
              </w:rPr>
              <w:t xml:space="preserve">(да/нет)                       </w:t>
            </w:r>
          </w:p>
        </w:tc>
        <w:tc>
          <w:tcPr>
            <w:tcW w:w="2410" w:type="dxa"/>
          </w:tcPr>
          <w:p w:rsidR="00FC402A" w:rsidRPr="00C822BC" w:rsidRDefault="00FC402A" w:rsidP="00C822BC">
            <w:pPr>
              <w:pStyle w:val="ConsPlusNonformat"/>
              <w:jc w:val="both"/>
              <w:rPr>
                <w:rFonts w:ascii="Times New Roman" w:hAnsi="Times New Roman" w:cs="Times New Roman"/>
                <w:sz w:val="22"/>
                <w:szCs w:val="24"/>
              </w:rPr>
            </w:pPr>
            <w:r w:rsidRPr="00C822BC">
              <w:rPr>
                <w:rFonts w:ascii="Times New Roman" w:hAnsi="Times New Roman" w:cs="Times New Roman"/>
                <w:sz w:val="22"/>
                <w:szCs w:val="24"/>
              </w:rPr>
              <w:t>Давление на устье:</w:t>
            </w:r>
          </w:p>
        </w:tc>
        <w:tc>
          <w:tcPr>
            <w:tcW w:w="283" w:type="dxa"/>
          </w:tcPr>
          <w:p w:rsidR="00FC402A" w:rsidRPr="00C822BC" w:rsidRDefault="00FC402A" w:rsidP="00C822BC">
            <w:pPr>
              <w:pStyle w:val="ConsPlusNonformat"/>
              <w:jc w:val="both"/>
              <w:rPr>
                <w:rFonts w:ascii="Times New Roman" w:hAnsi="Times New Roman" w:cs="Times New Roman"/>
                <w:sz w:val="22"/>
                <w:szCs w:val="24"/>
              </w:rPr>
            </w:pPr>
          </w:p>
        </w:tc>
        <w:tc>
          <w:tcPr>
            <w:tcW w:w="1168" w:type="dxa"/>
            <w:tcBorders>
              <w:bottom w:val="single" w:sz="4" w:space="0" w:color="auto"/>
            </w:tcBorders>
            <w:shd w:val="clear" w:color="auto" w:fill="F2F2F2" w:themeFill="background1" w:themeFillShade="F2"/>
          </w:tcPr>
          <w:p w:rsidR="00FC402A" w:rsidRPr="00C822BC" w:rsidRDefault="00FC402A" w:rsidP="00C822BC">
            <w:pPr>
              <w:pStyle w:val="ConsPlusNonformat"/>
              <w:jc w:val="both"/>
              <w:rPr>
                <w:rFonts w:ascii="Times New Roman" w:hAnsi="Times New Roman" w:cs="Times New Roman"/>
                <w:sz w:val="22"/>
                <w:szCs w:val="24"/>
              </w:rPr>
            </w:pPr>
          </w:p>
        </w:tc>
        <w:tc>
          <w:tcPr>
            <w:tcW w:w="640" w:type="dxa"/>
          </w:tcPr>
          <w:p w:rsidR="00FC402A" w:rsidRPr="00C822BC" w:rsidRDefault="00FC402A" w:rsidP="00C822BC">
            <w:pPr>
              <w:pStyle w:val="ConsPlusNonformat"/>
              <w:jc w:val="both"/>
              <w:rPr>
                <w:rFonts w:ascii="Times New Roman" w:hAnsi="Times New Roman" w:cs="Times New Roman"/>
                <w:sz w:val="22"/>
                <w:szCs w:val="24"/>
              </w:rPr>
            </w:pPr>
            <w:r w:rsidRPr="00C822BC">
              <w:rPr>
                <w:rFonts w:ascii="Times New Roman" w:hAnsi="Times New Roman" w:cs="Times New Roman"/>
                <w:sz w:val="22"/>
                <w:szCs w:val="24"/>
              </w:rPr>
              <w:t>атм.</w:t>
            </w:r>
          </w:p>
        </w:tc>
      </w:tr>
    </w:tbl>
    <w:p w:rsidR="00C822BC" w:rsidRDefault="00C822BC" w:rsidP="00FE016D">
      <w:pPr>
        <w:pStyle w:val="aff3"/>
        <w:jc w:val="right"/>
        <w:rPr>
          <w:rFonts w:ascii="Times New Roman" w:hAnsi="Times New Roman" w:cs="Times New Roman"/>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094"/>
        <w:gridCol w:w="1404"/>
        <w:gridCol w:w="849"/>
        <w:gridCol w:w="760"/>
        <w:gridCol w:w="284"/>
        <w:gridCol w:w="1354"/>
        <w:gridCol w:w="591"/>
      </w:tblGrid>
      <w:tr w:rsidR="004653B5" w:rsidRPr="00F42838" w:rsidTr="00F42838">
        <w:tc>
          <w:tcPr>
            <w:tcW w:w="2518" w:type="dxa"/>
          </w:tcPr>
          <w:p w:rsidR="00C822BC" w:rsidRPr="00F42838" w:rsidRDefault="00C822BC" w:rsidP="00FA71CD">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Тип жидкости в скважине:</w:t>
            </w:r>
          </w:p>
        </w:tc>
        <w:tc>
          <w:tcPr>
            <w:tcW w:w="2094" w:type="dxa"/>
            <w:tcBorders>
              <w:bottom w:val="single" w:sz="4" w:space="0" w:color="auto"/>
            </w:tcBorders>
            <w:shd w:val="clear" w:color="auto" w:fill="F2F2F2" w:themeFill="background1" w:themeFillShade="F2"/>
          </w:tcPr>
          <w:p w:rsidR="00C822BC" w:rsidRPr="00F42838" w:rsidRDefault="00C822BC" w:rsidP="00FA71CD">
            <w:pPr>
              <w:pStyle w:val="ConsPlusNonformat"/>
              <w:jc w:val="both"/>
              <w:rPr>
                <w:rFonts w:ascii="Times New Roman" w:hAnsi="Times New Roman" w:cs="Times New Roman"/>
                <w:sz w:val="24"/>
                <w:szCs w:val="24"/>
              </w:rPr>
            </w:pPr>
          </w:p>
        </w:tc>
        <w:tc>
          <w:tcPr>
            <w:tcW w:w="1404" w:type="dxa"/>
          </w:tcPr>
          <w:p w:rsidR="00C822BC" w:rsidRPr="00F42838" w:rsidRDefault="00C822BC" w:rsidP="00FA71CD">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плотность</w:t>
            </w:r>
          </w:p>
        </w:tc>
        <w:tc>
          <w:tcPr>
            <w:tcW w:w="849" w:type="dxa"/>
            <w:tcBorders>
              <w:bottom w:val="single" w:sz="4" w:space="0" w:color="auto"/>
            </w:tcBorders>
            <w:shd w:val="clear" w:color="auto" w:fill="F2F2F2" w:themeFill="background1" w:themeFillShade="F2"/>
          </w:tcPr>
          <w:p w:rsidR="00C822BC" w:rsidRPr="00F42838" w:rsidRDefault="00C822BC" w:rsidP="00FA71CD">
            <w:pPr>
              <w:pStyle w:val="ConsPlusNonformat"/>
              <w:jc w:val="both"/>
              <w:rPr>
                <w:rFonts w:ascii="Times New Roman" w:hAnsi="Times New Roman" w:cs="Times New Roman"/>
                <w:sz w:val="24"/>
                <w:szCs w:val="24"/>
              </w:rPr>
            </w:pPr>
          </w:p>
          <w:p w:rsidR="00C822BC" w:rsidRPr="00F42838" w:rsidRDefault="00C822BC" w:rsidP="00FA71CD">
            <w:pPr>
              <w:pStyle w:val="ConsPlusNonformat"/>
              <w:jc w:val="both"/>
              <w:rPr>
                <w:rFonts w:ascii="Times New Roman" w:hAnsi="Times New Roman" w:cs="Times New Roman"/>
                <w:sz w:val="24"/>
                <w:szCs w:val="24"/>
              </w:rPr>
            </w:pPr>
          </w:p>
        </w:tc>
        <w:tc>
          <w:tcPr>
            <w:tcW w:w="760" w:type="dxa"/>
          </w:tcPr>
          <w:p w:rsidR="00C822BC" w:rsidRPr="00F42838" w:rsidRDefault="00C822BC" w:rsidP="00FA71CD">
            <w:pPr>
              <w:pStyle w:val="ConsPlusNonformat"/>
              <w:jc w:val="both"/>
              <w:rPr>
                <w:rFonts w:ascii="Times New Roman" w:hAnsi="Times New Roman" w:cs="Times New Roman"/>
                <w:sz w:val="24"/>
                <w:szCs w:val="24"/>
              </w:rPr>
            </w:pPr>
          </w:p>
          <w:p w:rsidR="00C822BC" w:rsidRPr="00F42838" w:rsidRDefault="00C822BC" w:rsidP="00FA71CD">
            <w:pPr>
              <w:pStyle w:val="ConsPlusNonformat"/>
              <w:jc w:val="both"/>
              <w:rPr>
                <w:rFonts w:ascii="Times New Roman" w:hAnsi="Times New Roman" w:cs="Times New Roman"/>
                <w:sz w:val="24"/>
                <w:szCs w:val="24"/>
              </w:rPr>
            </w:pPr>
            <w:proofErr w:type="gramStart"/>
            <w:r w:rsidRPr="00F42838">
              <w:rPr>
                <w:rFonts w:ascii="Times New Roman" w:hAnsi="Times New Roman" w:cs="Times New Roman"/>
                <w:sz w:val="24"/>
                <w:szCs w:val="24"/>
              </w:rPr>
              <w:t>г</w:t>
            </w:r>
            <w:proofErr w:type="gramEnd"/>
            <w:r w:rsidRPr="00F42838">
              <w:rPr>
                <w:rFonts w:ascii="Times New Roman" w:hAnsi="Times New Roman" w:cs="Times New Roman"/>
                <w:sz w:val="24"/>
                <w:szCs w:val="24"/>
              </w:rPr>
              <w:t>/см3</w:t>
            </w:r>
          </w:p>
        </w:tc>
        <w:tc>
          <w:tcPr>
            <w:tcW w:w="284" w:type="dxa"/>
          </w:tcPr>
          <w:p w:rsidR="00C822BC" w:rsidRPr="00F42838" w:rsidRDefault="00C822BC" w:rsidP="00FA71CD">
            <w:pPr>
              <w:pStyle w:val="ConsPlusNonformat"/>
              <w:jc w:val="both"/>
              <w:rPr>
                <w:rFonts w:ascii="Times New Roman" w:hAnsi="Times New Roman" w:cs="Times New Roman"/>
                <w:sz w:val="24"/>
                <w:szCs w:val="8"/>
              </w:rPr>
            </w:pPr>
          </w:p>
        </w:tc>
        <w:tc>
          <w:tcPr>
            <w:tcW w:w="1354" w:type="dxa"/>
            <w:shd w:val="clear" w:color="auto" w:fill="FFFFFF" w:themeFill="background1"/>
          </w:tcPr>
          <w:p w:rsidR="00C822BC" w:rsidRPr="00F42838" w:rsidRDefault="00C822BC" w:rsidP="00FA71CD">
            <w:pPr>
              <w:pStyle w:val="ConsPlusNonformat"/>
              <w:jc w:val="both"/>
              <w:rPr>
                <w:rFonts w:ascii="Times New Roman" w:hAnsi="Times New Roman" w:cs="Times New Roman"/>
                <w:sz w:val="24"/>
                <w:szCs w:val="24"/>
              </w:rPr>
            </w:pPr>
          </w:p>
          <w:p w:rsidR="00C822BC" w:rsidRPr="00F42838" w:rsidRDefault="00C822BC" w:rsidP="00FA71CD">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вязкость</w:t>
            </w:r>
          </w:p>
        </w:tc>
        <w:tc>
          <w:tcPr>
            <w:tcW w:w="591" w:type="dxa"/>
            <w:tcBorders>
              <w:bottom w:val="single" w:sz="4" w:space="0" w:color="auto"/>
            </w:tcBorders>
            <w:shd w:val="clear" w:color="auto" w:fill="F2F2F2" w:themeFill="background1" w:themeFillShade="F2"/>
          </w:tcPr>
          <w:p w:rsidR="00C822BC" w:rsidRPr="00F42838" w:rsidRDefault="00C822BC" w:rsidP="00FA71CD">
            <w:pPr>
              <w:pStyle w:val="ConsPlusNonformat"/>
              <w:jc w:val="both"/>
              <w:rPr>
                <w:rFonts w:ascii="Times New Roman" w:hAnsi="Times New Roman" w:cs="Times New Roman"/>
                <w:sz w:val="24"/>
                <w:szCs w:val="24"/>
              </w:rPr>
            </w:pPr>
          </w:p>
        </w:tc>
      </w:tr>
    </w:tbl>
    <w:p w:rsidR="00C822BC" w:rsidRPr="00F42838" w:rsidRDefault="00C822BC" w:rsidP="00FE016D">
      <w:pPr>
        <w:pStyle w:val="aff3"/>
        <w:jc w:val="right"/>
        <w:rPr>
          <w:rFonts w:ascii="Times New Roman" w:hAnsi="Times New Roman" w:cs="Times New Roman"/>
          <w:sz w:val="28"/>
        </w:rPr>
      </w:pPr>
    </w:p>
    <w:tbl>
      <w:tblPr>
        <w:tblStyle w:val="af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5"/>
        <w:gridCol w:w="2653"/>
        <w:gridCol w:w="417"/>
        <w:gridCol w:w="844"/>
        <w:gridCol w:w="332"/>
        <w:gridCol w:w="254"/>
        <w:gridCol w:w="156"/>
        <w:gridCol w:w="745"/>
        <w:gridCol w:w="365"/>
        <w:gridCol w:w="296"/>
        <w:gridCol w:w="749"/>
        <w:gridCol w:w="152"/>
        <w:gridCol w:w="151"/>
        <w:gridCol w:w="369"/>
        <w:gridCol w:w="6"/>
      </w:tblGrid>
      <w:tr w:rsidR="00C822BC" w:rsidRPr="00F42838" w:rsidTr="00D13BD2">
        <w:trPr>
          <w:gridAfter w:val="1"/>
          <w:wAfter w:w="6" w:type="dxa"/>
        </w:trPr>
        <w:tc>
          <w:tcPr>
            <w:tcW w:w="2716" w:type="pct"/>
            <w:gridSpan w:val="5"/>
          </w:tcPr>
          <w:p w:rsidR="00C822BC" w:rsidRPr="00F42838" w:rsidRDefault="00C822BC" w:rsidP="00FA71CD">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Максимальный зенитный угол в скважине:</w:t>
            </w:r>
          </w:p>
        </w:tc>
        <w:tc>
          <w:tcPr>
            <w:tcW w:w="432" w:type="pct"/>
            <w:gridSpan w:val="2"/>
            <w:tcBorders>
              <w:bottom w:val="single" w:sz="4" w:space="0" w:color="auto"/>
            </w:tcBorders>
            <w:shd w:val="clear" w:color="auto" w:fill="F2F2F2" w:themeFill="background1" w:themeFillShade="F2"/>
          </w:tcPr>
          <w:p w:rsidR="00C822BC" w:rsidRPr="00F42838" w:rsidRDefault="00C822BC" w:rsidP="00FA71CD">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w:t>
            </w:r>
          </w:p>
        </w:tc>
        <w:tc>
          <w:tcPr>
            <w:tcW w:w="791" w:type="pct"/>
            <w:gridSpan w:val="3"/>
          </w:tcPr>
          <w:p w:rsidR="00C822BC" w:rsidRPr="00F42838" w:rsidRDefault="00C822BC" w:rsidP="00FA71CD">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на глубине</w:t>
            </w:r>
          </w:p>
        </w:tc>
        <w:tc>
          <w:tcPr>
            <w:tcW w:w="575" w:type="pct"/>
            <w:tcBorders>
              <w:bottom w:val="single" w:sz="4" w:space="0" w:color="auto"/>
            </w:tcBorders>
            <w:shd w:val="clear" w:color="auto" w:fill="F2F2F2" w:themeFill="background1" w:themeFillShade="F2"/>
          </w:tcPr>
          <w:p w:rsidR="00C822BC" w:rsidRPr="00F42838" w:rsidRDefault="00D13BD2" w:rsidP="00D13BD2">
            <w:pPr>
              <w:pStyle w:val="ConsPlusNonformat"/>
              <w:jc w:val="right"/>
              <w:rPr>
                <w:rFonts w:ascii="Times New Roman" w:hAnsi="Times New Roman" w:cs="Times New Roman"/>
                <w:sz w:val="24"/>
                <w:szCs w:val="24"/>
              </w:rPr>
            </w:pPr>
            <w:r w:rsidRPr="00F42838">
              <w:rPr>
                <w:rFonts w:ascii="Times New Roman" w:hAnsi="Times New Roman" w:cs="Times New Roman"/>
                <w:sz w:val="24"/>
                <w:szCs w:val="24"/>
              </w:rPr>
              <w:t>м</w:t>
            </w:r>
          </w:p>
        </w:tc>
        <w:tc>
          <w:tcPr>
            <w:tcW w:w="486" w:type="pct"/>
            <w:gridSpan w:val="3"/>
          </w:tcPr>
          <w:p w:rsidR="00C822BC" w:rsidRPr="00F42838" w:rsidRDefault="00C822BC" w:rsidP="00FA71CD">
            <w:pPr>
              <w:pStyle w:val="ConsPlusNonformat"/>
              <w:jc w:val="both"/>
              <w:rPr>
                <w:rFonts w:ascii="Times New Roman" w:hAnsi="Times New Roman" w:cs="Times New Roman"/>
                <w:sz w:val="24"/>
                <w:szCs w:val="24"/>
              </w:rPr>
            </w:pPr>
          </w:p>
        </w:tc>
      </w:tr>
      <w:tr w:rsidR="004653B5" w:rsidRPr="00F42838" w:rsidTr="00D13BD2">
        <w:trPr>
          <w:gridAfter w:val="11"/>
          <w:wAfter w:w="4932" w:type="dxa"/>
        </w:trPr>
        <w:tc>
          <w:tcPr>
            <w:tcW w:w="3562" w:type="pct"/>
            <w:gridSpan w:val="2"/>
          </w:tcPr>
          <w:p w:rsidR="004653B5" w:rsidRPr="00F42838" w:rsidRDefault="00D13BD2" w:rsidP="00FA71CD">
            <w:pPr>
              <w:pStyle w:val="ConsPlusNonformat"/>
              <w:jc w:val="both"/>
              <w:rPr>
                <w:i/>
                <w:sz w:val="22"/>
              </w:rPr>
            </w:pPr>
            <w:r w:rsidRPr="00F42838">
              <w:rPr>
                <w:rFonts w:ascii="Times New Roman" w:hAnsi="Times New Roman" w:cs="Times New Roman"/>
                <w:sz w:val="24"/>
                <w:szCs w:val="24"/>
              </w:rPr>
              <w:t>Текущий забой</w:t>
            </w:r>
            <w:r w:rsidR="004653B5" w:rsidRPr="00F42838">
              <w:rPr>
                <w:rFonts w:ascii="Times New Roman" w:hAnsi="Times New Roman" w:cs="Times New Roman"/>
                <w:sz w:val="24"/>
                <w:szCs w:val="24"/>
              </w:rPr>
              <w:t xml:space="preserve"> </w:t>
            </w:r>
          </w:p>
        </w:tc>
        <w:tc>
          <w:tcPr>
            <w:tcW w:w="1438" w:type="pct"/>
            <w:gridSpan w:val="2"/>
            <w:tcBorders>
              <w:bottom w:val="single" w:sz="4" w:space="0" w:color="auto"/>
            </w:tcBorders>
            <w:shd w:val="clear" w:color="auto" w:fill="F2F2F2" w:themeFill="background1" w:themeFillShade="F2"/>
          </w:tcPr>
          <w:p w:rsidR="004653B5" w:rsidRPr="00F42838" w:rsidRDefault="004653B5" w:rsidP="00FA71CD">
            <w:pPr>
              <w:jc w:val="right"/>
              <w:rPr>
                <w:sz w:val="28"/>
              </w:rPr>
            </w:pPr>
            <w:r w:rsidRPr="00F42838">
              <w:rPr>
                <w:sz w:val="28"/>
              </w:rPr>
              <w:t>м</w:t>
            </w:r>
          </w:p>
        </w:tc>
      </w:tr>
      <w:tr w:rsidR="004653B5" w:rsidRPr="00F42838" w:rsidTr="00D13BD2">
        <w:trPr>
          <w:gridAfter w:val="1"/>
          <w:wAfter w:w="6" w:type="dxa"/>
        </w:trPr>
        <w:tc>
          <w:tcPr>
            <w:tcW w:w="3292" w:type="pct"/>
            <w:gridSpan w:val="7"/>
          </w:tcPr>
          <w:p w:rsidR="004653B5" w:rsidRPr="00F42838" w:rsidRDefault="004653B5" w:rsidP="00FA71CD">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Мин. внутренний диаметр последней обсадной колонны</w:t>
            </w:r>
          </w:p>
        </w:tc>
        <w:tc>
          <w:tcPr>
            <w:tcW w:w="503" w:type="pct"/>
            <w:gridSpan w:val="2"/>
            <w:tcBorders>
              <w:bottom w:val="single" w:sz="4" w:space="0" w:color="auto"/>
            </w:tcBorders>
            <w:shd w:val="clear" w:color="auto" w:fill="F2F2F2" w:themeFill="background1" w:themeFillShade="F2"/>
          </w:tcPr>
          <w:p w:rsidR="004653B5" w:rsidRPr="00F42838" w:rsidRDefault="0043771C" w:rsidP="004653B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653B5" w:rsidRPr="00F42838">
              <w:rPr>
                <w:rFonts w:ascii="Times New Roman" w:hAnsi="Times New Roman" w:cs="Times New Roman"/>
                <w:sz w:val="24"/>
                <w:szCs w:val="24"/>
              </w:rPr>
              <w:t>мм</w:t>
            </w:r>
          </w:p>
        </w:tc>
        <w:tc>
          <w:tcPr>
            <w:tcW w:w="719" w:type="pct"/>
            <w:gridSpan w:val="2"/>
          </w:tcPr>
          <w:p w:rsidR="004653B5" w:rsidRPr="00F42838" w:rsidRDefault="004653B5" w:rsidP="00FA71CD">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на глубине</w:t>
            </w:r>
          </w:p>
        </w:tc>
        <w:tc>
          <w:tcPr>
            <w:tcW w:w="288" w:type="pct"/>
            <w:gridSpan w:val="2"/>
            <w:tcBorders>
              <w:bottom w:val="single" w:sz="4" w:space="0" w:color="auto"/>
            </w:tcBorders>
            <w:shd w:val="clear" w:color="auto" w:fill="F2F2F2" w:themeFill="background1" w:themeFillShade="F2"/>
          </w:tcPr>
          <w:p w:rsidR="004653B5" w:rsidRPr="00F42838" w:rsidRDefault="004653B5" w:rsidP="00FA71CD">
            <w:pPr>
              <w:pStyle w:val="ConsPlusNonformat"/>
              <w:jc w:val="both"/>
              <w:rPr>
                <w:rFonts w:ascii="Times New Roman" w:hAnsi="Times New Roman" w:cs="Times New Roman"/>
                <w:sz w:val="24"/>
                <w:szCs w:val="24"/>
              </w:rPr>
            </w:pPr>
          </w:p>
        </w:tc>
        <w:tc>
          <w:tcPr>
            <w:tcW w:w="198" w:type="pct"/>
          </w:tcPr>
          <w:p w:rsidR="004653B5" w:rsidRPr="00F42838" w:rsidRDefault="004653B5" w:rsidP="00FA71CD">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м</w:t>
            </w:r>
          </w:p>
        </w:tc>
      </w:tr>
      <w:tr w:rsidR="004653B5" w:rsidRPr="00F42838" w:rsidTr="00D13BD2">
        <w:trPr>
          <w:gridAfter w:val="1"/>
          <w:wAfter w:w="6" w:type="dxa"/>
          <w:trHeight w:val="113"/>
        </w:trPr>
        <w:tc>
          <w:tcPr>
            <w:tcW w:w="3369" w:type="dxa"/>
          </w:tcPr>
          <w:p w:rsidR="004653B5" w:rsidRPr="00F42838" w:rsidRDefault="004653B5" w:rsidP="00FA71CD">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Колонна бурильных труб</w:t>
            </w:r>
          </w:p>
        </w:tc>
        <w:tc>
          <w:tcPr>
            <w:tcW w:w="1261" w:type="dxa"/>
            <w:gridSpan w:val="2"/>
            <w:tcBorders>
              <w:bottom w:val="single" w:sz="4" w:space="0" w:color="auto"/>
            </w:tcBorders>
            <w:shd w:val="clear" w:color="auto" w:fill="F2F2F2" w:themeFill="background1" w:themeFillShade="F2"/>
          </w:tcPr>
          <w:p w:rsidR="004653B5" w:rsidRPr="00F42838" w:rsidRDefault="004653B5" w:rsidP="004653B5">
            <w:pPr>
              <w:pStyle w:val="ConsPlusNonformat"/>
              <w:jc w:val="right"/>
              <w:rPr>
                <w:rFonts w:ascii="Times New Roman" w:hAnsi="Times New Roman" w:cs="Times New Roman"/>
                <w:sz w:val="24"/>
                <w:szCs w:val="24"/>
              </w:rPr>
            </w:pPr>
            <w:r w:rsidRPr="00F42838">
              <w:rPr>
                <w:rFonts w:ascii="Times New Roman" w:hAnsi="Times New Roman" w:cs="Times New Roman"/>
                <w:sz w:val="24"/>
                <w:szCs w:val="24"/>
              </w:rPr>
              <w:t>мм</w:t>
            </w:r>
          </w:p>
        </w:tc>
        <w:tc>
          <w:tcPr>
            <w:tcW w:w="1432" w:type="dxa"/>
            <w:gridSpan w:val="3"/>
          </w:tcPr>
          <w:p w:rsidR="004653B5" w:rsidRPr="00F42838" w:rsidRDefault="004653B5" w:rsidP="004653B5">
            <w:pPr>
              <w:pStyle w:val="ConsPlusNonformat"/>
              <w:jc w:val="both"/>
              <w:rPr>
                <w:rFonts w:ascii="Times New Roman" w:hAnsi="Times New Roman" w:cs="Times New Roman"/>
                <w:sz w:val="24"/>
                <w:szCs w:val="24"/>
              </w:rPr>
            </w:pPr>
            <w:r w:rsidRPr="00F42838">
              <w:rPr>
                <w:rFonts w:ascii="Times New Roman" w:hAnsi="Times New Roman" w:cs="Times New Roman"/>
                <w:sz w:val="24"/>
                <w:szCs w:val="24"/>
              </w:rPr>
              <w:t>спущена до</w:t>
            </w:r>
          </w:p>
        </w:tc>
        <w:tc>
          <w:tcPr>
            <w:tcW w:w="567" w:type="dxa"/>
            <w:gridSpan w:val="2"/>
            <w:tcBorders>
              <w:bottom w:val="single" w:sz="4" w:space="0" w:color="auto"/>
            </w:tcBorders>
            <w:shd w:val="clear" w:color="auto" w:fill="F2F2F2" w:themeFill="background1" w:themeFillShade="F2"/>
          </w:tcPr>
          <w:p w:rsidR="004653B5" w:rsidRPr="00F42838" w:rsidRDefault="004653B5" w:rsidP="004653B5">
            <w:pPr>
              <w:pStyle w:val="ConsPlusNonformat"/>
              <w:jc w:val="right"/>
              <w:rPr>
                <w:rFonts w:ascii="Times New Roman" w:hAnsi="Times New Roman" w:cs="Times New Roman"/>
                <w:sz w:val="24"/>
                <w:szCs w:val="24"/>
              </w:rPr>
            </w:pPr>
            <w:r w:rsidRPr="00F42838">
              <w:rPr>
                <w:rFonts w:ascii="Times New Roman" w:hAnsi="Times New Roman" w:cs="Times New Roman"/>
                <w:sz w:val="24"/>
                <w:szCs w:val="24"/>
              </w:rPr>
              <w:t>м</w:t>
            </w:r>
          </w:p>
        </w:tc>
        <w:tc>
          <w:tcPr>
            <w:tcW w:w="2632" w:type="dxa"/>
            <w:gridSpan w:val="4"/>
          </w:tcPr>
          <w:p w:rsidR="004653B5" w:rsidRPr="00F42838" w:rsidRDefault="004653B5" w:rsidP="00FA71CD">
            <w:pPr>
              <w:pStyle w:val="ConsPlusNonformat"/>
              <w:jc w:val="both"/>
              <w:rPr>
                <w:rFonts w:ascii="Times New Roman" w:hAnsi="Times New Roman" w:cs="Times New Roman"/>
                <w:sz w:val="24"/>
                <w:szCs w:val="24"/>
              </w:rPr>
            </w:pPr>
          </w:p>
        </w:tc>
        <w:tc>
          <w:tcPr>
            <w:tcW w:w="593" w:type="dxa"/>
            <w:gridSpan w:val="2"/>
            <w:shd w:val="clear" w:color="auto" w:fill="FFFFFF" w:themeFill="background1"/>
          </w:tcPr>
          <w:p w:rsidR="004653B5" w:rsidRPr="00F42838" w:rsidRDefault="004653B5" w:rsidP="00FA71CD">
            <w:pPr>
              <w:pStyle w:val="ConsPlusNonformat"/>
              <w:jc w:val="both"/>
              <w:rPr>
                <w:rFonts w:ascii="Times New Roman" w:hAnsi="Times New Roman" w:cs="Times New Roman"/>
                <w:sz w:val="24"/>
                <w:szCs w:val="24"/>
              </w:rPr>
            </w:pPr>
          </w:p>
        </w:tc>
      </w:tr>
      <w:tr w:rsidR="004653B5" w:rsidRPr="00F42838" w:rsidTr="00D13BD2">
        <w:trPr>
          <w:trHeight w:val="341"/>
        </w:trPr>
        <w:tc>
          <w:tcPr>
            <w:tcW w:w="1708" w:type="pct"/>
          </w:tcPr>
          <w:p w:rsidR="004653B5" w:rsidRPr="00F42838" w:rsidRDefault="004653B5" w:rsidP="00FA71CD">
            <w:pPr>
              <w:pStyle w:val="ConsPlusNonformat"/>
              <w:jc w:val="both"/>
              <w:rPr>
                <w:i/>
                <w:sz w:val="22"/>
              </w:rPr>
            </w:pPr>
            <w:r w:rsidRPr="00F42838">
              <w:rPr>
                <w:rFonts w:ascii="Times New Roman" w:hAnsi="Times New Roman" w:cs="Times New Roman"/>
                <w:sz w:val="24"/>
                <w:szCs w:val="24"/>
              </w:rPr>
              <w:t xml:space="preserve">Низ колонны оборудован </w:t>
            </w:r>
          </w:p>
        </w:tc>
        <w:tc>
          <w:tcPr>
            <w:tcW w:w="3292" w:type="pct"/>
            <w:gridSpan w:val="14"/>
            <w:tcBorders>
              <w:bottom w:val="single" w:sz="4" w:space="0" w:color="auto"/>
            </w:tcBorders>
            <w:shd w:val="clear" w:color="auto" w:fill="F2F2F2" w:themeFill="background1" w:themeFillShade="F2"/>
          </w:tcPr>
          <w:p w:rsidR="004653B5" w:rsidRPr="00F42838" w:rsidRDefault="004653B5" w:rsidP="00FA71CD">
            <w:pPr>
              <w:jc w:val="right"/>
              <w:rPr>
                <w:sz w:val="28"/>
                <w:u w:val="single"/>
              </w:rPr>
            </w:pPr>
          </w:p>
        </w:tc>
      </w:tr>
      <w:tr w:rsidR="004653B5" w:rsidRPr="00F42838" w:rsidTr="00D13BD2">
        <w:trPr>
          <w:gridAfter w:val="8"/>
          <w:wAfter w:w="3656" w:type="dxa"/>
          <w:trHeight w:val="341"/>
        </w:trPr>
        <w:tc>
          <w:tcPr>
            <w:tcW w:w="3972" w:type="pct"/>
            <w:gridSpan w:val="4"/>
          </w:tcPr>
          <w:p w:rsidR="004653B5" w:rsidRPr="00F42838" w:rsidRDefault="004653B5" w:rsidP="00FA71CD">
            <w:pPr>
              <w:pStyle w:val="ConsPlusNonformat"/>
              <w:jc w:val="both"/>
              <w:rPr>
                <w:i/>
                <w:sz w:val="22"/>
              </w:rPr>
            </w:pPr>
            <w:r w:rsidRPr="00F42838">
              <w:rPr>
                <w:rFonts w:ascii="Times New Roman" w:hAnsi="Times New Roman" w:cs="Times New Roman"/>
                <w:sz w:val="24"/>
                <w:szCs w:val="24"/>
              </w:rPr>
              <w:t>Минимальный проходной диаметр в скважине</w:t>
            </w:r>
          </w:p>
        </w:tc>
        <w:tc>
          <w:tcPr>
            <w:tcW w:w="1028" w:type="pct"/>
            <w:gridSpan w:val="3"/>
            <w:tcBorders>
              <w:bottom w:val="single" w:sz="4" w:space="0" w:color="auto"/>
            </w:tcBorders>
            <w:shd w:val="clear" w:color="auto" w:fill="F2F2F2" w:themeFill="background1" w:themeFillShade="F2"/>
          </w:tcPr>
          <w:p w:rsidR="004653B5" w:rsidRPr="00F42838" w:rsidRDefault="004653B5" w:rsidP="00FA71CD">
            <w:pPr>
              <w:jc w:val="right"/>
              <w:rPr>
                <w:sz w:val="28"/>
              </w:rPr>
            </w:pPr>
            <w:r w:rsidRPr="00F42838">
              <w:rPr>
                <w:sz w:val="28"/>
              </w:rPr>
              <w:t>мм</w:t>
            </w:r>
          </w:p>
        </w:tc>
      </w:tr>
      <w:tr w:rsidR="00D13BD2" w:rsidRPr="00F42838" w:rsidTr="00D13BD2">
        <w:trPr>
          <w:trHeight w:val="341"/>
        </w:trPr>
        <w:tc>
          <w:tcPr>
            <w:tcW w:w="3362" w:type="pct"/>
            <w:gridSpan w:val="8"/>
          </w:tcPr>
          <w:p w:rsidR="004653B5" w:rsidRPr="00F42838" w:rsidRDefault="004653B5" w:rsidP="00FA71CD">
            <w:pPr>
              <w:pStyle w:val="ConsPlusNonformat"/>
              <w:jc w:val="both"/>
              <w:rPr>
                <w:i/>
                <w:sz w:val="22"/>
              </w:rPr>
            </w:pPr>
            <w:r w:rsidRPr="00F42838">
              <w:rPr>
                <w:rFonts w:ascii="Times New Roman" w:hAnsi="Times New Roman" w:cs="Times New Roman"/>
                <w:sz w:val="24"/>
                <w:szCs w:val="24"/>
              </w:rPr>
              <w:t xml:space="preserve">Последняя проработка ствола скважины произведена долотом Ø____ </w:t>
            </w:r>
            <w:proofErr w:type="gramStart"/>
            <w:r w:rsidRPr="00F42838">
              <w:rPr>
                <w:rFonts w:ascii="Times New Roman" w:hAnsi="Times New Roman" w:cs="Times New Roman"/>
                <w:sz w:val="24"/>
                <w:szCs w:val="24"/>
              </w:rPr>
              <w:t>мм</w:t>
            </w:r>
            <w:proofErr w:type="gramEnd"/>
          </w:p>
        </w:tc>
        <w:tc>
          <w:tcPr>
            <w:tcW w:w="1638" w:type="pct"/>
            <w:gridSpan w:val="7"/>
            <w:tcBorders>
              <w:bottom w:val="single" w:sz="4" w:space="0" w:color="auto"/>
            </w:tcBorders>
            <w:shd w:val="clear" w:color="auto" w:fill="F2F2F2" w:themeFill="background1" w:themeFillShade="F2"/>
          </w:tcPr>
          <w:p w:rsidR="004653B5" w:rsidRPr="00F42838" w:rsidRDefault="004653B5" w:rsidP="004653B5">
            <w:pPr>
              <w:spacing w:after="60"/>
            </w:pPr>
            <w:r w:rsidRPr="00F42838">
              <w:t xml:space="preserve">в </w:t>
            </w:r>
            <w:r w:rsidRPr="00F42838">
              <w:rPr>
                <w:u w:val="single"/>
              </w:rPr>
              <w:t>00:00</w:t>
            </w:r>
            <w:r w:rsidRPr="00F42838">
              <w:t xml:space="preserve">  часов </w:t>
            </w:r>
          </w:p>
          <w:p w:rsidR="004653B5" w:rsidRPr="00F42838" w:rsidRDefault="004653B5" w:rsidP="00954659">
            <w:pPr>
              <w:pStyle w:val="ConsPlusNonformat"/>
              <w:jc w:val="both"/>
              <w:rPr>
                <w:sz w:val="28"/>
              </w:rPr>
            </w:pPr>
            <w:r w:rsidRPr="00954659">
              <w:rPr>
                <w:rFonts w:ascii="Times New Roman" w:hAnsi="Times New Roman" w:cs="Times New Roman"/>
                <w:sz w:val="24"/>
                <w:szCs w:val="24"/>
              </w:rPr>
              <w:t>ХХ.ХХ</w:t>
            </w:r>
            <w:proofErr w:type="gramStart"/>
            <w:r w:rsidRPr="00954659">
              <w:rPr>
                <w:rFonts w:ascii="Times New Roman" w:hAnsi="Times New Roman" w:cs="Times New Roman"/>
                <w:sz w:val="24"/>
                <w:szCs w:val="24"/>
              </w:rPr>
              <w:t>.Х</w:t>
            </w:r>
            <w:proofErr w:type="gramEnd"/>
            <w:r w:rsidRPr="00954659">
              <w:rPr>
                <w:rFonts w:ascii="Times New Roman" w:hAnsi="Times New Roman" w:cs="Times New Roman"/>
                <w:sz w:val="24"/>
                <w:szCs w:val="24"/>
              </w:rPr>
              <w:t>ХХХ г.</w:t>
            </w:r>
          </w:p>
        </w:tc>
      </w:tr>
    </w:tbl>
    <w:p w:rsidR="00BD52FB" w:rsidRPr="00F42838" w:rsidRDefault="00BD52FB" w:rsidP="00954659">
      <w:pPr>
        <w:spacing w:before="120"/>
      </w:pPr>
      <w:r w:rsidRPr="00F42838">
        <w:t>Во время последней проработки ствола скважины были:</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9"/>
        <w:gridCol w:w="1304"/>
        <w:gridCol w:w="15"/>
        <w:gridCol w:w="636"/>
        <w:gridCol w:w="609"/>
        <w:gridCol w:w="1872"/>
        <w:gridCol w:w="414"/>
        <w:gridCol w:w="282"/>
        <w:gridCol w:w="264"/>
        <w:gridCol w:w="453"/>
        <w:gridCol w:w="514"/>
        <w:gridCol w:w="12"/>
      </w:tblGrid>
      <w:tr w:rsidR="00FC402A" w:rsidRPr="00F42838" w:rsidTr="00FC402A">
        <w:trPr>
          <w:gridAfter w:val="8"/>
          <w:wAfter w:w="4637" w:type="dxa"/>
          <w:trHeight w:val="113"/>
        </w:trPr>
        <w:tc>
          <w:tcPr>
            <w:tcW w:w="3369" w:type="dxa"/>
          </w:tcPr>
          <w:p w:rsidR="00FC402A" w:rsidRPr="00F42838" w:rsidRDefault="00FC402A" w:rsidP="00954659">
            <w:pPr>
              <w:spacing w:before="120"/>
            </w:pPr>
            <w:r w:rsidRPr="00F42838">
              <w:t>посадки на глубине</w:t>
            </w:r>
          </w:p>
        </w:tc>
        <w:tc>
          <w:tcPr>
            <w:tcW w:w="1261" w:type="dxa"/>
            <w:tcBorders>
              <w:bottom w:val="single" w:sz="4" w:space="0" w:color="auto"/>
            </w:tcBorders>
            <w:shd w:val="clear" w:color="auto" w:fill="F2F2F2" w:themeFill="background1" w:themeFillShade="F2"/>
          </w:tcPr>
          <w:p w:rsidR="00FC402A" w:rsidRPr="00F42838" w:rsidRDefault="00FC402A" w:rsidP="00954659">
            <w:pPr>
              <w:spacing w:before="120"/>
              <w:jc w:val="right"/>
            </w:pPr>
            <w:r w:rsidRPr="00F42838">
              <w:t>м</w:t>
            </w:r>
          </w:p>
        </w:tc>
        <w:tc>
          <w:tcPr>
            <w:tcW w:w="593" w:type="dxa"/>
            <w:gridSpan w:val="2"/>
            <w:shd w:val="clear" w:color="auto" w:fill="FFFFFF" w:themeFill="background1"/>
          </w:tcPr>
          <w:p w:rsidR="00FC402A" w:rsidRPr="00F42838" w:rsidRDefault="00FC402A" w:rsidP="00954659">
            <w:pPr>
              <w:spacing w:before="120"/>
            </w:pPr>
          </w:p>
        </w:tc>
      </w:tr>
      <w:tr w:rsidR="00FC402A" w:rsidRPr="00F42838" w:rsidTr="00FC402A">
        <w:trPr>
          <w:gridAfter w:val="10"/>
          <w:wAfter w:w="5230" w:type="dxa"/>
          <w:trHeight w:val="113"/>
        </w:trPr>
        <w:tc>
          <w:tcPr>
            <w:tcW w:w="3369" w:type="dxa"/>
          </w:tcPr>
          <w:p w:rsidR="00FC402A" w:rsidRPr="00F42838" w:rsidRDefault="00FC402A" w:rsidP="00954659">
            <w:pPr>
              <w:spacing w:before="120"/>
            </w:pPr>
            <w:r w:rsidRPr="00F42838">
              <w:t>затяжки на глубине</w:t>
            </w:r>
          </w:p>
        </w:tc>
        <w:tc>
          <w:tcPr>
            <w:tcW w:w="1261" w:type="dxa"/>
            <w:tcBorders>
              <w:bottom w:val="single" w:sz="4" w:space="0" w:color="auto"/>
            </w:tcBorders>
            <w:shd w:val="clear" w:color="auto" w:fill="F2F2F2" w:themeFill="background1" w:themeFillShade="F2"/>
          </w:tcPr>
          <w:p w:rsidR="00FC402A" w:rsidRPr="00F42838" w:rsidRDefault="00FC402A" w:rsidP="00954659">
            <w:pPr>
              <w:spacing w:before="120"/>
              <w:jc w:val="right"/>
            </w:pPr>
            <w:r w:rsidRPr="00F42838">
              <w:t>м</w:t>
            </w:r>
          </w:p>
        </w:tc>
      </w:tr>
      <w:tr w:rsidR="00FC402A" w:rsidRPr="00F42838" w:rsidTr="00FC402A">
        <w:trPr>
          <w:gridAfter w:val="1"/>
          <w:wAfter w:w="6" w:type="dxa"/>
          <w:trHeight w:val="113"/>
        </w:trPr>
        <w:tc>
          <w:tcPr>
            <w:tcW w:w="4644" w:type="dxa"/>
            <w:gridSpan w:val="3"/>
          </w:tcPr>
          <w:p w:rsidR="00FC402A" w:rsidRPr="00F42838" w:rsidRDefault="00FC402A" w:rsidP="00954659">
            <w:pPr>
              <w:spacing w:before="120"/>
            </w:pPr>
            <w:r w:rsidRPr="00F42838">
              <w:t>поглощение бурового раствора на глубине</w:t>
            </w:r>
          </w:p>
        </w:tc>
        <w:tc>
          <w:tcPr>
            <w:tcW w:w="1134" w:type="dxa"/>
            <w:gridSpan w:val="2"/>
            <w:tcBorders>
              <w:bottom w:val="single" w:sz="4" w:space="0" w:color="auto"/>
            </w:tcBorders>
            <w:shd w:val="clear" w:color="auto" w:fill="F2F2F2" w:themeFill="background1" w:themeFillShade="F2"/>
          </w:tcPr>
          <w:p w:rsidR="00FC402A" w:rsidRPr="00F42838" w:rsidRDefault="00FC402A" w:rsidP="00954659">
            <w:pPr>
              <w:spacing w:before="120"/>
              <w:jc w:val="right"/>
            </w:pPr>
            <w:r w:rsidRPr="00F42838">
              <w:t>м</w:t>
            </w:r>
          </w:p>
        </w:tc>
        <w:tc>
          <w:tcPr>
            <w:tcW w:w="1701" w:type="dxa"/>
          </w:tcPr>
          <w:p w:rsidR="00FC402A" w:rsidRPr="00F42838" w:rsidRDefault="00FC402A" w:rsidP="00954659">
            <w:pPr>
              <w:spacing w:before="120"/>
            </w:pPr>
            <w:r w:rsidRPr="00F42838">
              <w:t xml:space="preserve">в </w:t>
            </w:r>
            <w:proofErr w:type="gramStart"/>
            <w:r w:rsidRPr="00F42838">
              <w:t>объёме</w:t>
            </w:r>
            <w:proofErr w:type="gramEnd"/>
          </w:p>
        </w:tc>
        <w:tc>
          <w:tcPr>
            <w:tcW w:w="1134" w:type="dxa"/>
            <w:gridSpan w:val="3"/>
            <w:tcBorders>
              <w:bottom w:val="single" w:sz="4" w:space="0" w:color="auto"/>
            </w:tcBorders>
            <w:shd w:val="clear" w:color="auto" w:fill="F2F2F2" w:themeFill="background1" w:themeFillShade="F2"/>
          </w:tcPr>
          <w:p w:rsidR="00FC402A" w:rsidRPr="00F42838" w:rsidRDefault="00FC402A" w:rsidP="00954659">
            <w:pPr>
              <w:spacing w:before="120"/>
              <w:jc w:val="right"/>
            </w:pPr>
            <w:r w:rsidRPr="00F42838">
              <w:t>м3</w:t>
            </w:r>
          </w:p>
        </w:tc>
        <w:tc>
          <w:tcPr>
            <w:tcW w:w="648" w:type="dxa"/>
          </w:tcPr>
          <w:p w:rsidR="00FC402A" w:rsidRPr="00F42838" w:rsidRDefault="00FC402A" w:rsidP="00954659">
            <w:pPr>
              <w:spacing w:before="120"/>
            </w:pPr>
          </w:p>
        </w:tc>
        <w:tc>
          <w:tcPr>
            <w:tcW w:w="593" w:type="dxa"/>
            <w:shd w:val="clear" w:color="auto" w:fill="FFFFFF" w:themeFill="background1"/>
          </w:tcPr>
          <w:p w:rsidR="00FC402A" w:rsidRPr="00F42838" w:rsidRDefault="00FC402A" w:rsidP="00954659">
            <w:pPr>
              <w:spacing w:before="120"/>
            </w:pPr>
          </w:p>
        </w:tc>
      </w:tr>
      <w:tr w:rsidR="00FC402A" w:rsidRPr="00F42838" w:rsidTr="00FC402A">
        <w:trPr>
          <w:gridAfter w:val="1"/>
          <w:wAfter w:w="6" w:type="dxa"/>
          <w:trHeight w:val="113"/>
        </w:trPr>
        <w:tc>
          <w:tcPr>
            <w:tcW w:w="3369" w:type="dxa"/>
          </w:tcPr>
          <w:p w:rsidR="00FC402A" w:rsidRPr="00F42838" w:rsidRDefault="00FC402A" w:rsidP="00954659">
            <w:pPr>
              <w:spacing w:before="120"/>
            </w:pPr>
            <w:r w:rsidRPr="00F42838">
              <w:t>Освещённость устья:</w:t>
            </w:r>
          </w:p>
        </w:tc>
        <w:tc>
          <w:tcPr>
            <w:tcW w:w="1275" w:type="dxa"/>
            <w:gridSpan w:val="2"/>
            <w:tcBorders>
              <w:bottom w:val="single" w:sz="4" w:space="0" w:color="auto"/>
            </w:tcBorders>
            <w:shd w:val="clear" w:color="auto" w:fill="F2F2F2" w:themeFill="background1" w:themeFillShade="F2"/>
          </w:tcPr>
          <w:p w:rsidR="00FC402A" w:rsidRPr="00F42838" w:rsidRDefault="00FC402A" w:rsidP="00954659">
            <w:pPr>
              <w:spacing w:before="120"/>
              <w:jc w:val="right"/>
            </w:pPr>
            <w:proofErr w:type="spellStart"/>
            <w:r w:rsidRPr="00F42838">
              <w:t>лк</w:t>
            </w:r>
            <w:proofErr w:type="spellEnd"/>
          </w:p>
        </w:tc>
        <w:tc>
          <w:tcPr>
            <w:tcW w:w="3828" w:type="dxa"/>
            <w:gridSpan w:val="5"/>
          </w:tcPr>
          <w:p w:rsidR="00FC402A" w:rsidRPr="00F42838" w:rsidRDefault="00FC402A" w:rsidP="00954659">
            <w:pPr>
              <w:spacing w:before="120"/>
            </w:pPr>
            <w:r w:rsidRPr="00F42838">
              <w:t>Освещённость приёмных мостков:</w:t>
            </w:r>
          </w:p>
        </w:tc>
        <w:tc>
          <w:tcPr>
            <w:tcW w:w="1382" w:type="dxa"/>
            <w:gridSpan w:val="3"/>
            <w:tcBorders>
              <w:bottom w:val="single" w:sz="4" w:space="0" w:color="auto"/>
            </w:tcBorders>
            <w:shd w:val="clear" w:color="auto" w:fill="F2F2F2" w:themeFill="background1" w:themeFillShade="F2"/>
          </w:tcPr>
          <w:p w:rsidR="00FC402A" w:rsidRPr="00F42838" w:rsidRDefault="00FC402A" w:rsidP="00954659">
            <w:pPr>
              <w:spacing w:before="120"/>
              <w:jc w:val="right"/>
            </w:pPr>
            <w:proofErr w:type="spellStart"/>
            <w:r w:rsidRPr="00F42838">
              <w:t>лк</w:t>
            </w:r>
            <w:proofErr w:type="spellEnd"/>
          </w:p>
        </w:tc>
      </w:tr>
      <w:tr w:rsidR="00FC402A" w:rsidRPr="00F42838" w:rsidTr="00FC402A">
        <w:trPr>
          <w:trHeight w:val="341"/>
        </w:trPr>
        <w:tc>
          <w:tcPr>
            <w:tcW w:w="4224" w:type="pct"/>
            <w:gridSpan w:val="7"/>
          </w:tcPr>
          <w:p w:rsidR="00FC402A" w:rsidRPr="00F42838" w:rsidRDefault="00FC402A" w:rsidP="00954659">
            <w:pPr>
              <w:spacing w:before="120"/>
            </w:pPr>
            <w:r w:rsidRPr="00F42838">
              <w:t>Для установки каротажного подъёмника подготовлена площадка</w:t>
            </w:r>
          </w:p>
        </w:tc>
        <w:tc>
          <w:tcPr>
            <w:tcW w:w="776" w:type="pct"/>
            <w:gridSpan w:val="5"/>
            <w:shd w:val="clear" w:color="auto" w:fill="F2F2F2" w:themeFill="background1" w:themeFillShade="F2"/>
          </w:tcPr>
          <w:p w:rsidR="00FC402A" w:rsidRPr="00F42838" w:rsidRDefault="00FC402A" w:rsidP="00954659">
            <w:pPr>
              <w:spacing w:before="120"/>
            </w:pPr>
            <w:r w:rsidRPr="00F42838">
              <w:t>___Х ___ м</w:t>
            </w:r>
          </w:p>
        </w:tc>
      </w:tr>
      <w:tr w:rsidR="00FC402A" w:rsidRPr="00F42838" w:rsidTr="00D13BD2">
        <w:trPr>
          <w:trHeight w:val="341"/>
        </w:trPr>
        <w:tc>
          <w:tcPr>
            <w:tcW w:w="4224" w:type="pct"/>
            <w:gridSpan w:val="7"/>
          </w:tcPr>
          <w:p w:rsidR="00FC402A" w:rsidRPr="00F42838" w:rsidRDefault="00FC402A" w:rsidP="00954659">
            <w:pPr>
              <w:spacing w:before="120"/>
            </w:pPr>
            <w:proofErr w:type="gramStart"/>
            <w:r w:rsidRPr="00F42838">
              <w:t>Для установки направляющего блок-</w:t>
            </w:r>
            <w:proofErr w:type="spellStart"/>
            <w:r w:rsidRPr="00F42838">
              <w:t>балланса</w:t>
            </w:r>
            <w:proofErr w:type="spellEnd"/>
            <w:r w:rsidRPr="00F42838">
              <w:t xml:space="preserve"> подготовлено место крепления, испытанное на нагрузку:</w:t>
            </w:r>
            <w:proofErr w:type="gramEnd"/>
          </w:p>
        </w:tc>
        <w:tc>
          <w:tcPr>
            <w:tcW w:w="776" w:type="pct"/>
            <w:gridSpan w:val="5"/>
            <w:tcBorders>
              <w:bottom w:val="single" w:sz="4" w:space="0" w:color="auto"/>
            </w:tcBorders>
            <w:shd w:val="clear" w:color="auto" w:fill="F2F2F2" w:themeFill="background1" w:themeFillShade="F2"/>
          </w:tcPr>
          <w:p w:rsidR="00FC402A" w:rsidRPr="00F42838" w:rsidRDefault="00FC402A" w:rsidP="00954659">
            <w:pPr>
              <w:spacing w:before="120"/>
            </w:pPr>
          </w:p>
          <w:p w:rsidR="00FC402A" w:rsidRPr="00F42838" w:rsidRDefault="00FC402A" w:rsidP="00954659">
            <w:pPr>
              <w:spacing w:before="120"/>
              <w:jc w:val="right"/>
            </w:pPr>
            <w:proofErr w:type="spellStart"/>
            <w:r w:rsidRPr="00F42838">
              <w:t>тн</w:t>
            </w:r>
            <w:proofErr w:type="spellEnd"/>
          </w:p>
        </w:tc>
      </w:tr>
    </w:tbl>
    <w:p w:rsidR="00BD52FB" w:rsidRPr="00F42838" w:rsidRDefault="00BD52FB" w:rsidP="00954659">
      <w:pPr>
        <w:spacing w:before="120"/>
      </w:pPr>
      <w:r w:rsidRPr="00F42838">
        <w:lastRenderedPageBreak/>
        <w:t>К устью подведена вода/пар</w:t>
      </w:r>
    </w:p>
    <w:tbl>
      <w:tblPr>
        <w:tblStyle w:val="aff1"/>
        <w:tblW w:w="97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2"/>
        <w:gridCol w:w="1952"/>
        <w:gridCol w:w="5875"/>
      </w:tblGrid>
      <w:tr w:rsidR="00D13BD2" w:rsidTr="00D13BD2">
        <w:tc>
          <w:tcPr>
            <w:tcW w:w="998" w:type="pct"/>
          </w:tcPr>
          <w:p w:rsidR="00D13BD2" w:rsidRPr="008E6B5B" w:rsidRDefault="00D13BD2" w:rsidP="00D13BD2">
            <w:pPr>
              <w:pStyle w:val="ConsPlusNonformat"/>
              <w:jc w:val="both"/>
              <w:rPr>
                <w:i/>
              </w:rPr>
            </w:pPr>
            <w:r>
              <w:rPr>
                <w:rFonts w:ascii="Times New Roman" w:hAnsi="Times New Roman" w:cs="Times New Roman"/>
                <w:sz w:val="22"/>
                <w:szCs w:val="24"/>
              </w:rPr>
              <w:t>Особые условия:</w:t>
            </w:r>
            <w:r w:rsidRPr="005E5A29">
              <w:rPr>
                <w:rFonts w:ascii="Times New Roman" w:hAnsi="Times New Roman" w:cs="Times New Roman"/>
                <w:sz w:val="22"/>
                <w:szCs w:val="24"/>
              </w:rPr>
              <w:t xml:space="preserve"> </w:t>
            </w:r>
          </w:p>
        </w:tc>
        <w:tc>
          <w:tcPr>
            <w:tcW w:w="4002" w:type="pct"/>
            <w:gridSpan w:val="2"/>
            <w:shd w:val="clear" w:color="auto" w:fill="F2F2F2" w:themeFill="background1" w:themeFillShade="F2"/>
          </w:tcPr>
          <w:p w:rsidR="00D13BD2" w:rsidRDefault="00D13BD2" w:rsidP="00D13BD2">
            <w:r w:rsidRPr="00D13BD2">
              <w:t>1.</w:t>
            </w:r>
          </w:p>
          <w:p w:rsidR="00D13BD2" w:rsidRDefault="00D13BD2" w:rsidP="00D13BD2">
            <w:r>
              <w:t>2.</w:t>
            </w:r>
          </w:p>
          <w:p w:rsidR="00D13BD2" w:rsidRDefault="00D13BD2" w:rsidP="00D13BD2">
            <w:r>
              <w:t>3.</w:t>
            </w:r>
          </w:p>
          <w:p w:rsidR="00D13BD2" w:rsidRPr="00D13BD2" w:rsidRDefault="00D13BD2" w:rsidP="00D13BD2">
            <w:r>
              <w:t>….</w:t>
            </w:r>
          </w:p>
        </w:tc>
      </w:tr>
      <w:tr w:rsidR="004653B5" w:rsidRPr="004653B5" w:rsidTr="00F42838">
        <w:trPr>
          <w:trHeight w:val="341"/>
        </w:trPr>
        <w:tc>
          <w:tcPr>
            <w:tcW w:w="1996" w:type="pct"/>
            <w:gridSpan w:val="2"/>
          </w:tcPr>
          <w:p w:rsidR="004653B5" w:rsidRPr="00F42838" w:rsidRDefault="004653B5" w:rsidP="004653B5">
            <w:pPr>
              <w:spacing w:after="60"/>
            </w:pPr>
            <w:r w:rsidRPr="00F42838">
              <w:t xml:space="preserve">Скважина будет подготовлена </w:t>
            </w:r>
            <w:proofErr w:type="gramStart"/>
            <w:r w:rsidRPr="00F42838">
              <w:t>к</w:t>
            </w:r>
            <w:proofErr w:type="gramEnd"/>
            <w:r w:rsidRPr="00F42838">
              <w:t xml:space="preserve">:   </w:t>
            </w:r>
          </w:p>
        </w:tc>
        <w:tc>
          <w:tcPr>
            <w:tcW w:w="3004" w:type="pct"/>
            <w:shd w:val="clear" w:color="auto" w:fill="F2F2F2" w:themeFill="background1" w:themeFillShade="F2"/>
          </w:tcPr>
          <w:p w:rsidR="004653B5" w:rsidRPr="004653B5" w:rsidRDefault="004653B5" w:rsidP="004653B5">
            <w:pPr>
              <w:spacing w:after="60"/>
              <w:rPr>
                <w:sz w:val="22"/>
              </w:rPr>
            </w:pPr>
            <w:r w:rsidRPr="004653B5">
              <w:rPr>
                <w:sz w:val="22"/>
              </w:rPr>
              <w:t xml:space="preserve">в 00:00  часов </w:t>
            </w:r>
            <w:r>
              <w:rPr>
                <w:sz w:val="22"/>
              </w:rPr>
              <w:t xml:space="preserve">  </w:t>
            </w:r>
            <w:r w:rsidRPr="004653B5">
              <w:rPr>
                <w:sz w:val="22"/>
              </w:rPr>
              <w:t>ХХ.ХХ</w:t>
            </w:r>
            <w:proofErr w:type="gramStart"/>
            <w:r w:rsidRPr="004653B5">
              <w:rPr>
                <w:sz w:val="22"/>
              </w:rPr>
              <w:t>.Х</w:t>
            </w:r>
            <w:proofErr w:type="gramEnd"/>
            <w:r w:rsidRPr="004653B5">
              <w:rPr>
                <w:sz w:val="22"/>
              </w:rPr>
              <w:t>ХХХ г.</w:t>
            </w:r>
          </w:p>
        </w:tc>
      </w:tr>
      <w:tr w:rsidR="004653B5" w:rsidTr="00F42838">
        <w:trPr>
          <w:trHeight w:val="312"/>
        </w:trPr>
        <w:tc>
          <w:tcPr>
            <w:tcW w:w="989" w:type="pct"/>
          </w:tcPr>
          <w:p w:rsidR="004653B5" w:rsidRPr="008E6B5B" w:rsidRDefault="004653B5" w:rsidP="00FA71CD">
            <w:pPr>
              <w:pStyle w:val="ConsPlusNonformat"/>
              <w:jc w:val="both"/>
              <w:rPr>
                <w:i/>
              </w:rPr>
            </w:pPr>
            <w:r>
              <w:rPr>
                <w:rFonts w:ascii="Times New Roman" w:hAnsi="Times New Roman" w:cs="Times New Roman"/>
                <w:sz w:val="22"/>
                <w:szCs w:val="24"/>
              </w:rPr>
              <w:t>Акт подготови</w:t>
            </w:r>
            <w:r w:rsidR="00FC402A">
              <w:rPr>
                <w:rFonts w:ascii="Times New Roman" w:hAnsi="Times New Roman" w:cs="Times New Roman"/>
                <w:sz w:val="22"/>
                <w:szCs w:val="24"/>
              </w:rPr>
              <w:t>л:</w:t>
            </w:r>
            <w:r w:rsidRPr="005E5A29">
              <w:rPr>
                <w:rFonts w:ascii="Times New Roman" w:hAnsi="Times New Roman" w:cs="Times New Roman"/>
                <w:sz w:val="22"/>
                <w:szCs w:val="24"/>
              </w:rPr>
              <w:t xml:space="preserve"> </w:t>
            </w:r>
          </w:p>
        </w:tc>
        <w:tc>
          <w:tcPr>
            <w:tcW w:w="4011" w:type="pct"/>
            <w:gridSpan w:val="2"/>
            <w:shd w:val="clear" w:color="auto" w:fill="F2F2F2" w:themeFill="background1" w:themeFillShade="F2"/>
          </w:tcPr>
          <w:p w:rsidR="004653B5" w:rsidRPr="007308F0" w:rsidRDefault="004653B5" w:rsidP="00FA71CD">
            <w:pPr>
              <w:jc w:val="right"/>
              <w:rPr>
                <w:u w:val="single"/>
              </w:rPr>
            </w:pPr>
          </w:p>
        </w:tc>
      </w:tr>
      <w:tr w:rsidR="004653B5" w:rsidRPr="00BD52FB" w:rsidTr="00F42838">
        <w:trPr>
          <w:trHeight w:val="308"/>
        </w:trPr>
        <w:tc>
          <w:tcPr>
            <w:tcW w:w="989" w:type="pct"/>
          </w:tcPr>
          <w:p w:rsidR="004653B5" w:rsidRPr="00BD52FB" w:rsidRDefault="004653B5" w:rsidP="00FA71CD">
            <w:pPr>
              <w:pStyle w:val="ConsPlusNonformat"/>
              <w:jc w:val="both"/>
              <w:rPr>
                <w:rFonts w:ascii="Times New Roman" w:hAnsi="Times New Roman" w:cs="Times New Roman"/>
                <w:sz w:val="16"/>
                <w:szCs w:val="24"/>
              </w:rPr>
            </w:pPr>
          </w:p>
        </w:tc>
        <w:tc>
          <w:tcPr>
            <w:tcW w:w="4011" w:type="pct"/>
            <w:gridSpan w:val="2"/>
          </w:tcPr>
          <w:p w:rsidR="004653B5" w:rsidRPr="00BD52FB" w:rsidRDefault="004653B5" w:rsidP="00FC402A">
            <w:pPr>
              <w:jc w:val="right"/>
              <w:rPr>
                <w:sz w:val="16"/>
              </w:rPr>
            </w:pPr>
            <w:r w:rsidRPr="00BD52FB">
              <w:rPr>
                <w:sz w:val="16"/>
              </w:rPr>
              <w:t xml:space="preserve">  (</w:t>
            </w:r>
            <w:r w:rsidR="00FC402A">
              <w:rPr>
                <w:sz w:val="16"/>
              </w:rPr>
              <w:t>наименование должности, фамилия, инициалы</w:t>
            </w:r>
            <w:r w:rsidRPr="00BD52FB">
              <w:rPr>
                <w:sz w:val="16"/>
              </w:rPr>
              <w:t>)</w:t>
            </w:r>
          </w:p>
        </w:tc>
      </w:tr>
    </w:tbl>
    <w:p w:rsidR="00FA475E" w:rsidRPr="00F42838" w:rsidRDefault="00D13BD2" w:rsidP="00CF414B">
      <w:pPr>
        <w:pStyle w:val="aff3"/>
        <w:jc w:val="both"/>
        <w:rPr>
          <w:rFonts w:ascii="Times New Roman" w:hAnsi="Times New Roman" w:cs="Times New Roman"/>
        </w:rPr>
      </w:pPr>
      <w:r w:rsidRPr="00F42838">
        <w:rPr>
          <w:rFonts w:ascii="Times New Roman" w:hAnsi="Times New Roman" w:cs="Times New Roman"/>
        </w:rPr>
        <w:t>Скважину передал</w:t>
      </w:r>
      <w:r w:rsidR="00FA475E" w:rsidRPr="00F42838">
        <w:rPr>
          <w:rFonts w:ascii="Times New Roman" w:hAnsi="Times New Roman" w:cs="Times New Roman"/>
        </w:rPr>
        <w:t>:</w:t>
      </w:r>
    </w:p>
    <w:tbl>
      <w:tblPr>
        <w:tblStyle w:val="aff1"/>
        <w:tblW w:w="0" w:type="auto"/>
        <w:tblLook w:val="04A0" w:firstRow="1" w:lastRow="0" w:firstColumn="1" w:lastColumn="0" w:noHBand="0" w:noVBand="1"/>
      </w:tblPr>
      <w:tblGrid>
        <w:gridCol w:w="6062"/>
        <w:gridCol w:w="297"/>
        <w:gridCol w:w="1262"/>
        <w:gridCol w:w="2233"/>
      </w:tblGrid>
      <w:tr w:rsidR="00FA475E" w:rsidRPr="0025558C" w:rsidTr="00885388">
        <w:tc>
          <w:tcPr>
            <w:tcW w:w="6062" w:type="dxa"/>
            <w:tcBorders>
              <w:top w:val="nil"/>
              <w:left w:val="nil"/>
              <w:bottom w:val="single" w:sz="4" w:space="0" w:color="auto"/>
              <w:right w:val="nil"/>
            </w:tcBorders>
            <w:shd w:val="clear" w:color="auto" w:fill="F2F2F2" w:themeFill="background1" w:themeFillShade="F2"/>
          </w:tcPr>
          <w:p w:rsidR="00FA475E" w:rsidRPr="007308F0" w:rsidRDefault="00FA475E" w:rsidP="00885388">
            <w:pPr>
              <w:rPr>
                <w:lang w:eastAsia="x-none"/>
              </w:rPr>
            </w:pPr>
          </w:p>
        </w:tc>
        <w:tc>
          <w:tcPr>
            <w:tcW w:w="297" w:type="dxa"/>
            <w:tcBorders>
              <w:top w:val="nil"/>
              <w:left w:val="nil"/>
              <w:bottom w:val="nil"/>
              <w:right w:val="nil"/>
            </w:tcBorders>
            <w:shd w:val="clear" w:color="auto" w:fill="FFFFFF" w:themeFill="background1"/>
          </w:tcPr>
          <w:p w:rsidR="00FA475E" w:rsidRPr="0025558C" w:rsidRDefault="00FA475E" w:rsidP="00885388">
            <w:pPr>
              <w:rPr>
                <w:sz w:val="20"/>
                <w:lang w:eastAsia="x-none"/>
              </w:rPr>
            </w:pPr>
          </w:p>
        </w:tc>
        <w:tc>
          <w:tcPr>
            <w:tcW w:w="1262" w:type="dxa"/>
            <w:tcBorders>
              <w:top w:val="nil"/>
              <w:left w:val="nil"/>
              <w:bottom w:val="single" w:sz="4" w:space="0" w:color="auto"/>
              <w:right w:val="nil"/>
            </w:tcBorders>
            <w:shd w:val="clear" w:color="auto" w:fill="F2F2F2" w:themeFill="background1" w:themeFillShade="F2"/>
          </w:tcPr>
          <w:p w:rsidR="00FA475E" w:rsidRPr="0025558C" w:rsidRDefault="00FA475E" w:rsidP="00885388">
            <w:pPr>
              <w:rPr>
                <w:sz w:val="20"/>
                <w:lang w:eastAsia="x-none"/>
              </w:rPr>
            </w:pPr>
          </w:p>
        </w:tc>
        <w:tc>
          <w:tcPr>
            <w:tcW w:w="2233" w:type="dxa"/>
            <w:tcBorders>
              <w:top w:val="nil"/>
              <w:left w:val="nil"/>
              <w:bottom w:val="nil"/>
              <w:right w:val="nil"/>
            </w:tcBorders>
            <w:shd w:val="clear" w:color="auto" w:fill="F2F2F2" w:themeFill="background1" w:themeFillShade="F2"/>
          </w:tcPr>
          <w:p w:rsidR="00FA475E" w:rsidRPr="0025558C" w:rsidRDefault="00FA475E" w:rsidP="00885388">
            <w:pPr>
              <w:rPr>
                <w:sz w:val="20"/>
                <w:lang w:eastAsia="x-none"/>
              </w:rPr>
            </w:pPr>
            <w:r w:rsidRPr="0025558C">
              <w:rPr>
                <w:sz w:val="20"/>
                <w:lang w:eastAsia="x-none"/>
              </w:rPr>
              <w:t xml:space="preserve">«___»_________ 20__г.         </w:t>
            </w:r>
          </w:p>
        </w:tc>
      </w:tr>
      <w:tr w:rsidR="00FA475E" w:rsidRPr="00FA475E" w:rsidTr="00885388">
        <w:tc>
          <w:tcPr>
            <w:tcW w:w="6062" w:type="dxa"/>
            <w:tcBorders>
              <w:top w:val="single" w:sz="4" w:space="0" w:color="auto"/>
              <w:left w:val="nil"/>
              <w:bottom w:val="nil"/>
              <w:right w:val="nil"/>
            </w:tcBorders>
          </w:tcPr>
          <w:p w:rsidR="00FA475E" w:rsidRPr="00FA475E" w:rsidRDefault="00FA475E" w:rsidP="0043771C">
            <w:pPr>
              <w:jc w:val="center"/>
              <w:rPr>
                <w:sz w:val="16"/>
                <w:lang w:eastAsia="x-none"/>
              </w:rPr>
            </w:pPr>
            <w:r w:rsidRPr="00FA475E">
              <w:rPr>
                <w:sz w:val="16"/>
              </w:rPr>
              <w:t xml:space="preserve">(должность представителя </w:t>
            </w:r>
            <w:r>
              <w:rPr>
                <w:sz w:val="16"/>
              </w:rPr>
              <w:t>Заказчика</w:t>
            </w:r>
            <w:r w:rsidRPr="00FA475E">
              <w:rPr>
                <w:sz w:val="16"/>
              </w:rPr>
              <w:t>)</w:t>
            </w:r>
          </w:p>
          <w:p w:rsidR="00FA475E" w:rsidRPr="00FA475E" w:rsidRDefault="00FA475E" w:rsidP="00885388">
            <w:pPr>
              <w:jc w:val="center"/>
              <w:rPr>
                <w:sz w:val="16"/>
                <w:lang w:eastAsia="x-none"/>
              </w:rPr>
            </w:pPr>
          </w:p>
        </w:tc>
        <w:tc>
          <w:tcPr>
            <w:tcW w:w="297" w:type="dxa"/>
            <w:tcBorders>
              <w:top w:val="nil"/>
              <w:left w:val="nil"/>
              <w:bottom w:val="nil"/>
              <w:right w:val="nil"/>
            </w:tcBorders>
            <w:shd w:val="clear" w:color="auto" w:fill="FFFFFF" w:themeFill="background1"/>
          </w:tcPr>
          <w:p w:rsidR="00FA475E" w:rsidRPr="00FA475E" w:rsidRDefault="00FA475E" w:rsidP="00885388">
            <w:pPr>
              <w:jc w:val="center"/>
              <w:rPr>
                <w:sz w:val="16"/>
              </w:rPr>
            </w:pPr>
          </w:p>
        </w:tc>
        <w:tc>
          <w:tcPr>
            <w:tcW w:w="1262" w:type="dxa"/>
            <w:tcBorders>
              <w:top w:val="nil"/>
              <w:left w:val="nil"/>
              <w:bottom w:val="nil"/>
              <w:right w:val="nil"/>
            </w:tcBorders>
          </w:tcPr>
          <w:p w:rsidR="00FA475E" w:rsidRPr="00FA475E" w:rsidRDefault="00FA475E" w:rsidP="00885388">
            <w:pPr>
              <w:jc w:val="center"/>
              <w:rPr>
                <w:sz w:val="16"/>
                <w:lang w:eastAsia="x-none"/>
              </w:rPr>
            </w:pPr>
            <w:r w:rsidRPr="00FA475E">
              <w:rPr>
                <w:sz w:val="16"/>
              </w:rPr>
              <w:t>(подпись)</w:t>
            </w:r>
          </w:p>
        </w:tc>
        <w:tc>
          <w:tcPr>
            <w:tcW w:w="2233" w:type="dxa"/>
            <w:tcBorders>
              <w:top w:val="nil"/>
              <w:left w:val="nil"/>
              <w:bottom w:val="nil"/>
              <w:right w:val="nil"/>
            </w:tcBorders>
          </w:tcPr>
          <w:p w:rsidR="00FA475E" w:rsidRPr="00FA475E" w:rsidRDefault="00FA475E" w:rsidP="00885388">
            <w:pPr>
              <w:jc w:val="center"/>
              <w:rPr>
                <w:sz w:val="16"/>
                <w:lang w:eastAsia="x-none"/>
              </w:rPr>
            </w:pPr>
            <w:r w:rsidRPr="00FA475E">
              <w:rPr>
                <w:sz w:val="16"/>
              </w:rPr>
              <w:t>(дата)</w:t>
            </w:r>
          </w:p>
        </w:tc>
      </w:tr>
    </w:tbl>
    <w:p w:rsidR="00CF414B" w:rsidRPr="00F42838" w:rsidRDefault="00D13BD2" w:rsidP="00CF414B">
      <w:pPr>
        <w:pStyle w:val="aff3"/>
        <w:jc w:val="both"/>
        <w:rPr>
          <w:rFonts w:ascii="Times New Roman" w:hAnsi="Times New Roman" w:cs="Times New Roman"/>
        </w:rPr>
      </w:pPr>
      <w:r w:rsidRPr="00F42838">
        <w:rPr>
          <w:rFonts w:ascii="Times New Roman" w:hAnsi="Times New Roman" w:cs="Times New Roman"/>
        </w:rPr>
        <w:t>Скважину п</w:t>
      </w:r>
      <w:r w:rsidR="00FA475E" w:rsidRPr="00F42838">
        <w:rPr>
          <w:rFonts w:ascii="Times New Roman" w:hAnsi="Times New Roman" w:cs="Times New Roman"/>
        </w:rPr>
        <w:t>ринял:</w:t>
      </w:r>
    </w:p>
    <w:tbl>
      <w:tblPr>
        <w:tblStyle w:val="aff1"/>
        <w:tblW w:w="0" w:type="auto"/>
        <w:tblLook w:val="04A0" w:firstRow="1" w:lastRow="0" w:firstColumn="1" w:lastColumn="0" w:noHBand="0" w:noVBand="1"/>
      </w:tblPr>
      <w:tblGrid>
        <w:gridCol w:w="6062"/>
        <w:gridCol w:w="297"/>
        <w:gridCol w:w="1262"/>
        <w:gridCol w:w="2233"/>
      </w:tblGrid>
      <w:tr w:rsidR="00FA475E" w:rsidRPr="0025558C" w:rsidTr="00885388">
        <w:tc>
          <w:tcPr>
            <w:tcW w:w="6062" w:type="dxa"/>
            <w:tcBorders>
              <w:top w:val="nil"/>
              <w:left w:val="nil"/>
              <w:bottom w:val="single" w:sz="4" w:space="0" w:color="auto"/>
              <w:right w:val="nil"/>
            </w:tcBorders>
            <w:shd w:val="clear" w:color="auto" w:fill="F2F2F2" w:themeFill="background1" w:themeFillShade="F2"/>
          </w:tcPr>
          <w:p w:rsidR="00FA475E" w:rsidRPr="007308F0" w:rsidRDefault="00FA475E" w:rsidP="00885388">
            <w:pPr>
              <w:rPr>
                <w:lang w:eastAsia="x-none"/>
              </w:rPr>
            </w:pPr>
          </w:p>
        </w:tc>
        <w:tc>
          <w:tcPr>
            <w:tcW w:w="297" w:type="dxa"/>
            <w:tcBorders>
              <w:top w:val="nil"/>
              <w:left w:val="nil"/>
              <w:bottom w:val="nil"/>
              <w:right w:val="nil"/>
            </w:tcBorders>
            <w:shd w:val="clear" w:color="auto" w:fill="FFFFFF" w:themeFill="background1"/>
          </w:tcPr>
          <w:p w:rsidR="00FA475E" w:rsidRPr="0025558C" w:rsidRDefault="00FA475E" w:rsidP="00885388">
            <w:pPr>
              <w:rPr>
                <w:sz w:val="20"/>
                <w:lang w:eastAsia="x-none"/>
              </w:rPr>
            </w:pPr>
          </w:p>
        </w:tc>
        <w:tc>
          <w:tcPr>
            <w:tcW w:w="1262" w:type="dxa"/>
            <w:tcBorders>
              <w:top w:val="nil"/>
              <w:left w:val="nil"/>
              <w:bottom w:val="single" w:sz="4" w:space="0" w:color="auto"/>
              <w:right w:val="nil"/>
            </w:tcBorders>
            <w:shd w:val="clear" w:color="auto" w:fill="F2F2F2" w:themeFill="background1" w:themeFillShade="F2"/>
          </w:tcPr>
          <w:p w:rsidR="00FA475E" w:rsidRPr="0025558C" w:rsidRDefault="00FA475E" w:rsidP="00885388">
            <w:pPr>
              <w:rPr>
                <w:sz w:val="20"/>
                <w:lang w:eastAsia="x-none"/>
              </w:rPr>
            </w:pPr>
          </w:p>
        </w:tc>
        <w:tc>
          <w:tcPr>
            <w:tcW w:w="2233" w:type="dxa"/>
            <w:tcBorders>
              <w:top w:val="nil"/>
              <w:left w:val="nil"/>
              <w:bottom w:val="nil"/>
              <w:right w:val="nil"/>
            </w:tcBorders>
            <w:shd w:val="clear" w:color="auto" w:fill="F2F2F2" w:themeFill="background1" w:themeFillShade="F2"/>
          </w:tcPr>
          <w:p w:rsidR="00FA475E" w:rsidRPr="0025558C" w:rsidRDefault="00FA475E" w:rsidP="00885388">
            <w:pPr>
              <w:rPr>
                <w:sz w:val="20"/>
                <w:lang w:eastAsia="x-none"/>
              </w:rPr>
            </w:pPr>
            <w:r w:rsidRPr="0025558C">
              <w:rPr>
                <w:sz w:val="20"/>
                <w:lang w:eastAsia="x-none"/>
              </w:rPr>
              <w:t xml:space="preserve">«___»_________ 20__г.         </w:t>
            </w:r>
          </w:p>
        </w:tc>
      </w:tr>
      <w:tr w:rsidR="00FA475E" w:rsidRPr="00FA475E" w:rsidTr="00885388">
        <w:tc>
          <w:tcPr>
            <w:tcW w:w="6062" w:type="dxa"/>
            <w:tcBorders>
              <w:top w:val="single" w:sz="4" w:space="0" w:color="auto"/>
              <w:left w:val="nil"/>
              <w:bottom w:val="nil"/>
              <w:right w:val="nil"/>
            </w:tcBorders>
          </w:tcPr>
          <w:p w:rsidR="00FA475E" w:rsidRPr="00FA475E" w:rsidRDefault="00FA475E" w:rsidP="00885388">
            <w:pPr>
              <w:jc w:val="center"/>
              <w:rPr>
                <w:sz w:val="16"/>
              </w:rPr>
            </w:pPr>
            <w:r w:rsidRPr="00FA475E">
              <w:rPr>
                <w:sz w:val="16"/>
              </w:rPr>
              <w:t>(должность представителя Подрядчика)</w:t>
            </w:r>
          </w:p>
          <w:p w:rsidR="00FA475E" w:rsidRPr="00FA475E" w:rsidRDefault="00FA475E" w:rsidP="00885388">
            <w:pPr>
              <w:jc w:val="center"/>
              <w:rPr>
                <w:sz w:val="16"/>
                <w:lang w:eastAsia="x-none"/>
              </w:rPr>
            </w:pPr>
          </w:p>
        </w:tc>
        <w:tc>
          <w:tcPr>
            <w:tcW w:w="297" w:type="dxa"/>
            <w:tcBorders>
              <w:top w:val="nil"/>
              <w:left w:val="nil"/>
              <w:bottom w:val="nil"/>
              <w:right w:val="nil"/>
            </w:tcBorders>
            <w:shd w:val="clear" w:color="auto" w:fill="FFFFFF" w:themeFill="background1"/>
          </w:tcPr>
          <w:p w:rsidR="00FA475E" w:rsidRPr="00FA475E" w:rsidRDefault="00FA475E" w:rsidP="00885388">
            <w:pPr>
              <w:jc w:val="center"/>
              <w:rPr>
                <w:sz w:val="16"/>
              </w:rPr>
            </w:pPr>
          </w:p>
        </w:tc>
        <w:tc>
          <w:tcPr>
            <w:tcW w:w="1262" w:type="dxa"/>
            <w:tcBorders>
              <w:top w:val="nil"/>
              <w:left w:val="nil"/>
              <w:bottom w:val="nil"/>
              <w:right w:val="nil"/>
            </w:tcBorders>
          </w:tcPr>
          <w:p w:rsidR="00FA475E" w:rsidRPr="00FA475E" w:rsidRDefault="00FA475E" w:rsidP="00885388">
            <w:pPr>
              <w:jc w:val="center"/>
              <w:rPr>
                <w:sz w:val="16"/>
                <w:lang w:eastAsia="x-none"/>
              </w:rPr>
            </w:pPr>
            <w:r w:rsidRPr="00FA475E">
              <w:rPr>
                <w:sz w:val="16"/>
              </w:rPr>
              <w:t>(подпись)</w:t>
            </w:r>
          </w:p>
        </w:tc>
        <w:tc>
          <w:tcPr>
            <w:tcW w:w="2233" w:type="dxa"/>
            <w:tcBorders>
              <w:top w:val="nil"/>
              <w:left w:val="nil"/>
              <w:bottom w:val="nil"/>
              <w:right w:val="nil"/>
            </w:tcBorders>
          </w:tcPr>
          <w:p w:rsidR="00FA475E" w:rsidRPr="00FA475E" w:rsidRDefault="00FA475E" w:rsidP="00885388">
            <w:pPr>
              <w:jc w:val="center"/>
              <w:rPr>
                <w:sz w:val="16"/>
                <w:lang w:eastAsia="x-none"/>
              </w:rPr>
            </w:pPr>
            <w:r w:rsidRPr="00FA475E">
              <w:rPr>
                <w:sz w:val="16"/>
              </w:rPr>
              <w:t>(дата)</w:t>
            </w:r>
          </w:p>
        </w:tc>
      </w:tr>
    </w:tbl>
    <w:p w:rsidR="00B000E0" w:rsidRDefault="00B000E0">
      <w:pPr>
        <w:rPr>
          <w:rFonts w:ascii="Arial" w:hAnsi="Arial"/>
          <w:b/>
          <w:bCs/>
          <w:caps/>
          <w:szCs w:val="32"/>
          <w:lang w:eastAsia="ru-RU"/>
        </w:rPr>
      </w:pPr>
      <w:r>
        <w:rPr>
          <w:rFonts w:ascii="Arial" w:hAnsi="Arial"/>
          <w:caps/>
          <w:szCs w:val="32"/>
          <w:lang w:eastAsia="ru-RU"/>
        </w:rPr>
        <w:br w:type="page"/>
      </w:r>
    </w:p>
    <w:p w:rsidR="00DC641B" w:rsidRDefault="00DC641B" w:rsidP="00DC641B">
      <w:pPr>
        <w:pStyle w:val="3"/>
        <w:jc w:val="both"/>
        <w:rPr>
          <w:rFonts w:ascii="Arial" w:eastAsia="Times New Roman" w:hAnsi="Arial" w:cs="Times New Roman"/>
          <w:caps/>
          <w:color w:val="auto"/>
          <w:szCs w:val="32"/>
          <w:lang w:eastAsia="ru-RU"/>
        </w:rPr>
      </w:pPr>
      <w:bookmarkStart w:id="90" w:name="_Toc5348897"/>
      <w:bookmarkStart w:id="91" w:name="Приложение4Ф"/>
      <w:r>
        <w:rPr>
          <w:rFonts w:ascii="Arial" w:eastAsia="Times New Roman" w:hAnsi="Arial" w:cs="Times New Roman"/>
          <w:caps/>
          <w:color w:val="auto"/>
          <w:szCs w:val="32"/>
          <w:lang w:eastAsia="ru-RU"/>
        </w:rPr>
        <w:lastRenderedPageBreak/>
        <w:t>П</w:t>
      </w:r>
      <w:r w:rsidRPr="00E74ACB">
        <w:rPr>
          <w:rFonts w:ascii="Arial" w:eastAsia="Times New Roman" w:hAnsi="Arial" w:cs="Times New Roman"/>
          <w:caps/>
          <w:color w:val="auto"/>
          <w:szCs w:val="32"/>
          <w:lang w:eastAsia="ru-RU"/>
        </w:rPr>
        <w:t xml:space="preserve">риложение </w:t>
      </w:r>
      <w:r>
        <w:rPr>
          <w:rFonts w:ascii="Arial" w:eastAsia="Times New Roman" w:hAnsi="Arial" w:cs="Times New Roman"/>
          <w:caps/>
          <w:color w:val="auto"/>
          <w:szCs w:val="32"/>
          <w:lang w:eastAsia="ru-RU"/>
        </w:rPr>
        <w:t>4</w:t>
      </w:r>
      <w:r w:rsidRPr="00E74ACB">
        <w:rPr>
          <w:rFonts w:ascii="Arial" w:eastAsia="Times New Roman" w:hAnsi="Arial" w:cs="Times New Roman"/>
          <w:caps/>
          <w:color w:val="auto"/>
          <w:szCs w:val="32"/>
          <w:lang w:eastAsia="ru-RU"/>
        </w:rPr>
        <w:t xml:space="preserve">. </w:t>
      </w:r>
      <w:r w:rsidR="0027031A" w:rsidRPr="00954659">
        <w:rPr>
          <w:rFonts w:ascii="Arial" w:eastAsia="Times New Roman" w:hAnsi="Arial" w:cs="Times New Roman"/>
          <w:caps/>
          <w:color w:val="auto"/>
          <w:szCs w:val="32"/>
          <w:lang w:eastAsia="ru-RU"/>
        </w:rPr>
        <w:t>Шаблон «</w:t>
      </w:r>
      <w:r w:rsidR="0027031A" w:rsidRPr="0027031A">
        <w:rPr>
          <w:rFonts w:ascii="Arial" w:eastAsia="Times New Roman" w:hAnsi="Arial" w:cs="Times New Roman"/>
          <w:caps/>
          <w:color w:val="auto"/>
          <w:szCs w:val="32"/>
          <w:lang w:eastAsia="ru-RU"/>
        </w:rPr>
        <w:t>Акт</w:t>
      </w:r>
      <w:r w:rsidR="0027031A" w:rsidRPr="00954659">
        <w:rPr>
          <w:rFonts w:ascii="Arial" w:eastAsia="Times New Roman" w:hAnsi="Arial" w:cs="Times New Roman"/>
          <w:caps/>
          <w:color w:val="auto"/>
          <w:szCs w:val="32"/>
          <w:lang w:eastAsia="ru-RU"/>
        </w:rPr>
        <w:t xml:space="preserve"> на передачу скважины  из бурения в эксплуатацию»</w:t>
      </w:r>
      <w:bookmarkEnd w:id="90"/>
    </w:p>
    <w:bookmarkEnd w:id="91"/>
    <w:p w:rsidR="00DC641B" w:rsidRDefault="00DC641B" w:rsidP="001C2B9D">
      <w:pPr>
        <w:pStyle w:val="af8"/>
        <w:spacing w:after="0"/>
        <w:rPr>
          <w:b/>
          <w:szCs w:val="24"/>
        </w:rPr>
      </w:pPr>
    </w:p>
    <w:p w:rsidR="00F73A5C" w:rsidRPr="00764DC0" w:rsidRDefault="00764DC0" w:rsidP="00764DC0">
      <w:pPr>
        <w:pStyle w:val="aff3"/>
        <w:jc w:val="center"/>
        <w:rPr>
          <w:rFonts w:ascii="Arial" w:hAnsi="Arial" w:cs="Arial"/>
          <w:b/>
        </w:rPr>
      </w:pPr>
      <w:r>
        <w:rPr>
          <w:rFonts w:ascii="Arial" w:hAnsi="Arial" w:cs="Arial"/>
          <w:b/>
        </w:rPr>
        <w:t>АКТ</w:t>
      </w:r>
    </w:p>
    <w:p w:rsidR="00F73A5C" w:rsidRPr="00764DC0" w:rsidRDefault="00F73A5C" w:rsidP="00764DC0">
      <w:pPr>
        <w:pStyle w:val="aff3"/>
        <w:jc w:val="center"/>
        <w:rPr>
          <w:rFonts w:ascii="Arial" w:hAnsi="Arial" w:cs="Arial"/>
          <w:b/>
        </w:rPr>
      </w:pPr>
      <w:r w:rsidRPr="00764DC0">
        <w:rPr>
          <w:rFonts w:ascii="Arial" w:hAnsi="Arial" w:cs="Arial"/>
          <w:b/>
        </w:rPr>
        <w:t>на передачу скважины из бурения в эксплуатацию</w:t>
      </w:r>
    </w:p>
    <w:p w:rsidR="00F73A5C" w:rsidRDefault="00F73A5C" w:rsidP="00F73A5C">
      <w:pPr>
        <w:jc w:val="center"/>
      </w:pPr>
      <w:r>
        <w:t xml:space="preserve">« </w:t>
      </w:r>
      <w:r w:rsidR="0043771C">
        <w:t xml:space="preserve">____» _____________ </w:t>
      </w:r>
      <w:r>
        <w:t>20__ г.</w:t>
      </w:r>
    </w:p>
    <w:p w:rsidR="00F73A5C" w:rsidRPr="00F22F60" w:rsidRDefault="00F73A5C" w:rsidP="00F73A5C">
      <w:pPr>
        <w:rPr>
          <w:b/>
          <w:u w:val="single"/>
        </w:rPr>
      </w:pPr>
    </w:p>
    <w:p w:rsidR="00F73A5C" w:rsidRPr="0052268B" w:rsidRDefault="00F73A5C" w:rsidP="00F73A5C">
      <w:pPr>
        <w:jc w:val="both"/>
      </w:pPr>
      <w:r w:rsidRPr="006A660F">
        <w:t>Комиссия,</w:t>
      </w:r>
      <w:r>
        <w:t xml:space="preserve"> назначенная приказом (распоряжением) АО «Востсибнефтегаз» за № ___  от «__»_______20___г  составила настоящий акт о </w:t>
      </w:r>
      <w:r w:rsidRPr="0052268B">
        <w:t xml:space="preserve">том, что при передаче эксплуатационной скважины № ____  куста___  ______________ месторождения из бурения в эксплуатацию оказалось следующее:  </w:t>
      </w:r>
    </w:p>
    <w:p w:rsidR="00F73A5C" w:rsidRDefault="00F73A5C" w:rsidP="00F73A5C">
      <w:pPr>
        <w:rPr>
          <w:b/>
        </w:rPr>
      </w:pPr>
      <w:r>
        <w:rPr>
          <w:b/>
        </w:rPr>
        <w:t xml:space="preserve">____________________________месторождение    </w:t>
      </w:r>
      <w:proofErr w:type="spellStart"/>
      <w:r>
        <w:rPr>
          <w:b/>
        </w:rPr>
        <w:t>скв</w:t>
      </w:r>
      <w:proofErr w:type="spellEnd"/>
      <w:r>
        <w:rPr>
          <w:b/>
        </w:rPr>
        <w:t>. № ______ куст  № ___</w:t>
      </w:r>
    </w:p>
    <w:p w:rsidR="00F73A5C" w:rsidRPr="001249CC" w:rsidRDefault="00F73A5C" w:rsidP="00F73A5C">
      <w:proofErr w:type="gramStart"/>
      <w:r>
        <w:t>пробурена</w:t>
      </w:r>
      <w:proofErr w:type="gramEnd"/>
      <w:r>
        <w:t xml:space="preserve"> по групповому  рабочему проекту  № ____ на «_________________________».</w:t>
      </w:r>
    </w:p>
    <w:p w:rsidR="00F73A5C" w:rsidRDefault="00F73A5C" w:rsidP="00F73A5C"/>
    <w:p w:rsidR="00F73A5C" w:rsidRDefault="00F73A5C" w:rsidP="00F73A5C">
      <w:r>
        <w:t>Бурение начато:   ____________                      Бурение закончено: ____________</w:t>
      </w:r>
    </w:p>
    <w:p w:rsidR="00F73A5C" w:rsidRDefault="00F73A5C" w:rsidP="00F73A5C"/>
    <w:p w:rsidR="00F73A5C" w:rsidRPr="00C837D5" w:rsidRDefault="00F73A5C" w:rsidP="00954659">
      <w:pPr>
        <w:spacing w:before="60"/>
        <w:jc w:val="both"/>
      </w:pPr>
      <w:r w:rsidRPr="00C837D5">
        <w:t>1. Скважина №</w:t>
      </w:r>
      <w:r>
        <w:t xml:space="preserve"> ______</w:t>
      </w:r>
      <w:r w:rsidRPr="00C837D5">
        <w:t xml:space="preserve">  имеет  отметку  от  уровня моря: ротора </w:t>
      </w:r>
      <w:r>
        <w:t>_________</w:t>
      </w:r>
      <w:proofErr w:type="gramStart"/>
      <w:r>
        <w:t>м</w:t>
      </w:r>
      <w:proofErr w:type="gramEnd"/>
      <w:r w:rsidRPr="00C837D5">
        <w:t xml:space="preserve">,  колонного  фланца  </w:t>
      </w:r>
      <w:r>
        <w:t>________</w:t>
      </w:r>
      <w:r w:rsidRPr="00C837D5">
        <w:t>м</w:t>
      </w:r>
      <w:r>
        <w:t>.</w:t>
      </w:r>
    </w:p>
    <w:p w:rsidR="00F73A5C" w:rsidRPr="00C837D5" w:rsidRDefault="00F73A5C" w:rsidP="00954659">
      <w:pPr>
        <w:spacing w:before="60"/>
        <w:jc w:val="both"/>
      </w:pPr>
      <w:r w:rsidRPr="00C837D5">
        <w:t xml:space="preserve">2. Состояние  забоя  на  момент  сдачи (чистый, оставался ли какой инструмент)  -  </w:t>
      </w:r>
      <w:r>
        <w:t>________</w:t>
      </w:r>
      <w:r w:rsidRPr="00C837D5">
        <w:t>.</w:t>
      </w:r>
    </w:p>
    <w:p w:rsidR="00F73A5C" w:rsidRDefault="00F73A5C" w:rsidP="00954659">
      <w:pPr>
        <w:spacing w:before="60"/>
        <w:jc w:val="both"/>
      </w:pPr>
      <w:r w:rsidRPr="00C837D5">
        <w:t xml:space="preserve">3. </w:t>
      </w:r>
      <w:proofErr w:type="spellStart"/>
      <w:r w:rsidRPr="00C837D5">
        <w:t>П</w:t>
      </w:r>
      <w:proofErr w:type="gramStart"/>
      <w:r w:rsidRPr="00C837D5">
        <w:t>p</w:t>
      </w:r>
      <w:proofErr w:type="gramEnd"/>
      <w:r w:rsidRPr="00C837D5">
        <w:t>обуpенный</w:t>
      </w:r>
      <w:proofErr w:type="spellEnd"/>
      <w:r w:rsidRPr="00C837D5">
        <w:t xml:space="preserve"> забой –</w:t>
      </w:r>
      <w:r>
        <w:t xml:space="preserve"> _____</w:t>
      </w:r>
      <w:r w:rsidRPr="00C837D5">
        <w:t>м,</w:t>
      </w:r>
      <w:r>
        <w:t xml:space="preserve"> башмак </w:t>
      </w:r>
      <w:proofErr w:type="spellStart"/>
      <w:r>
        <w:t>эксп</w:t>
      </w:r>
      <w:proofErr w:type="spellEnd"/>
      <w:r>
        <w:t xml:space="preserve">/кол - _____м, </w:t>
      </w:r>
      <w:r w:rsidRPr="00C837D5">
        <w:t xml:space="preserve"> искусств</w:t>
      </w:r>
      <w:r>
        <w:t>енный</w:t>
      </w:r>
      <w:r w:rsidRPr="00C837D5">
        <w:t xml:space="preserve"> забой </w:t>
      </w:r>
      <w:r>
        <w:t xml:space="preserve"> </w:t>
      </w:r>
      <w:r w:rsidRPr="00C837D5">
        <w:t xml:space="preserve">- </w:t>
      </w:r>
      <w:r>
        <w:t>______</w:t>
      </w:r>
      <w:r w:rsidRPr="00C837D5">
        <w:t xml:space="preserve">м. </w:t>
      </w:r>
    </w:p>
    <w:p w:rsidR="00F73A5C" w:rsidRPr="006F6243" w:rsidRDefault="00F73A5C" w:rsidP="00954659">
      <w:pPr>
        <w:spacing w:before="60"/>
        <w:jc w:val="both"/>
      </w:pPr>
      <w:r>
        <w:t xml:space="preserve">4. Проводилось ли </w:t>
      </w:r>
      <w:r w:rsidRPr="006F6243">
        <w:t>торпедирование  (цель, на  какой  глубине,  тип  заряда,  результат)  -  нет</w:t>
      </w:r>
    </w:p>
    <w:p w:rsidR="00F73A5C" w:rsidRPr="009E4197" w:rsidRDefault="00F73A5C" w:rsidP="00954659">
      <w:pPr>
        <w:spacing w:before="60"/>
        <w:jc w:val="both"/>
      </w:pPr>
      <w:r w:rsidRPr="006F6243">
        <w:t>5. Промывочная жидкость при вскрытии</w:t>
      </w:r>
      <w:r>
        <w:t xml:space="preserve"> </w:t>
      </w:r>
      <w:r w:rsidRPr="006F6243">
        <w:t>пласта</w:t>
      </w:r>
      <w:r>
        <w:t>:</w:t>
      </w:r>
      <w:r w:rsidRPr="006F6243">
        <w:t xml:space="preserve"> </w:t>
      </w:r>
      <w:proofErr w:type="spellStart"/>
      <w:r>
        <w:t>хлоркалиевый</w:t>
      </w:r>
      <w:proofErr w:type="spellEnd"/>
      <w:r w:rsidRPr="006F6243">
        <w:t xml:space="preserve"> </w:t>
      </w:r>
      <w:r w:rsidRPr="006318AF">
        <w:t>раствор</w:t>
      </w:r>
      <w:r>
        <w:t>,</w:t>
      </w:r>
      <w:r w:rsidRPr="003F4DCC">
        <w:t xml:space="preserve"> γ</w:t>
      </w:r>
      <w:r>
        <w:t xml:space="preserve"> </w:t>
      </w:r>
      <w:r w:rsidRPr="003F4DCC">
        <w:t>=</w:t>
      </w:r>
      <w:r>
        <w:t xml:space="preserve"> ____</w:t>
      </w:r>
      <w:proofErr w:type="gramStart"/>
      <w:r w:rsidRPr="003F4DCC">
        <w:t>г</w:t>
      </w:r>
      <w:proofErr w:type="gramEnd"/>
      <w:r w:rsidRPr="003F4DCC">
        <w:t>/см</w:t>
      </w:r>
      <w:r w:rsidRPr="00954659">
        <w:t>3</w:t>
      </w:r>
      <w:r w:rsidRPr="003F4DCC">
        <w:t xml:space="preserve">, Т = </w:t>
      </w:r>
      <w:r>
        <w:t>____</w:t>
      </w:r>
      <w:r w:rsidRPr="003F4DCC">
        <w:t>сек, В</w:t>
      </w:r>
      <w:r>
        <w:t xml:space="preserve"> </w:t>
      </w:r>
      <w:r w:rsidRPr="003F4DCC">
        <w:t xml:space="preserve">= </w:t>
      </w:r>
      <w:r>
        <w:t>__</w:t>
      </w:r>
      <w:r w:rsidRPr="003F4DCC">
        <w:t>см</w:t>
      </w:r>
      <w:r w:rsidRPr="003F4DCC">
        <w:rPr>
          <w:vertAlign w:val="superscript"/>
        </w:rPr>
        <w:t>3</w:t>
      </w:r>
      <w:r w:rsidRPr="003F4DCC">
        <w:t>/30мин.</w:t>
      </w:r>
      <w:r w:rsidRPr="009E4197">
        <w:t xml:space="preserve"> </w:t>
      </w:r>
    </w:p>
    <w:p w:rsidR="00F73A5C" w:rsidRPr="00C837D5" w:rsidRDefault="00F73A5C" w:rsidP="00954659">
      <w:pPr>
        <w:spacing w:before="60"/>
        <w:jc w:val="both"/>
      </w:pPr>
      <w:r w:rsidRPr="006F6243">
        <w:t>6. Способ  испытания  эксплуатационной   колонны   на  герметичность   и  результат</w:t>
      </w:r>
      <w:r w:rsidRPr="00C837D5">
        <w:t>:</w:t>
      </w:r>
    </w:p>
    <w:p w:rsidR="00F73A5C" w:rsidRDefault="00F73A5C" w:rsidP="00764DC0">
      <w:pPr>
        <w:tabs>
          <w:tab w:val="left" w:pos="142"/>
        </w:tabs>
        <w:jc w:val="both"/>
      </w:pPr>
      <w:r w:rsidRPr="00C837D5">
        <w:t xml:space="preserve">     </w:t>
      </w:r>
      <w:proofErr w:type="spellStart"/>
      <w:r>
        <w:t>опрессовка</w:t>
      </w:r>
      <w:proofErr w:type="spellEnd"/>
      <w:r>
        <w:t xml:space="preserve"> </w:t>
      </w:r>
      <w:r w:rsidRPr="00C837D5">
        <w:t xml:space="preserve">на </w:t>
      </w:r>
      <w:r>
        <w:t>тех. воде</w:t>
      </w:r>
      <w:r w:rsidRPr="00C837D5">
        <w:t xml:space="preserve">  γ</w:t>
      </w:r>
      <w:r>
        <w:t xml:space="preserve"> </w:t>
      </w:r>
      <w:r w:rsidRPr="00C837D5">
        <w:t xml:space="preserve">= </w:t>
      </w:r>
      <w:r>
        <w:t>_____</w:t>
      </w:r>
      <w:r w:rsidRPr="00C837D5">
        <w:t>г/см</w:t>
      </w:r>
      <w:r w:rsidRPr="00C837D5">
        <w:rPr>
          <w:vertAlign w:val="superscript"/>
        </w:rPr>
        <w:t>3</w:t>
      </w:r>
      <w:r w:rsidRPr="00C837D5">
        <w:t xml:space="preserve">   </w:t>
      </w:r>
      <w:proofErr w:type="gramStart"/>
      <w:r w:rsidRPr="00C837D5">
        <w:t>Р</w:t>
      </w:r>
      <w:proofErr w:type="gramEnd"/>
      <w:r>
        <w:t>_____</w:t>
      </w:r>
      <w:r w:rsidRPr="00C837D5">
        <w:t xml:space="preserve"> </w:t>
      </w:r>
      <w:proofErr w:type="spellStart"/>
      <w:r w:rsidRPr="00C837D5">
        <w:t>атм</w:t>
      </w:r>
      <w:proofErr w:type="spellEnd"/>
      <w:r w:rsidRPr="00C837D5">
        <w:t>,  герметична</w:t>
      </w:r>
      <w:r>
        <w:t>.</w:t>
      </w:r>
      <w:r w:rsidRPr="00C837D5">
        <w:t xml:space="preserve">  </w:t>
      </w:r>
    </w:p>
    <w:p w:rsidR="00F73A5C" w:rsidRPr="0052268B" w:rsidRDefault="00F73A5C" w:rsidP="00954659">
      <w:pPr>
        <w:spacing w:before="60"/>
        <w:jc w:val="both"/>
      </w:pPr>
      <w:r>
        <w:t>7. Способ перфорации</w:t>
      </w:r>
      <w:r w:rsidRPr="00937B64">
        <w:t xml:space="preserve"> </w:t>
      </w:r>
      <w:r>
        <w:t>кумулятивный</w:t>
      </w:r>
      <w:r w:rsidRPr="00937B64">
        <w:t>.</w:t>
      </w: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52"/>
        <w:gridCol w:w="1853"/>
        <w:gridCol w:w="761"/>
        <w:gridCol w:w="1346"/>
        <w:gridCol w:w="2447"/>
        <w:gridCol w:w="1522"/>
      </w:tblGrid>
      <w:tr w:rsidR="00F73A5C" w:rsidRPr="00B000E0" w:rsidTr="00954659">
        <w:trPr>
          <w:trHeight w:val="465"/>
        </w:trPr>
        <w:tc>
          <w:tcPr>
            <w:tcW w:w="3705" w:type="dxa"/>
            <w:gridSpan w:val="2"/>
            <w:tcBorders>
              <w:top w:val="single" w:sz="12" w:space="0" w:color="auto"/>
              <w:left w:val="single" w:sz="12" w:space="0" w:color="auto"/>
              <w:bottom w:val="single" w:sz="4" w:space="0" w:color="auto"/>
            </w:tcBorders>
            <w:shd w:val="clear" w:color="auto" w:fill="FFD200"/>
          </w:tcPr>
          <w:p w:rsidR="00F73A5C" w:rsidRPr="00954659" w:rsidRDefault="00F73A5C" w:rsidP="00954659">
            <w:pPr>
              <w:jc w:val="center"/>
              <w:rPr>
                <w:rFonts w:ascii="Arial" w:hAnsi="Arial" w:cs="Arial"/>
                <w:b/>
                <w:caps/>
                <w:sz w:val="16"/>
              </w:rPr>
            </w:pPr>
            <w:r w:rsidRPr="00954659">
              <w:rPr>
                <w:rFonts w:ascii="Arial" w:hAnsi="Arial" w:cs="Arial"/>
                <w:b/>
                <w:caps/>
                <w:sz w:val="16"/>
              </w:rPr>
              <w:t>Интервалы,</w:t>
            </w:r>
            <w:r w:rsidRPr="00954659">
              <w:rPr>
                <w:rFonts w:ascii="Arial" w:hAnsi="Arial" w:cs="Arial"/>
                <w:b/>
                <w:caps/>
                <w:sz w:val="16"/>
              </w:rPr>
              <w:br/>
              <w:t xml:space="preserve"> м</w:t>
            </w:r>
          </w:p>
        </w:tc>
        <w:tc>
          <w:tcPr>
            <w:tcW w:w="761" w:type="dxa"/>
            <w:vMerge w:val="restart"/>
            <w:tcBorders>
              <w:top w:val="single" w:sz="12" w:space="0" w:color="auto"/>
            </w:tcBorders>
            <w:shd w:val="clear" w:color="auto" w:fill="FFD200"/>
            <w:vAlign w:val="center"/>
          </w:tcPr>
          <w:p w:rsidR="00F73A5C" w:rsidRPr="00954659" w:rsidRDefault="00F73A5C" w:rsidP="00954659">
            <w:pPr>
              <w:jc w:val="center"/>
              <w:rPr>
                <w:rFonts w:ascii="Arial" w:hAnsi="Arial" w:cs="Arial"/>
                <w:b/>
                <w:caps/>
                <w:sz w:val="16"/>
              </w:rPr>
            </w:pPr>
            <w:r w:rsidRPr="00954659">
              <w:rPr>
                <w:rFonts w:ascii="Arial" w:hAnsi="Arial" w:cs="Arial"/>
                <w:b/>
                <w:caps/>
                <w:sz w:val="16"/>
              </w:rPr>
              <w:t>Пласт</w:t>
            </w:r>
          </w:p>
        </w:tc>
        <w:tc>
          <w:tcPr>
            <w:tcW w:w="1346" w:type="dxa"/>
            <w:vMerge w:val="restart"/>
            <w:tcBorders>
              <w:top w:val="single" w:sz="12" w:space="0" w:color="auto"/>
            </w:tcBorders>
            <w:shd w:val="clear" w:color="auto" w:fill="FFD200"/>
            <w:vAlign w:val="center"/>
          </w:tcPr>
          <w:p w:rsidR="00F73A5C" w:rsidRPr="00954659" w:rsidRDefault="00F73A5C" w:rsidP="00954659">
            <w:pPr>
              <w:jc w:val="center"/>
              <w:rPr>
                <w:rFonts w:ascii="Arial" w:hAnsi="Arial" w:cs="Arial"/>
                <w:b/>
                <w:caps/>
                <w:sz w:val="16"/>
              </w:rPr>
            </w:pPr>
            <w:r w:rsidRPr="00954659">
              <w:rPr>
                <w:rFonts w:ascii="Arial" w:hAnsi="Arial" w:cs="Arial"/>
                <w:b/>
                <w:caps/>
                <w:sz w:val="16"/>
              </w:rPr>
              <w:t>Дата</w:t>
            </w:r>
          </w:p>
        </w:tc>
        <w:tc>
          <w:tcPr>
            <w:tcW w:w="2447" w:type="dxa"/>
            <w:vMerge w:val="restart"/>
            <w:tcBorders>
              <w:top w:val="single" w:sz="12" w:space="0" w:color="auto"/>
            </w:tcBorders>
            <w:shd w:val="clear" w:color="auto" w:fill="FFD200"/>
            <w:vAlign w:val="center"/>
          </w:tcPr>
          <w:p w:rsidR="00F73A5C" w:rsidRPr="00954659" w:rsidRDefault="00F73A5C" w:rsidP="00954659">
            <w:pPr>
              <w:jc w:val="center"/>
              <w:rPr>
                <w:rFonts w:ascii="Arial" w:hAnsi="Arial" w:cs="Arial"/>
                <w:b/>
                <w:caps/>
                <w:sz w:val="16"/>
              </w:rPr>
            </w:pPr>
            <w:r w:rsidRPr="00954659">
              <w:rPr>
                <w:rFonts w:ascii="Arial" w:hAnsi="Arial" w:cs="Arial"/>
                <w:b/>
                <w:caps/>
                <w:sz w:val="16"/>
              </w:rPr>
              <w:t>Характеристика    отв.    кол-во: на 1 п.м.</w:t>
            </w:r>
          </w:p>
        </w:tc>
        <w:tc>
          <w:tcPr>
            <w:tcW w:w="1522" w:type="dxa"/>
            <w:vMerge w:val="restart"/>
            <w:tcBorders>
              <w:top w:val="single" w:sz="12" w:space="0" w:color="auto"/>
              <w:right w:val="single" w:sz="12" w:space="0" w:color="auto"/>
            </w:tcBorders>
            <w:shd w:val="clear" w:color="auto" w:fill="FFD200"/>
            <w:vAlign w:val="center"/>
          </w:tcPr>
          <w:p w:rsidR="00F73A5C" w:rsidRPr="00954659" w:rsidRDefault="00F73A5C" w:rsidP="00954659">
            <w:pPr>
              <w:jc w:val="center"/>
              <w:rPr>
                <w:rFonts w:ascii="Arial" w:hAnsi="Arial" w:cs="Arial"/>
                <w:b/>
                <w:caps/>
                <w:sz w:val="16"/>
              </w:rPr>
            </w:pPr>
            <w:r w:rsidRPr="00954659">
              <w:rPr>
                <w:rFonts w:ascii="Arial" w:hAnsi="Arial" w:cs="Arial"/>
                <w:b/>
                <w:caps/>
                <w:sz w:val="16"/>
              </w:rPr>
              <w:t>Вид раствора</w:t>
            </w:r>
            <w:r w:rsidRPr="00954659">
              <w:rPr>
                <w:rFonts w:ascii="Arial" w:hAnsi="Arial" w:cs="Arial"/>
                <w:b/>
                <w:caps/>
                <w:sz w:val="16"/>
              </w:rPr>
              <w:br/>
              <w:t xml:space="preserve"> и его плотность</w:t>
            </w:r>
          </w:p>
        </w:tc>
      </w:tr>
      <w:tr w:rsidR="00F73A5C" w:rsidRPr="00B000E0" w:rsidTr="00954659">
        <w:trPr>
          <w:trHeight w:val="230"/>
        </w:trPr>
        <w:tc>
          <w:tcPr>
            <w:tcW w:w="1852" w:type="dxa"/>
            <w:tcBorders>
              <w:top w:val="single" w:sz="4" w:space="0" w:color="auto"/>
              <w:left w:val="single" w:sz="12" w:space="0" w:color="auto"/>
              <w:bottom w:val="single" w:sz="12" w:space="0" w:color="auto"/>
              <w:right w:val="single" w:sz="4" w:space="0" w:color="auto"/>
            </w:tcBorders>
            <w:shd w:val="clear" w:color="auto" w:fill="FFD200"/>
            <w:vAlign w:val="center"/>
          </w:tcPr>
          <w:p w:rsidR="00F73A5C" w:rsidRPr="00954659" w:rsidRDefault="00F73A5C" w:rsidP="00B000E0">
            <w:pPr>
              <w:jc w:val="center"/>
              <w:rPr>
                <w:rFonts w:ascii="Arial" w:hAnsi="Arial" w:cs="Arial"/>
                <w:b/>
                <w:caps/>
                <w:sz w:val="16"/>
              </w:rPr>
            </w:pPr>
            <w:r w:rsidRPr="00954659">
              <w:rPr>
                <w:rFonts w:ascii="Arial" w:hAnsi="Arial" w:cs="Arial"/>
                <w:b/>
                <w:caps/>
                <w:sz w:val="16"/>
              </w:rPr>
              <w:t>От    до</w:t>
            </w:r>
          </w:p>
        </w:tc>
        <w:tc>
          <w:tcPr>
            <w:tcW w:w="1853" w:type="dxa"/>
            <w:tcBorders>
              <w:top w:val="single" w:sz="4" w:space="0" w:color="auto"/>
              <w:left w:val="single" w:sz="4" w:space="0" w:color="auto"/>
              <w:bottom w:val="single" w:sz="12" w:space="0" w:color="auto"/>
            </w:tcBorders>
            <w:shd w:val="clear" w:color="auto" w:fill="FFD200"/>
            <w:vAlign w:val="center"/>
          </w:tcPr>
          <w:p w:rsidR="00F73A5C" w:rsidRPr="00954659" w:rsidRDefault="00F73A5C" w:rsidP="00B000E0">
            <w:pPr>
              <w:jc w:val="center"/>
              <w:rPr>
                <w:rFonts w:ascii="Arial" w:hAnsi="Arial" w:cs="Arial"/>
                <w:b/>
                <w:caps/>
                <w:sz w:val="16"/>
              </w:rPr>
            </w:pPr>
            <w:r w:rsidRPr="00954659">
              <w:rPr>
                <w:rFonts w:ascii="Arial" w:hAnsi="Arial" w:cs="Arial"/>
                <w:b/>
                <w:caps/>
                <w:sz w:val="16"/>
              </w:rPr>
              <w:t>От    до</w:t>
            </w:r>
          </w:p>
        </w:tc>
        <w:tc>
          <w:tcPr>
            <w:tcW w:w="761" w:type="dxa"/>
            <w:vMerge/>
            <w:tcBorders>
              <w:bottom w:val="single" w:sz="12" w:space="0" w:color="auto"/>
            </w:tcBorders>
            <w:vAlign w:val="center"/>
          </w:tcPr>
          <w:p w:rsidR="00F73A5C" w:rsidRPr="00954659" w:rsidRDefault="00F73A5C" w:rsidP="00954659">
            <w:pPr>
              <w:jc w:val="center"/>
              <w:rPr>
                <w:caps/>
                <w:sz w:val="16"/>
              </w:rPr>
            </w:pPr>
          </w:p>
        </w:tc>
        <w:tc>
          <w:tcPr>
            <w:tcW w:w="1346" w:type="dxa"/>
            <w:vMerge/>
            <w:tcBorders>
              <w:bottom w:val="single" w:sz="12" w:space="0" w:color="auto"/>
            </w:tcBorders>
            <w:vAlign w:val="center"/>
          </w:tcPr>
          <w:p w:rsidR="00F73A5C" w:rsidRPr="00954659" w:rsidRDefault="00F73A5C" w:rsidP="00DE419C">
            <w:pPr>
              <w:jc w:val="center"/>
              <w:rPr>
                <w:caps/>
                <w:sz w:val="16"/>
              </w:rPr>
            </w:pPr>
          </w:p>
        </w:tc>
        <w:tc>
          <w:tcPr>
            <w:tcW w:w="2447" w:type="dxa"/>
            <w:vMerge/>
            <w:tcBorders>
              <w:bottom w:val="single" w:sz="12" w:space="0" w:color="auto"/>
            </w:tcBorders>
            <w:vAlign w:val="center"/>
          </w:tcPr>
          <w:p w:rsidR="00F73A5C" w:rsidRPr="00954659" w:rsidRDefault="00F73A5C" w:rsidP="00954659">
            <w:pPr>
              <w:jc w:val="center"/>
              <w:rPr>
                <w:caps/>
                <w:sz w:val="16"/>
              </w:rPr>
            </w:pPr>
          </w:p>
        </w:tc>
        <w:tc>
          <w:tcPr>
            <w:tcW w:w="1522" w:type="dxa"/>
            <w:vMerge/>
            <w:tcBorders>
              <w:bottom w:val="single" w:sz="12" w:space="0" w:color="auto"/>
              <w:right w:val="single" w:sz="12" w:space="0" w:color="auto"/>
            </w:tcBorders>
            <w:vAlign w:val="center"/>
          </w:tcPr>
          <w:p w:rsidR="00F73A5C" w:rsidRPr="00954659" w:rsidRDefault="00F73A5C" w:rsidP="00954659">
            <w:pPr>
              <w:jc w:val="center"/>
              <w:rPr>
                <w:caps/>
                <w:sz w:val="16"/>
              </w:rPr>
            </w:pPr>
          </w:p>
        </w:tc>
      </w:tr>
      <w:tr w:rsidR="00F73A5C" w:rsidRPr="00F73A5C" w:rsidTr="00954659">
        <w:trPr>
          <w:cantSplit/>
          <w:trHeight w:val="158"/>
        </w:trPr>
        <w:tc>
          <w:tcPr>
            <w:tcW w:w="1852" w:type="dxa"/>
            <w:tcBorders>
              <w:top w:val="single" w:sz="12" w:space="0" w:color="auto"/>
              <w:left w:val="single" w:sz="12" w:space="0" w:color="auto"/>
              <w:right w:val="single" w:sz="4" w:space="0" w:color="auto"/>
            </w:tcBorders>
            <w:vAlign w:val="center"/>
          </w:tcPr>
          <w:p w:rsidR="00F73A5C" w:rsidRPr="00F73A5C" w:rsidRDefault="00F73A5C" w:rsidP="00F73A5C">
            <w:pPr>
              <w:jc w:val="center"/>
              <w:rPr>
                <w:sz w:val="22"/>
                <w:szCs w:val="18"/>
              </w:rPr>
            </w:pPr>
            <w:r w:rsidRPr="00F73A5C">
              <w:rPr>
                <w:sz w:val="22"/>
                <w:szCs w:val="18"/>
              </w:rPr>
              <w:t>0000</w:t>
            </w:r>
          </w:p>
        </w:tc>
        <w:tc>
          <w:tcPr>
            <w:tcW w:w="1853" w:type="dxa"/>
            <w:tcBorders>
              <w:top w:val="single" w:sz="12" w:space="0" w:color="auto"/>
              <w:left w:val="single" w:sz="4" w:space="0" w:color="auto"/>
            </w:tcBorders>
          </w:tcPr>
          <w:p w:rsidR="00F73A5C" w:rsidRPr="00F73A5C" w:rsidRDefault="00F73A5C" w:rsidP="00F73A5C">
            <w:pPr>
              <w:jc w:val="center"/>
              <w:rPr>
                <w:sz w:val="22"/>
                <w:szCs w:val="18"/>
              </w:rPr>
            </w:pPr>
            <w:r w:rsidRPr="00F73A5C">
              <w:rPr>
                <w:sz w:val="22"/>
                <w:szCs w:val="18"/>
              </w:rPr>
              <w:t>0000</w:t>
            </w:r>
          </w:p>
        </w:tc>
        <w:tc>
          <w:tcPr>
            <w:tcW w:w="761" w:type="dxa"/>
            <w:tcBorders>
              <w:top w:val="single" w:sz="12" w:space="0" w:color="auto"/>
            </w:tcBorders>
            <w:shd w:val="clear" w:color="auto" w:fill="auto"/>
          </w:tcPr>
          <w:p w:rsidR="00F73A5C" w:rsidRPr="00F73A5C" w:rsidRDefault="00F73A5C" w:rsidP="00F73A5C">
            <w:pPr>
              <w:jc w:val="center"/>
              <w:rPr>
                <w:sz w:val="22"/>
                <w:highlight w:val="yellow"/>
                <w:vertAlign w:val="subscript"/>
              </w:rPr>
            </w:pPr>
          </w:p>
        </w:tc>
        <w:tc>
          <w:tcPr>
            <w:tcW w:w="1346" w:type="dxa"/>
            <w:vMerge w:val="restart"/>
            <w:tcBorders>
              <w:top w:val="single" w:sz="12" w:space="0" w:color="auto"/>
            </w:tcBorders>
            <w:shd w:val="clear" w:color="auto" w:fill="auto"/>
          </w:tcPr>
          <w:p w:rsidR="00F73A5C" w:rsidRPr="00F73A5C" w:rsidRDefault="00F73A5C" w:rsidP="00F73A5C">
            <w:pPr>
              <w:jc w:val="center"/>
              <w:rPr>
                <w:sz w:val="22"/>
              </w:rPr>
            </w:pPr>
            <w:r w:rsidRPr="00F73A5C">
              <w:rPr>
                <w:sz w:val="22"/>
              </w:rPr>
              <w:t>«__»_____.</w:t>
            </w:r>
          </w:p>
        </w:tc>
        <w:tc>
          <w:tcPr>
            <w:tcW w:w="2447" w:type="dxa"/>
            <w:vMerge w:val="restart"/>
            <w:tcBorders>
              <w:top w:val="single" w:sz="12" w:space="0" w:color="auto"/>
            </w:tcBorders>
            <w:shd w:val="clear" w:color="auto" w:fill="auto"/>
          </w:tcPr>
          <w:p w:rsidR="00F73A5C" w:rsidRPr="00F73A5C" w:rsidRDefault="00F73A5C" w:rsidP="00F73A5C">
            <w:pPr>
              <w:ind w:hanging="70"/>
              <w:rPr>
                <w:sz w:val="22"/>
              </w:rPr>
            </w:pPr>
            <w:r w:rsidRPr="00F73A5C">
              <w:rPr>
                <w:sz w:val="22"/>
              </w:rPr>
              <w:t xml:space="preserve">     ЗПКО – </w:t>
            </w:r>
            <w:smartTag w:uri="urn:schemas-microsoft-com:office:smarttags" w:element="metricconverter">
              <w:smartTagPr>
                <w:attr w:name="ProductID" w:val="89 СМ"/>
              </w:smartTagPr>
              <w:r w:rsidRPr="00F73A5C">
                <w:rPr>
                  <w:sz w:val="22"/>
                </w:rPr>
                <w:t>89 СМ</w:t>
              </w:r>
            </w:smartTag>
            <w:r w:rsidRPr="00F73A5C">
              <w:rPr>
                <w:sz w:val="22"/>
              </w:rPr>
              <w:t xml:space="preserve"> по __отверстий на </w:t>
            </w:r>
            <w:smartTag w:uri="urn:schemas-microsoft-com:office:smarttags" w:element="metricconverter">
              <w:smartTagPr>
                <w:attr w:name="ProductID" w:val="1 метр"/>
              </w:smartTagPr>
              <w:r w:rsidRPr="00F73A5C">
                <w:rPr>
                  <w:sz w:val="22"/>
                </w:rPr>
                <w:t>1 метр</w:t>
              </w:r>
            </w:smartTag>
            <w:r w:rsidRPr="00F73A5C">
              <w:rPr>
                <w:sz w:val="22"/>
              </w:rPr>
              <w:t xml:space="preserve">, всего   </w:t>
            </w:r>
          </w:p>
          <w:p w:rsidR="00F73A5C" w:rsidRPr="00F73A5C" w:rsidRDefault="00F73A5C" w:rsidP="00F73A5C">
            <w:pPr>
              <w:ind w:hanging="70"/>
              <w:rPr>
                <w:sz w:val="22"/>
              </w:rPr>
            </w:pPr>
            <w:r w:rsidRPr="00F73A5C">
              <w:rPr>
                <w:sz w:val="22"/>
              </w:rPr>
              <w:t xml:space="preserve">   ___ шт.</w:t>
            </w:r>
          </w:p>
          <w:p w:rsidR="00F73A5C" w:rsidRPr="00F73A5C" w:rsidRDefault="00F73A5C" w:rsidP="00F73A5C">
            <w:pPr>
              <w:ind w:hanging="70"/>
              <w:jc w:val="center"/>
              <w:rPr>
                <w:sz w:val="22"/>
              </w:rPr>
            </w:pPr>
            <w:r w:rsidRPr="00F73A5C">
              <w:rPr>
                <w:sz w:val="22"/>
              </w:rPr>
              <w:t xml:space="preserve">Н </w:t>
            </w:r>
            <w:proofErr w:type="spellStart"/>
            <w:r w:rsidRPr="00F73A5C">
              <w:rPr>
                <w:sz w:val="22"/>
              </w:rPr>
              <w:t>перф</w:t>
            </w:r>
            <w:proofErr w:type="spellEnd"/>
            <w:r w:rsidRPr="00F73A5C">
              <w:rPr>
                <w:sz w:val="22"/>
              </w:rPr>
              <w:t xml:space="preserve"> = __м</w:t>
            </w:r>
          </w:p>
          <w:p w:rsidR="00F73A5C" w:rsidRPr="00F73A5C" w:rsidRDefault="00F73A5C" w:rsidP="00F73A5C">
            <w:pPr>
              <w:ind w:hanging="70"/>
              <w:jc w:val="center"/>
              <w:rPr>
                <w:sz w:val="22"/>
              </w:rPr>
            </w:pPr>
            <w:r w:rsidRPr="00F73A5C">
              <w:rPr>
                <w:sz w:val="22"/>
              </w:rPr>
              <w:t>Н эф</w:t>
            </w:r>
            <w:proofErr w:type="gramStart"/>
            <w:r w:rsidRPr="00F73A5C">
              <w:rPr>
                <w:sz w:val="22"/>
              </w:rPr>
              <w:t>.</w:t>
            </w:r>
            <w:proofErr w:type="gramEnd"/>
            <w:r w:rsidRPr="00F73A5C">
              <w:rPr>
                <w:sz w:val="22"/>
              </w:rPr>
              <w:t xml:space="preserve"> </w:t>
            </w:r>
            <w:proofErr w:type="gramStart"/>
            <w:r w:rsidRPr="00F73A5C">
              <w:rPr>
                <w:sz w:val="22"/>
              </w:rPr>
              <w:t>н</w:t>
            </w:r>
            <w:proofErr w:type="gramEnd"/>
            <w:r w:rsidRPr="00F73A5C">
              <w:rPr>
                <w:sz w:val="22"/>
              </w:rPr>
              <w:t>/нас = ___м</w:t>
            </w:r>
          </w:p>
        </w:tc>
        <w:tc>
          <w:tcPr>
            <w:tcW w:w="1522" w:type="dxa"/>
            <w:vMerge w:val="restart"/>
            <w:tcBorders>
              <w:top w:val="single" w:sz="12" w:space="0" w:color="auto"/>
              <w:right w:val="single" w:sz="12" w:space="0" w:color="auto"/>
            </w:tcBorders>
            <w:shd w:val="clear" w:color="auto" w:fill="auto"/>
          </w:tcPr>
          <w:p w:rsidR="00F73A5C" w:rsidRPr="00F73A5C" w:rsidRDefault="00F73A5C" w:rsidP="00F73A5C">
            <w:pPr>
              <w:jc w:val="center"/>
              <w:rPr>
                <w:sz w:val="22"/>
                <w:highlight w:val="yellow"/>
              </w:rPr>
            </w:pPr>
            <w:r w:rsidRPr="00F73A5C">
              <w:rPr>
                <w:sz w:val="22"/>
              </w:rPr>
              <w:t>Тех. вода + ПАВ γ=1,00г/см</w:t>
            </w:r>
            <w:r w:rsidRPr="00F73A5C">
              <w:rPr>
                <w:sz w:val="22"/>
                <w:vertAlign w:val="superscript"/>
              </w:rPr>
              <w:t>3</w:t>
            </w:r>
          </w:p>
        </w:tc>
      </w:tr>
      <w:tr w:rsidR="00F73A5C" w:rsidRPr="00F73A5C" w:rsidTr="00954659">
        <w:trPr>
          <w:cantSplit/>
          <w:trHeight w:val="151"/>
        </w:trPr>
        <w:tc>
          <w:tcPr>
            <w:tcW w:w="1852" w:type="dxa"/>
            <w:tcBorders>
              <w:left w:val="single" w:sz="12" w:space="0" w:color="auto"/>
            </w:tcBorders>
            <w:vAlign w:val="center"/>
          </w:tcPr>
          <w:p w:rsidR="00F73A5C" w:rsidRPr="00F73A5C" w:rsidRDefault="00F73A5C" w:rsidP="00F73A5C">
            <w:pPr>
              <w:jc w:val="center"/>
              <w:rPr>
                <w:sz w:val="22"/>
                <w:szCs w:val="18"/>
              </w:rPr>
            </w:pPr>
            <w:r w:rsidRPr="00F73A5C">
              <w:rPr>
                <w:sz w:val="22"/>
                <w:szCs w:val="18"/>
              </w:rPr>
              <w:t>0000</w:t>
            </w:r>
          </w:p>
        </w:tc>
        <w:tc>
          <w:tcPr>
            <w:tcW w:w="1853" w:type="dxa"/>
          </w:tcPr>
          <w:p w:rsidR="00F73A5C" w:rsidRPr="00F73A5C" w:rsidRDefault="00F73A5C" w:rsidP="00F73A5C">
            <w:pPr>
              <w:jc w:val="center"/>
              <w:rPr>
                <w:sz w:val="22"/>
                <w:szCs w:val="18"/>
              </w:rPr>
            </w:pPr>
            <w:r w:rsidRPr="00F73A5C">
              <w:rPr>
                <w:sz w:val="22"/>
                <w:szCs w:val="18"/>
              </w:rPr>
              <w:t>0000</w:t>
            </w:r>
          </w:p>
        </w:tc>
        <w:tc>
          <w:tcPr>
            <w:tcW w:w="761" w:type="dxa"/>
            <w:shd w:val="clear" w:color="auto" w:fill="auto"/>
          </w:tcPr>
          <w:p w:rsidR="00F73A5C" w:rsidRPr="00F73A5C" w:rsidRDefault="00F73A5C" w:rsidP="00F73A5C">
            <w:pPr>
              <w:jc w:val="center"/>
              <w:rPr>
                <w:sz w:val="22"/>
                <w:highlight w:val="yellow"/>
                <w:vertAlign w:val="subscript"/>
              </w:rPr>
            </w:pPr>
          </w:p>
        </w:tc>
        <w:tc>
          <w:tcPr>
            <w:tcW w:w="1346" w:type="dxa"/>
            <w:vMerge/>
            <w:shd w:val="clear" w:color="auto" w:fill="auto"/>
          </w:tcPr>
          <w:p w:rsidR="00F73A5C" w:rsidRPr="00F73A5C" w:rsidRDefault="00F73A5C" w:rsidP="00F73A5C">
            <w:pPr>
              <w:jc w:val="center"/>
              <w:rPr>
                <w:sz w:val="22"/>
                <w:highlight w:val="yellow"/>
              </w:rPr>
            </w:pPr>
          </w:p>
        </w:tc>
        <w:tc>
          <w:tcPr>
            <w:tcW w:w="2447" w:type="dxa"/>
            <w:vMerge/>
            <w:shd w:val="clear" w:color="auto" w:fill="auto"/>
          </w:tcPr>
          <w:p w:rsidR="00F73A5C" w:rsidRPr="00F73A5C" w:rsidRDefault="00F73A5C" w:rsidP="00F73A5C">
            <w:pPr>
              <w:ind w:hanging="70"/>
              <w:rPr>
                <w:sz w:val="22"/>
                <w:highlight w:val="yellow"/>
              </w:rPr>
            </w:pPr>
          </w:p>
        </w:tc>
        <w:tc>
          <w:tcPr>
            <w:tcW w:w="1522" w:type="dxa"/>
            <w:vMerge/>
            <w:tcBorders>
              <w:right w:val="single" w:sz="12" w:space="0" w:color="auto"/>
            </w:tcBorders>
            <w:shd w:val="clear" w:color="auto" w:fill="auto"/>
          </w:tcPr>
          <w:p w:rsidR="00F73A5C" w:rsidRPr="00F73A5C" w:rsidRDefault="00F73A5C" w:rsidP="00F73A5C">
            <w:pPr>
              <w:jc w:val="center"/>
              <w:rPr>
                <w:sz w:val="22"/>
                <w:highlight w:val="yellow"/>
              </w:rPr>
            </w:pPr>
          </w:p>
        </w:tc>
      </w:tr>
      <w:tr w:rsidR="00F73A5C" w:rsidRPr="00F73A5C" w:rsidTr="00954659">
        <w:trPr>
          <w:cantSplit/>
          <w:trHeight w:val="227"/>
        </w:trPr>
        <w:tc>
          <w:tcPr>
            <w:tcW w:w="1852" w:type="dxa"/>
            <w:tcBorders>
              <w:left w:val="single" w:sz="12" w:space="0" w:color="auto"/>
            </w:tcBorders>
            <w:vAlign w:val="center"/>
          </w:tcPr>
          <w:p w:rsidR="00F73A5C" w:rsidRPr="00F73A5C" w:rsidRDefault="00F73A5C" w:rsidP="00F73A5C">
            <w:pPr>
              <w:jc w:val="center"/>
              <w:rPr>
                <w:sz w:val="22"/>
                <w:szCs w:val="18"/>
              </w:rPr>
            </w:pPr>
            <w:r w:rsidRPr="00F73A5C">
              <w:rPr>
                <w:sz w:val="22"/>
                <w:szCs w:val="18"/>
              </w:rPr>
              <w:t>0000</w:t>
            </w:r>
          </w:p>
        </w:tc>
        <w:tc>
          <w:tcPr>
            <w:tcW w:w="1853" w:type="dxa"/>
          </w:tcPr>
          <w:p w:rsidR="00F73A5C" w:rsidRPr="00F73A5C" w:rsidRDefault="00F73A5C" w:rsidP="00F73A5C">
            <w:pPr>
              <w:jc w:val="center"/>
              <w:rPr>
                <w:sz w:val="22"/>
                <w:szCs w:val="18"/>
              </w:rPr>
            </w:pPr>
            <w:r w:rsidRPr="00F73A5C">
              <w:rPr>
                <w:sz w:val="22"/>
                <w:szCs w:val="18"/>
              </w:rPr>
              <w:t>0000</w:t>
            </w:r>
          </w:p>
        </w:tc>
        <w:tc>
          <w:tcPr>
            <w:tcW w:w="761" w:type="dxa"/>
            <w:shd w:val="clear" w:color="auto" w:fill="auto"/>
          </w:tcPr>
          <w:p w:rsidR="00F73A5C" w:rsidRPr="00F73A5C" w:rsidRDefault="00F73A5C" w:rsidP="00F73A5C">
            <w:pPr>
              <w:jc w:val="center"/>
              <w:rPr>
                <w:color w:val="339966"/>
                <w:sz w:val="22"/>
                <w:highlight w:val="yellow"/>
              </w:rPr>
            </w:pPr>
          </w:p>
        </w:tc>
        <w:tc>
          <w:tcPr>
            <w:tcW w:w="1346" w:type="dxa"/>
            <w:vMerge/>
            <w:shd w:val="clear" w:color="auto" w:fill="auto"/>
          </w:tcPr>
          <w:p w:rsidR="00F73A5C" w:rsidRPr="00F73A5C" w:rsidRDefault="00F73A5C" w:rsidP="00F73A5C">
            <w:pPr>
              <w:jc w:val="center"/>
              <w:rPr>
                <w:color w:val="339966"/>
                <w:sz w:val="22"/>
                <w:highlight w:val="yellow"/>
              </w:rPr>
            </w:pPr>
          </w:p>
        </w:tc>
        <w:tc>
          <w:tcPr>
            <w:tcW w:w="2447" w:type="dxa"/>
            <w:vMerge/>
            <w:shd w:val="clear" w:color="auto" w:fill="auto"/>
          </w:tcPr>
          <w:p w:rsidR="00F73A5C" w:rsidRPr="00F73A5C" w:rsidRDefault="00F73A5C" w:rsidP="00F73A5C">
            <w:pPr>
              <w:jc w:val="center"/>
              <w:rPr>
                <w:color w:val="339966"/>
                <w:sz w:val="22"/>
                <w:highlight w:val="yellow"/>
              </w:rPr>
            </w:pPr>
          </w:p>
        </w:tc>
        <w:tc>
          <w:tcPr>
            <w:tcW w:w="1522" w:type="dxa"/>
            <w:vMerge/>
            <w:tcBorders>
              <w:right w:val="single" w:sz="12" w:space="0" w:color="auto"/>
            </w:tcBorders>
            <w:shd w:val="clear" w:color="auto" w:fill="auto"/>
          </w:tcPr>
          <w:p w:rsidR="00F73A5C" w:rsidRPr="00F73A5C" w:rsidRDefault="00F73A5C" w:rsidP="00F73A5C">
            <w:pPr>
              <w:jc w:val="center"/>
              <w:rPr>
                <w:color w:val="339966"/>
                <w:sz w:val="22"/>
                <w:highlight w:val="yellow"/>
              </w:rPr>
            </w:pPr>
          </w:p>
        </w:tc>
      </w:tr>
      <w:tr w:rsidR="00F73A5C" w:rsidRPr="00F73A5C" w:rsidTr="00954659">
        <w:trPr>
          <w:cantSplit/>
          <w:trHeight w:val="227"/>
        </w:trPr>
        <w:tc>
          <w:tcPr>
            <w:tcW w:w="1852" w:type="dxa"/>
            <w:tcBorders>
              <w:left w:val="single" w:sz="12" w:space="0" w:color="auto"/>
            </w:tcBorders>
            <w:vAlign w:val="center"/>
          </w:tcPr>
          <w:p w:rsidR="00F73A5C" w:rsidRPr="00F73A5C" w:rsidRDefault="00F73A5C" w:rsidP="00F73A5C">
            <w:pPr>
              <w:jc w:val="center"/>
              <w:rPr>
                <w:sz w:val="22"/>
                <w:szCs w:val="18"/>
              </w:rPr>
            </w:pPr>
            <w:r w:rsidRPr="00F73A5C">
              <w:rPr>
                <w:sz w:val="22"/>
                <w:szCs w:val="18"/>
              </w:rPr>
              <w:t>0000</w:t>
            </w:r>
          </w:p>
        </w:tc>
        <w:tc>
          <w:tcPr>
            <w:tcW w:w="1853" w:type="dxa"/>
          </w:tcPr>
          <w:p w:rsidR="00F73A5C" w:rsidRPr="00F73A5C" w:rsidRDefault="00F73A5C" w:rsidP="00F73A5C">
            <w:pPr>
              <w:jc w:val="center"/>
              <w:rPr>
                <w:sz w:val="22"/>
                <w:szCs w:val="18"/>
              </w:rPr>
            </w:pPr>
            <w:r w:rsidRPr="00F73A5C">
              <w:rPr>
                <w:sz w:val="22"/>
                <w:szCs w:val="18"/>
              </w:rPr>
              <w:t>0000</w:t>
            </w:r>
          </w:p>
        </w:tc>
        <w:tc>
          <w:tcPr>
            <w:tcW w:w="761" w:type="dxa"/>
            <w:shd w:val="clear" w:color="auto" w:fill="auto"/>
          </w:tcPr>
          <w:p w:rsidR="00F73A5C" w:rsidRPr="00F73A5C" w:rsidRDefault="00F73A5C" w:rsidP="00F73A5C">
            <w:pPr>
              <w:jc w:val="center"/>
              <w:rPr>
                <w:color w:val="339966"/>
                <w:sz w:val="22"/>
                <w:highlight w:val="yellow"/>
              </w:rPr>
            </w:pPr>
          </w:p>
        </w:tc>
        <w:tc>
          <w:tcPr>
            <w:tcW w:w="1346" w:type="dxa"/>
            <w:vMerge/>
            <w:shd w:val="clear" w:color="auto" w:fill="auto"/>
          </w:tcPr>
          <w:p w:rsidR="00F73A5C" w:rsidRPr="00F73A5C" w:rsidRDefault="00F73A5C" w:rsidP="00F73A5C">
            <w:pPr>
              <w:jc w:val="center"/>
              <w:rPr>
                <w:color w:val="339966"/>
                <w:sz w:val="22"/>
                <w:highlight w:val="yellow"/>
              </w:rPr>
            </w:pPr>
          </w:p>
        </w:tc>
        <w:tc>
          <w:tcPr>
            <w:tcW w:w="2447" w:type="dxa"/>
            <w:vMerge/>
            <w:shd w:val="clear" w:color="auto" w:fill="auto"/>
          </w:tcPr>
          <w:p w:rsidR="00F73A5C" w:rsidRPr="00F73A5C" w:rsidRDefault="00F73A5C" w:rsidP="00F73A5C">
            <w:pPr>
              <w:jc w:val="center"/>
              <w:rPr>
                <w:color w:val="339966"/>
                <w:sz w:val="22"/>
                <w:highlight w:val="yellow"/>
              </w:rPr>
            </w:pPr>
          </w:p>
        </w:tc>
        <w:tc>
          <w:tcPr>
            <w:tcW w:w="1522" w:type="dxa"/>
            <w:vMerge/>
            <w:tcBorders>
              <w:right w:val="single" w:sz="12" w:space="0" w:color="auto"/>
            </w:tcBorders>
            <w:shd w:val="clear" w:color="auto" w:fill="auto"/>
          </w:tcPr>
          <w:p w:rsidR="00F73A5C" w:rsidRPr="00F73A5C" w:rsidRDefault="00F73A5C" w:rsidP="00F73A5C">
            <w:pPr>
              <w:jc w:val="center"/>
              <w:rPr>
                <w:color w:val="339966"/>
                <w:sz w:val="22"/>
                <w:highlight w:val="yellow"/>
              </w:rPr>
            </w:pPr>
          </w:p>
        </w:tc>
      </w:tr>
      <w:tr w:rsidR="00F73A5C" w:rsidRPr="00F73A5C" w:rsidTr="00954659">
        <w:trPr>
          <w:cantSplit/>
          <w:trHeight w:val="227"/>
        </w:trPr>
        <w:tc>
          <w:tcPr>
            <w:tcW w:w="1852" w:type="dxa"/>
            <w:tcBorders>
              <w:left w:val="single" w:sz="12" w:space="0" w:color="auto"/>
              <w:bottom w:val="single" w:sz="12" w:space="0" w:color="auto"/>
            </w:tcBorders>
            <w:vAlign w:val="center"/>
          </w:tcPr>
          <w:p w:rsidR="00F73A5C" w:rsidRPr="00F73A5C" w:rsidRDefault="00F73A5C" w:rsidP="00F73A5C">
            <w:pPr>
              <w:jc w:val="center"/>
              <w:rPr>
                <w:sz w:val="22"/>
              </w:rPr>
            </w:pPr>
          </w:p>
        </w:tc>
        <w:tc>
          <w:tcPr>
            <w:tcW w:w="1853" w:type="dxa"/>
            <w:tcBorders>
              <w:bottom w:val="single" w:sz="12" w:space="0" w:color="auto"/>
            </w:tcBorders>
          </w:tcPr>
          <w:p w:rsidR="00F73A5C" w:rsidRPr="00F73A5C" w:rsidRDefault="00F73A5C" w:rsidP="00F73A5C">
            <w:pPr>
              <w:jc w:val="center"/>
              <w:rPr>
                <w:sz w:val="22"/>
              </w:rPr>
            </w:pPr>
          </w:p>
        </w:tc>
        <w:tc>
          <w:tcPr>
            <w:tcW w:w="761" w:type="dxa"/>
            <w:tcBorders>
              <w:bottom w:val="single" w:sz="12" w:space="0" w:color="auto"/>
            </w:tcBorders>
            <w:shd w:val="clear" w:color="auto" w:fill="auto"/>
          </w:tcPr>
          <w:p w:rsidR="00F73A5C" w:rsidRPr="00F73A5C" w:rsidRDefault="00F73A5C" w:rsidP="00F73A5C">
            <w:pPr>
              <w:jc w:val="center"/>
              <w:rPr>
                <w:color w:val="339966"/>
                <w:sz w:val="22"/>
                <w:highlight w:val="yellow"/>
              </w:rPr>
            </w:pPr>
          </w:p>
        </w:tc>
        <w:tc>
          <w:tcPr>
            <w:tcW w:w="1346" w:type="dxa"/>
            <w:vMerge/>
            <w:tcBorders>
              <w:bottom w:val="single" w:sz="12" w:space="0" w:color="auto"/>
            </w:tcBorders>
            <w:shd w:val="clear" w:color="auto" w:fill="auto"/>
          </w:tcPr>
          <w:p w:rsidR="00F73A5C" w:rsidRPr="00F73A5C" w:rsidRDefault="00F73A5C" w:rsidP="00F73A5C">
            <w:pPr>
              <w:jc w:val="center"/>
              <w:rPr>
                <w:color w:val="339966"/>
                <w:sz w:val="22"/>
                <w:highlight w:val="yellow"/>
              </w:rPr>
            </w:pPr>
          </w:p>
        </w:tc>
        <w:tc>
          <w:tcPr>
            <w:tcW w:w="2447" w:type="dxa"/>
            <w:vMerge/>
            <w:tcBorders>
              <w:bottom w:val="single" w:sz="12" w:space="0" w:color="auto"/>
            </w:tcBorders>
            <w:shd w:val="clear" w:color="auto" w:fill="auto"/>
          </w:tcPr>
          <w:p w:rsidR="00F73A5C" w:rsidRPr="00F73A5C" w:rsidRDefault="00F73A5C" w:rsidP="00F73A5C">
            <w:pPr>
              <w:jc w:val="center"/>
              <w:rPr>
                <w:color w:val="339966"/>
                <w:sz w:val="22"/>
                <w:highlight w:val="yellow"/>
              </w:rPr>
            </w:pPr>
          </w:p>
        </w:tc>
        <w:tc>
          <w:tcPr>
            <w:tcW w:w="1522" w:type="dxa"/>
            <w:vMerge/>
            <w:tcBorders>
              <w:bottom w:val="single" w:sz="12" w:space="0" w:color="auto"/>
              <w:right w:val="single" w:sz="12" w:space="0" w:color="auto"/>
            </w:tcBorders>
            <w:shd w:val="clear" w:color="auto" w:fill="auto"/>
          </w:tcPr>
          <w:p w:rsidR="00F73A5C" w:rsidRPr="00F73A5C" w:rsidRDefault="00F73A5C" w:rsidP="00F73A5C">
            <w:pPr>
              <w:jc w:val="center"/>
              <w:rPr>
                <w:color w:val="339966"/>
                <w:sz w:val="22"/>
                <w:highlight w:val="yellow"/>
              </w:rPr>
            </w:pPr>
          </w:p>
        </w:tc>
      </w:tr>
    </w:tbl>
    <w:p w:rsidR="00F73A5C" w:rsidRPr="00DB3FD7" w:rsidRDefault="00F73A5C" w:rsidP="00954659">
      <w:pPr>
        <w:spacing w:before="60"/>
      </w:pPr>
      <w:r>
        <w:t xml:space="preserve">8. </w:t>
      </w:r>
      <w:r w:rsidRPr="00DB3FD7">
        <w:t>Конструкция скважины:</w:t>
      </w:r>
    </w:p>
    <w:tbl>
      <w:tblPr>
        <w:tblW w:w="97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24"/>
        <w:gridCol w:w="1134"/>
        <w:gridCol w:w="1258"/>
        <w:gridCol w:w="1396"/>
        <w:gridCol w:w="1399"/>
        <w:gridCol w:w="1490"/>
        <w:gridCol w:w="1578"/>
      </w:tblGrid>
      <w:tr w:rsidR="00F73A5C" w:rsidRPr="00B000E0" w:rsidTr="00954659">
        <w:trPr>
          <w:trHeight w:val="776"/>
          <w:jc w:val="center"/>
        </w:trPr>
        <w:tc>
          <w:tcPr>
            <w:tcW w:w="1524" w:type="dxa"/>
            <w:tcBorders>
              <w:top w:val="single" w:sz="12" w:space="0" w:color="auto"/>
              <w:bottom w:val="single" w:sz="12" w:space="0" w:color="auto"/>
            </w:tcBorders>
            <w:shd w:val="clear" w:color="auto" w:fill="FFD200"/>
          </w:tcPr>
          <w:p w:rsidR="00F73A5C" w:rsidRPr="00954659" w:rsidRDefault="00F73A5C" w:rsidP="00954659">
            <w:pPr>
              <w:tabs>
                <w:tab w:val="left" w:pos="0"/>
              </w:tabs>
              <w:ind w:firstLine="242"/>
              <w:jc w:val="center"/>
              <w:rPr>
                <w:rFonts w:ascii="Arial" w:hAnsi="Arial" w:cs="Arial"/>
                <w:b/>
                <w:caps/>
                <w:sz w:val="16"/>
              </w:rPr>
            </w:pPr>
          </w:p>
        </w:tc>
        <w:tc>
          <w:tcPr>
            <w:tcW w:w="1134" w:type="dxa"/>
            <w:tcBorders>
              <w:top w:val="single" w:sz="12" w:space="0" w:color="auto"/>
              <w:bottom w:val="single" w:sz="12" w:space="0" w:color="auto"/>
            </w:tcBorders>
            <w:shd w:val="clear" w:color="auto" w:fill="FFD200"/>
          </w:tcPr>
          <w:p w:rsidR="00F73A5C" w:rsidRPr="00954659" w:rsidRDefault="00F73A5C" w:rsidP="00B000E0">
            <w:pPr>
              <w:jc w:val="center"/>
              <w:rPr>
                <w:rFonts w:ascii="Arial" w:hAnsi="Arial" w:cs="Arial"/>
                <w:b/>
                <w:caps/>
                <w:sz w:val="16"/>
              </w:rPr>
            </w:pPr>
            <w:r w:rsidRPr="00954659">
              <w:rPr>
                <w:rFonts w:ascii="Arial" w:hAnsi="Arial" w:cs="Arial"/>
                <w:b/>
                <w:caps/>
                <w:sz w:val="16"/>
              </w:rPr>
              <w:t>Диаметр,</w:t>
            </w:r>
          </w:p>
          <w:p w:rsidR="00F73A5C" w:rsidRPr="00954659" w:rsidRDefault="00F73A5C" w:rsidP="00B000E0">
            <w:pPr>
              <w:jc w:val="center"/>
              <w:rPr>
                <w:rFonts w:ascii="Arial" w:hAnsi="Arial" w:cs="Arial"/>
                <w:b/>
                <w:caps/>
                <w:sz w:val="16"/>
              </w:rPr>
            </w:pPr>
            <w:r w:rsidRPr="00954659">
              <w:rPr>
                <w:rFonts w:ascii="Arial" w:hAnsi="Arial" w:cs="Arial"/>
                <w:b/>
                <w:caps/>
                <w:sz w:val="16"/>
              </w:rPr>
              <w:t>м</w:t>
            </w:r>
          </w:p>
        </w:tc>
        <w:tc>
          <w:tcPr>
            <w:tcW w:w="1258" w:type="dxa"/>
            <w:tcBorders>
              <w:top w:val="single" w:sz="12" w:space="0" w:color="auto"/>
              <w:bottom w:val="single" w:sz="12" w:space="0" w:color="auto"/>
            </w:tcBorders>
            <w:shd w:val="clear" w:color="auto" w:fill="FFD200"/>
          </w:tcPr>
          <w:p w:rsidR="00F73A5C" w:rsidRPr="00954659" w:rsidRDefault="00F73A5C" w:rsidP="00B000E0">
            <w:pPr>
              <w:jc w:val="center"/>
              <w:rPr>
                <w:rFonts w:ascii="Arial" w:hAnsi="Arial" w:cs="Arial"/>
                <w:b/>
                <w:caps/>
                <w:sz w:val="16"/>
              </w:rPr>
            </w:pPr>
            <w:r w:rsidRPr="00954659">
              <w:rPr>
                <w:rFonts w:ascii="Arial" w:hAnsi="Arial" w:cs="Arial"/>
                <w:b/>
                <w:caps/>
                <w:sz w:val="16"/>
              </w:rPr>
              <w:t>Марка,</w:t>
            </w:r>
          </w:p>
          <w:p w:rsidR="00F73A5C" w:rsidRPr="00954659" w:rsidRDefault="00F73A5C" w:rsidP="00B000E0">
            <w:pPr>
              <w:jc w:val="center"/>
              <w:rPr>
                <w:rFonts w:ascii="Arial" w:hAnsi="Arial" w:cs="Arial"/>
                <w:b/>
                <w:caps/>
                <w:sz w:val="16"/>
              </w:rPr>
            </w:pPr>
            <w:r w:rsidRPr="00954659">
              <w:rPr>
                <w:rFonts w:ascii="Arial" w:hAnsi="Arial" w:cs="Arial"/>
                <w:b/>
                <w:caps/>
                <w:sz w:val="16"/>
              </w:rPr>
              <w:t>толщина стенки,</w:t>
            </w:r>
          </w:p>
          <w:p w:rsidR="00F73A5C" w:rsidRPr="00954659" w:rsidRDefault="00F73A5C" w:rsidP="00B000E0">
            <w:pPr>
              <w:jc w:val="center"/>
              <w:rPr>
                <w:rFonts w:ascii="Arial" w:hAnsi="Arial" w:cs="Arial"/>
                <w:b/>
                <w:caps/>
                <w:sz w:val="16"/>
              </w:rPr>
            </w:pPr>
            <w:r w:rsidRPr="00954659">
              <w:rPr>
                <w:rFonts w:ascii="Arial" w:hAnsi="Arial" w:cs="Arial"/>
                <w:b/>
                <w:caps/>
                <w:sz w:val="16"/>
              </w:rPr>
              <w:t>тип  резьбы</w:t>
            </w:r>
          </w:p>
        </w:tc>
        <w:tc>
          <w:tcPr>
            <w:tcW w:w="1396" w:type="dxa"/>
            <w:tcBorders>
              <w:top w:val="single" w:sz="12" w:space="0" w:color="auto"/>
              <w:bottom w:val="single" w:sz="12" w:space="0" w:color="auto"/>
            </w:tcBorders>
            <w:shd w:val="clear" w:color="auto" w:fill="FFD200"/>
          </w:tcPr>
          <w:p w:rsidR="00F73A5C" w:rsidRPr="00954659" w:rsidRDefault="00F73A5C" w:rsidP="00B000E0">
            <w:pPr>
              <w:jc w:val="center"/>
              <w:rPr>
                <w:rFonts w:ascii="Arial" w:hAnsi="Arial" w:cs="Arial"/>
                <w:b/>
                <w:caps/>
                <w:sz w:val="16"/>
              </w:rPr>
            </w:pPr>
            <w:r w:rsidRPr="00954659">
              <w:rPr>
                <w:rFonts w:ascii="Arial" w:hAnsi="Arial" w:cs="Arial"/>
                <w:b/>
                <w:caps/>
                <w:sz w:val="16"/>
              </w:rPr>
              <w:t>Интервал</w:t>
            </w:r>
          </w:p>
          <w:p w:rsidR="00F73A5C" w:rsidRPr="00954659" w:rsidRDefault="00F73A5C" w:rsidP="00B000E0">
            <w:pPr>
              <w:jc w:val="center"/>
              <w:rPr>
                <w:rFonts w:ascii="Arial" w:hAnsi="Arial" w:cs="Arial"/>
                <w:b/>
                <w:caps/>
                <w:sz w:val="16"/>
              </w:rPr>
            </w:pPr>
            <w:r w:rsidRPr="00954659">
              <w:rPr>
                <w:rFonts w:ascii="Arial" w:hAnsi="Arial" w:cs="Arial"/>
                <w:b/>
                <w:caps/>
                <w:sz w:val="16"/>
              </w:rPr>
              <w:t>(м)</w:t>
            </w:r>
          </w:p>
          <w:p w:rsidR="00F73A5C" w:rsidRPr="00954659" w:rsidRDefault="00F73A5C" w:rsidP="00B000E0">
            <w:pPr>
              <w:jc w:val="center"/>
              <w:rPr>
                <w:rFonts w:ascii="Arial" w:hAnsi="Arial" w:cs="Arial"/>
                <w:b/>
                <w:caps/>
                <w:sz w:val="16"/>
              </w:rPr>
            </w:pPr>
            <w:r w:rsidRPr="00954659">
              <w:rPr>
                <w:rFonts w:ascii="Arial" w:hAnsi="Arial" w:cs="Arial"/>
                <w:b/>
                <w:caps/>
                <w:sz w:val="16"/>
              </w:rPr>
              <w:t>Верх     Низ</w:t>
            </w:r>
          </w:p>
        </w:tc>
        <w:tc>
          <w:tcPr>
            <w:tcW w:w="1399" w:type="dxa"/>
            <w:tcBorders>
              <w:top w:val="single" w:sz="12" w:space="0" w:color="auto"/>
              <w:bottom w:val="single" w:sz="12" w:space="0" w:color="auto"/>
            </w:tcBorders>
            <w:shd w:val="clear" w:color="auto" w:fill="FFD200"/>
          </w:tcPr>
          <w:p w:rsidR="00F73A5C" w:rsidRPr="00954659" w:rsidRDefault="00F73A5C" w:rsidP="006220C4">
            <w:pPr>
              <w:ind w:left="-207"/>
              <w:jc w:val="center"/>
              <w:rPr>
                <w:rFonts w:ascii="Arial" w:hAnsi="Arial" w:cs="Arial"/>
                <w:b/>
                <w:caps/>
                <w:sz w:val="16"/>
              </w:rPr>
            </w:pPr>
            <w:r w:rsidRPr="00954659">
              <w:rPr>
                <w:rFonts w:ascii="Arial" w:hAnsi="Arial" w:cs="Arial"/>
                <w:b/>
                <w:caps/>
                <w:sz w:val="16"/>
              </w:rPr>
              <w:t>Длина, кол-во труб</w:t>
            </w:r>
            <w:r w:rsidRPr="00954659">
              <w:rPr>
                <w:rFonts w:ascii="Arial" w:hAnsi="Arial" w:cs="Arial"/>
                <w:b/>
                <w:caps/>
                <w:sz w:val="16"/>
              </w:rPr>
              <w:br/>
              <w:t>(м); (</w:t>
            </w:r>
            <w:proofErr w:type="gramStart"/>
            <w:r w:rsidRPr="00954659">
              <w:rPr>
                <w:rFonts w:ascii="Arial" w:hAnsi="Arial" w:cs="Arial"/>
                <w:b/>
                <w:caps/>
                <w:sz w:val="16"/>
              </w:rPr>
              <w:t>шт</w:t>
            </w:r>
            <w:proofErr w:type="gramEnd"/>
            <w:r w:rsidRPr="00954659">
              <w:rPr>
                <w:rFonts w:ascii="Arial" w:hAnsi="Arial" w:cs="Arial"/>
                <w:b/>
                <w:caps/>
                <w:sz w:val="16"/>
              </w:rPr>
              <w:t>)</w:t>
            </w:r>
            <w:r w:rsidRPr="00954659">
              <w:rPr>
                <w:rFonts w:ascii="Arial" w:hAnsi="Arial" w:cs="Arial"/>
                <w:b/>
                <w:caps/>
                <w:sz w:val="16"/>
              </w:rPr>
              <w:br/>
            </w:r>
          </w:p>
        </w:tc>
        <w:tc>
          <w:tcPr>
            <w:tcW w:w="1490" w:type="dxa"/>
            <w:tcBorders>
              <w:top w:val="single" w:sz="12" w:space="0" w:color="auto"/>
              <w:bottom w:val="single" w:sz="12" w:space="0" w:color="auto"/>
            </w:tcBorders>
            <w:shd w:val="clear" w:color="auto" w:fill="FFD200"/>
          </w:tcPr>
          <w:p w:rsidR="00F73A5C" w:rsidRPr="00954659" w:rsidRDefault="00F73A5C" w:rsidP="006220C4">
            <w:pPr>
              <w:jc w:val="center"/>
              <w:rPr>
                <w:rFonts w:ascii="Arial" w:hAnsi="Arial" w:cs="Arial"/>
                <w:b/>
                <w:caps/>
                <w:sz w:val="16"/>
              </w:rPr>
            </w:pPr>
            <w:r w:rsidRPr="00954659">
              <w:rPr>
                <w:rFonts w:ascii="Arial" w:hAnsi="Arial" w:cs="Arial"/>
                <w:b/>
                <w:caps/>
                <w:sz w:val="16"/>
              </w:rPr>
              <w:t>Подьём цемента  за колонной (м)</w:t>
            </w:r>
          </w:p>
          <w:p w:rsidR="00F73A5C" w:rsidRPr="00954659" w:rsidRDefault="00F73A5C" w:rsidP="0043771C">
            <w:pPr>
              <w:jc w:val="center"/>
              <w:rPr>
                <w:rFonts w:ascii="Arial" w:hAnsi="Arial" w:cs="Arial"/>
                <w:b/>
                <w:caps/>
                <w:sz w:val="16"/>
              </w:rPr>
            </w:pPr>
            <w:r w:rsidRPr="00954659">
              <w:rPr>
                <w:rFonts w:ascii="Arial" w:hAnsi="Arial" w:cs="Arial"/>
                <w:b/>
                <w:caps/>
                <w:sz w:val="16"/>
              </w:rPr>
              <w:t>Проект    факт</w:t>
            </w:r>
          </w:p>
        </w:tc>
        <w:tc>
          <w:tcPr>
            <w:tcW w:w="1578" w:type="dxa"/>
            <w:tcBorders>
              <w:top w:val="single" w:sz="12" w:space="0" w:color="auto"/>
              <w:bottom w:val="single" w:sz="12" w:space="0" w:color="auto"/>
            </w:tcBorders>
            <w:shd w:val="clear" w:color="auto" w:fill="FFD200"/>
          </w:tcPr>
          <w:p w:rsidR="00F73A5C" w:rsidRPr="00954659" w:rsidRDefault="00F73A5C" w:rsidP="003E659A">
            <w:pPr>
              <w:jc w:val="center"/>
              <w:rPr>
                <w:rFonts w:ascii="Arial" w:hAnsi="Arial" w:cs="Arial"/>
                <w:b/>
                <w:caps/>
                <w:sz w:val="16"/>
              </w:rPr>
            </w:pPr>
            <w:r w:rsidRPr="00954659">
              <w:rPr>
                <w:rFonts w:ascii="Arial" w:hAnsi="Arial" w:cs="Arial"/>
                <w:b/>
                <w:caps/>
                <w:sz w:val="16"/>
              </w:rPr>
              <w:t>Давлен. Опрессовки,</w:t>
            </w:r>
          </w:p>
          <w:p w:rsidR="00F73A5C" w:rsidRPr="00954659" w:rsidRDefault="00F73A5C" w:rsidP="003E659A">
            <w:pPr>
              <w:jc w:val="center"/>
              <w:rPr>
                <w:rFonts w:ascii="Arial" w:hAnsi="Arial" w:cs="Arial"/>
                <w:b/>
                <w:caps/>
                <w:sz w:val="16"/>
              </w:rPr>
            </w:pPr>
            <w:proofErr w:type="gramStart"/>
            <w:r w:rsidRPr="00954659">
              <w:rPr>
                <w:rFonts w:ascii="Arial" w:hAnsi="Arial" w:cs="Arial"/>
                <w:b/>
                <w:caps/>
                <w:sz w:val="16"/>
              </w:rPr>
              <w:t>атм</w:t>
            </w:r>
            <w:proofErr w:type="gramEnd"/>
          </w:p>
        </w:tc>
      </w:tr>
      <w:tr w:rsidR="00F73A5C" w:rsidRPr="00F73A5C" w:rsidTr="00954659">
        <w:trPr>
          <w:jc w:val="center"/>
        </w:trPr>
        <w:tc>
          <w:tcPr>
            <w:tcW w:w="1524" w:type="dxa"/>
            <w:tcBorders>
              <w:top w:val="single" w:sz="12" w:space="0" w:color="auto"/>
            </w:tcBorders>
          </w:tcPr>
          <w:p w:rsidR="00F73A5C" w:rsidRPr="00F73A5C" w:rsidRDefault="00F73A5C" w:rsidP="00F73A5C">
            <w:pPr>
              <w:rPr>
                <w:sz w:val="22"/>
              </w:rPr>
            </w:pPr>
            <w:r w:rsidRPr="00F73A5C">
              <w:rPr>
                <w:sz w:val="22"/>
              </w:rPr>
              <w:t>Направление</w:t>
            </w:r>
          </w:p>
        </w:tc>
        <w:tc>
          <w:tcPr>
            <w:tcW w:w="1134" w:type="dxa"/>
            <w:tcBorders>
              <w:top w:val="single" w:sz="12" w:space="0" w:color="auto"/>
            </w:tcBorders>
          </w:tcPr>
          <w:p w:rsidR="00F73A5C" w:rsidRPr="00F73A5C" w:rsidRDefault="00F73A5C" w:rsidP="00F73A5C">
            <w:pPr>
              <w:jc w:val="center"/>
              <w:rPr>
                <w:sz w:val="22"/>
              </w:rPr>
            </w:pPr>
            <w:r w:rsidRPr="00F73A5C">
              <w:rPr>
                <w:sz w:val="22"/>
              </w:rPr>
              <w:t>426</w:t>
            </w:r>
          </w:p>
        </w:tc>
        <w:tc>
          <w:tcPr>
            <w:tcW w:w="1258" w:type="dxa"/>
            <w:tcBorders>
              <w:top w:val="single" w:sz="12" w:space="0" w:color="auto"/>
            </w:tcBorders>
          </w:tcPr>
          <w:p w:rsidR="00F73A5C" w:rsidRPr="00F73A5C" w:rsidRDefault="00F73A5C" w:rsidP="00F73A5C">
            <w:pPr>
              <w:jc w:val="center"/>
              <w:rPr>
                <w:sz w:val="22"/>
                <w:szCs w:val="18"/>
              </w:rPr>
            </w:pPr>
            <w:r w:rsidRPr="00F73A5C">
              <w:rPr>
                <w:sz w:val="22"/>
              </w:rPr>
              <w:t xml:space="preserve">Е; 11; </w:t>
            </w:r>
            <w:r w:rsidRPr="00F73A5C">
              <w:rPr>
                <w:sz w:val="22"/>
                <w:szCs w:val="18"/>
              </w:rPr>
              <w:t>Метрическая</w:t>
            </w:r>
          </w:p>
        </w:tc>
        <w:tc>
          <w:tcPr>
            <w:tcW w:w="1396" w:type="dxa"/>
            <w:tcBorders>
              <w:top w:val="single" w:sz="12" w:space="0" w:color="auto"/>
            </w:tcBorders>
          </w:tcPr>
          <w:p w:rsidR="00F73A5C" w:rsidRPr="00F73A5C" w:rsidRDefault="00F73A5C" w:rsidP="00F73A5C">
            <w:pPr>
              <w:jc w:val="center"/>
              <w:rPr>
                <w:sz w:val="22"/>
              </w:rPr>
            </w:pPr>
            <w:r w:rsidRPr="00F73A5C">
              <w:rPr>
                <w:sz w:val="22"/>
              </w:rPr>
              <w:t>0 – ___</w:t>
            </w:r>
          </w:p>
        </w:tc>
        <w:tc>
          <w:tcPr>
            <w:tcW w:w="1399" w:type="dxa"/>
            <w:tcBorders>
              <w:top w:val="single" w:sz="12" w:space="0" w:color="auto"/>
            </w:tcBorders>
          </w:tcPr>
          <w:p w:rsidR="00F73A5C" w:rsidRPr="00F73A5C" w:rsidRDefault="00F73A5C" w:rsidP="00F73A5C">
            <w:pPr>
              <w:jc w:val="center"/>
              <w:rPr>
                <w:sz w:val="22"/>
              </w:rPr>
            </w:pPr>
            <w:r w:rsidRPr="00F73A5C">
              <w:rPr>
                <w:sz w:val="22"/>
              </w:rPr>
              <w:t xml:space="preserve">___;   __  </w:t>
            </w:r>
          </w:p>
        </w:tc>
        <w:tc>
          <w:tcPr>
            <w:tcW w:w="1490" w:type="dxa"/>
            <w:tcBorders>
              <w:top w:val="single" w:sz="12" w:space="0" w:color="auto"/>
            </w:tcBorders>
          </w:tcPr>
          <w:p w:rsidR="00F73A5C" w:rsidRPr="00F73A5C" w:rsidRDefault="00F73A5C" w:rsidP="00F73A5C">
            <w:pPr>
              <w:rPr>
                <w:sz w:val="22"/>
              </w:rPr>
            </w:pPr>
            <w:r w:rsidRPr="00F73A5C">
              <w:rPr>
                <w:sz w:val="22"/>
              </w:rPr>
              <w:t>Устье</w:t>
            </w:r>
            <w:r w:rsidRPr="00F73A5C">
              <w:rPr>
                <w:sz w:val="22"/>
              </w:rPr>
              <w:tab/>
            </w:r>
            <w:proofErr w:type="spellStart"/>
            <w:r w:rsidRPr="00F73A5C">
              <w:rPr>
                <w:sz w:val="22"/>
              </w:rPr>
              <w:t>устье</w:t>
            </w:r>
            <w:proofErr w:type="spellEnd"/>
            <w:r w:rsidRPr="00F73A5C">
              <w:rPr>
                <w:sz w:val="22"/>
              </w:rPr>
              <w:t xml:space="preserve"> </w:t>
            </w:r>
          </w:p>
        </w:tc>
        <w:tc>
          <w:tcPr>
            <w:tcW w:w="1578" w:type="dxa"/>
            <w:tcBorders>
              <w:top w:val="single" w:sz="12" w:space="0" w:color="auto"/>
            </w:tcBorders>
          </w:tcPr>
          <w:p w:rsidR="00F73A5C" w:rsidRPr="00F73A5C" w:rsidRDefault="00F73A5C" w:rsidP="00F73A5C">
            <w:pPr>
              <w:jc w:val="center"/>
              <w:rPr>
                <w:sz w:val="22"/>
              </w:rPr>
            </w:pPr>
          </w:p>
        </w:tc>
      </w:tr>
      <w:tr w:rsidR="00F73A5C" w:rsidRPr="00F73A5C" w:rsidTr="00954659">
        <w:trPr>
          <w:jc w:val="center"/>
        </w:trPr>
        <w:tc>
          <w:tcPr>
            <w:tcW w:w="1524" w:type="dxa"/>
          </w:tcPr>
          <w:p w:rsidR="00F73A5C" w:rsidRPr="00F73A5C" w:rsidRDefault="00F73A5C" w:rsidP="00F73A5C">
            <w:pPr>
              <w:rPr>
                <w:sz w:val="22"/>
              </w:rPr>
            </w:pPr>
            <w:r w:rsidRPr="00F73A5C">
              <w:rPr>
                <w:sz w:val="22"/>
              </w:rPr>
              <w:t>Кондуктор</w:t>
            </w:r>
          </w:p>
        </w:tc>
        <w:tc>
          <w:tcPr>
            <w:tcW w:w="1134" w:type="dxa"/>
          </w:tcPr>
          <w:p w:rsidR="00F73A5C" w:rsidRPr="00F73A5C" w:rsidRDefault="00F73A5C" w:rsidP="00F73A5C">
            <w:pPr>
              <w:jc w:val="center"/>
              <w:rPr>
                <w:sz w:val="22"/>
              </w:rPr>
            </w:pPr>
            <w:r w:rsidRPr="00F73A5C">
              <w:rPr>
                <w:sz w:val="22"/>
              </w:rPr>
              <w:t>324</w:t>
            </w:r>
          </w:p>
        </w:tc>
        <w:tc>
          <w:tcPr>
            <w:tcW w:w="1258" w:type="dxa"/>
          </w:tcPr>
          <w:p w:rsidR="00F73A5C" w:rsidRPr="00F73A5C" w:rsidRDefault="00F73A5C" w:rsidP="00F73A5C">
            <w:pPr>
              <w:jc w:val="center"/>
              <w:rPr>
                <w:sz w:val="22"/>
              </w:rPr>
            </w:pPr>
            <w:r w:rsidRPr="00F73A5C">
              <w:rPr>
                <w:sz w:val="22"/>
              </w:rPr>
              <w:t xml:space="preserve">Д;11;ОТТМ </w:t>
            </w:r>
          </w:p>
        </w:tc>
        <w:tc>
          <w:tcPr>
            <w:tcW w:w="1396" w:type="dxa"/>
          </w:tcPr>
          <w:p w:rsidR="00F73A5C" w:rsidRPr="00F73A5C" w:rsidRDefault="00F73A5C" w:rsidP="00F73A5C">
            <w:pPr>
              <w:jc w:val="center"/>
              <w:rPr>
                <w:sz w:val="22"/>
              </w:rPr>
            </w:pPr>
            <w:r w:rsidRPr="00F73A5C">
              <w:rPr>
                <w:sz w:val="22"/>
              </w:rPr>
              <w:t>0 – ___</w:t>
            </w:r>
          </w:p>
        </w:tc>
        <w:tc>
          <w:tcPr>
            <w:tcW w:w="1399" w:type="dxa"/>
          </w:tcPr>
          <w:p w:rsidR="00F73A5C" w:rsidRPr="00F73A5C" w:rsidRDefault="00F73A5C" w:rsidP="00F73A5C">
            <w:pPr>
              <w:jc w:val="center"/>
              <w:rPr>
                <w:sz w:val="22"/>
              </w:rPr>
            </w:pPr>
            <w:r w:rsidRPr="00F73A5C">
              <w:rPr>
                <w:sz w:val="22"/>
              </w:rPr>
              <w:t xml:space="preserve">___;   __ </w:t>
            </w:r>
          </w:p>
        </w:tc>
        <w:tc>
          <w:tcPr>
            <w:tcW w:w="1490" w:type="dxa"/>
          </w:tcPr>
          <w:p w:rsidR="00F73A5C" w:rsidRPr="00F73A5C" w:rsidRDefault="00F73A5C" w:rsidP="00F73A5C">
            <w:pPr>
              <w:rPr>
                <w:sz w:val="22"/>
              </w:rPr>
            </w:pPr>
            <w:r w:rsidRPr="00F73A5C">
              <w:rPr>
                <w:sz w:val="22"/>
              </w:rPr>
              <w:t xml:space="preserve">Устье   </w:t>
            </w:r>
            <w:proofErr w:type="spellStart"/>
            <w:r w:rsidRPr="00F73A5C">
              <w:rPr>
                <w:sz w:val="22"/>
              </w:rPr>
              <w:t>устье</w:t>
            </w:r>
            <w:proofErr w:type="spellEnd"/>
          </w:p>
        </w:tc>
        <w:tc>
          <w:tcPr>
            <w:tcW w:w="1578" w:type="dxa"/>
          </w:tcPr>
          <w:p w:rsidR="00F73A5C" w:rsidRPr="00F73A5C" w:rsidRDefault="00F73A5C" w:rsidP="00F73A5C">
            <w:pPr>
              <w:jc w:val="center"/>
              <w:rPr>
                <w:sz w:val="22"/>
              </w:rPr>
            </w:pPr>
            <w:r w:rsidRPr="00F73A5C">
              <w:rPr>
                <w:sz w:val="22"/>
              </w:rPr>
              <w:t>___</w:t>
            </w:r>
          </w:p>
        </w:tc>
      </w:tr>
      <w:tr w:rsidR="00F73A5C" w:rsidRPr="00F73A5C" w:rsidTr="00954659">
        <w:trPr>
          <w:jc w:val="center"/>
        </w:trPr>
        <w:tc>
          <w:tcPr>
            <w:tcW w:w="1524" w:type="dxa"/>
          </w:tcPr>
          <w:p w:rsidR="00F73A5C" w:rsidRPr="00F73A5C" w:rsidRDefault="00F73A5C" w:rsidP="00F73A5C">
            <w:pPr>
              <w:rPr>
                <w:sz w:val="22"/>
              </w:rPr>
            </w:pPr>
            <w:r w:rsidRPr="00F73A5C">
              <w:rPr>
                <w:sz w:val="22"/>
              </w:rPr>
              <w:t xml:space="preserve">Промежуточная </w:t>
            </w:r>
            <w:r w:rsidRPr="00F73A5C">
              <w:rPr>
                <w:sz w:val="22"/>
              </w:rPr>
              <w:br/>
              <w:t>колонна</w:t>
            </w:r>
          </w:p>
        </w:tc>
        <w:tc>
          <w:tcPr>
            <w:tcW w:w="1134" w:type="dxa"/>
          </w:tcPr>
          <w:p w:rsidR="00F73A5C" w:rsidRPr="00F73A5C" w:rsidRDefault="00F73A5C" w:rsidP="00F73A5C">
            <w:pPr>
              <w:jc w:val="center"/>
              <w:rPr>
                <w:sz w:val="22"/>
              </w:rPr>
            </w:pPr>
            <w:r w:rsidRPr="00F73A5C">
              <w:rPr>
                <w:sz w:val="22"/>
              </w:rPr>
              <w:t>245</w:t>
            </w:r>
          </w:p>
        </w:tc>
        <w:tc>
          <w:tcPr>
            <w:tcW w:w="1258" w:type="dxa"/>
          </w:tcPr>
          <w:p w:rsidR="00F73A5C" w:rsidRPr="00F73A5C" w:rsidRDefault="00F73A5C" w:rsidP="00F73A5C">
            <w:pPr>
              <w:jc w:val="center"/>
              <w:rPr>
                <w:sz w:val="22"/>
              </w:rPr>
            </w:pPr>
            <w:r w:rsidRPr="00F73A5C">
              <w:rPr>
                <w:sz w:val="22"/>
              </w:rPr>
              <w:t>Д; 8,9 БТС</w:t>
            </w:r>
          </w:p>
        </w:tc>
        <w:tc>
          <w:tcPr>
            <w:tcW w:w="1396" w:type="dxa"/>
          </w:tcPr>
          <w:p w:rsidR="00F73A5C" w:rsidRPr="00F73A5C" w:rsidRDefault="00F73A5C" w:rsidP="00F73A5C">
            <w:pPr>
              <w:jc w:val="center"/>
              <w:rPr>
                <w:sz w:val="22"/>
              </w:rPr>
            </w:pPr>
            <w:r w:rsidRPr="00F73A5C">
              <w:rPr>
                <w:sz w:val="22"/>
              </w:rPr>
              <w:t>0 – ___</w:t>
            </w:r>
          </w:p>
        </w:tc>
        <w:tc>
          <w:tcPr>
            <w:tcW w:w="1399" w:type="dxa"/>
          </w:tcPr>
          <w:p w:rsidR="00F73A5C" w:rsidRPr="00F73A5C" w:rsidRDefault="00F73A5C" w:rsidP="00F73A5C">
            <w:pPr>
              <w:jc w:val="center"/>
              <w:rPr>
                <w:sz w:val="22"/>
              </w:rPr>
            </w:pPr>
            <w:r w:rsidRPr="00F73A5C">
              <w:rPr>
                <w:sz w:val="22"/>
              </w:rPr>
              <w:t xml:space="preserve">____;   ___ </w:t>
            </w:r>
          </w:p>
        </w:tc>
        <w:tc>
          <w:tcPr>
            <w:tcW w:w="1490" w:type="dxa"/>
          </w:tcPr>
          <w:p w:rsidR="00F73A5C" w:rsidRPr="00F73A5C" w:rsidRDefault="00F73A5C" w:rsidP="00F73A5C">
            <w:pPr>
              <w:rPr>
                <w:sz w:val="22"/>
              </w:rPr>
            </w:pPr>
            <w:r w:rsidRPr="00F73A5C">
              <w:rPr>
                <w:sz w:val="22"/>
              </w:rPr>
              <w:t>___</w:t>
            </w:r>
            <w:r w:rsidRPr="00F73A5C">
              <w:rPr>
                <w:sz w:val="22"/>
              </w:rPr>
              <w:tab/>
              <w:t>___</w:t>
            </w:r>
          </w:p>
        </w:tc>
        <w:tc>
          <w:tcPr>
            <w:tcW w:w="1578" w:type="dxa"/>
          </w:tcPr>
          <w:p w:rsidR="00F73A5C" w:rsidRPr="00F73A5C" w:rsidRDefault="00F73A5C" w:rsidP="00F73A5C">
            <w:pPr>
              <w:jc w:val="center"/>
              <w:rPr>
                <w:sz w:val="22"/>
              </w:rPr>
            </w:pPr>
            <w:r w:rsidRPr="00F73A5C">
              <w:rPr>
                <w:sz w:val="22"/>
              </w:rPr>
              <w:t>___</w:t>
            </w:r>
          </w:p>
        </w:tc>
      </w:tr>
      <w:tr w:rsidR="00F73A5C" w:rsidRPr="00F73A5C" w:rsidTr="00954659">
        <w:trPr>
          <w:jc w:val="center"/>
        </w:trPr>
        <w:tc>
          <w:tcPr>
            <w:tcW w:w="1524" w:type="dxa"/>
          </w:tcPr>
          <w:p w:rsidR="00F73A5C" w:rsidRPr="00F73A5C" w:rsidRDefault="00F73A5C" w:rsidP="00F73A5C">
            <w:pPr>
              <w:rPr>
                <w:sz w:val="22"/>
              </w:rPr>
            </w:pPr>
            <w:proofErr w:type="spellStart"/>
            <w:r w:rsidRPr="00F73A5C">
              <w:rPr>
                <w:sz w:val="22"/>
              </w:rPr>
              <w:t>Эксплуата-</w:t>
            </w:r>
            <w:r w:rsidRPr="00F73A5C">
              <w:rPr>
                <w:sz w:val="22"/>
              </w:rPr>
              <w:lastRenderedPageBreak/>
              <w:t>цион</w:t>
            </w:r>
            <w:proofErr w:type="spellEnd"/>
            <w:r w:rsidRPr="00F73A5C">
              <w:rPr>
                <w:sz w:val="22"/>
              </w:rPr>
              <w:t>.</w:t>
            </w:r>
          </w:p>
          <w:p w:rsidR="00F73A5C" w:rsidRPr="00F73A5C" w:rsidRDefault="00F73A5C" w:rsidP="00F73A5C">
            <w:pPr>
              <w:rPr>
                <w:sz w:val="22"/>
              </w:rPr>
            </w:pPr>
            <w:r w:rsidRPr="00F73A5C">
              <w:rPr>
                <w:sz w:val="22"/>
              </w:rPr>
              <w:t>колонна</w:t>
            </w:r>
          </w:p>
        </w:tc>
        <w:tc>
          <w:tcPr>
            <w:tcW w:w="1134" w:type="dxa"/>
          </w:tcPr>
          <w:p w:rsidR="00F73A5C" w:rsidRPr="00F73A5C" w:rsidRDefault="00F73A5C" w:rsidP="00F73A5C">
            <w:pPr>
              <w:jc w:val="center"/>
              <w:rPr>
                <w:sz w:val="22"/>
              </w:rPr>
            </w:pPr>
            <w:r w:rsidRPr="00F73A5C">
              <w:rPr>
                <w:sz w:val="22"/>
              </w:rPr>
              <w:lastRenderedPageBreak/>
              <w:t>168</w:t>
            </w:r>
          </w:p>
        </w:tc>
        <w:tc>
          <w:tcPr>
            <w:tcW w:w="1258" w:type="dxa"/>
          </w:tcPr>
          <w:p w:rsidR="00F73A5C" w:rsidRPr="00F73A5C" w:rsidRDefault="00F73A5C" w:rsidP="00F73A5C">
            <w:pPr>
              <w:jc w:val="center"/>
              <w:rPr>
                <w:sz w:val="22"/>
              </w:rPr>
            </w:pPr>
            <w:r w:rsidRPr="00F73A5C">
              <w:rPr>
                <w:sz w:val="22"/>
              </w:rPr>
              <w:t>Д; 8,9 БТС</w:t>
            </w:r>
          </w:p>
        </w:tc>
        <w:tc>
          <w:tcPr>
            <w:tcW w:w="1396" w:type="dxa"/>
          </w:tcPr>
          <w:p w:rsidR="00F73A5C" w:rsidRPr="00F73A5C" w:rsidRDefault="00F73A5C" w:rsidP="00F73A5C">
            <w:pPr>
              <w:jc w:val="center"/>
              <w:rPr>
                <w:sz w:val="22"/>
              </w:rPr>
            </w:pPr>
            <w:r w:rsidRPr="00F73A5C">
              <w:rPr>
                <w:sz w:val="22"/>
              </w:rPr>
              <w:t>0 - ____</w:t>
            </w:r>
          </w:p>
        </w:tc>
        <w:tc>
          <w:tcPr>
            <w:tcW w:w="1399" w:type="dxa"/>
          </w:tcPr>
          <w:p w:rsidR="00F73A5C" w:rsidRPr="00F73A5C" w:rsidRDefault="00F73A5C" w:rsidP="00F73A5C">
            <w:pPr>
              <w:jc w:val="center"/>
              <w:rPr>
                <w:sz w:val="22"/>
              </w:rPr>
            </w:pPr>
            <w:r w:rsidRPr="00F73A5C">
              <w:rPr>
                <w:sz w:val="22"/>
              </w:rPr>
              <w:t xml:space="preserve">____;   ____ </w:t>
            </w:r>
          </w:p>
        </w:tc>
        <w:tc>
          <w:tcPr>
            <w:tcW w:w="1490" w:type="dxa"/>
          </w:tcPr>
          <w:p w:rsidR="00F73A5C" w:rsidRPr="00F73A5C" w:rsidRDefault="00F73A5C" w:rsidP="00F73A5C">
            <w:pPr>
              <w:rPr>
                <w:sz w:val="22"/>
              </w:rPr>
            </w:pPr>
            <w:r w:rsidRPr="00F73A5C">
              <w:rPr>
                <w:sz w:val="22"/>
              </w:rPr>
              <w:t>___     ____</w:t>
            </w:r>
          </w:p>
        </w:tc>
        <w:tc>
          <w:tcPr>
            <w:tcW w:w="1578" w:type="dxa"/>
          </w:tcPr>
          <w:p w:rsidR="00F73A5C" w:rsidRPr="00F73A5C" w:rsidRDefault="00F73A5C" w:rsidP="00F73A5C">
            <w:pPr>
              <w:jc w:val="center"/>
              <w:rPr>
                <w:sz w:val="22"/>
              </w:rPr>
            </w:pPr>
            <w:r w:rsidRPr="00F73A5C">
              <w:rPr>
                <w:sz w:val="22"/>
              </w:rPr>
              <w:t>___</w:t>
            </w:r>
          </w:p>
        </w:tc>
      </w:tr>
    </w:tbl>
    <w:p w:rsidR="00F73A5C" w:rsidRPr="0088605A" w:rsidRDefault="00F73A5C" w:rsidP="00F73A5C">
      <w:r w:rsidRPr="0088605A">
        <w:lastRenderedPageBreak/>
        <w:t xml:space="preserve">Общая длина спущенных обсадных труб без учета резьбы составляет: </w:t>
      </w:r>
    </w:p>
    <w:p w:rsidR="00F73A5C" w:rsidRPr="0088605A" w:rsidRDefault="00F73A5C" w:rsidP="00954659">
      <w:pPr>
        <w:ind w:firstLine="709"/>
      </w:pPr>
      <w:r w:rsidRPr="0088605A">
        <w:t xml:space="preserve">Направление                      </w:t>
      </w:r>
      <w:r>
        <w:t xml:space="preserve">   - </w:t>
      </w:r>
      <w:smartTag w:uri="urn:schemas-microsoft-com:office:smarttags" w:element="metricconverter">
        <w:smartTagPr>
          <w:attr w:name="ProductID" w:val="426 мм"/>
        </w:smartTagPr>
        <w:r w:rsidRPr="0088605A">
          <w:t>426 мм</w:t>
        </w:r>
      </w:smartTag>
      <w:r w:rsidRPr="0088605A">
        <w:t xml:space="preserve"> - </w:t>
      </w:r>
      <w:r>
        <w:t>__</w:t>
      </w:r>
      <w:r w:rsidRPr="0088605A">
        <w:t>м</w:t>
      </w:r>
    </w:p>
    <w:p w:rsidR="00F73A5C" w:rsidRPr="0088605A" w:rsidRDefault="00F73A5C" w:rsidP="00F73A5C">
      <w:pPr>
        <w:ind w:firstLine="709"/>
      </w:pPr>
      <w:r w:rsidRPr="0088605A">
        <w:t>Кондуктор</w:t>
      </w:r>
      <w:r w:rsidRPr="0088605A">
        <w:tab/>
      </w:r>
      <w:r w:rsidRPr="0088605A">
        <w:tab/>
      </w:r>
      <w:r>
        <w:t xml:space="preserve">       </w:t>
      </w:r>
      <w:r w:rsidRPr="0088605A">
        <w:t xml:space="preserve"> </w:t>
      </w:r>
      <w:r>
        <w:t xml:space="preserve">   </w:t>
      </w:r>
      <w:r w:rsidRPr="0088605A">
        <w:t xml:space="preserve"> </w:t>
      </w:r>
      <w:r>
        <w:t xml:space="preserve">- </w:t>
      </w:r>
      <w:smartTag w:uri="urn:schemas-microsoft-com:office:smarttags" w:element="metricconverter">
        <w:smartTagPr>
          <w:attr w:name="ProductID" w:val="324 мм"/>
        </w:smartTagPr>
        <w:r w:rsidRPr="0088605A">
          <w:t>324 мм</w:t>
        </w:r>
      </w:smartTag>
      <w:r w:rsidRPr="0088605A">
        <w:t xml:space="preserve"> - </w:t>
      </w:r>
      <w:r>
        <w:t>___</w:t>
      </w:r>
      <w:r w:rsidRPr="0088605A">
        <w:t>м</w:t>
      </w:r>
    </w:p>
    <w:p w:rsidR="00F73A5C" w:rsidRPr="0088605A" w:rsidRDefault="00F73A5C" w:rsidP="00F73A5C">
      <w:pPr>
        <w:ind w:firstLine="709"/>
      </w:pPr>
      <w:r w:rsidRPr="0088605A">
        <w:t xml:space="preserve">Промежуточная колонна  </w:t>
      </w:r>
      <w:r>
        <w:t xml:space="preserve">   - </w:t>
      </w:r>
      <w:smartTag w:uri="urn:schemas-microsoft-com:office:smarttags" w:element="metricconverter">
        <w:smartTagPr>
          <w:attr w:name="ProductID" w:val="245 мм"/>
        </w:smartTagPr>
        <w:r w:rsidRPr="0088605A">
          <w:t>245 мм</w:t>
        </w:r>
      </w:smartTag>
      <w:r>
        <w:t xml:space="preserve"> </w:t>
      </w:r>
      <w:r w:rsidRPr="0088605A">
        <w:t>-</w:t>
      </w:r>
      <w:r>
        <w:t xml:space="preserve"> ____</w:t>
      </w:r>
      <w:r w:rsidRPr="0088605A">
        <w:t xml:space="preserve">м  </w:t>
      </w:r>
    </w:p>
    <w:p w:rsidR="00F73A5C" w:rsidRPr="0088605A" w:rsidRDefault="00F73A5C" w:rsidP="00F73A5C">
      <w:r>
        <w:tab/>
      </w:r>
      <w:proofErr w:type="spellStart"/>
      <w:r>
        <w:t>Экспл</w:t>
      </w:r>
      <w:proofErr w:type="spellEnd"/>
      <w:r>
        <w:t>. к</w:t>
      </w:r>
      <w:r w:rsidRPr="0088605A">
        <w:t>олонна</w:t>
      </w:r>
      <w:r w:rsidRPr="0088605A">
        <w:tab/>
      </w:r>
      <w:r w:rsidRPr="0088605A">
        <w:tab/>
        <w:t xml:space="preserve"> </w:t>
      </w:r>
      <w:r>
        <w:t xml:space="preserve">- </w:t>
      </w:r>
      <w:smartTag w:uri="urn:schemas-microsoft-com:office:smarttags" w:element="metricconverter">
        <w:smartTagPr>
          <w:attr w:name="ProductID" w:val="168 мм"/>
        </w:smartTagPr>
        <w:r w:rsidRPr="0088605A">
          <w:t>168 мм</w:t>
        </w:r>
      </w:smartTag>
      <w:r>
        <w:t xml:space="preserve"> </w:t>
      </w:r>
      <w:r w:rsidRPr="0088605A">
        <w:t xml:space="preserve">- </w:t>
      </w:r>
      <w:r>
        <w:t>____</w:t>
      </w:r>
      <w:r w:rsidRPr="0088605A">
        <w:t xml:space="preserve">м </w:t>
      </w:r>
    </w:p>
    <w:p w:rsidR="00F73A5C" w:rsidRPr="008919BE" w:rsidRDefault="00F73A5C" w:rsidP="00F73A5C">
      <w:r w:rsidRPr="008919BE">
        <w:t>Межколонное пр-во: кондуктор – промеж</w:t>
      </w:r>
      <w:proofErr w:type="gramStart"/>
      <w:r w:rsidRPr="008919BE">
        <w:t>.</w:t>
      </w:r>
      <w:proofErr w:type="gramEnd"/>
      <w:r w:rsidRPr="008919BE">
        <w:t xml:space="preserve"> </w:t>
      </w:r>
      <w:proofErr w:type="gramStart"/>
      <w:r>
        <w:t>к</w:t>
      </w:r>
      <w:proofErr w:type="gramEnd"/>
      <w:r w:rsidRPr="008919BE">
        <w:t xml:space="preserve">олонна </w:t>
      </w:r>
      <w:proofErr w:type="spellStart"/>
      <w:r w:rsidRPr="008919BE">
        <w:t>опрессовано</w:t>
      </w:r>
      <w:proofErr w:type="spellEnd"/>
      <w:r w:rsidRPr="008919BE">
        <w:t xml:space="preserve"> на  </w:t>
      </w:r>
      <w:r>
        <w:t>__</w:t>
      </w:r>
      <w:r w:rsidRPr="008919BE">
        <w:t xml:space="preserve"> атм.</w:t>
      </w:r>
    </w:p>
    <w:p w:rsidR="00F73A5C" w:rsidRPr="008919BE" w:rsidRDefault="00F73A5C" w:rsidP="00F73A5C">
      <w:r w:rsidRPr="008919BE">
        <w:t>Межколонное пр-во: промеж</w:t>
      </w:r>
      <w:proofErr w:type="gramStart"/>
      <w:r w:rsidRPr="008919BE">
        <w:t>.</w:t>
      </w:r>
      <w:proofErr w:type="gramEnd"/>
      <w:r w:rsidRPr="008919BE">
        <w:t xml:space="preserve"> </w:t>
      </w:r>
      <w:proofErr w:type="gramStart"/>
      <w:r w:rsidRPr="008919BE">
        <w:t>к</w:t>
      </w:r>
      <w:proofErr w:type="gramEnd"/>
      <w:r w:rsidRPr="008919BE">
        <w:t xml:space="preserve">олонна - </w:t>
      </w:r>
      <w:proofErr w:type="spellStart"/>
      <w:r w:rsidRPr="008919BE">
        <w:t>экспл</w:t>
      </w:r>
      <w:proofErr w:type="spellEnd"/>
      <w:r w:rsidRPr="008919BE">
        <w:t xml:space="preserve">. колонна  </w:t>
      </w:r>
      <w:proofErr w:type="spellStart"/>
      <w:r w:rsidRPr="008919BE">
        <w:t>опрессовано</w:t>
      </w:r>
      <w:proofErr w:type="spellEnd"/>
      <w:r w:rsidRPr="008919BE">
        <w:t xml:space="preserve"> на   </w:t>
      </w:r>
      <w:r>
        <w:t>__</w:t>
      </w:r>
      <w:r w:rsidRPr="008919BE">
        <w:t xml:space="preserve"> атм.</w:t>
      </w:r>
    </w:p>
    <w:p w:rsidR="00F73A5C" w:rsidRPr="008919BE" w:rsidRDefault="00F73A5C" w:rsidP="00F73A5C">
      <w:proofErr w:type="spellStart"/>
      <w:r w:rsidRPr="008919BE">
        <w:t>Заколонные</w:t>
      </w:r>
      <w:proofErr w:type="spellEnd"/>
      <w:r w:rsidRPr="008919BE">
        <w:t xml:space="preserve"> </w:t>
      </w:r>
      <w:proofErr w:type="spellStart"/>
      <w:r w:rsidRPr="008919BE">
        <w:t>паке</w:t>
      </w:r>
      <w:proofErr w:type="gramStart"/>
      <w:r w:rsidRPr="008919BE">
        <w:t>p</w:t>
      </w:r>
      <w:proofErr w:type="gramEnd"/>
      <w:r w:rsidRPr="008919BE">
        <w:t>а</w:t>
      </w:r>
      <w:proofErr w:type="spellEnd"/>
      <w:r w:rsidRPr="008919BE">
        <w:t>: не устанавливались.</w:t>
      </w:r>
    </w:p>
    <w:p w:rsidR="00F73A5C" w:rsidRPr="009A0BE9" w:rsidRDefault="00F73A5C" w:rsidP="00F73A5C">
      <w:r w:rsidRPr="009A0BE9">
        <w:t xml:space="preserve">Глубина установки  реперного патрубка: </w:t>
      </w:r>
      <w:r>
        <w:t>не устанавливался</w:t>
      </w:r>
      <w:r w:rsidRPr="009A0BE9">
        <w:t>.</w:t>
      </w:r>
    </w:p>
    <w:p w:rsidR="00F73A5C" w:rsidRPr="0088605A" w:rsidRDefault="00F73A5C" w:rsidP="00EC37BF">
      <w:pPr>
        <w:pStyle w:val="aff"/>
        <w:numPr>
          <w:ilvl w:val="0"/>
          <w:numId w:val="21"/>
        </w:numPr>
        <w:tabs>
          <w:tab w:val="left" w:pos="426"/>
        </w:tabs>
        <w:ind w:hanging="720"/>
      </w:pPr>
      <w:proofErr w:type="spellStart"/>
      <w:proofErr w:type="gramStart"/>
      <w:r w:rsidRPr="003423E4">
        <w:t>H</w:t>
      </w:r>
      <w:proofErr w:type="gramEnd"/>
      <w:r w:rsidRPr="003423E4">
        <w:t>асосно-компpессоpные</w:t>
      </w:r>
      <w:proofErr w:type="spellEnd"/>
      <w:r w:rsidRPr="003423E4">
        <w:t xml:space="preserve"> трубы</w:t>
      </w:r>
    </w:p>
    <w:tbl>
      <w:tblPr>
        <w:tblpPr w:leftFromText="180" w:rightFromText="180" w:vertAnchor="text" w:horzAnchor="margin" w:tblpY="51"/>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975"/>
        <w:gridCol w:w="1293"/>
        <w:gridCol w:w="2127"/>
        <w:gridCol w:w="1650"/>
        <w:gridCol w:w="1326"/>
      </w:tblGrid>
      <w:tr w:rsidR="00F73A5C" w:rsidRPr="00C837D5" w:rsidTr="00954659">
        <w:tc>
          <w:tcPr>
            <w:tcW w:w="2480" w:type="dxa"/>
            <w:tcBorders>
              <w:top w:val="single" w:sz="12" w:space="0" w:color="auto"/>
              <w:left w:val="single" w:sz="12" w:space="0" w:color="auto"/>
              <w:bottom w:val="single" w:sz="12" w:space="0" w:color="auto"/>
            </w:tcBorders>
            <w:shd w:val="clear" w:color="auto" w:fill="FFD200"/>
          </w:tcPr>
          <w:p w:rsidR="00F73A5C" w:rsidRPr="00954659" w:rsidRDefault="00F73A5C" w:rsidP="00F73A5C">
            <w:pPr>
              <w:jc w:val="center"/>
              <w:rPr>
                <w:rFonts w:ascii="Arial" w:hAnsi="Arial" w:cs="Arial"/>
                <w:b/>
                <w:caps/>
                <w:sz w:val="16"/>
              </w:rPr>
            </w:pPr>
            <w:r w:rsidRPr="00954659">
              <w:rPr>
                <w:rFonts w:ascii="Arial" w:hAnsi="Arial" w:cs="Arial"/>
                <w:b/>
                <w:caps/>
                <w:sz w:val="16"/>
              </w:rPr>
              <w:t>Диаметр</w:t>
            </w:r>
          </w:p>
          <w:p w:rsidR="00F73A5C" w:rsidRPr="00954659" w:rsidRDefault="00F73A5C" w:rsidP="00F73A5C">
            <w:pPr>
              <w:jc w:val="center"/>
              <w:rPr>
                <w:rFonts w:ascii="Arial" w:hAnsi="Arial" w:cs="Arial"/>
                <w:b/>
                <w:caps/>
                <w:sz w:val="16"/>
              </w:rPr>
            </w:pPr>
            <w:r w:rsidRPr="00954659">
              <w:rPr>
                <w:rFonts w:ascii="Arial" w:hAnsi="Arial" w:cs="Arial"/>
                <w:b/>
                <w:caps/>
                <w:sz w:val="16"/>
              </w:rPr>
              <w:t>НКТ</w:t>
            </w:r>
          </w:p>
        </w:tc>
        <w:tc>
          <w:tcPr>
            <w:tcW w:w="975" w:type="dxa"/>
            <w:tcBorders>
              <w:top w:val="single" w:sz="12" w:space="0" w:color="auto"/>
              <w:bottom w:val="single" w:sz="12" w:space="0" w:color="auto"/>
            </w:tcBorders>
            <w:shd w:val="clear" w:color="auto" w:fill="FFD200"/>
          </w:tcPr>
          <w:p w:rsidR="00F73A5C" w:rsidRPr="00954659" w:rsidRDefault="00F73A5C" w:rsidP="00F73A5C">
            <w:pPr>
              <w:jc w:val="center"/>
              <w:rPr>
                <w:rFonts w:ascii="Arial" w:hAnsi="Arial" w:cs="Arial"/>
                <w:b/>
                <w:caps/>
                <w:sz w:val="16"/>
              </w:rPr>
            </w:pPr>
            <w:r w:rsidRPr="00954659">
              <w:rPr>
                <w:rFonts w:ascii="Arial" w:hAnsi="Arial" w:cs="Arial"/>
                <w:b/>
                <w:caps/>
                <w:sz w:val="16"/>
              </w:rPr>
              <w:t>Марка</w:t>
            </w:r>
          </w:p>
        </w:tc>
        <w:tc>
          <w:tcPr>
            <w:tcW w:w="1293" w:type="dxa"/>
            <w:tcBorders>
              <w:top w:val="single" w:sz="12" w:space="0" w:color="auto"/>
              <w:bottom w:val="single" w:sz="12" w:space="0" w:color="auto"/>
            </w:tcBorders>
            <w:shd w:val="clear" w:color="auto" w:fill="FFD200"/>
          </w:tcPr>
          <w:p w:rsidR="00F73A5C" w:rsidRPr="00954659" w:rsidRDefault="00F73A5C" w:rsidP="00F73A5C">
            <w:pPr>
              <w:rPr>
                <w:rFonts w:ascii="Arial" w:hAnsi="Arial" w:cs="Arial"/>
                <w:b/>
                <w:caps/>
                <w:sz w:val="16"/>
              </w:rPr>
            </w:pPr>
            <w:r w:rsidRPr="00954659">
              <w:rPr>
                <w:rFonts w:ascii="Arial" w:hAnsi="Arial" w:cs="Arial"/>
                <w:b/>
                <w:caps/>
                <w:sz w:val="16"/>
              </w:rPr>
              <w:t>Толщина</w:t>
            </w:r>
          </w:p>
          <w:p w:rsidR="00F73A5C" w:rsidRPr="00954659" w:rsidRDefault="00F73A5C" w:rsidP="00F73A5C">
            <w:pPr>
              <w:rPr>
                <w:rFonts w:ascii="Arial" w:hAnsi="Arial" w:cs="Arial"/>
                <w:b/>
                <w:caps/>
                <w:sz w:val="16"/>
              </w:rPr>
            </w:pPr>
            <w:r w:rsidRPr="00954659">
              <w:rPr>
                <w:rFonts w:ascii="Arial" w:hAnsi="Arial" w:cs="Arial"/>
                <w:b/>
                <w:caps/>
                <w:sz w:val="16"/>
              </w:rPr>
              <w:t xml:space="preserve">стенок, </w:t>
            </w:r>
            <w:proofErr w:type="gramStart"/>
            <w:r w:rsidRPr="00954659">
              <w:rPr>
                <w:rFonts w:ascii="Arial" w:hAnsi="Arial" w:cs="Arial"/>
                <w:b/>
                <w:caps/>
                <w:sz w:val="16"/>
              </w:rPr>
              <w:t>мм</w:t>
            </w:r>
            <w:proofErr w:type="gramEnd"/>
          </w:p>
        </w:tc>
        <w:tc>
          <w:tcPr>
            <w:tcW w:w="2127" w:type="dxa"/>
            <w:tcBorders>
              <w:top w:val="single" w:sz="12" w:space="0" w:color="auto"/>
              <w:bottom w:val="single" w:sz="12" w:space="0" w:color="auto"/>
            </w:tcBorders>
            <w:shd w:val="clear" w:color="auto" w:fill="FFD200"/>
          </w:tcPr>
          <w:p w:rsidR="00F73A5C" w:rsidRPr="00954659" w:rsidRDefault="00F73A5C" w:rsidP="00F73A5C">
            <w:pPr>
              <w:jc w:val="center"/>
              <w:rPr>
                <w:rFonts w:ascii="Arial" w:hAnsi="Arial" w:cs="Arial"/>
                <w:b/>
                <w:caps/>
                <w:sz w:val="16"/>
              </w:rPr>
            </w:pPr>
            <w:r w:rsidRPr="00954659">
              <w:rPr>
                <w:rFonts w:ascii="Arial" w:hAnsi="Arial" w:cs="Arial"/>
                <w:b/>
                <w:caps/>
                <w:sz w:val="16"/>
              </w:rPr>
              <w:t xml:space="preserve">Длина и  кол- </w:t>
            </w:r>
            <w:proofErr w:type="gramStart"/>
            <w:r w:rsidRPr="00954659">
              <w:rPr>
                <w:rFonts w:ascii="Arial" w:hAnsi="Arial" w:cs="Arial"/>
                <w:b/>
                <w:caps/>
                <w:sz w:val="16"/>
              </w:rPr>
              <w:t>во</w:t>
            </w:r>
            <w:proofErr w:type="gramEnd"/>
            <w:r w:rsidRPr="00954659">
              <w:rPr>
                <w:rFonts w:ascii="Arial" w:hAnsi="Arial" w:cs="Arial"/>
                <w:b/>
                <w:caps/>
                <w:sz w:val="16"/>
              </w:rPr>
              <w:br/>
              <w:t xml:space="preserve"> от верха</w:t>
            </w:r>
          </w:p>
        </w:tc>
        <w:tc>
          <w:tcPr>
            <w:tcW w:w="1650" w:type="dxa"/>
            <w:tcBorders>
              <w:top w:val="single" w:sz="12" w:space="0" w:color="auto"/>
              <w:bottom w:val="single" w:sz="12" w:space="0" w:color="auto"/>
            </w:tcBorders>
            <w:shd w:val="clear" w:color="auto" w:fill="FFD200"/>
          </w:tcPr>
          <w:p w:rsidR="00F73A5C" w:rsidRPr="00954659" w:rsidRDefault="00F73A5C" w:rsidP="00F73A5C">
            <w:pPr>
              <w:rPr>
                <w:rFonts w:ascii="Arial" w:hAnsi="Arial" w:cs="Arial"/>
                <w:b/>
                <w:caps/>
                <w:sz w:val="16"/>
              </w:rPr>
            </w:pPr>
            <w:r w:rsidRPr="00954659">
              <w:rPr>
                <w:rFonts w:ascii="Arial" w:hAnsi="Arial" w:cs="Arial"/>
                <w:b/>
                <w:caps/>
                <w:sz w:val="16"/>
              </w:rPr>
              <w:t>Оборудование</w:t>
            </w:r>
          </w:p>
          <w:p w:rsidR="00F73A5C" w:rsidRPr="00954659" w:rsidRDefault="00F73A5C" w:rsidP="00F73A5C">
            <w:pPr>
              <w:rPr>
                <w:rFonts w:ascii="Arial" w:hAnsi="Arial" w:cs="Arial"/>
                <w:b/>
                <w:caps/>
                <w:sz w:val="16"/>
              </w:rPr>
            </w:pPr>
            <w:r w:rsidRPr="00954659">
              <w:rPr>
                <w:rFonts w:ascii="Arial" w:hAnsi="Arial" w:cs="Arial"/>
                <w:b/>
                <w:caps/>
                <w:sz w:val="16"/>
              </w:rPr>
              <w:t xml:space="preserve">        Низа</w:t>
            </w:r>
          </w:p>
        </w:tc>
        <w:tc>
          <w:tcPr>
            <w:tcW w:w="1326" w:type="dxa"/>
            <w:tcBorders>
              <w:top w:val="single" w:sz="12" w:space="0" w:color="auto"/>
              <w:bottom w:val="single" w:sz="12" w:space="0" w:color="auto"/>
              <w:right w:val="single" w:sz="12" w:space="0" w:color="auto"/>
            </w:tcBorders>
            <w:shd w:val="clear" w:color="auto" w:fill="FFD200"/>
          </w:tcPr>
          <w:p w:rsidR="00F73A5C" w:rsidRPr="00954659" w:rsidRDefault="00F73A5C" w:rsidP="00F73A5C">
            <w:pPr>
              <w:jc w:val="center"/>
              <w:rPr>
                <w:rFonts w:ascii="Arial" w:hAnsi="Arial" w:cs="Arial"/>
                <w:b/>
                <w:caps/>
                <w:sz w:val="16"/>
              </w:rPr>
            </w:pPr>
            <w:r w:rsidRPr="00954659">
              <w:rPr>
                <w:rFonts w:ascii="Arial" w:hAnsi="Arial" w:cs="Arial"/>
                <w:b/>
                <w:caps/>
                <w:sz w:val="16"/>
              </w:rPr>
              <w:t>Оснастка</w:t>
            </w:r>
          </w:p>
        </w:tc>
      </w:tr>
      <w:tr w:rsidR="00F73A5C" w:rsidRPr="00C837D5" w:rsidTr="00954659">
        <w:trPr>
          <w:trHeight w:val="225"/>
        </w:trPr>
        <w:tc>
          <w:tcPr>
            <w:tcW w:w="2480" w:type="dxa"/>
            <w:tcBorders>
              <w:top w:val="single" w:sz="12" w:space="0" w:color="auto"/>
              <w:left w:val="single" w:sz="12" w:space="0" w:color="auto"/>
            </w:tcBorders>
          </w:tcPr>
          <w:p w:rsidR="00F73A5C" w:rsidRDefault="00F73A5C" w:rsidP="00F73A5C">
            <w:pPr>
              <w:jc w:val="center"/>
            </w:pPr>
            <w:r>
              <w:t>___</w:t>
            </w:r>
            <w:r w:rsidRPr="00D83F00">
              <w:t xml:space="preserve"> мм</w:t>
            </w:r>
            <w:r>
              <w:t xml:space="preserve"> – </w:t>
            </w:r>
            <w:proofErr w:type="gramStart"/>
            <w:r>
              <w:t>футерованная</w:t>
            </w:r>
            <w:proofErr w:type="gramEnd"/>
          </w:p>
          <w:p w:rsidR="00F73A5C" w:rsidRPr="00D83F00" w:rsidRDefault="00F73A5C" w:rsidP="00F73A5C">
            <w:pPr>
              <w:jc w:val="center"/>
            </w:pPr>
            <w:r>
              <w:t>___</w:t>
            </w:r>
            <w:proofErr w:type="gramStart"/>
            <w:r>
              <w:t>мм</w:t>
            </w:r>
            <w:proofErr w:type="gramEnd"/>
          </w:p>
        </w:tc>
        <w:tc>
          <w:tcPr>
            <w:tcW w:w="975" w:type="dxa"/>
            <w:tcBorders>
              <w:top w:val="single" w:sz="12" w:space="0" w:color="auto"/>
            </w:tcBorders>
          </w:tcPr>
          <w:p w:rsidR="00F73A5C" w:rsidRDefault="00F73A5C" w:rsidP="00F73A5C">
            <w:pPr>
              <w:jc w:val="center"/>
            </w:pPr>
            <w:r w:rsidRPr="00D83F00">
              <w:rPr>
                <w:lang w:val="en-US"/>
              </w:rPr>
              <w:t>N</w:t>
            </w:r>
            <w:r w:rsidRPr="00D83F00">
              <w:t>-80</w:t>
            </w:r>
          </w:p>
          <w:p w:rsidR="00F73A5C" w:rsidRPr="00D83F00" w:rsidRDefault="00F73A5C" w:rsidP="00F73A5C">
            <w:pPr>
              <w:jc w:val="center"/>
            </w:pPr>
            <w:r w:rsidRPr="00D83F00">
              <w:rPr>
                <w:lang w:val="en-US"/>
              </w:rPr>
              <w:t>N</w:t>
            </w:r>
            <w:r w:rsidRPr="00D83F00">
              <w:t>-80</w:t>
            </w:r>
          </w:p>
        </w:tc>
        <w:tc>
          <w:tcPr>
            <w:tcW w:w="1293" w:type="dxa"/>
            <w:tcBorders>
              <w:top w:val="single" w:sz="12" w:space="0" w:color="auto"/>
            </w:tcBorders>
          </w:tcPr>
          <w:p w:rsidR="00F73A5C" w:rsidRDefault="00F73A5C" w:rsidP="00F73A5C">
            <w:pPr>
              <w:jc w:val="center"/>
            </w:pPr>
            <w:r w:rsidRPr="00D83F00">
              <w:t>5.5</w:t>
            </w:r>
          </w:p>
          <w:p w:rsidR="00F73A5C" w:rsidRPr="00D83F00" w:rsidRDefault="00F73A5C" w:rsidP="00F73A5C">
            <w:pPr>
              <w:jc w:val="center"/>
            </w:pPr>
            <w:r>
              <w:t>5.5</w:t>
            </w:r>
          </w:p>
        </w:tc>
        <w:tc>
          <w:tcPr>
            <w:tcW w:w="2127" w:type="dxa"/>
            <w:tcBorders>
              <w:top w:val="single" w:sz="12" w:space="0" w:color="auto"/>
            </w:tcBorders>
          </w:tcPr>
          <w:p w:rsidR="00F73A5C" w:rsidRDefault="00F73A5C" w:rsidP="00F73A5C">
            <w:pPr>
              <w:jc w:val="center"/>
            </w:pPr>
            <w:r>
              <w:t>____</w:t>
            </w:r>
            <w:r w:rsidRPr="00D83F00">
              <w:t xml:space="preserve">м,  </w:t>
            </w:r>
            <w:r>
              <w:t xml:space="preserve"> ___</w:t>
            </w:r>
            <w:proofErr w:type="spellStart"/>
            <w:proofErr w:type="gramStart"/>
            <w:r w:rsidRPr="00D83F00">
              <w:t>шт</w:t>
            </w:r>
            <w:proofErr w:type="spellEnd"/>
            <w:proofErr w:type="gramEnd"/>
          </w:p>
          <w:p w:rsidR="00F73A5C" w:rsidRPr="00D83F00" w:rsidRDefault="00F73A5C" w:rsidP="00F73A5C">
            <w:pPr>
              <w:jc w:val="center"/>
            </w:pPr>
            <w:r>
              <w:t>____м,   ___</w:t>
            </w:r>
            <w:proofErr w:type="spellStart"/>
            <w:proofErr w:type="gramStart"/>
            <w:r>
              <w:t>шт</w:t>
            </w:r>
            <w:proofErr w:type="spellEnd"/>
            <w:proofErr w:type="gramEnd"/>
          </w:p>
        </w:tc>
        <w:tc>
          <w:tcPr>
            <w:tcW w:w="1650" w:type="dxa"/>
            <w:tcBorders>
              <w:top w:val="single" w:sz="12" w:space="0" w:color="auto"/>
            </w:tcBorders>
          </w:tcPr>
          <w:p w:rsidR="00F73A5C" w:rsidRPr="00D83F00" w:rsidRDefault="00F73A5C" w:rsidP="00F73A5C">
            <w:pPr>
              <w:jc w:val="center"/>
            </w:pPr>
            <w:r>
              <w:t>_________</w:t>
            </w:r>
          </w:p>
        </w:tc>
        <w:tc>
          <w:tcPr>
            <w:tcW w:w="1326" w:type="dxa"/>
            <w:tcBorders>
              <w:top w:val="single" w:sz="12" w:space="0" w:color="auto"/>
              <w:right w:val="single" w:sz="12" w:space="0" w:color="auto"/>
            </w:tcBorders>
          </w:tcPr>
          <w:p w:rsidR="00F73A5C" w:rsidRPr="00C52575" w:rsidRDefault="00F73A5C" w:rsidP="00F73A5C">
            <w:pPr>
              <w:rPr>
                <w:highlight w:val="yellow"/>
              </w:rPr>
            </w:pPr>
          </w:p>
        </w:tc>
      </w:tr>
      <w:tr w:rsidR="00F73A5C" w:rsidRPr="00C837D5" w:rsidTr="00954659">
        <w:tc>
          <w:tcPr>
            <w:tcW w:w="2480" w:type="dxa"/>
            <w:tcBorders>
              <w:left w:val="single" w:sz="12" w:space="0" w:color="auto"/>
              <w:bottom w:val="single" w:sz="12" w:space="0" w:color="auto"/>
            </w:tcBorders>
          </w:tcPr>
          <w:p w:rsidR="00F73A5C" w:rsidRPr="00D83F00" w:rsidRDefault="00F73A5C" w:rsidP="00F73A5C">
            <w:pPr>
              <w:jc w:val="center"/>
            </w:pPr>
          </w:p>
        </w:tc>
        <w:tc>
          <w:tcPr>
            <w:tcW w:w="975" w:type="dxa"/>
            <w:tcBorders>
              <w:bottom w:val="single" w:sz="12" w:space="0" w:color="auto"/>
            </w:tcBorders>
          </w:tcPr>
          <w:p w:rsidR="00F73A5C" w:rsidRPr="00D83F00" w:rsidRDefault="00F73A5C" w:rsidP="00F73A5C">
            <w:pPr>
              <w:jc w:val="center"/>
            </w:pPr>
          </w:p>
        </w:tc>
        <w:tc>
          <w:tcPr>
            <w:tcW w:w="1293" w:type="dxa"/>
            <w:tcBorders>
              <w:bottom w:val="single" w:sz="12" w:space="0" w:color="auto"/>
            </w:tcBorders>
          </w:tcPr>
          <w:p w:rsidR="00F73A5C" w:rsidRPr="00D83F00" w:rsidRDefault="00F73A5C" w:rsidP="00F73A5C">
            <w:pPr>
              <w:jc w:val="center"/>
              <w:rPr>
                <w:b/>
              </w:rPr>
            </w:pPr>
            <w:r w:rsidRPr="00D83F00">
              <w:rPr>
                <w:b/>
              </w:rPr>
              <w:t>Всего:</w:t>
            </w:r>
          </w:p>
        </w:tc>
        <w:tc>
          <w:tcPr>
            <w:tcW w:w="2127" w:type="dxa"/>
            <w:tcBorders>
              <w:bottom w:val="single" w:sz="12" w:space="0" w:color="auto"/>
            </w:tcBorders>
          </w:tcPr>
          <w:p w:rsidR="00F73A5C" w:rsidRPr="00D83F00" w:rsidRDefault="00F73A5C" w:rsidP="00F73A5C">
            <w:pPr>
              <w:jc w:val="center"/>
              <w:rPr>
                <w:b/>
              </w:rPr>
            </w:pPr>
            <w:r>
              <w:rPr>
                <w:b/>
              </w:rPr>
              <w:t>____м,    ___</w:t>
            </w:r>
            <w:proofErr w:type="spellStart"/>
            <w:proofErr w:type="gramStart"/>
            <w:r>
              <w:rPr>
                <w:b/>
              </w:rPr>
              <w:t>шт</w:t>
            </w:r>
            <w:proofErr w:type="spellEnd"/>
            <w:proofErr w:type="gramEnd"/>
          </w:p>
        </w:tc>
        <w:tc>
          <w:tcPr>
            <w:tcW w:w="1650" w:type="dxa"/>
            <w:tcBorders>
              <w:bottom w:val="single" w:sz="12" w:space="0" w:color="auto"/>
            </w:tcBorders>
          </w:tcPr>
          <w:p w:rsidR="00F73A5C" w:rsidRPr="00D83F00" w:rsidRDefault="00F73A5C" w:rsidP="00F73A5C">
            <w:pPr>
              <w:jc w:val="center"/>
            </w:pPr>
          </w:p>
        </w:tc>
        <w:tc>
          <w:tcPr>
            <w:tcW w:w="1326" w:type="dxa"/>
            <w:tcBorders>
              <w:bottom w:val="single" w:sz="12" w:space="0" w:color="auto"/>
              <w:right w:val="single" w:sz="12" w:space="0" w:color="auto"/>
            </w:tcBorders>
          </w:tcPr>
          <w:p w:rsidR="00F73A5C" w:rsidRPr="00C52575" w:rsidRDefault="00F73A5C" w:rsidP="00F73A5C">
            <w:pPr>
              <w:rPr>
                <w:highlight w:val="yellow"/>
              </w:rPr>
            </w:pPr>
          </w:p>
        </w:tc>
      </w:tr>
    </w:tbl>
    <w:p w:rsidR="00F73A5C" w:rsidRPr="008919BE" w:rsidRDefault="00F73A5C" w:rsidP="00EC37BF">
      <w:pPr>
        <w:pStyle w:val="aff"/>
        <w:numPr>
          <w:ilvl w:val="0"/>
          <w:numId w:val="21"/>
        </w:numPr>
        <w:tabs>
          <w:tab w:val="left" w:pos="426"/>
        </w:tabs>
        <w:spacing w:before="60"/>
        <w:ind w:left="0" w:firstLine="0"/>
      </w:pPr>
      <w:r w:rsidRPr="008919BE">
        <w:t xml:space="preserve">Фонтанная  арматура  АФК     </w:t>
      </w:r>
      <w:r>
        <w:t>_____________</w:t>
      </w:r>
      <w:r w:rsidRPr="008919BE">
        <w:t xml:space="preserve">              №  </w:t>
      </w:r>
      <w:r>
        <w:t>___</w:t>
      </w:r>
    </w:p>
    <w:p w:rsidR="00F73A5C" w:rsidRPr="008919BE" w:rsidRDefault="00F73A5C" w:rsidP="00EC37BF">
      <w:pPr>
        <w:pStyle w:val="aff"/>
        <w:numPr>
          <w:ilvl w:val="0"/>
          <w:numId w:val="21"/>
        </w:numPr>
        <w:tabs>
          <w:tab w:val="left" w:pos="426"/>
        </w:tabs>
        <w:spacing w:before="60"/>
        <w:ind w:left="0" w:firstLine="0"/>
      </w:pPr>
      <w:r w:rsidRPr="008919BE">
        <w:t>Колонная головка       ОКО</w:t>
      </w:r>
      <w:r>
        <w:t xml:space="preserve">  _______________  </w:t>
      </w:r>
      <w:r w:rsidRPr="008919BE">
        <w:tab/>
        <w:t xml:space="preserve">     №  </w:t>
      </w:r>
      <w:r>
        <w:t>____</w:t>
      </w:r>
    </w:p>
    <w:p w:rsidR="00F73A5C" w:rsidRPr="008919BE" w:rsidRDefault="00F73A5C" w:rsidP="00EC37BF">
      <w:pPr>
        <w:pStyle w:val="aff"/>
        <w:numPr>
          <w:ilvl w:val="0"/>
          <w:numId w:val="21"/>
        </w:numPr>
        <w:tabs>
          <w:tab w:val="left" w:pos="426"/>
        </w:tabs>
        <w:spacing w:before="60"/>
        <w:ind w:left="0" w:firstLine="0"/>
      </w:pPr>
      <w:r w:rsidRPr="008919BE">
        <w:t>Извлечены  трубы:   не  извлекались.</w:t>
      </w:r>
    </w:p>
    <w:p w:rsidR="00F73A5C" w:rsidRPr="007607A8" w:rsidRDefault="00F73A5C" w:rsidP="00EC37BF">
      <w:pPr>
        <w:pStyle w:val="aff"/>
        <w:numPr>
          <w:ilvl w:val="0"/>
          <w:numId w:val="21"/>
        </w:numPr>
        <w:tabs>
          <w:tab w:val="left" w:pos="426"/>
        </w:tabs>
        <w:spacing w:before="60"/>
        <w:ind w:left="0" w:firstLine="0"/>
      </w:pPr>
      <w:r w:rsidRPr="008919BE">
        <w:t xml:space="preserve"> Параметры наклонно-направленного бурения:</w:t>
      </w:r>
      <w:r>
        <w:t xml:space="preserve"> </w:t>
      </w:r>
      <w:r w:rsidR="00764DC0">
        <w:t xml:space="preserve"> </w:t>
      </w:r>
      <w:r w:rsidRPr="007607A8">
        <w:t>Смещение –</w:t>
      </w:r>
      <w:r>
        <w:t xml:space="preserve"> _____</w:t>
      </w:r>
      <w:proofErr w:type="gramStart"/>
      <w:r>
        <w:t>м</w:t>
      </w:r>
      <w:proofErr w:type="gramEnd"/>
      <w:r w:rsidRPr="007607A8">
        <w:t xml:space="preserve"> </w:t>
      </w:r>
      <w:r>
        <w:t>по магнитному азимуту</w:t>
      </w:r>
      <w:r w:rsidRPr="007607A8">
        <w:t xml:space="preserve"> –</w:t>
      </w:r>
      <w:r>
        <w:t xml:space="preserve"> ____</w:t>
      </w:r>
      <w:r w:rsidRPr="007607A8">
        <w:t>°</w:t>
      </w:r>
      <w:r>
        <w:t>.</w:t>
      </w:r>
      <w:r w:rsidRPr="007607A8">
        <w:t xml:space="preserve"> Радиус круга допуска </w:t>
      </w:r>
      <w:r>
        <w:t>__</w:t>
      </w:r>
      <w:r w:rsidRPr="007607A8">
        <w:t>м</w:t>
      </w:r>
      <w:r>
        <w:t>.</w:t>
      </w:r>
      <w:r w:rsidRPr="007607A8">
        <w:t xml:space="preserve"> Отход от центра круга –</w:t>
      </w:r>
      <w:r>
        <w:t xml:space="preserve"> _____</w:t>
      </w:r>
      <w:r w:rsidRPr="007607A8">
        <w:t>м</w:t>
      </w:r>
      <w:r w:rsidRPr="00193430">
        <w:t>.</w:t>
      </w:r>
    </w:p>
    <w:p w:rsidR="00F73A5C" w:rsidRPr="007607A8" w:rsidRDefault="00F73A5C" w:rsidP="00B000E0">
      <w:r>
        <w:t xml:space="preserve">Макс. зенитный угол ____° </w:t>
      </w:r>
      <w:r w:rsidRPr="007607A8">
        <w:t>на гл</w:t>
      </w:r>
      <w:r>
        <w:t>.</w:t>
      </w:r>
      <w:r w:rsidRPr="007607A8">
        <w:t xml:space="preserve"> </w:t>
      </w:r>
      <w:r>
        <w:t>____</w:t>
      </w:r>
      <w:r w:rsidRPr="007607A8">
        <w:t>м. Макс. интенсивность крив</w:t>
      </w:r>
      <w:r>
        <w:t>изны – ___°/10 м на гл.</w:t>
      </w:r>
      <w:r w:rsidRPr="007607A8">
        <w:t xml:space="preserve"> </w:t>
      </w:r>
      <w:r>
        <w:t>____</w:t>
      </w:r>
      <w:r w:rsidRPr="007607A8">
        <w:t>м.</w:t>
      </w:r>
    </w:p>
    <w:p w:rsidR="00F73A5C" w:rsidRPr="007607A8" w:rsidRDefault="00F73A5C" w:rsidP="00EC37BF">
      <w:pPr>
        <w:pStyle w:val="aff"/>
        <w:numPr>
          <w:ilvl w:val="0"/>
          <w:numId w:val="21"/>
        </w:numPr>
        <w:tabs>
          <w:tab w:val="left" w:pos="426"/>
        </w:tabs>
        <w:spacing w:before="60"/>
        <w:ind w:left="0" w:firstLine="0"/>
      </w:pPr>
      <w:r w:rsidRPr="007607A8">
        <w:t xml:space="preserve"> Интервал  и  вид  каротажа:  по  проекту.  </w:t>
      </w:r>
    </w:p>
    <w:p w:rsidR="00F73A5C" w:rsidRPr="007607A8" w:rsidRDefault="00F73A5C" w:rsidP="00EC37BF">
      <w:pPr>
        <w:pStyle w:val="aff"/>
        <w:numPr>
          <w:ilvl w:val="0"/>
          <w:numId w:val="21"/>
        </w:numPr>
        <w:tabs>
          <w:tab w:val="left" w:pos="426"/>
        </w:tabs>
        <w:spacing w:before="60"/>
        <w:ind w:left="0" w:firstLine="0"/>
      </w:pPr>
      <w:r w:rsidRPr="007607A8">
        <w:t xml:space="preserve"> Глубина кровли проницаемой  части пласта </w:t>
      </w:r>
      <w:r w:rsidRPr="00193430">
        <w:t>D1ор</w:t>
      </w:r>
      <w:r w:rsidRPr="007607A8">
        <w:t xml:space="preserve"> - </w:t>
      </w:r>
      <w:r>
        <w:t>____</w:t>
      </w:r>
      <w:r w:rsidRPr="007607A8">
        <w:t xml:space="preserve">м,  </w:t>
      </w:r>
      <w:proofErr w:type="spellStart"/>
      <w:r w:rsidRPr="007607A8">
        <w:t>Нв</w:t>
      </w:r>
      <w:proofErr w:type="spellEnd"/>
      <w:r>
        <w:t xml:space="preserve"> </w:t>
      </w:r>
      <w:r w:rsidRPr="007607A8">
        <w:t>=</w:t>
      </w:r>
      <w:r>
        <w:t>____</w:t>
      </w:r>
      <w:r w:rsidRPr="007607A8">
        <w:t xml:space="preserve"> м   </w:t>
      </w:r>
      <w:proofErr w:type="gramStart"/>
      <w:r w:rsidRPr="007607A8">
        <w:t xml:space="preserve">( </w:t>
      </w:r>
      <w:proofErr w:type="spellStart"/>
      <w:proofErr w:type="gramEnd"/>
      <w:r w:rsidRPr="007607A8">
        <w:t>а.о</w:t>
      </w:r>
      <w:proofErr w:type="spellEnd"/>
      <w:r w:rsidRPr="007607A8">
        <w:t>.</w:t>
      </w:r>
      <w:r>
        <w:t xml:space="preserve"> = </w:t>
      </w:r>
      <w:r w:rsidRPr="007607A8">
        <w:t xml:space="preserve">- </w:t>
      </w:r>
      <w:r w:rsidR="00764DC0">
        <w:t>___</w:t>
      </w:r>
      <w:r w:rsidRPr="007607A8">
        <w:t xml:space="preserve">м ).   </w:t>
      </w:r>
    </w:p>
    <w:p w:rsidR="00F73A5C" w:rsidRPr="00623033" w:rsidRDefault="00F73A5C" w:rsidP="00EC37BF">
      <w:pPr>
        <w:pStyle w:val="aff"/>
        <w:numPr>
          <w:ilvl w:val="0"/>
          <w:numId w:val="21"/>
        </w:numPr>
        <w:tabs>
          <w:tab w:val="left" w:pos="426"/>
        </w:tabs>
        <w:spacing w:before="60"/>
        <w:ind w:left="0" w:firstLine="0"/>
      </w:pPr>
      <w:r w:rsidRPr="00623033">
        <w:t xml:space="preserve"> Глубина подошвы  </w:t>
      </w:r>
      <w:r w:rsidRPr="00193430">
        <w:t>D1ор</w:t>
      </w:r>
      <w:r w:rsidRPr="00623033">
        <w:t xml:space="preserve"> - </w:t>
      </w:r>
      <w:r>
        <w:t>____</w:t>
      </w:r>
      <w:r w:rsidRPr="007607A8">
        <w:t xml:space="preserve">м,  </w:t>
      </w:r>
      <w:proofErr w:type="spellStart"/>
      <w:r w:rsidRPr="007607A8">
        <w:t>Нв</w:t>
      </w:r>
      <w:proofErr w:type="spellEnd"/>
      <w:r>
        <w:t xml:space="preserve"> </w:t>
      </w:r>
      <w:r w:rsidRPr="007607A8">
        <w:t xml:space="preserve">= </w:t>
      </w:r>
      <w:r>
        <w:t>_____</w:t>
      </w:r>
      <w:r w:rsidRPr="007607A8">
        <w:t xml:space="preserve">м   </w:t>
      </w:r>
      <w:proofErr w:type="gramStart"/>
      <w:r w:rsidRPr="007607A8">
        <w:t xml:space="preserve">( </w:t>
      </w:r>
      <w:proofErr w:type="spellStart"/>
      <w:proofErr w:type="gramEnd"/>
      <w:r w:rsidRPr="007607A8">
        <w:t>а.о</w:t>
      </w:r>
      <w:proofErr w:type="spellEnd"/>
      <w:r w:rsidRPr="007607A8">
        <w:t>.</w:t>
      </w:r>
      <w:r>
        <w:t xml:space="preserve">= </w:t>
      </w:r>
      <w:r w:rsidRPr="007607A8">
        <w:t xml:space="preserve">- </w:t>
      </w:r>
      <w:r>
        <w:t>_____</w:t>
      </w:r>
      <w:r w:rsidRPr="007607A8">
        <w:t>м ).</w:t>
      </w:r>
    </w:p>
    <w:p w:rsidR="00F73A5C" w:rsidRPr="00623033" w:rsidRDefault="00F73A5C" w:rsidP="00EC37BF">
      <w:pPr>
        <w:pStyle w:val="aff"/>
        <w:numPr>
          <w:ilvl w:val="0"/>
          <w:numId w:val="21"/>
        </w:numPr>
        <w:tabs>
          <w:tab w:val="left" w:pos="426"/>
        </w:tabs>
        <w:spacing w:before="60"/>
        <w:ind w:left="0" w:firstLine="0"/>
      </w:pPr>
      <w:r w:rsidRPr="00623033">
        <w:t xml:space="preserve"> Характеристика  пород  продуктивного  пласта: </w:t>
      </w:r>
      <w:r>
        <w:t>_________________</w:t>
      </w:r>
      <w:r w:rsidRPr="00623033">
        <w:t xml:space="preserve">. </w:t>
      </w:r>
    </w:p>
    <w:p w:rsidR="00F73A5C" w:rsidRPr="00623033" w:rsidRDefault="00F73A5C" w:rsidP="00EC37BF">
      <w:pPr>
        <w:pStyle w:val="aff"/>
        <w:numPr>
          <w:ilvl w:val="0"/>
          <w:numId w:val="21"/>
        </w:numPr>
        <w:tabs>
          <w:tab w:val="left" w:pos="426"/>
        </w:tabs>
        <w:spacing w:before="60"/>
        <w:ind w:left="0" w:firstLine="0"/>
      </w:pPr>
      <w:r w:rsidRPr="00623033">
        <w:t xml:space="preserve"> Ха</w:t>
      </w:r>
      <w:r>
        <w:t xml:space="preserve">рактеристика  пород  забоя:  </w:t>
      </w:r>
      <w:r w:rsidRPr="00623033">
        <w:t xml:space="preserve"> </w:t>
      </w:r>
      <w:r>
        <w:t>_________________</w:t>
      </w:r>
      <w:r w:rsidRPr="00623033">
        <w:t xml:space="preserve">.                     </w:t>
      </w:r>
    </w:p>
    <w:p w:rsidR="00F73A5C" w:rsidRPr="00193430" w:rsidRDefault="00F73A5C" w:rsidP="00EC37BF">
      <w:pPr>
        <w:pStyle w:val="aff"/>
        <w:numPr>
          <w:ilvl w:val="0"/>
          <w:numId w:val="21"/>
        </w:numPr>
        <w:tabs>
          <w:tab w:val="left" w:pos="426"/>
        </w:tabs>
        <w:spacing w:before="60"/>
        <w:ind w:left="0" w:firstLine="0"/>
      </w:pPr>
      <w:proofErr w:type="gramStart"/>
      <w:r w:rsidRPr="00623033">
        <w:t>Начата</w:t>
      </w:r>
      <w:proofErr w:type="gramEnd"/>
      <w:r w:rsidRPr="00623033">
        <w:t xml:space="preserve">  освоением:</w:t>
      </w:r>
      <w:r>
        <w:t xml:space="preserve"> «__»______200__.        </w:t>
      </w:r>
      <w:r w:rsidRPr="0037267B">
        <w:t>Окончена  освоением:</w:t>
      </w:r>
      <w:r>
        <w:t xml:space="preserve">   «___»________200__.</w:t>
      </w:r>
    </w:p>
    <w:p w:rsidR="00F73A5C" w:rsidRPr="00623033" w:rsidRDefault="00F73A5C" w:rsidP="00EC37BF">
      <w:pPr>
        <w:pStyle w:val="aff"/>
        <w:numPr>
          <w:ilvl w:val="0"/>
          <w:numId w:val="21"/>
        </w:numPr>
        <w:tabs>
          <w:tab w:val="left" w:pos="426"/>
        </w:tabs>
        <w:spacing w:before="60"/>
        <w:ind w:left="0" w:firstLine="0"/>
      </w:pPr>
      <w:r w:rsidRPr="005E7473">
        <w:t xml:space="preserve">Искусственный  забой  </w:t>
      </w:r>
      <w:r>
        <w:t>(по МЛМ): ______</w:t>
      </w:r>
      <w:r w:rsidRPr="005E7473">
        <w:t>м.</w:t>
      </w:r>
    </w:p>
    <w:p w:rsidR="00F73A5C" w:rsidRPr="00193430" w:rsidRDefault="00F73A5C" w:rsidP="00EC37BF">
      <w:pPr>
        <w:pStyle w:val="aff"/>
        <w:numPr>
          <w:ilvl w:val="0"/>
          <w:numId w:val="21"/>
        </w:numPr>
        <w:tabs>
          <w:tab w:val="left" w:pos="426"/>
        </w:tabs>
        <w:spacing w:before="60"/>
        <w:ind w:left="0" w:firstLine="0"/>
      </w:pPr>
      <w:r w:rsidRPr="00623033">
        <w:t xml:space="preserve"> Объект   освоения</w:t>
      </w:r>
      <w:r>
        <w:t>:</w:t>
      </w:r>
      <w:r w:rsidRPr="00623033">
        <w:t xml:space="preserve">  </w:t>
      </w:r>
      <w:r w:rsidRPr="00193430">
        <w:t>D1ор</w:t>
      </w:r>
    </w:p>
    <w:p w:rsidR="00B000E0" w:rsidRDefault="00F73A5C" w:rsidP="00EC37BF">
      <w:pPr>
        <w:pStyle w:val="aff"/>
        <w:numPr>
          <w:ilvl w:val="0"/>
          <w:numId w:val="21"/>
        </w:numPr>
        <w:tabs>
          <w:tab w:val="left" w:pos="426"/>
        </w:tabs>
        <w:spacing w:before="60"/>
        <w:ind w:left="0" w:firstLine="0"/>
      </w:pPr>
      <w:r w:rsidRPr="00FF7D9C">
        <w:t xml:space="preserve"> </w:t>
      </w:r>
      <w:r w:rsidRPr="00C62421">
        <w:t>Процесс   освоения:</w:t>
      </w:r>
    </w:p>
    <w:p w:rsidR="00F73A5C" w:rsidRPr="00193430" w:rsidRDefault="00F73A5C" w:rsidP="00EC37BF">
      <w:pPr>
        <w:pStyle w:val="aff"/>
        <w:numPr>
          <w:ilvl w:val="0"/>
          <w:numId w:val="21"/>
        </w:numPr>
        <w:tabs>
          <w:tab w:val="left" w:pos="426"/>
        </w:tabs>
        <w:spacing w:before="60"/>
        <w:ind w:left="0" w:firstLine="0"/>
      </w:pPr>
      <w:r>
        <w:t>____________________________________________________________________________</w:t>
      </w:r>
    </w:p>
    <w:p w:rsidR="00F73A5C" w:rsidRPr="00E87A26" w:rsidRDefault="00F73A5C" w:rsidP="00EC37BF">
      <w:pPr>
        <w:pStyle w:val="aff"/>
        <w:numPr>
          <w:ilvl w:val="0"/>
          <w:numId w:val="21"/>
        </w:numPr>
        <w:tabs>
          <w:tab w:val="left" w:pos="426"/>
        </w:tabs>
        <w:spacing w:before="60"/>
        <w:ind w:left="0" w:firstLine="0"/>
      </w:pPr>
      <w:r w:rsidRPr="00E87A26">
        <w:t xml:space="preserve">Результат освоения: </w:t>
      </w:r>
      <w:proofErr w:type="spellStart"/>
      <w:r w:rsidRPr="00193430">
        <w:t>Q</w:t>
      </w:r>
      <w:r w:rsidRPr="002C6FA6">
        <w:t>н</w:t>
      </w:r>
      <w:proofErr w:type="spellEnd"/>
      <w:r w:rsidRPr="002C6FA6">
        <w:t xml:space="preserve"> =</w:t>
      </w:r>
      <w:r>
        <w:t>_____</w:t>
      </w:r>
      <w:r w:rsidRPr="002C6FA6">
        <w:t xml:space="preserve"> т/</w:t>
      </w:r>
      <w:proofErr w:type="spellStart"/>
      <w:r w:rsidRPr="002C6FA6">
        <w:t>сут</w:t>
      </w:r>
      <w:proofErr w:type="spellEnd"/>
      <w:r w:rsidRPr="002C6FA6">
        <w:t xml:space="preserve">., </w:t>
      </w:r>
      <w:r>
        <w:t xml:space="preserve"> </w:t>
      </w:r>
      <w:proofErr w:type="spellStart"/>
      <w:proofErr w:type="gramStart"/>
      <w:r>
        <w:t>шт</w:t>
      </w:r>
      <w:proofErr w:type="spellEnd"/>
      <w:proofErr w:type="gramEnd"/>
      <w:r>
        <w:t xml:space="preserve"> </w:t>
      </w:r>
      <w:r w:rsidRPr="00193430">
        <w:t>Ø __</w:t>
      </w:r>
      <w:r>
        <w:t xml:space="preserve"> мм</w:t>
      </w:r>
      <w:r w:rsidRPr="002C6FA6">
        <w:t xml:space="preserve">,    </w:t>
      </w:r>
      <w:proofErr w:type="spellStart"/>
      <w:r w:rsidRPr="002C6FA6">
        <w:t>Р</w:t>
      </w:r>
      <w:r w:rsidRPr="00193430">
        <w:t>буф</w:t>
      </w:r>
      <w:proofErr w:type="spellEnd"/>
      <w:r w:rsidRPr="00193430">
        <w:t>/</w:t>
      </w:r>
      <w:proofErr w:type="spellStart"/>
      <w:r w:rsidRPr="00193430">
        <w:t>зтр</w:t>
      </w:r>
      <w:proofErr w:type="spellEnd"/>
      <w:r w:rsidRPr="00193430">
        <w:t>/</w:t>
      </w:r>
      <w:proofErr w:type="spellStart"/>
      <w:r w:rsidRPr="00193430">
        <w:t>лин</w:t>
      </w:r>
      <w:proofErr w:type="spellEnd"/>
      <w:r w:rsidRPr="002C6FA6">
        <w:t xml:space="preserve">=   </w:t>
      </w:r>
      <w:r>
        <w:t>___</w:t>
      </w:r>
      <w:r w:rsidRPr="002C6FA6">
        <w:t xml:space="preserve"> / </w:t>
      </w:r>
      <w:r>
        <w:t>___</w:t>
      </w:r>
      <w:r w:rsidRPr="002C6FA6">
        <w:t xml:space="preserve"> /</w:t>
      </w:r>
      <w:r>
        <w:t xml:space="preserve"> ___</w:t>
      </w:r>
      <w:r w:rsidRPr="002C6FA6">
        <w:t xml:space="preserve"> атм.</w:t>
      </w:r>
    </w:p>
    <w:p w:rsidR="00F73A5C" w:rsidRDefault="00F73A5C" w:rsidP="00EC37BF">
      <w:pPr>
        <w:pStyle w:val="aff"/>
        <w:numPr>
          <w:ilvl w:val="0"/>
          <w:numId w:val="21"/>
        </w:numPr>
        <w:tabs>
          <w:tab w:val="left" w:pos="426"/>
        </w:tabs>
        <w:spacing w:before="60"/>
        <w:ind w:left="0" w:firstLine="0"/>
      </w:pPr>
      <w:r w:rsidRPr="00E87A26">
        <w:t xml:space="preserve">Исследовательские  работы: </w:t>
      </w:r>
    </w:p>
    <w:p w:rsidR="00F73A5C" w:rsidRDefault="00F73A5C" w:rsidP="00954659">
      <w:pPr>
        <w:pStyle w:val="S5"/>
        <w:spacing w:before="120"/>
        <w:rPr>
          <w:b/>
        </w:rPr>
      </w:pPr>
      <w:r w:rsidRPr="00A836D6">
        <w:rPr>
          <w:b/>
        </w:rPr>
        <w:t xml:space="preserve">Решение приёмочной </w:t>
      </w:r>
      <w:r>
        <w:rPr>
          <w:b/>
        </w:rPr>
        <w:t>Комис</w:t>
      </w:r>
      <w:r w:rsidRPr="00A836D6">
        <w:rPr>
          <w:b/>
        </w:rPr>
        <w:t>сии по приемке скважины из бурения и передача её в эксплуатацию:</w:t>
      </w:r>
    </w:p>
    <w:p w:rsidR="00F73A5C" w:rsidRDefault="00F73A5C" w:rsidP="00954659">
      <w:pPr>
        <w:spacing w:before="120"/>
        <w:jc w:val="both"/>
      </w:pPr>
      <w:r>
        <w:t xml:space="preserve">Предъявленная к приёмке и передаче из бурения в </w:t>
      </w:r>
      <w:r w:rsidRPr="00A04AF3">
        <w:t xml:space="preserve">эксплуатацию </w:t>
      </w:r>
      <w:r w:rsidRPr="00A04AF3">
        <w:rPr>
          <w:b/>
        </w:rPr>
        <w:t xml:space="preserve">скважина  № </w:t>
      </w:r>
      <w:r>
        <w:rPr>
          <w:b/>
        </w:rPr>
        <w:t>____</w:t>
      </w:r>
      <w:r w:rsidRPr="00A04AF3">
        <w:rPr>
          <w:b/>
        </w:rPr>
        <w:t xml:space="preserve"> куст </w:t>
      </w:r>
      <w:r>
        <w:rPr>
          <w:b/>
        </w:rPr>
        <w:t>__</w:t>
      </w:r>
      <w:r w:rsidRPr="00A04AF3">
        <w:rPr>
          <w:b/>
        </w:rPr>
        <w:t xml:space="preserve"> </w:t>
      </w:r>
      <w:r w:rsidR="00764DC0">
        <w:rPr>
          <w:b/>
        </w:rPr>
        <w:t xml:space="preserve">Юрубчено-Тохомского </w:t>
      </w:r>
      <w:r w:rsidRPr="00A04AF3">
        <w:rPr>
          <w:b/>
        </w:rPr>
        <w:t xml:space="preserve">месторождения </w:t>
      </w:r>
      <w:r w:rsidRPr="00A04AF3">
        <w:t xml:space="preserve">построена в соответствии с рабочим групповым проектом на </w:t>
      </w:r>
      <w:r>
        <w:t>«</w:t>
      </w:r>
      <w:r w:rsidRPr="00A04AF3">
        <w:t>Строительство</w:t>
      </w:r>
      <w:r>
        <w:t xml:space="preserve"> …________________»</w:t>
      </w:r>
      <w:r w:rsidRPr="00A04AF3">
        <w:t xml:space="preserve">, прошедшим экспертизу промышленной безопасности (регистрационный номер </w:t>
      </w:r>
      <w:r>
        <w:t>____________</w:t>
      </w:r>
      <w:r w:rsidRPr="00A04AF3">
        <w:t>) с положительным</w:t>
      </w:r>
      <w:r>
        <w:t xml:space="preserve"> заключением, отвечает нормам и</w:t>
      </w:r>
      <w:r w:rsidRPr="00A04AF3">
        <w:t xml:space="preserve"> правилам промышленной безопасности опасных производственных объектов, охране окружающей среды и охране недр.</w:t>
      </w:r>
    </w:p>
    <w:p w:rsidR="00764DC0" w:rsidRDefault="00F73A5C" w:rsidP="00954659">
      <w:pPr>
        <w:spacing w:before="120"/>
        <w:jc w:val="both"/>
      </w:pPr>
      <w:r>
        <w:t xml:space="preserve">Параметры скважины соответствуют проекту и текущему состоянию пласта. </w:t>
      </w:r>
    </w:p>
    <w:p w:rsidR="00F73A5C" w:rsidRPr="006A660F" w:rsidRDefault="00F73A5C" w:rsidP="00954659">
      <w:pPr>
        <w:spacing w:before="120"/>
        <w:jc w:val="both"/>
      </w:pPr>
      <w:r>
        <w:t xml:space="preserve">Скважина принимается из бурения в эксплуатацию с « ___» _________ 20___г.  </w:t>
      </w:r>
    </w:p>
    <w:p w:rsidR="00F73A5C" w:rsidRDefault="00F73A5C" w:rsidP="00954659">
      <w:pPr>
        <w:spacing w:before="120"/>
        <w:rPr>
          <w:b/>
        </w:rPr>
      </w:pPr>
      <w:r w:rsidRPr="004747E6">
        <w:rPr>
          <w:b/>
        </w:rPr>
        <w:lastRenderedPageBreak/>
        <w:t xml:space="preserve">Скважину № </w:t>
      </w:r>
      <w:r>
        <w:rPr>
          <w:b/>
        </w:rPr>
        <w:t>____</w:t>
      </w:r>
      <w:r w:rsidRPr="004747E6">
        <w:rPr>
          <w:b/>
        </w:rPr>
        <w:t xml:space="preserve">     куст №</w:t>
      </w:r>
      <w:r w:rsidRPr="004747E6">
        <w:rPr>
          <w:b/>
          <w:bCs/>
        </w:rPr>
        <w:t xml:space="preserve"> </w:t>
      </w:r>
      <w:r>
        <w:rPr>
          <w:b/>
          <w:bCs/>
        </w:rPr>
        <w:t>__</w:t>
      </w:r>
      <w:r w:rsidRPr="004747E6">
        <w:rPr>
          <w:b/>
        </w:rPr>
        <w:t xml:space="preserve">         </w:t>
      </w:r>
      <w:r w:rsidR="000A454B">
        <w:rPr>
          <w:b/>
        </w:rPr>
        <w:t xml:space="preserve">Юрубчено-Тохомского </w:t>
      </w:r>
      <w:r w:rsidRPr="004747E6">
        <w:rPr>
          <w:b/>
        </w:rPr>
        <w:t>месторождения</w:t>
      </w:r>
    </w:p>
    <w:p w:rsidR="000A454B" w:rsidRPr="00534023" w:rsidRDefault="000A454B" w:rsidP="00954659">
      <w:pPr>
        <w:pStyle w:val="a3"/>
        <w:tabs>
          <w:tab w:val="left" w:pos="-1843"/>
          <w:tab w:val="left" w:pos="567"/>
          <w:tab w:val="left" w:pos="1134"/>
          <w:tab w:val="left" w:pos="3119"/>
          <w:tab w:val="left" w:pos="6521"/>
        </w:tabs>
        <w:spacing w:before="120"/>
        <w:jc w:val="both"/>
        <w:rPr>
          <w:b/>
          <w:bCs/>
          <w:sz w:val="22"/>
          <w:szCs w:val="22"/>
        </w:rPr>
      </w:pPr>
      <w:r w:rsidRPr="00534023">
        <w:rPr>
          <w:b/>
          <w:bCs/>
          <w:sz w:val="22"/>
          <w:szCs w:val="22"/>
        </w:rPr>
        <w:t>Приняли:</w:t>
      </w:r>
    </w:p>
    <w:p w:rsidR="000A454B" w:rsidRDefault="000A454B" w:rsidP="00954659">
      <w:pPr>
        <w:spacing w:before="120"/>
        <w:rPr>
          <w:sz w:val="22"/>
        </w:rPr>
      </w:pPr>
      <w:r w:rsidRPr="00534023">
        <w:rPr>
          <w:sz w:val="22"/>
        </w:rPr>
        <w:t xml:space="preserve">Председатель </w:t>
      </w:r>
      <w:r>
        <w:rPr>
          <w:sz w:val="22"/>
        </w:rPr>
        <w:t xml:space="preserve">приемочной </w:t>
      </w:r>
      <w:r w:rsidRPr="00534023">
        <w:rPr>
          <w:sz w:val="22"/>
        </w:rPr>
        <w:t>комиссии:</w:t>
      </w:r>
    </w:p>
    <w:tbl>
      <w:tblPr>
        <w:tblW w:w="5000" w:type="pct"/>
        <w:tblInd w:w="-26" w:type="dxa"/>
        <w:tblCellMar>
          <w:left w:w="28" w:type="dxa"/>
          <w:right w:w="28" w:type="dxa"/>
        </w:tblCellMar>
        <w:tblLook w:val="04A0" w:firstRow="1" w:lastRow="0" w:firstColumn="1" w:lastColumn="0" w:noHBand="0" w:noVBand="1"/>
      </w:tblPr>
      <w:tblGrid>
        <w:gridCol w:w="4555"/>
        <w:gridCol w:w="372"/>
        <w:gridCol w:w="2425"/>
        <w:gridCol w:w="149"/>
        <w:gridCol w:w="2193"/>
      </w:tblGrid>
      <w:tr w:rsidR="000A454B" w:rsidRPr="00534023" w:rsidTr="00885388">
        <w:tc>
          <w:tcPr>
            <w:tcW w:w="2349" w:type="pct"/>
            <w:tcBorders>
              <w:top w:val="nil"/>
              <w:left w:val="nil"/>
              <w:bottom w:val="single" w:sz="4" w:space="0" w:color="auto"/>
              <w:right w:val="nil"/>
            </w:tcBorders>
            <w:shd w:val="clear" w:color="auto" w:fill="F2F2F2" w:themeFill="background1" w:themeFillShade="F2"/>
            <w:vAlign w:val="bottom"/>
            <w:hideMark/>
          </w:tcPr>
          <w:p w:rsidR="000A454B" w:rsidRPr="00534023" w:rsidRDefault="000A454B" w:rsidP="00B000E0">
            <w:pPr>
              <w:pStyle w:val="a3"/>
              <w:tabs>
                <w:tab w:val="left" w:pos="-1843"/>
                <w:tab w:val="left" w:pos="567"/>
                <w:tab w:val="left" w:pos="1134"/>
                <w:tab w:val="left" w:pos="3119"/>
                <w:tab w:val="left" w:pos="6521"/>
              </w:tabs>
              <w:rPr>
                <w:b/>
                <w:bCs/>
                <w:sz w:val="22"/>
                <w:szCs w:val="22"/>
              </w:rPr>
            </w:pPr>
          </w:p>
        </w:tc>
        <w:tc>
          <w:tcPr>
            <w:tcW w:w="192" w:type="pct"/>
            <w:vAlign w:val="bottom"/>
          </w:tcPr>
          <w:p w:rsidR="000A454B" w:rsidRPr="00534023" w:rsidRDefault="000A454B" w:rsidP="00B000E0">
            <w:pPr>
              <w:pStyle w:val="a3"/>
              <w:tabs>
                <w:tab w:val="left" w:pos="-1843"/>
                <w:tab w:val="left" w:pos="567"/>
                <w:tab w:val="left" w:pos="1134"/>
                <w:tab w:val="left" w:pos="3119"/>
                <w:tab w:val="left" w:pos="6521"/>
              </w:tabs>
              <w:jc w:val="both"/>
              <w:rPr>
                <w:sz w:val="22"/>
                <w:szCs w:val="22"/>
              </w:rPr>
            </w:pPr>
          </w:p>
        </w:tc>
        <w:tc>
          <w:tcPr>
            <w:tcW w:w="1251" w:type="pct"/>
            <w:tcBorders>
              <w:top w:val="nil"/>
              <w:left w:val="nil"/>
              <w:bottom w:val="single" w:sz="4" w:space="0" w:color="auto"/>
              <w:right w:val="nil"/>
            </w:tcBorders>
            <w:shd w:val="clear" w:color="auto" w:fill="F2F2F2" w:themeFill="background1" w:themeFillShade="F2"/>
            <w:vAlign w:val="bottom"/>
          </w:tcPr>
          <w:p w:rsidR="000A454B" w:rsidRPr="00534023" w:rsidRDefault="000A454B" w:rsidP="00B000E0">
            <w:pPr>
              <w:pStyle w:val="a3"/>
              <w:tabs>
                <w:tab w:val="left" w:pos="-1843"/>
                <w:tab w:val="left" w:pos="567"/>
                <w:tab w:val="left" w:pos="1134"/>
                <w:tab w:val="left" w:pos="3119"/>
                <w:tab w:val="left" w:pos="6521"/>
              </w:tabs>
              <w:jc w:val="center"/>
              <w:rPr>
                <w:sz w:val="22"/>
                <w:szCs w:val="22"/>
              </w:rPr>
            </w:pPr>
          </w:p>
        </w:tc>
        <w:tc>
          <w:tcPr>
            <w:tcW w:w="77" w:type="pct"/>
            <w:vAlign w:val="bottom"/>
          </w:tcPr>
          <w:p w:rsidR="000A454B" w:rsidRPr="00534023" w:rsidRDefault="000A454B" w:rsidP="00B000E0">
            <w:pPr>
              <w:pStyle w:val="a3"/>
              <w:tabs>
                <w:tab w:val="left" w:pos="-1843"/>
                <w:tab w:val="left" w:pos="567"/>
                <w:tab w:val="left" w:pos="1134"/>
                <w:tab w:val="left" w:pos="3119"/>
                <w:tab w:val="left" w:pos="6521"/>
              </w:tabs>
              <w:jc w:val="both"/>
              <w:rPr>
                <w:sz w:val="22"/>
                <w:szCs w:val="22"/>
              </w:rPr>
            </w:pPr>
          </w:p>
        </w:tc>
        <w:tc>
          <w:tcPr>
            <w:tcW w:w="1131" w:type="pct"/>
            <w:tcBorders>
              <w:top w:val="nil"/>
              <w:left w:val="nil"/>
              <w:bottom w:val="single" w:sz="4" w:space="0" w:color="auto"/>
              <w:right w:val="nil"/>
            </w:tcBorders>
            <w:shd w:val="clear" w:color="auto" w:fill="F2F2F2" w:themeFill="background1" w:themeFillShade="F2"/>
            <w:vAlign w:val="bottom"/>
            <w:hideMark/>
          </w:tcPr>
          <w:p w:rsidR="000A454B" w:rsidRPr="00534023" w:rsidRDefault="000A454B" w:rsidP="00B000E0">
            <w:pPr>
              <w:pStyle w:val="a3"/>
              <w:tabs>
                <w:tab w:val="left" w:pos="-1843"/>
                <w:tab w:val="left" w:pos="567"/>
                <w:tab w:val="left" w:pos="1134"/>
                <w:tab w:val="left" w:pos="3119"/>
                <w:tab w:val="left" w:pos="6521"/>
              </w:tabs>
              <w:jc w:val="center"/>
              <w:rPr>
                <w:b/>
                <w:bCs/>
                <w:sz w:val="22"/>
                <w:szCs w:val="22"/>
              </w:rPr>
            </w:pPr>
          </w:p>
        </w:tc>
      </w:tr>
      <w:tr w:rsidR="000A454B" w:rsidRPr="00534023" w:rsidTr="00885388">
        <w:tc>
          <w:tcPr>
            <w:tcW w:w="2349" w:type="pct"/>
            <w:tcBorders>
              <w:top w:val="single" w:sz="4" w:space="0" w:color="auto"/>
              <w:left w:val="nil"/>
              <w:bottom w:val="nil"/>
              <w:right w:val="nil"/>
            </w:tcBorders>
            <w:hideMark/>
          </w:tcPr>
          <w:p w:rsidR="000A454B" w:rsidRPr="00534023" w:rsidRDefault="000A454B" w:rsidP="00B000E0">
            <w:pPr>
              <w:pStyle w:val="a3"/>
              <w:tabs>
                <w:tab w:val="left" w:pos="-1843"/>
                <w:tab w:val="left" w:pos="567"/>
                <w:tab w:val="left" w:pos="1134"/>
                <w:tab w:val="left" w:pos="3119"/>
                <w:tab w:val="left" w:pos="6521"/>
              </w:tabs>
              <w:jc w:val="center"/>
              <w:rPr>
                <w:sz w:val="16"/>
                <w:szCs w:val="16"/>
              </w:rPr>
            </w:pPr>
            <w:r w:rsidRPr="00534023">
              <w:rPr>
                <w:sz w:val="16"/>
                <w:szCs w:val="16"/>
              </w:rPr>
              <w:t>(должность)</w:t>
            </w:r>
          </w:p>
        </w:tc>
        <w:tc>
          <w:tcPr>
            <w:tcW w:w="192" w:type="pct"/>
          </w:tcPr>
          <w:p w:rsidR="000A454B" w:rsidRPr="00534023" w:rsidRDefault="000A454B" w:rsidP="00B000E0">
            <w:pPr>
              <w:pStyle w:val="a3"/>
              <w:tabs>
                <w:tab w:val="left" w:pos="-1843"/>
                <w:tab w:val="left" w:pos="567"/>
                <w:tab w:val="left" w:pos="1134"/>
                <w:tab w:val="left" w:pos="3119"/>
                <w:tab w:val="left" w:pos="6521"/>
              </w:tabs>
              <w:jc w:val="both"/>
              <w:rPr>
                <w:sz w:val="16"/>
                <w:szCs w:val="16"/>
              </w:rPr>
            </w:pPr>
          </w:p>
        </w:tc>
        <w:tc>
          <w:tcPr>
            <w:tcW w:w="1251" w:type="pct"/>
            <w:tcBorders>
              <w:top w:val="single" w:sz="4" w:space="0" w:color="auto"/>
              <w:left w:val="nil"/>
              <w:bottom w:val="nil"/>
              <w:right w:val="nil"/>
            </w:tcBorders>
            <w:hideMark/>
          </w:tcPr>
          <w:p w:rsidR="000A454B" w:rsidRPr="00534023" w:rsidRDefault="000A454B" w:rsidP="00B000E0">
            <w:pPr>
              <w:pStyle w:val="a3"/>
              <w:tabs>
                <w:tab w:val="left" w:pos="-1843"/>
                <w:tab w:val="left" w:pos="567"/>
                <w:tab w:val="left" w:pos="1134"/>
                <w:tab w:val="left" w:pos="3119"/>
                <w:tab w:val="left" w:pos="6521"/>
              </w:tabs>
              <w:jc w:val="center"/>
              <w:rPr>
                <w:sz w:val="16"/>
                <w:szCs w:val="16"/>
              </w:rPr>
            </w:pPr>
            <w:r w:rsidRPr="00534023">
              <w:rPr>
                <w:sz w:val="16"/>
                <w:szCs w:val="16"/>
              </w:rPr>
              <w:t>(подпись)</w:t>
            </w:r>
          </w:p>
        </w:tc>
        <w:tc>
          <w:tcPr>
            <w:tcW w:w="77" w:type="pct"/>
          </w:tcPr>
          <w:p w:rsidR="000A454B" w:rsidRPr="00534023" w:rsidRDefault="000A454B" w:rsidP="00B000E0">
            <w:pPr>
              <w:pStyle w:val="a3"/>
              <w:tabs>
                <w:tab w:val="left" w:pos="-1843"/>
                <w:tab w:val="left" w:pos="567"/>
                <w:tab w:val="left" w:pos="1134"/>
                <w:tab w:val="left" w:pos="3119"/>
                <w:tab w:val="left" w:pos="6521"/>
              </w:tabs>
              <w:jc w:val="center"/>
              <w:rPr>
                <w:sz w:val="16"/>
                <w:szCs w:val="16"/>
              </w:rPr>
            </w:pPr>
          </w:p>
        </w:tc>
        <w:tc>
          <w:tcPr>
            <w:tcW w:w="1131" w:type="pct"/>
            <w:tcBorders>
              <w:top w:val="single" w:sz="4" w:space="0" w:color="auto"/>
              <w:left w:val="nil"/>
              <w:bottom w:val="nil"/>
              <w:right w:val="nil"/>
            </w:tcBorders>
            <w:hideMark/>
          </w:tcPr>
          <w:p w:rsidR="000A454B" w:rsidRPr="00534023" w:rsidRDefault="000A454B" w:rsidP="00B000E0">
            <w:pPr>
              <w:pStyle w:val="a3"/>
              <w:tabs>
                <w:tab w:val="left" w:pos="-1843"/>
                <w:tab w:val="left" w:pos="567"/>
                <w:tab w:val="left" w:pos="1134"/>
                <w:tab w:val="left" w:pos="3119"/>
                <w:tab w:val="left" w:pos="6521"/>
              </w:tabs>
              <w:jc w:val="center"/>
              <w:rPr>
                <w:sz w:val="16"/>
                <w:szCs w:val="16"/>
              </w:rPr>
            </w:pPr>
            <w:r w:rsidRPr="00534023">
              <w:rPr>
                <w:sz w:val="16"/>
                <w:szCs w:val="16"/>
              </w:rPr>
              <w:t>(расшифровка подписи)</w:t>
            </w:r>
          </w:p>
        </w:tc>
      </w:tr>
    </w:tbl>
    <w:p w:rsidR="000A454B" w:rsidRDefault="000A454B" w:rsidP="00B000E0">
      <w:pPr>
        <w:pStyle w:val="a3"/>
        <w:tabs>
          <w:tab w:val="left" w:pos="-1843"/>
          <w:tab w:val="left" w:pos="567"/>
          <w:tab w:val="left" w:pos="1134"/>
          <w:tab w:val="left" w:pos="3119"/>
          <w:tab w:val="left" w:pos="6521"/>
        </w:tabs>
        <w:jc w:val="both"/>
        <w:rPr>
          <w:sz w:val="22"/>
          <w:szCs w:val="22"/>
        </w:rPr>
      </w:pPr>
    </w:p>
    <w:p w:rsidR="00DC641B" w:rsidRPr="00534023" w:rsidRDefault="00DC641B" w:rsidP="00B000E0">
      <w:pPr>
        <w:pStyle w:val="a3"/>
        <w:tabs>
          <w:tab w:val="left" w:pos="-1843"/>
          <w:tab w:val="left" w:pos="567"/>
          <w:tab w:val="left" w:pos="1134"/>
          <w:tab w:val="left" w:pos="3119"/>
          <w:tab w:val="left" w:pos="6521"/>
        </w:tabs>
        <w:jc w:val="both"/>
        <w:rPr>
          <w:sz w:val="22"/>
          <w:szCs w:val="22"/>
        </w:rPr>
      </w:pPr>
      <w:r w:rsidRPr="00534023">
        <w:rPr>
          <w:sz w:val="22"/>
          <w:szCs w:val="22"/>
        </w:rPr>
        <w:t xml:space="preserve">Члены </w:t>
      </w:r>
      <w:r w:rsidR="00F73A5C">
        <w:rPr>
          <w:sz w:val="22"/>
          <w:szCs w:val="22"/>
        </w:rPr>
        <w:t xml:space="preserve">приемочной </w:t>
      </w:r>
      <w:r w:rsidRPr="00534023">
        <w:rPr>
          <w:sz w:val="22"/>
          <w:szCs w:val="22"/>
        </w:rPr>
        <w:t xml:space="preserve"> комиссии:</w:t>
      </w:r>
    </w:p>
    <w:p w:rsidR="00DC641B" w:rsidRDefault="00DC641B" w:rsidP="00B000E0">
      <w:pPr>
        <w:pStyle w:val="a3"/>
        <w:tabs>
          <w:tab w:val="left" w:pos="-1843"/>
          <w:tab w:val="left" w:pos="567"/>
          <w:tab w:val="left" w:pos="1134"/>
          <w:tab w:val="left" w:pos="3119"/>
          <w:tab w:val="left" w:pos="6521"/>
        </w:tabs>
        <w:jc w:val="both"/>
        <w:rPr>
          <w:b/>
          <w:bCs/>
          <w:i/>
          <w:iCs/>
          <w:sz w:val="22"/>
          <w:szCs w:val="22"/>
        </w:rPr>
      </w:pPr>
      <w:r w:rsidRPr="00534023">
        <w:rPr>
          <w:b/>
          <w:bCs/>
          <w:i/>
          <w:iCs/>
          <w:sz w:val="22"/>
          <w:szCs w:val="22"/>
        </w:rPr>
        <w:t>от Заказчика (застройщика):</w:t>
      </w:r>
    </w:p>
    <w:tbl>
      <w:tblPr>
        <w:tblW w:w="5000" w:type="pct"/>
        <w:tblInd w:w="-26" w:type="dxa"/>
        <w:tblCellMar>
          <w:left w:w="28" w:type="dxa"/>
          <w:right w:w="28" w:type="dxa"/>
        </w:tblCellMar>
        <w:tblLook w:val="04A0" w:firstRow="1" w:lastRow="0" w:firstColumn="1" w:lastColumn="0" w:noHBand="0" w:noVBand="1"/>
      </w:tblPr>
      <w:tblGrid>
        <w:gridCol w:w="4555"/>
        <w:gridCol w:w="372"/>
        <w:gridCol w:w="2425"/>
        <w:gridCol w:w="149"/>
        <w:gridCol w:w="2193"/>
      </w:tblGrid>
      <w:tr w:rsidR="00DC641B" w:rsidRPr="00534023" w:rsidTr="00764DC0">
        <w:tc>
          <w:tcPr>
            <w:tcW w:w="2349" w:type="pct"/>
            <w:tcBorders>
              <w:top w:val="nil"/>
              <w:left w:val="nil"/>
              <w:bottom w:val="single" w:sz="4" w:space="0" w:color="auto"/>
              <w:right w:val="nil"/>
            </w:tcBorders>
            <w:shd w:val="clear" w:color="auto" w:fill="F2F2F2" w:themeFill="background1" w:themeFillShade="F2"/>
            <w:vAlign w:val="bottom"/>
            <w:hideMark/>
          </w:tcPr>
          <w:p w:rsidR="00DC641B" w:rsidRPr="00534023" w:rsidRDefault="00DC641B" w:rsidP="00B000E0">
            <w:pPr>
              <w:pStyle w:val="a3"/>
              <w:tabs>
                <w:tab w:val="left" w:pos="-1843"/>
                <w:tab w:val="left" w:pos="567"/>
                <w:tab w:val="left" w:pos="1134"/>
                <w:tab w:val="left" w:pos="3119"/>
                <w:tab w:val="left" w:pos="6521"/>
              </w:tabs>
              <w:rPr>
                <w:b/>
                <w:bCs/>
                <w:sz w:val="22"/>
                <w:szCs w:val="22"/>
              </w:rPr>
            </w:pPr>
          </w:p>
        </w:tc>
        <w:tc>
          <w:tcPr>
            <w:tcW w:w="192" w:type="pct"/>
            <w:vAlign w:val="bottom"/>
          </w:tcPr>
          <w:p w:rsidR="00DC641B" w:rsidRPr="00534023" w:rsidRDefault="00DC641B" w:rsidP="00B000E0">
            <w:pPr>
              <w:pStyle w:val="a3"/>
              <w:tabs>
                <w:tab w:val="left" w:pos="-1843"/>
                <w:tab w:val="left" w:pos="567"/>
                <w:tab w:val="left" w:pos="1134"/>
                <w:tab w:val="left" w:pos="3119"/>
                <w:tab w:val="left" w:pos="6521"/>
              </w:tabs>
              <w:jc w:val="both"/>
              <w:rPr>
                <w:sz w:val="22"/>
                <w:szCs w:val="22"/>
              </w:rPr>
            </w:pPr>
          </w:p>
        </w:tc>
        <w:tc>
          <w:tcPr>
            <w:tcW w:w="1251" w:type="pct"/>
            <w:tcBorders>
              <w:top w:val="nil"/>
              <w:left w:val="nil"/>
              <w:bottom w:val="single" w:sz="4" w:space="0" w:color="auto"/>
              <w:right w:val="nil"/>
            </w:tcBorders>
            <w:shd w:val="clear" w:color="auto" w:fill="F2F2F2" w:themeFill="background1" w:themeFillShade="F2"/>
            <w:vAlign w:val="bottom"/>
          </w:tcPr>
          <w:p w:rsidR="00DC641B" w:rsidRPr="00534023" w:rsidRDefault="00DC641B" w:rsidP="00B000E0">
            <w:pPr>
              <w:pStyle w:val="a3"/>
              <w:tabs>
                <w:tab w:val="left" w:pos="-1843"/>
                <w:tab w:val="left" w:pos="567"/>
                <w:tab w:val="left" w:pos="1134"/>
                <w:tab w:val="left" w:pos="3119"/>
                <w:tab w:val="left" w:pos="6521"/>
              </w:tabs>
              <w:jc w:val="center"/>
              <w:rPr>
                <w:sz w:val="22"/>
                <w:szCs w:val="22"/>
              </w:rPr>
            </w:pPr>
          </w:p>
        </w:tc>
        <w:tc>
          <w:tcPr>
            <w:tcW w:w="77" w:type="pct"/>
            <w:vAlign w:val="bottom"/>
          </w:tcPr>
          <w:p w:rsidR="00DC641B" w:rsidRPr="00534023" w:rsidRDefault="00DC641B" w:rsidP="00B000E0">
            <w:pPr>
              <w:pStyle w:val="a3"/>
              <w:tabs>
                <w:tab w:val="left" w:pos="-1843"/>
                <w:tab w:val="left" w:pos="567"/>
                <w:tab w:val="left" w:pos="1134"/>
                <w:tab w:val="left" w:pos="3119"/>
                <w:tab w:val="left" w:pos="6521"/>
              </w:tabs>
              <w:jc w:val="both"/>
              <w:rPr>
                <w:sz w:val="22"/>
                <w:szCs w:val="22"/>
              </w:rPr>
            </w:pPr>
          </w:p>
        </w:tc>
        <w:tc>
          <w:tcPr>
            <w:tcW w:w="1131" w:type="pct"/>
            <w:tcBorders>
              <w:top w:val="nil"/>
              <w:left w:val="nil"/>
              <w:bottom w:val="single" w:sz="4" w:space="0" w:color="auto"/>
              <w:right w:val="nil"/>
            </w:tcBorders>
            <w:shd w:val="clear" w:color="auto" w:fill="F2F2F2" w:themeFill="background1" w:themeFillShade="F2"/>
            <w:vAlign w:val="bottom"/>
            <w:hideMark/>
          </w:tcPr>
          <w:p w:rsidR="00DC641B" w:rsidRPr="00534023" w:rsidRDefault="00DC641B" w:rsidP="00B000E0">
            <w:pPr>
              <w:pStyle w:val="a3"/>
              <w:tabs>
                <w:tab w:val="left" w:pos="-1843"/>
                <w:tab w:val="left" w:pos="567"/>
                <w:tab w:val="left" w:pos="1134"/>
                <w:tab w:val="left" w:pos="3119"/>
                <w:tab w:val="left" w:pos="6521"/>
              </w:tabs>
              <w:jc w:val="center"/>
              <w:rPr>
                <w:b/>
                <w:bCs/>
                <w:sz w:val="22"/>
                <w:szCs w:val="22"/>
              </w:rPr>
            </w:pPr>
          </w:p>
        </w:tc>
      </w:tr>
      <w:tr w:rsidR="00DC641B" w:rsidRPr="00534023" w:rsidTr="00F73A5C">
        <w:tc>
          <w:tcPr>
            <w:tcW w:w="2349" w:type="pct"/>
            <w:tcBorders>
              <w:top w:val="single" w:sz="4" w:space="0" w:color="auto"/>
              <w:left w:val="nil"/>
              <w:bottom w:val="nil"/>
              <w:right w:val="nil"/>
            </w:tcBorders>
            <w:hideMark/>
          </w:tcPr>
          <w:p w:rsidR="00DC641B" w:rsidRPr="00534023" w:rsidRDefault="00DC641B" w:rsidP="00B000E0">
            <w:pPr>
              <w:pStyle w:val="a3"/>
              <w:tabs>
                <w:tab w:val="left" w:pos="-1843"/>
                <w:tab w:val="left" w:pos="567"/>
                <w:tab w:val="left" w:pos="1134"/>
                <w:tab w:val="left" w:pos="3119"/>
                <w:tab w:val="left" w:pos="6521"/>
              </w:tabs>
              <w:jc w:val="center"/>
              <w:rPr>
                <w:sz w:val="16"/>
                <w:szCs w:val="16"/>
              </w:rPr>
            </w:pPr>
            <w:r w:rsidRPr="00534023">
              <w:rPr>
                <w:sz w:val="16"/>
                <w:szCs w:val="16"/>
              </w:rPr>
              <w:t>(должность)</w:t>
            </w:r>
          </w:p>
        </w:tc>
        <w:tc>
          <w:tcPr>
            <w:tcW w:w="192" w:type="pct"/>
          </w:tcPr>
          <w:p w:rsidR="00DC641B" w:rsidRPr="00534023" w:rsidRDefault="00DC641B" w:rsidP="00B000E0">
            <w:pPr>
              <w:pStyle w:val="a3"/>
              <w:tabs>
                <w:tab w:val="left" w:pos="-1843"/>
                <w:tab w:val="left" w:pos="567"/>
                <w:tab w:val="left" w:pos="1134"/>
                <w:tab w:val="left" w:pos="3119"/>
                <w:tab w:val="left" w:pos="6521"/>
              </w:tabs>
              <w:jc w:val="both"/>
              <w:rPr>
                <w:sz w:val="16"/>
                <w:szCs w:val="16"/>
              </w:rPr>
            </w:pPr>
          </w:p>
        </w:tc>
        <w:tc>
          <w:tcPr>
            <w:tcW w:w="1251" w:type="pct"/>
            <w:tcBorders>
              <w:top w:val="single" w:sz="4" w:space="0" w:color="auto"/>
              <w:left w:val="nil"/>
              <w:bottom w:val="nil"/>
              <w:right w:val="nil"/>
            </w:tcBorders>
            <w:hideMark/>
          </w:tcPr>
          <w:p w:rsidR="00DC641B" w:rsidRPr="00534023" w:rsidRDefault="00DC641B" w:rsidP="00B000E0">
            <w:pPr>
              <w:pStyle w:val="a3"/>
              <w:tabs>
                <w:tab w:val="left" w:pos="-1843"/>
                <w:tab w:val="left" w:pos="567"/>
                <w:tab w:val="left" w:pos="1134"/>
                <w:tab w:val="left" w:pos="3119"/>
                <w:tab w:val="left" w:pos="6521"/>
              </w:tabs>
              <w:jc w:val="center"/>
              <w:rPr>
                <w:sz w:val="16"/>
                <w:szCs w:val="16"/>
              </w:rPr>
            </w:pPr>
            <w:r w:rsidRPr="00534023">
              <w:rPr>
                <w:sz w:val="16"/>
                <w:szCs w:val="16"/>
              </w:rPr>
              <w:t>(подпись)</w:t>
            </w:r>
          </w:p>
        </w:tc>
        <w:tc>
          <w:tcPr>
            <w:tcW w:w="77" w:type="pct"/>
          </w:tcPr>
          <w:p w:rsidR="00DC641B" w:rsidRPr="00534023" w:rsidRDefault="00DC641B" w:rsidP="00B000E0">
            <w:pPr>
              <w:pStyle w:val="a3"/>
              <w:tabs>
                <w:tab w:val="left" w:pos="-1843"/>
                <w:tab w:val="left" w:pos="567"/>
                <w:tab w:val="left" w:pos="1134"/>
                <w:tab w:val="left" w:pos="3119"/>
                <w:tab w:val="left" w:pos="6521"/>
              </w:tabs>
              <w:jc w:val="center"/>
              <w:rPr>
                <w:sz w:val="16"/>
                <w:szCs w:val="16"/>
              </w:rPr>
            </w:pPr>
          </w:p>
        </w:tc>
        <w:tc>
          <w:tcPr>
            <w:tcW w:w="1131" w:type="pct"/>
            <w:tcBorders>
              <w:top w:val="single" w:sz="4" w:space="0" w:color="auto"/>
              <w:left w:val="nil"/>
              <w:bottom w:val="nil"/>
              <w:right w:val="nil"/>
            </w:tcBorders>
            <w:hideMark/>
          </w:tcPr>
          <w:p w:rsidR="00DC641B" w:rsidRPr="00534023" w:rsidRDefault="00DC641B" w:rsidP="00B000E0">
            <w:pPr>
              <w:pStyle w:val="a3"/>
              <w:tabs>
                <w:tab w:val="left" w:pos="-1843"/>
                <w:tab w:val="left" w:pos="567"/>
                <w:tab w:val="left" w:pos="1134"/>
                <w:tab w:val="left" w:pos="3119"/>
                <w:tab w:val="left" w:pos="6521"/>
              </w:tabs>
              <w:jc w:val="center"/>
              <w:rPr>
                <w:sz w:val="16"/>
                <w:szCs w:val="16"/>
              </w:rPr>
            </w:pPr>
            <w:r w:rsidRPr="00534023">
              <w:rPr>
                <w:sz w:val="16"/>
                <w:szCs w:val="16"/>
              </w:rPr>
              <w:t>(расшифровка подписи)</w:t>
            </w:r>
          </w:p>
        </w:tc>
      </w:tr>
      <w:tr w:rsidR="00764DC0" w:rsidRPr="00534023" w:rsidTr="00764DC0">
        <w:tc>
          <w:tcPr>
            <w:tcW w:w="2349"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rPr>
                <w:b/>
                <w:bCs/>
                <w:sz w:val="22"/>
                <w:szCs w:val="22"/>
              </w:rPr>
            </w:pPr>
          </w:p>
        </w:tc>
        <w:tc>
          <w:tcPr>
            <w:tcW w:w="192"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251" w:type="pct"/>
            <w:tcBorders>
              <w:top w:val="nil"/>
              <w:left w:val="nil"/>
              <w:bottom w:val="single" w:sz="4" w:space="0" w:color="auto"/>
              <w:right w:val="nil"/>
            </w:tcBorders>
            <w:shd w:val="clear" w:color="auto" w:fill="F2F2F2" w:themeFill="background1" w:themeFillShade="F2"/>
            <w:vAlign w:val="bottom"/>
          </w:tcPr>
          <w:p w:rsidR="00764DC0" w:rsidRPr="00534023" w:rsidRDefault="00764DC0" w:rsidP="00B000E0">
            <w:pPr>
              <w:pStyle w:val="a3"/>
              <w:tabs>
                <w:tab w:val="left" w:pos="-1843"/>
                <w:tab w:val="left" w:pos="567"/>
                <w:tab w:val="left" w:pos="1134"/>
                <w:tab w:val="left" w:pos="3119"/>
                <w:tab w:val="left" w:pos="6521"/>
              </w:tabs>
              <w:jc w:val="center"/>
              <w:rPr>
                <w:sz w:val="22"/>
                <w:szCs w:val="22"/>
              </w:rPr>
            </w:pPr>
          </w:p>
        </w:tc>
        <w:tc>
          <w:tcPr>
            <w:tcW w:w="77"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131"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jc w:val="center"/>
              <w:rPr>
                <w:b/>
                <w:bCs/>
                <w:sz w:val="22"/>
                <w:szCs w:val="22"/>
              </w:rPr>
            </w:pPr>
          </w:p>
        </w:tc>
      </w:tr>
      <w:tr w:rsidR="00764DC0" w:rsidRPr="00534023" w:rsidTr="00885388">
        <w:tc>
          <w:tcPr>
            <w:tcW w:w="2349"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(должность)</w:t>
            </w:r>
          </w:p>
        </w:tc>
        <w:tc>
          <w:tcPr>
            <w:tcW w:w="192" w:type="pct"/>
          </w:tcPr>
          <w:p w:rsidR="00764DC0" w:rsidRPr="00534023" w:rsidRDefault="00764DC0" w:rsidP="00B000E0">
            <w:pPr>
              <w:pStyle w:val="a3"/>
              <w:tabs>
                <w:tab w:val="left" w:pos="-1843"/>
                <w:tab w:val="left" w:pos="567"/>
                <w:tab w:val="left" w:pos="1134"/>
                <w:tab w:val="left" w:pos="3119"/>
                <w:tab w:val="left" w:pos="6521"/>
              </w:tabs>
              <w:jc w:val="both"/>
              <w:rPr>
                <w:sz w:val="16"/>
                <w:szCs w:val="16"/>
              </w:rPr>
            </w:pPr>
          </w:p>
        </w:tc>
        <w:tc>
          <w:tcPr>
            <w:tcW w:w="125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(подпись)</w:t>
            </w:r>
          </w:p>
        </w:tc>
        <w:tc>
          <w:tcPr>
            <w:tcW w:w="77" w:type="pct"/>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p>
        </w:tc>
        <w:tc>
          <w:tcPr>
            <w:tcW w:w="113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(расшифровка подписи)</w:t>
            </w:r>
          </w:p>
        </w:tc>
      </w:tr>
      <w:tr w:rsidR="00764DC0" w:rsidRPr="00534023" w:rsidTr="00764DC0">
        <w:tc>
          <w:tcPr>
            <w:tcW w:w="2349"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rPr>
                <w:b/>
                <w:bCs/>
                <w:sz w:val="22"/>
                <w:szCs w:val="22"/>
              </w:rPr>
            </w:pPr>
          </w:p>
        </w:tc>
        <w:tc>
          <w:tcPr>
            <w:tcW w:w="192"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251" w:type="pct"/>
            <w:tcBorders>
              <w:top w:val="nil"/>
              <w:left w:val="nil"/>
              <w:bottom w:val="single" w:sz="4" w:space="0" w:color="auto"/>
              <w:right w:val="nil"/>
            </w:tcBorders>
            <w:shd w:val="clear" w:color="auto" w:fill="F2F2F2" w:themeFill="background1" w:themeFillShade="F2"/>
            <w:vAlign w:val="bottom"/>
          </w:tcPr>
          <w:p w:rsidR="00764DC0" w:rsidRPr="00534023" w:rsidRDefault="00764DC0" w:rsidP="00B000E0">
            <w:pPr>
              <w:pStyle w:val="a3"/>
              <w:tabs>
                <w:tab w:val="left" w:pos="-1843"/>
                <w:tab w:val="left" w:pos="567"/>
                <w:tab w:val="left" w:pos="1134"/>
                <w:tab w:val="left" w:pos="3119"/>
                <w:tab w:val="left" w:pos="6521"/>
              </w:tabs>
              <w:jc w:val="center"/>
              <w:rPr>
                <w:sz w:val="22"/>
                <w:szCs w:val="22"/>
              </w:rPr>
            </w:pPr>
          </w:p>
        </w:tc>
        <w:tc>
          <w:tcPr>
            <w:tcW w:w="77"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131"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jc w:val="center"/>
              <w:rPr>
                <w:b/>
                <w:bCs/>
                <w:sz w:val="22"/>
                <w:szCs w:val="22"/>
              </w:rPr>
            </w:pPr>
          </w:p>
        </w:tc>
      </w:tr>
      <w:tr w:rsidR="00764DC0" w:rsidRPr="00534023" w:rsidTr="00885388">
        <w:tc>
          <w:tcPr>
            <w:tcW w:w="2349"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(должность)</w:t>
            </w:r>
          </w:p>
        </w:tc>
        <w:tc>
          <w:tcPr>
            <w:tcW w:w="192" w:type="pct"/>
          </w:tcPr>
          <w:p w:rsidR="00764DC0" w:rsidRPr="00534023" w:rsidRDefault="00764DC0" w:rsidP="00B000E0">
            <w:pPr>
              <w:pStyle w:val="a3"/>
              <w:tabs>
                <w:tab w:val="left" w:pos="-1843"/>
                <w:tab w:val="left" w:pos="567"/>
                <w:tab w:val="left" w:pos="1134"/>
                <w:tab w:val="left" w:pos="3119"/>
                <w:tab w:val="left" w:pos="6521"/>
              </w:tabs>
              <w:jc w:val="both"/>
              <w:rPr>
                <w:sz w:val="16"/>
                <w:szCs w:val="16"/>
              </w:rPr>
            </w:pPr>
          </w:p>
        </w:tc>
        <w:tc>
          <w:tcPr>
            <w:tcW w:w="125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(подпись)</w:t>
            </w:r>
          </w:p>
        </w:tc>
        <w:tc>
          <w:tcPr>
            <w:tcW w:w="77" w:type="pct"/>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p>
        </w:tc>
        <w:tc>
          <w:tcPr>
            <w:tcW w:w="113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(расшифровка подписи)</w:t>
            </w:r>
          </w:p>
        </w:tc>
      </w:tr>
      <w:tr w:rsidR="00764DC0" w:rsidRPr="00534023" w:rsidTr="00764DC0">
        <w:tc>
          <w:tcPr>
            <w:tcW w:w="2349"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rPr>
                <w:b/>
                <w:bCs/>
                <w:sz w:val="22"/>
                <w:szCs w:val="22"/>
              </w:rPr>
            </w:pPr>
          </w:p>
        </w:tc>
        <w:tc>
          <w:tcPr>
            <w:tcW w:w="192"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251" w:type="pct"/>
            <w:tcBorders>
              <w:top w:val="nil"/>
              <w:left w:val="nil"/>
              <w:bottom w:val="single" w:sz="4" w:space="0" w:color="auto"/>
              <w:right w:val="nil"/>
            </w:tcBorders>
            <w:shd w:val="clear" w:color="auto" w:fill="F2F2F2" w:themeFill="background1" w:themeFillShade="F2"/>
            <w:vAlign w:val="bottom"/>
          </w:tcPr>
          <w:p w:rsidR="00764DC0" w:rsidRPr="00534023" w:rsidRDefault="00764DC0" w:rsidP="00B000E0">
            <w:pPr>
              <w:pStyle w:val="a3"/>
              <w:tabs>
                <w:tab w:val="left" w:pos="-1843"/>
                <w:tab w:val="left" w:pos="567"/>
                <w:tab w:val="left" w:pos="1134"/>
                <w:tab w:val="left" w:pos="3119"/>
                <w:tab w:val="left" w:pos="6521"/>
              </w:tabs>
              <w:jc w:val="center"/>
              <w:rPr>
                <w:sz w:val="22"/>
                <w:szCs w:val="22"/>
              </w:rPr>
            </w:pPr>
          </w:p>
        </w:tc>
        <w:tc>
          <w:tcPr>
            <w:tcW w:w="77"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131"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jc w:val="center"/>
              <w:rPr>
                <w:b/>
                <w:bCs/>
                <w:sz w:val="22"/>
                <w:szCs w:val="22"/>
              </w:rPr>
            </w:pPr>
          </w:p>
        </w:tc>
      </w:tr>
      <w:tr w:rsidR="00764DC0" w:rsidRPr="00534023" w:rsidTr="00885388">
        <w:tc>
          <w:tcPr>
            <w:tcW w:w="2349"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(должность)</w:t>
            </w:r>
          </w:p>
        </w:tc>
        <w:tc>
          <w:tcPr>
            <w:tcW w:w="192" w:type="pct"/>
          </w:tcPr>
          <w:p w:rsidR="00764DC0" w:rsidRPr="00534023" w:rsidRDefault="00764DC0" w:rsidP="00B000E0">
            <w:pPr>
              <w:pStyle w:val="a3"/>
              <w:tabs>
                <w:tab w:val="left" w:pos="-1843"/>
                <w:tab w:val="left" w:pos="567"/>
                <w:tab w:val="left" w:pos="1134"/>
                <w:tab w:val="left" w:pos="3119"/>
                <w:tab w:val="left" w:pos="6521"/>
              </w:tabs>
              <w:jc w:val="both"/>
              <w:rPr>
                <w:sz w:val="16"/>
                <w:szCs w:val="16"/>
              </w:rPr>
            </w:pPr>
          </w:p>
        </w:tc>
        <w:tc>
          <w:tcPr>
            <w:tcW w:w="125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(подпись)</w:t>
            </w:r>
          </w:p>
        </w:tc>
        <w:tc>
          <w:tcPr>
            <w:tcW w:w="77" w:type="pct"/>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p>
        </w:tc>
        <w:tc>
          <w:tcPr>
            <w:tcW w:w="113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(расшифровка подписи)</w:t>
            </w:r>
          </w:p>
        </w:tc>
      </w:tr>
    </w:tbl>
    <w:p w:rsidR="00BA2091" w:rsidRDefault="00BA2091" w:rsidP="00B000E0">
      <w:pPr>
        <w:tabs>
          <w:tab w:val="left" w:pos="567"/>
          <w:tab w:val="left" w:pos="1134"/>
        </w:tabs>
        <w:rPr>
          <w:b/>
          <w:bCs/>
          <w:sz w:val="22"/>
        </w:rPr>
      </w:pPr>
    </w:p>
    <w:p w:rsidR="00BA2091" w:rsidRDefault="00BA2091" w:rsidP="00B000E0">
      <w:pPr>
        <w:tabs>
          <w:tab w:val="left" w:pos="567"/>
          <w:tab w:val="left" w:pos="1134"/>
        </w:tabs>
        <w:rPr>
          <w:b/>
          <w:bCs/>
          <w:sz w:val="22"/>
        </w:rPr>
      </w:pPr>
    </w:p>
    <w:p w:rsidR="00BA2091" w:rsidRDefault="00BA2091" w:rsidP="00B000E0">
      <w:pPr>
        <w:tabs>
          <w:tab w:val="left" w:pos="567"/>
          <w:tab w:val="left" w:pos="1134"/>
        </w:tabs>
        <w:rPr>
          <w:b/>
          <w:bCs/>
          <w:sz w:val="22"/>
        </w:rPr>
      </w:pPr>
    </w:p>
    <w:p w:rsidR="00BA2091" w:rsidRDefault="00BA2091" w:rsidP="00B000E0">
      <w:pPr>
        <w:tabs>
          <w:tab w:val="left" w:pos="567"/>
          <w:tab w:val="left" w:pos="1134"/>
        </w:tabs>
        <w:rPr>
          <w:b/>
          <w:bCs/>
          <w:sz w:val="22"/>
        </w:rPr>
      </w:pPr>
    </w:p>
    <w:p w:rsidR="00DC641B" w:rsidRPr="00534023" w:rsidRDefault="00DC641B" w:rsidP="00B000E0">
      <w:pPr>
        <w:tabs>
          <w:tab w:val="left" w:pos="567"/>
          <w:tab w:val="left" w:pos="1134"/>
        </w:tabs>
        <w:rPr>
          <w:b/>
          <w:bCs/>
          <w:sz w:val="22"/>
        </w:rPr>
      </w:pPr>
      <w:r w:rsidRPr="00534023">
        <w:rPr>
          <w:b/>
          <w:bCs/>
          <w:sz w:val="22"/>
        </w:rPr>
        <w:t>Сдал:</w:t>
      </w:r>
    </w:p>
    <w:p w:rsidR="00DC641B" w:rsidRDefault="00DC641B" w:rsidP="00B000E0">
      <w:pPr>
        <w:pStyle w:val="a3"/>
        <w:tabs>
          <w:tab w:val="left" w:pos="-1843"/>
          <w:tab w:val="left" w:pos="567"/>
          <w:tab w:val="left" w:pos="709"/>
          <w:tab w:val="left" w:pos="1134"/>
          <w:tab w:val="left" w:pos="6521"/>
        </w:tabs>
        <w:jc w:val="both"/>
        <w:rPr>
          <w:b/>
          <w:bCs/>
          <w:i/>
          <w:iCs/>
          <w:sz w:val="22"/>
          <w:szCs w:val="22"/>
        </w:rPr>
      </w:pPr>
      <w:r w:rsidRPr="00534023">
        <w:rPr>
          <w:b/>
          <w:bCs/>
          <w:i/>
          <w:iCs/>
          <w:sz w:val="22"/>
          <w:szCs w:val="22"/>
        </w:rPr>
        <w:t>от Подрядчика</w:t>
      </w:r>
      <w:r w:rsidR="00764DC0">
        <w:rPr>
          <w:b/>
          <w:bCs/>
          <w:i/>
          <w:iCs/>
          <w:sz w:val="22"/>
          <w:szCs w:val="22"/>
        </w:rPr>
        <w:t>:</w:t>
      </w:r>
    </w:p>
    <w:tbl>
      <w:tblPr>
        <w:tblW w:w="5000" w:type="pct"/>
        <w:tblInd w:w="-26" w:type="dxa"/>
        <w:tblCellMar>
          <w:left w:w="28" w:type="dxa"/>
          <w:right w:w="28" w:type="dxa"/>
        </w:tblCellMar>
        <w:tblLook w:val="04A0" w:firstRow="1" w:lastRow="0" w:firstColumn="1" w:lastColumn="0" w:noHBand="0" w:noVBand="1"/>
      </w:tblPr>
      <w:tblGrid>
        <w:gridCol w:w="4555"/>
        <w:gridCol w:w="372"/>
        <w:gridCol w:w="2425"/>
        <w:gridCol w:w="149"/>
        <w:gridCol w:w="2193"/>
      </w:tblGrid>
      <w:tr w:rsidR="00764DC0" w:rsidRPr="00534023" w:rsidTr="00764DC0">
        <w:tc>
          <w:tcPr>
            <w:tcW w:w="2349"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rPr>
                <w:b/>
                <w:bCs/>
                <w:sz w:val="22"/>
                <w:szCs w:val="22"/>
              </w:rPr>
            </w:pPr>
          </w:p>
        </w:tc>
        <w:tc>
          <w:tcPr>
            <w:tcW w:w="192"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251" w:type="pct"/>
            <w:tcBorders>
              <w:top w:val="nil"/>
              <w:left w:val="nil"/>
              <w:bottom w:val="single" w:sz="4" w:space="0" w:color="auto"/>
              <w:right w:val="nil"/>
            </w:tcBorders>
            <w:shd w:val="clear" w:color="auto" w:fill="F2F2F2" w:themeFill="background1" w:themeFillShade="F2"/>
            <w:vAlign w:val="bottom"/>
          </w:tcPr>
          <w:p w:rsidR="00764DC0" w:rsidRPr="00534023" w:rsidRDefault="00764DC0" w:rsidP="00B000E0">
            <w:pPr>
              <w:pStyle w:val="a3"/>
              <w:tabs>
                <w:tab w:val="left" w:pos="-1843"/>
                <w:tab w:val="left" w:pos="567"/>
                <w:tab w:val="left" w:pos="1134"/>
                <w:tab w:val="left" w:pos="3119"/>
                <w:tab w:val="left" w:pos="6521"/>
              </w:tabs>
              <w:jc w:val="center"/>
              <w:rPr>
                <w:sz w:val="22"/>
                <w:szCs w:val="22"/>
              </w:rPr>
            </w:pPr>
          </w:p>
        </w:tc>
        <w:tc>
          <w:tcPr>
            <w:tcW w:w="77"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131"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jc w:val="center"/>
              <w:rPr>
                <w:b/>
                <w:bCs/>
                <w:sz w:val="22"/>
                <w:szCs w:val="22"/>
              </w:rPr>
            </w:pPr>
          </w:p>
        </w:tc>
      </w:tr>
      <w:tr w:rsidR="00764DC0" w:rsidRPr="00534023" w:rsidTr="00885388">
        <w:tc>
          <w:tcPr>
            <w:tcW w:w="2349"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(должность)</w:t>
            </w:r>
          </w:p>
        </w:tc>
        <w:tc>
          <w:tcPr>
            <w:tcW w:w="192" w:type="pct"/>
          </w:tcPr>
          <w:p w:rsidR="00764DC0" w:rsidRPr="00534023" w:rsidRDefault="00764DC0" w:rsidP="00B000E0">
            <w:pPr>
              <w:pStyle w:val="a3"/>
              <w:tabs>
                <w:tab w:val="left" w:pos="-1843"/>
                <w:tab w:val="left" w:pos="567"/>
                <w:tab w:val="left" w:pos="1134"/>
                <w:tab w:val="left" w:pos="3119"/>
                <w:tab w:val="left" w:pos="6521"/>
              </w:tabs>
              <w:jc w:val="both"/>
              <w:rPr>
                <w:sz w:val="16"/>
                <w:szCs w:val="16"/>
              </w:rPr>
            </w:pPr>
          </w:p>
        </w:tc>
        <w:tc>
          <w:tcPr>
            <w:tcW w:w="125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(подпись)</w:t>
            </w:r>
          </w:p>
        </w:tc>
        <w:tc>
          <w:tcPr>
            <w:tcW w:w="77" w:type="pct"/>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p>
        </w:tc>
        <w:tc>
          <w:tcPr>
            <w:tcW w:w="113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(расшифровка подписи)</w:t>
            </w:r>
          </w:p>
        </w:tc>
      </w:tr>
      <w:tr w:rsidR="00764DC0" w:rsidRPr="00534023" w:rsidTr="00764DC0">
        <w:tc>
          <w:tcPr>
            <w:tcW w:w="2349"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rPr>
                <w:b/>
                <w:bCs/>
                <w:sz w:val="22"/>
                <w:szCs w:val="22"/>
              </w:rPr>
            </w:pPr>
          </w:p>
        </w:tc>
        <w:tc>
          <w:tcPr>
            <w:tcW w:w="192"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251" w:type="pct"/>
            <w:tcBorders>
              <w:top w:val="nil"/>
              <w:left w:val="nil"/>
              <w:bottom w:val="single" w:sz="4" w:space="0" w:color="auto"/>
              <w:right w:val="nil"/>
            </w:tcBorders>
            <w:shd w:val="clear" w:color="auto" w:fill="F2F2F2" w:themeFill="background1" w:themeFillShade="F2"/>
            <w:vAlign w:val="bottom"/>
          </w:tcPr>
          <w:p w:rsidR="00764DC0" w:rsidRPr="00534023" w:rsidRDefault="00764DC0" w:rsidP="00B000E0">
            <w:pPr>
              <w:pStyle w:val="a3"/>
              <w:tabs>
                <w:tab w:val="left" w:pos="-1843"/>
                <w:tab w:val="left" w:pos="567"/>
                <w:tab w:val="left" w:pos="1134"/>
                <w:tab w:val="left" w:pos="3119"/>
                <w:tab w:val="left" w:pos="6521"/>
              </w:tabs>
              <w:jc w:val="center"/>
              <w:rPr>
                <w:sz w:val="22"/>
                <w:szCs w:val="22"/>
              </w:rPr>
            </w:pPr>
          </w:p>
        </w:tc>
        <w:tc>
          <w:tcPr>
            <w:tcW w:w="77"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131"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jc w:val="center"/>
              <w:rPr>
                <w:b/>
                <w:bCs/>
                <w:sz w:val="22"/>
                <w:szCs w:val="22"/>
              </w:rPr>
            </w:pPr>
          </w:p>
        </w:tc>
      </w:tr>
      <w:tr w:rsidR="00764DC0" w:rsidRPr="00534023" w:rsidTr="00885388">
        <w:tc>
          <w:tcPr>
            <w:tcW w:w="2349"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(должность)</w:t>
            </w:r>
          </w:p>
        </w:tc>
        <w:tc>
          <w:tcPr>
            <w:tcW w:w="192" w:type="pct"/>
          </w:tcPr>
          <w:p w:rsidR="00764DC0" w:rsidRPr="00534023" w:rsidRDefault="00764DC0" w:rsidP="00B000E0">
            <w:pPr>
              <w:pStyle w:val="a3"/>
              <w:tabs>
                <w:tab w:val="left" w:pos="-1843"/>
                <w:tab w:val="left" w:pos="567"/>
                <w:tab w:val="left" w:pos="1134"/>
                <w:tab w:val="left" w:pos="3119"/>
                <w:tab w:val="left" w:pos="6521"/>
              </w:tabs>
              <w:jc w:val="both"/>
              <w:rPr>
                <w:sz w:val="16"/>
                <w:szCs w:val="16"/>
              </w:rPr>
            </w:pPr>
          </w:p>
        </w:tc>
        <w:tc>
          <w:tcPr>
            <w:tcW w:w="125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(подпись)</w:t>
            </w:r>
          </w:p>
        </w:tc>
        <w:tc>
          <w:tcPr>
            <w:tcW w:w="77" w:type="pct"/>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p>
        </w:tc>
        <w:tc>
          <w:tcPr>
            <w:tcW w:w="113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(расшифровка подписи)</w:t>
            </w:r>
          </w:p>
        </w:tc>
      </w:tr>
      <w:tr w:rsidR="00764DC0" w:rsidRPr="00534023" w:rsidTr="00764DC0">
        <w:tc>
          <w:tcPr>
            <w:tcW w:w="2349"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rPr>
                <w:b/>
                <w:bCs/>
                <w:sz w:val="22"/>
                <w:szCs w:val="22"/>
              </w:rPr>
            </w:pPr>
          </w:p>
        </w:tc>
        <w:tc>
          <w:tcPr>
            <w:tcW w:w="192"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251" w:type="pct"/>
            <w:tcBorders>
              <w:top w:val="nil"/>
              <w:left w:val="nil"/>
              <w:bottom w:val="single" w:sz="4" w:space="0" w:color="auto"/>
              <w:right w:val="nil"/>
            </w:tcBorders>
            <w:shd w:val="clear" w:color="auto" w:fill="F2F2F2" w:themeFill="background1" w:themeFillShade="F2"/>
            <w:vAlign w:val="bottom"/>
          </w:tcPr>
          <w:p w:rsidR="00764DC0" w:rsidRPr="00534023" w:rsidRDefault="00764DC0" w:rsidP="00B000E0">
            <w:pPr>
              <w:pStyle w:val="a3"/>
              <w:tabs>
                <w:tab w:val="left" w:pos="-1843"/>
                <w:tab w:val="left" w:pos="567"/>
                <w:tab w:val="left" w:pos="1134"/>
                <w:tab w:val="left" w:pos="3119"/>
                <w:tab w:val="left" w:pos="6521"/>
              </w:tabs>
              <w:jc w:val="center"/>
              <w:rPr>
                <w:sz w:val="22"/>
                <w:szCs w:val="22"/>
              </w:rPr>
            </w:pPr>
          </w:p>
        </w:tc>
        <w:tc>
          <w:tcPr>
            <w:tcW w:w="77" w:type="pct"/>
            <w:vAlign w:val="bottom"/>
          </w:tcPr>
          <w:p w:rsidR="00764DC0" w:rsidRPr="00534023" w:rsidRDefault="00764DC0" w:rsidP="00B000E0">
            <w:pPr>
              <w:pStyle w:val="a3"/>
              <w:tabs>
                <w:tab w:val="left" w:pos="-1843"/>
                <w:tab w:val="left" w:pos="567"/>
                <w:tab w:val="left" w:pos="1134"/>
                <w:tab w:val="left" w:pos="3119"/>
                <w:tab w:val="left" w:pos="6521"/>
              </w:tabs>
              <w:jc w:val="both"/>
              <w:rPr>
                <w:sz w:val="22"/>
                <w:szCs w:val="22"/>
              </w:rPr>
            </w:pPr>
          </w:p>
        </w:tc>
        <w:tc>
          <w:tcPr>
            <w:tcW w:w="1131" w:type="pct"/>
            <w:tcBorders>
              <w:top w:val="nil"/>
              <w:left w:val="nil"/>
              <w:bottom w:val="single" w:sz="4" w:space="0" w:color="auto"/>
              <w:right w:val="nil"/>
            </w:tcBorders>
            <w:shd w:val="clear" w:color="auto" w:fill="F2F2F2" w:themeFill="background1" w:themeFillShade="F2"/>
            <w:vAlign w:val="bottom"/>
            <w:hideMark/>
          </w:tcPr>
          <w:p w:rsidR="00764DC0" w:rsidRPr="00534023" w:rsidRDefault="00764DC0" w:rsidP="00B000E0">
            <w:pPr>
              <w:pStyle w:val="a3"/>
              <w:tabs>
                <w:tab w:val="left" w:pos="-1843"/>
                <w:tab w:val="left" w:pos="567"/>
                <w:tab w:val="left" w:pos="1134"/>
                <w:tab w:val="left" w:pos="3119"/>
                <w:tab w:val="left" w:pos="6521"/>
              </w:tabs>
              <w:jc w:val="center"/>
              <w:rPr>
                <w:b/>
                <w:bCs/>
                <w:sz w:val="22"/>
                <w:szCs w:val="22"/>
              </w:rPr>
            </w:pPr>
          </w:p>
        </w:tc>
      </w:tr>
      <w:tr w:rsidR="00764DC0" w:rsidRPr="00534023" w:rsidTr="00885388">
        <w:tc>
          <w:tcPr>
            <w:tcW w:w="2349"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(должность)</w:t>
            </w:r>
          </w:p>
        </w:tc>
        <w:tc>
          <w:tcPr>
            <w:tcW w:w="192" w:type="pct"/>
          </w:tcPr>
          <w:p w:rsidR="00764DC0" w:rsidRPr="00534023" w:rsidRDefault="00764DC0" w:rsidP="00B000E0">
            <w:pPr>
              <w:pStyle w:val="a3"/>
              <w:tabs>
                <w:tab w:val="left" w:pos="-1843"/>
                <w:tab w:val="left" w:pos="567"/>
                <w:tab w:val="left" w:pos="1134"/>
                <w:tab w:val="left" w:pos="3119"/>
                <w:tab w:val="left" w:pos="6521"/>
              </w:tabs>
              <w:jc w:val="both"/>
              <w:rPr>
                <w:sz w:val="16"/>
                <w:szCs w:val="16"/>
              </w:rPr>
            </w:pPr>
          </w:p>
        </w:tc>
        <w:tc>
          <w:tcPr>
            <w:tcW w:w="125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(подпись)</w:t>
            </w:r>
          </w:p>
        </w:tc>
        <w:tc>
          <w:tcPr>
            <w:tcW w:w="77" w:type="pct"/>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p>
        </w:tc>
        <w:tc>
          <w:tcPr>
            <w:tcW w:w="1131" w:type="pct"/>
            <w:tcBorders>
              <w:top w:val="single" w:sz="4" w:space="0" w:color="auto"/>
              <w:left w:val="nil"/>
              <w:bottom w:val="nil"/>
              <w:right w:val="nil"/>
            </w:tcBorders>
            <w:hideMark/>
          </w:tcPr>
          <w:p w:rsidR="00764DC0" w:rsidRPr="00534023" w:rsidRDefault="00764DC0" w:rsidP="00B000E0">
            <w:pPr>
              <w:pStyle w:val="a3"/>
              <w:tabs>
                <w:tab w:val="left" w:pos="-1843"/>
                <w:tab w:val="left" w:pos="567"/>
                <w:tab w:val="left" w:pos="1134"/>
                <w:tab w:val="left" w:pos="3119"/>
                <w:tab w:val="left" w:pos="6521"/>
              </w:tabs>
              <w:jc w:val="center"/>
              <w:rPr>
                <w:sz w:val="16"/>
                <w:szCs w:val="16"/>
              </w:rPr>
            </w:pPr>
            <w:r w:rsidRPr="00534023">
              <w:rPr>
                <w:sz w:val="16"/>
                <w:szCs w:val="16"/>
              </w:rPr>
              <w:t>(расшифровка подписи)</w:t>
            </w:r>
          </w:p>
        </w:tc>
      </w:tr>
    </w:tbl>
    <w:p w:rsidR="00764DC0" w:rsidRDefault="00764DC0" w:rsidP="00B000E0">
      <w:pPr>
        <w:pStyle w:val="af8"/>
        <w:spacing w:after="0"/>
        <w:rPr>
          <w:b/>
          <w:szCs w:val="24"/>
        </w:rPr>
      </w:pPr>
    </w:p>
    <w:sectPr w:rsidR="00764DC0" w:rsidSect="00933586">
      <w:headerReference w:type="even" r:id="rId86"/>
      <w:headerReference w:type="default" r:id="rId87"/>
      <w:headerReference w:type="first" r:id="rId88"/>
      <w:pgSz w:w="11906" w:h="16838"/>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C94" w:rsidRDefault="00F51C94">
      <w:r>
        <w:separator/>
      </w:r>
    </w:p>
  </w:endnote>
  <w:endnote w:type="continuationSeparator" w:id="0">
    <w:p w:rsidR="00F51C94" w:rsidRDefault="00F51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lg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panose1 w:val="00000000000000000000"/>
    <w:charset w:val="CC"/>
    <w:family w:val="auto"/>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rsidP="00DE419C">
    <w:pPr>
      <w:jc w:val="both"/>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АО «Востсибнефтегаз».</w:t>
    </w:r>
  </w:p>
  <w:p w:rsidR="0059136F" w:rsidRDefault="0059136F" w:rsidP="00DE419C">
    <w:pPr>
      <w:jc w:val="both"/>
      <w:rPr>
        <w:rFonts w:ascii="Arial" w:hAnsi="Arial" w:cs="Arial"/>
        <w:sz w:val="16"/>
        <w:szCs w:val="16"/>
      </w:rPr>
    </w:pPr>
  </w:p>
  <w:p w:rsidR="0059136F" w:rsidRPr="008C52BF" w:rsidRDefault="0059136F" w:rsidP="00DE419C">
    <w:pPr>
      <w:pStyle w:val="a5"/>
      <w:jc w:val="right"/>
    </w:pPr>
    <w:r>
      <w:rPr>
        <w:rFonts w:ascii="Arial" w:hAnsi="Arial" w:cs="Arial"/>
        <w:sz w:val="16"/>
        <w:szCs w:val="16"/>
      </w:rPr>
      <w:t>© ® АО «Востсибнефтегаз», 2019</w:t>
    </w:r>
  </w:p>
  <w:tbl>
    <w:tblPr>
      <w:tblW w:w="5000" w:type="pct"/>
      <w:tblLook w:val="01E0" w:firstRow="1" w:lastRow="1" w:firstColumn="1" w:lastColumn="1" w:noHBand="0" w:noVBand="0"/>
    </w:tblPr>
    <w:tblGrid>
      <w:gridCol w:w="9854"/>
    </w:tblGrid>
    <w:tr w:rsidR="0059136F" w:rsidRPr="00D70A7B" w:rsidTr="00954659">
      <w:tc>
        <w:tcPr>
          <w:tcW w:w="5000" w:type="pct"/>
          <w:tcBorders>
            <w:top w:val="single" w:sz="12" w:space="0" w:color="FFD200"/>
          </w:tcBorders>
          <w:vAlign w:val="center"/>
        </w:tcPr>
        <w:p w:rsidR="0059136F" w:rsidRDefault="0059136F" w:rsidP="00954659">
          <w:pPr>
            <w:pStyle w:val="a3"/>
            <w:spacing w:before="60"/>
            <w:rPr>
              <w:rFonts w:ascii="Arial" w:hAnsi="Arial" w:cs="Arial"/>
              <w:b/>
              <w:sz w:val="10"/>
              <w:szCs w:val="10"/>
            </w:rPr>
          </w:pPr>
          <w:r>
            <w:rPr>
              <w:rFonts w:ascii="Arial" w:hAnsi="Arial" w:cs="Arial"/>
              <w:b/>
              <w:caps/>
              <w:sz w:val="10"/>
              <w:szCs w:val="10"/>
            </w:rPr>
            <w:t xml:space="preserve">положение АО </w:t>
          </w:r>
          <w:r w:rsidRPr="0030730A">
            <w:rPr>
              <w:rFonts w:ascii="Arial" w:hAnsi="Arial" w:cs="Arial"/>
              <w:b/>
              <w:caps/>
              <w:sz w:val="10"/>
              <w:szCs w:val="10"/>
            </w:rPr>
            <w:t>«</w:t>
          </w:r>
          <w:r w:rsidRPr="00344CDE">
            <w:rPr>
              <w:rFonts w:ascii="Arial" w:hAnsi="Arial" w:cs="Arial"/>
              <w:b/>
              <w:caps/>
              <w:sz w:val="10"/>
              <w:szCs w:val="10"/>
            </w:rPr>
            <w:t>ВОСТСИБНЕФТЕГАЗ» «</w:t>
          </w:r>
          <w:r w:rsidRPr="00DE419C">
            <w:rPr>
              <w:rFonts w:ascii="Arial" w:hAnsi="Arial" w:cs="Arial"/>
              <w:b/>
              <w:caps/>
              <w:sz w:val="10"/>
              <w:szCs w:val="10"/>
            </w:rPr>
            <w:t>ПОРЯДОК ОРГАНИЗАЦИИ БЕЗОПАСНОГО ПРОИЗВОДСТВА ОДНОВРЕМЕННЫХ РАБОТ НА КУСТОВЫХ ПЛОЩАДКАХ СКВАЖИН, ЭКСПЛУАТИРУЕМЫХ ОБЩЕСТВОМ</w:t>
          </w:r>
          <w:r w:rsidRPr="00344CDE">
            <w:rPr>
              <w:rFonts w:ascii="Arial" w:hAnsi="Arial" w:cs="Arial"/>
              <w:b/>
              <w:caps/>
              <w:sz w:val="10"/>
              <w:szCs w:val="10"/>
            </w:rPr>
            <w:t>»</w:t>
          </w:r>
        </w:p>
        <w:p w:rsidR="0059136F" w:rsidRDefault="0059136F" w:rsidP="00DE419C">
          <w:pPr>
            <w:pStyle w:val="a3"/>
            <w:rPr>
              <w:rFonts w:ascii="Arial" w:hAnsi="Arial" w:cs="Arial"/>
              <w:b/>
              <w:sz w:val="10"/>
              <w:szCs w:val="10"/>
            </w:rPr>
          </w:pPr>
          <w:r>
            <w:rPr>
              <w:rFonts w:ascii="Arial" w:hAnsi="Arial" w:cs="Arial"/>
              <w:b/>
              <w:sz w:val="10"/>
              <w:szCs w:val="10"/>
            </w:rPr>
            <w:t>№</w:t>
          </w:r>
          <w:r w:rsidRPr="00B24260">
            <w:rPr>
              <w:rFonts w:ascii="Arial" w:hAnsi="Arial" w:cs="Arial"/>
              <w:b/>
              <w:sz w:val="10"/>
              <w:szCs w:val="10"/>
            </w:rPr>
            <w:t>П2-10 Р-0003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3.00</w:t>
          </w:r>
        </w:p>
      </w:tc>
    </w:tr>
    <w:tr w:rsidR="0059136F" w:rsidRPr="00413048" w:rsidTr="00954659">
      <w:tc>
        <w:tcPr>
          <w:tcW w:w="5000" w:type="pct"/>
          <w:vAlign w:val="center"/>
        </w:tcPr>
        <w:p w:rsidR="0059136F" w:rsidRPr="001E719B" w:rsidRDefault="00C603A6" w:rsidP="00C603A6">
          <w:pPr>
            <w:pStyle w:val="a5"/>
            <w:rPr>
              <w:rFonts w:ascii="Arial" w:hAnsi="Arial" w:cs="Arial"/>
              <w:b/>
              <w:color w:val="666666"/>
              <w:sz w:val="12"/>
              <w:szCs w:val="12"/>
            </w:rPr>
          </w:pPr>
          <w:r w:rsidRPr="00C603A6">
            <w:rPr>
              <w:rFonts w:ascii="Arial" w:hAnsi="Arial" w:cs="Arial"/>
              <w:b/>
              <w:color w:val="666666"/>
              <w:sz w:val="12"/>
              <w:szCs w:val="12"/>
            </w:rPr>
            <w:t xml:space="preserve">СПРАВОЧНО. ВЫГРУЖЕНО ИЗ ИСС "НОБ"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Pr>
              <w:rFonts w:ascii="Arial" w:hAnsi="Arial" w:cs="Arial"/>
              <w:b/>
              <w:noProof/>
              <w:color w:val="666666"/>
              <w:sz w:val="12"/>
              <w:szCs w:val="12"/>
            </w:rPr>
            <w:t>07.06.2019 12:40</w:t>
          </w:r>
          <w:r>
            <w:rPr>
              <w:rFonts w:ascii="Arial" w:hAnsi="Arial" w:cs="Arial"/>
              <w:b/>
              <w:color w:val="666666"/>
              <w:sz w:val="12"/>
              <w:szCs w:val="12"/>
            </w:rPr>
            <w:fldChar w:fldCharType="end"/>
          </w:r>
        </w:p>
      </w:tc>
    </w:tr>
    <w:tr w:rsidR="0059136F" w:rsidRPr="00413048" w:rsidTr="00954659">
      <w:tc>
        <w:tcPr>
          <w:tcW w:w="5000" w:type="pct"/>
          <w:vAlign w:val="center"/>
        </w:tcPr>
        <w:p w:rsidR="0059136F" w:rsidRPr="008C52BF" w:rsidRDefault="0059136F" w:rsidP="00954659">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603A6">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603A6">
            <w:rPr>
              <w:rFonts w:ascii="Arial" w:hAnsi="Arial" w:cs="Arial"/>
              <w:b/>
              <w:noProof/>
              <w:sz w:val="12"/>
              <w:szCs w:val="12"/>
            </w:rPr>
            <w:t>36</w:t>
          </w:r>
          <w:r>
            <w:rPr>
              <w:rFonts w:ascii="Arial" w:hAnsi="Arial" w:cs="Arial"/>
              <w:b/>
              <w:sz w:val="12"/>
              <w:szCs w:val="12"/>
            </w:rPr>
            <w:fldChar w:fldCharType="end"/>
          </w:r>
        </w:p>
      </w:tc>
    </w:tr>
  </w:tbl>
  <w:p w:rsidR="0059136F" w:rsidRPr="00C16AAC" w:rsidRDefault="0059136F" w:rsidP="0051595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Pr="008C52BF" w:rsidRDefault="0059136F" w:rsidP="00DE419C">
    <w:pPr>
      <w:pStyle w:val="a5"/>
      <w:jc w:val="right"/>
    </w:pPr>
  </w:p>
  <w:tbl>
    <w:tblPr>
      <w:tblW w:w="5000" w:type="pct"/>
      <w:tblLook w:val="01E0" w:firstRow="1" w:lastRow="1" w:firstColumn="1" w:lastColumn="1" w:noHBand="0" w:noVBand="0"/>
    </w:tblPr>
    <w:tblGrid>
      <w:gridCol w:w="9854"/>
    </w:tblGrid>
    <w:tr w:rsidR="0059136F" w:rsidRPr="00D70A7B" w:rsidTr="00954659">
      <w:tc>
        <w:tcPr>
          <w:tcW w:w="5000" w:type="pct"/>
          <w:tcBorders>
            <w:top w:val="single" w:sz="12" w:space="0" w:color="FFD200"/>
          </w:tcBorders>
          <w:vAlign w:val="center"/>
        </w:tcPr>
        <w:p w:rsidR="0059136F" w:rsidRDefault="0059136F" w:rsidP="00B24260">
          <w:pPr>
            <w:pStyle w:val="a3"/>
            <w:spacing w:before="60"/>
            <w:rPr>
              <w:rFonts w:ascii="Arial" w:hAnsi="Arial" w:cs="Arial"/>
              <w:b/>
              <w:sz w:val="10"/>
              <w:szCs w:val="10"/>
            </w:rPr>
          </w:pPr>
          <w:r>
            <w:rPr>
              <w:rFonts w:ascii="Arial" w:hAnsi="Arial" w:cs="Arial"/>
              <w:b/>
              <w:caps/>
              <w:sz w:val="10"/>
              <w:szCs w:val="10"/>
            </w:rPr>
            <w:t xml:space="preserve">положение АО </w:t>
          </w:r>
          <w:r w:rsidRPr="0030730A">
            <w:rPr>
              <w:rFonts w:ascii="Arial" w:hAnsi="Arial" w:cs="Arial"/>
              <w:b/>
              <w:caps/>
              <w:sz w:val="10"/>
              <w:szCs w:val="10"/>
            </w:rPr>
            <w:t>«</w:t>
          </w:r>
          <w:r w:rsidRPr="00344CDE">
            <w:rPr>
              <w:rFonts w:ascii="Arial" w:hAnsi="Arial" w:cs="Arial"/>
              <w:b/>
              <w:caps/>
              <w:sz w:val="10"/>
              <w:szCs w:val="10"/>
            </w:rPr>
            <w:t>ВОСТСИБНЕФТЕГАЗ» «</w:t>
          </w:r>
          <w:r w:rsidRPr="00DE419C">
            <w:rPr>
              <w:rFonts w:ascii="Arial" w:hAnsi="Arial" w:cs="Arial"/>
              <w:b/>
              <w:caps/>
              <w:sz w:val="10"/>
              <w:szCs w:val="10"/>
            </w:rPr>
            <w:t>ПОРЯДОК ОРГАНИЗАЦИИ БЕЗОПАСНОГО ПРОИЗВОДСТВА ОДНОВРЕМЕННЫХ РАБОТ НА КУСТОВЫХ ПЛОЩАДКАХ СКВАЖИН, ЭКСПЛУАТИРУЕМЫХ ОБЩЕСТВОМ</w:t>
          </w:r>
          <w:r w:rsidRPr="00344CDE">
            <w:rPr>
              <w:rFonts w:ascii="Arial" w:hAnsi="Arial" w:cs="Arial"/>
              <w:b/>
              <w:caps/>
              <w:sz w:val="10"/>
              <w:szCs w:val="10"/>
            </w:rPr>
            <w:t>»</w:t>
          </w:r>
        </w:p>
        <w:p w:rsidR="0059136F" w:rsidRDefault="0059136F" w:rsidP="00B24260">
          <w:pPr>
            <w:pStyle w:val="a3"/>
            <w:rPr>
              <w:rFonts w:ascii="Arial" w:hAnsi="Arial" w:cs="Arial"/>
              <w:b/>
              <w:sz w:val="10"/>
              <w:szCs w:val="10"/>
            </w:rPr>
          </w:pPr>
          <w:r>
            <w:rPr>
              <w:rFonts w:ascii="Arial" w:hAnsi="Arial" w:cs="Arial"/>
              <w:b/>
              <w:sz w:val="10"/>
              <w:szCs w:val="10"/>
            </w:rPr>
            <w:t>№</w:t>
          </w:r>
          <w:r w:rsidRPr="00B24260">
            <w:rPr>
              <w:rFonts w:ascii="Arial" w:hAnsi="Arial" w:cs="Arial"/>
              <w:b/>
              <w:sz w:val="10"/>
              <w:szCs w:val="10"/>
            </w:rPr>
            <w:t>П2-10 Р-0003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3.00</w:t>
          </w:r>
        </w:p>
      </w:tc>
    </w:tr>
    <w:tr w:rsidR="0059136F" w:rsidRPr="00413048" w:rsidTr="00954659">
      <w:tc>
        <w:tcPr>
          <w:tcW w:w="5000" w:type="pct"/>
          <w:vAlign w:val="center"/>
        </w:tcPr>
        <w:p w:rsidR="0059136F" w:rsidRPr="001E719B" w:rsidRDefault="00C603A6" w:rsidP="00954659">
          <w:pPr>
            <w:pStyle w:val="a5"/>
            <w:rPr>
              <w:rFonts w:ascii="Arial" w:hAnsi="Arial" w:cs="Arial"/>
              <w:b/>
              <w:color w:val="666666"/>
              <w:sz w:val="12"/>
              <w:szCs w:val="12"/>
            </w:rPr>
          </w:pPr>
          <w:r w:rsidRPr="00C603A6">
            <w:rPr>
              <w:rFonts w:ascii="Arial" w:hAnsi="Arial" w:cs="Arial"/>
              <w:b/>
              <w:color w:val="666666"/>
              <w:sz w:val="12"/>
              <w:szCs w:val="12"/>
            </w:rPr>
            <w:t xml:space="preserve">СПРАВОЧНО. ВЫГРУЖЕНО ИЗ ИСС "НОБ"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Pr>
              <w:rFonts w:ascii="Arial" w:hAnsi="Arial" w:cs="Arial"/>
              <w:b/>
              <w:noProof/>
              <w:color w:val="666666"/>
              <w:sz w:val="12"/>
              <w:szCs w:val="12"/>
            </w:rPr>
            <w:t>07.06.2019 12:40</w:t>
          </w:r>
          <w:r>
            <w:rPr>
              <w:rFonts w:ascii="Arial" w:hAnsi="Arial" w:cs="Arial"/>
              <w:b/>
              <w:color w:val="666666"/>
              <w:sz w:val="12"/>
              <w:szCs w:val="12"/>
            </w:rPr>
            <w:fldChar w:fldCharType="end"/>
          </w:r>
        </w:p>
      </w:tc>
    </w:tr>
    <w:tr w:rsidR="0059136F" w:rsidRPr="00413048" w:rsidTr="00954659">
      <w:tc>
        <w:tcPr>
          <w:tcW w:w="5000" w:type="pct"/>
          <w:vAlign w:val="center"/>
        </w:tcPr>
        <w:p w:rsidR="0059136F" w:rsidRPr="008C52BF" w:rsidRDefault="0059136F" w:rsidP="00954659">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603A6">
            <w:rPr>
              <w:rFonts w:ascii="Arial" w:hAnsi="Arial" w:cs="Arial"/>
              <w:b/>
              <w:noProof/>
              <w:sz w:val="12"/>
              <w:szCs w:val="12"/>
            </w:rPr>
            <w:t>35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603A6">
            <w:rPr>
              <w:rFonts w:ascii="Arial" w:hAnsi="Arial" w:cs="Arial"/>
              <w:b/>
              <w:noProof/>
              <w:sz w:val="12"/>
              <w:szCs w:val="12"/>
            </w:rPr>
            <w:t>36</w:t>
          </w:r>
          <w:r>
            <w:rPr>
              <w:rFonts w:ascii="Arial" w:hAnsi="Arial" w:cs="Arial"/>
              <w:b/>
              <w:sz w:val="12"/>
              <w:szCs w:val="12"/>
            </w:rPr>
            <w:fldChar w:fldCharType="end"/>
          </w:r>
        </w:p>
      </w:tc>
    </w:tr>
  </w:tbl>
  <w:p w:rsidR="0059136F" w:rsidRPr="00C16AAC" w:rsidRDefault="0059136F" w:rsidP="0051595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C94" w:rsidRDefault="00F51C94" w:rsidP="008A5EFB">
      <w:r>
        <w:separator/>
      </w:r>
    </w:p>
  </w:footnote>
  <w:footnote w:type="continuationSeparator" w:id="0">
    <w:p w:rsidR="00F51C94" w:rsidRDefault="00F51C94" w:rsidP="008A5EFB">
      <w:r>
        <w:continuationSeparator/>
      </w:r>
    </w:p>
  </w:footnote>
  <w:footnote w:id="1">
    <w:p w:rsidR="0059136F" w:rsidRDefault="0059136F" w:rsidP="00490275">
      <w:pPr>
        <w:pStyle w:val="af1"/>
      </w:pPr>
      <w:r>
        <w:rPr>
          <w:rStyle w:val="af4"/>
        </w:rPr>
        <w:footnoteRef/>
      </w:r>
      <w:r>
        <w:t xml:space="preserve"> </w:t>
      </w:r>
      <w:r w:rsidRPr="00954659">
        <w:rPr>
          <w:rFonts w:ascii="Arial" w:hAnsi="Arial" w:cs="Arial"/>
          <w:sz w:val="16"/>
          <w:szCs w:val="16"/>
        </w:rPr>
        <w:t xml:space="preserve">В данном </w:t>
      </w:r>
      <w:proofErr w:type="gramStart"/>
      <w:r w:rsidRPr="00954659">
        <w:rPr>
          <w:rFonts w:ascii="Arial" w:hAnsi="Arial" w:cs="Arial"/>
          <w:sz w:val="16"/>
          <w:szCs w:val="16"/>
        </w:rPr>
        <w:t>случае</w:t>
      </w:r>
      <w:proofErr w:type="gramEnd"/>
      <w:r w:rsidRPr="00954659">
        <w:rPr>
          <w:rFonts w:ascii="Arial" w:hAnsi="Arial" w:cs="Arial"/>
          <w:sz w:val="16"/>
          <w:szCs w:val="16"/>
        </w:rPr>
        <w:t xml:space="preserve"> – переоформлению подлежит только Совмещенный план-график.</w:t>
      </w:r>
    </w:p>
  </w:footnote>
  <w:footnote w:id="2">
    <w:p w:rsidR="0059136F" w:rsidRDefault="0059136F" w:rsidP="00C71A79">
      <w:pPr>
        <w:pStyle w:val="af1"/>
      </w:pPr>
      <w:r w:rsidRPr="00954659">
        <w:rPr>
          <w:rStyle w:val="af4"/>
          <w:rFonts w:ascii="Arial" w:hAnsi="Arial" w:cs="Arial"/>
        </w:rPr>
        <w:footnoteRef/>
      </w:r>
      <w:r w:rsidRPr="00954659">
        <w:rPr>
          <w:rFonts w:ascii="Arial" w:hAnsi="Arial" w:cs="Arial"/>
        </w:rPr>
        <w:t xml:space="preserve"> </w:t>
      </w:r>
      <w:r w:rsidRPr="00954659">
        <w:rPr>
          <w:rFonts w:ascii="Arial" w:hAnsi="Arial" w:cs="Arial"/>
          <w:sz w:val="16"/>
          <w:szCs w:val="16"/>
        </w:rPr>
        <w:t>С оформлением разделов  8, 9 формы наряда-допуска на одновременные работы на кустовой площадке.</w:t>
      </w:r>
    </w:p>
  </w:footnote>
  <w:footnote w:id="3">
    <w:p w:rsidR="0059136F" w:rsidRPr="00954659" w:rsidRDefault="0059136F">
      <w:pPr>
        <w:pStyle w:val="af1"/>
        <w:rPr>
          <w:rFonts w:ascii="Arial" w:hAnsi="Arial" w:cs="Arial"/>
          <w:sz w:val="16"/>
          <w:szCs w:val="16"/>
        </w:rPr>
      </w:pPr>
      <w:r w:rsidRPr="00082D62">
        <w:rPr>
          <w:rStyle w:val="af4"/>
        </w:rPr>
        <w:footnoteRef/>
      </w:r>
      <w:r w:rsidRPr="00082D62">
        <w:t xml:space="preserve"> </w:t>
      </w:r>
      <w:r w:rsidRPr="00954659">
        <w:rPr>
          <w:rFonts w:ascii="Arial" w:hAnsi="Arial" w:cs="Arial"/>
          <w:sz w:val="16"/>
          <w:szCs w:val="16"/>
        </w:rPr>
        <w:t xml:space="preserve">Указывается в </w:t>
      </w:r>
      <w:proofErr w:type="gramStart"/>
      <w:r w:rsidRPr="00954659">
        <w:rPr>
          <w:rFonts w:ascii="Arial" w:hAnsi="Arial" w:cs="Arial"/>
          <w:sz w:val="16"/>
          <w:szCs w:val="16"/>
        </w:rPr>
        <w:t>соответствии</w:t>
      </w:r>
      <w:proofErr w:type="gramEnd"/>
      <w:r w:rsidRPr="00954659">
        <w:rPr>
          <w:rFonts w:ascii="Arial" w:hAnsi="Arial" w:cs="Arial"/>
          <w:sz w:val="16"/>
          <w:szCs w:val="16"/>
        </w:rPr>
        <w:t xml:space="preserve"> с п.2 Совмещенного плана-графика на производство одновременных работ.</w:t>
      </w:r>
    </w:p>
  </w:footnote>
  <w:footnote w:id="4">
    <w:p w:rsidR="0059136F" w:rsidRDefault="0059136F">
      <w:pPr>
        <w:pStyle w:val="af1"/>
      </w:pPr>
      <w:r w:rsidRPr="00954659">
        <w:rPr>
          <w:rStyle w:val="af4"/>
          <w:rFonts w:ascii="Arial" w:hAnsi="Arial" w:cs="Arial"/>
          <w:sz w:val="16"/>
          <w:szCs w:val="16"/>
        </w:rPr>
        <w:footnoteRef/>
      </w:r>
      <w:r w:rsidRPr="00954659">
        <w:rPr>
          <w:rFonts w:ascii="Arial" w:hAnsi="Arial" w:cs="Arial"/>
          <w:sz w:val="16"/>
          <w:szCs w:val="16"/>
        </w:rPr>
        <w:t xml:space="preserve"> Указывается в </w:t>
      </w:r>
      <w:proofErr w:type="gramStart"/>
      <w:r w:rsidRPr="00954659">
        <w:rPr>
          <w:rFonts w:ascii="Arial" w:hAnsi="Arial" w:cs="Arial"/>
          <w:sz w:val="16"/>
          <w:szCs w:val="16"/>
        </w:rPr>
        <w:t>соответствии</w:t>
      </w:r>
      <w:proofErr w:type="gramEnd"/>
      <w:r w:rsidRPr="00954659">
        <w:rPr>
          <w:rFonts w:ascii="Arial" w:hAnsi="Arial" w:cs="Arial"/>
          <w:sz w:val="16"/>
          <w:szCs w:val="16"/>
        </w:rPr>
        <w:t xml:space="preserve"> с п.1 Совмещенного плана-графика на производство одновременных работ.</w:t>
      </w:r>
    </w:p>
  </w:footnote>
  <w:footnote w:id="5">
    <w:p w:rsidR="0059136F" w:rsidRDefault="0059136F">
      <w:pPr>
        <w:pStyle w:val="af1"/>
      </w:pPr>
      <w:r w:rsidRPr="00954659">
        <w:rPr>
          <w:rStyle w:val="af4"/>
          <w:rFonts w:ascii="Arial" w:hAnsi="Arial" w:cs="Arial"/>
          <w:sz w:val="16"/>
          <w:szCs w:val="16"/>
        </w:rPr>
        <w:footnoteRef/>
      </w:r>
      <w:r w:rsidRPr="00954659">
        <w:rPr>
          <w:rFonts w:ascii="Arial" w:hAnsi="Arial" w:cs="Arial"/>
          <w:sz w:val="16"/>
          <w:szCs w:val="16"/>
        </w:rPr>
        <w:t xml:space="preserve"> Указывается в </w:t>
      </w:r>
      <w:proofErr w:type="gramStart"/>
      <w:r w:rsidRPr="00954659">
        <w:rPr>
          <w:rFonts w:ascii="Arial" w:hAnsi="Arial" w:cs="Arial"/>
          <w:sz w:val="16"/>
          <w:szCs w:val="16"/>
        </w:rPr>
        <w:t>соответствии</w:t>
      </w:r>
      <w:proofErr w:type="gramEnd"/>
      <w:r w:rsidRPr="00954659">
        <w:rPr>
          <w:rFonts w:ascii="Arial" w:hAnsi="Arial" w:cs="Arial"/>
          <w:sz w:val="16"/>
          <w:szCs w:val="16"/>
        </w:rPr>
        <w:t xml:space="preserve"> с п.2 Совмещенного плана-графика на производство одновременных работ.</w:t>
      </w:r>
    </w:p>
  </w:footnote>
  <w:footnote w:id="6">
    <w:p w:rsidR="0059136F" w:rsidRDefault="0059136F" w:rsidP="00954659">
      <w:pPr>
        <w:pStyle w:val="af1"/>
        <w:jc w:val="both"/>
      </w:pPr>
      <w:r w:rsidRPr="00082D62">
        <w:rPr>
          <w:rStyle w:val="af4"/>
        </w:rPr>
        <w:footnoteRef/>
      </w:r>
      <w:r w:rsidRPr="00082D62">
        <w:t xml:space="preserve"> </w:t>
      </w:r>
      <w:r w:rsidRPr="00954659">
        <w:rPr>
          <w:rFonts w:ascii="Arial" w:hAnsi="Arial" w:cs="Arial"/>
          <w:sz w:val="16"/>
          <w:szCs w:val="16"/>
        </w:rPr>
        <w:t xml:space="preserve">Заполняется непосредственно каждым ответственным руководителем работ на кустовой площадке до оформления разделов 5,6,7 настоящего наряда-допуска. В </w:t>
      </w:r>
      <w:proofErr w:type="gramStart"/>
      <w:r w:rsidRPr="00954659">
        <w:rPr>
          <w:rFonts w:ascii="Arial" w:hAnsi="Arial" w:cs="Arial"/>
          <w:sz w:val="16"/>
          <w:szCs w:val="16"/>
        </w:rPr>
        <w:t>случае</w:t>
      </w:r>
      <w:proofErr w:type="gramEnd"/>
      <w:r w:rsidRPr="00954659">
        <w:rPr>
          <w:rFonts w:ascii="Arial" w:hAnsi="Arial" w:cs="Arial"/>
          <w:sz w:val="16"/>
          <w:szCs w:val="16"/>
        </w:rPr>
        <w:t xml:space="preserve"> изменения состава бригады – оформляется отдельный лист ознакомления и прикладывается в наряду-допуску. Копия представляется старшему ответственному руководителю работ на кустовой площадке.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r>
      <w:rPr>
        <w:noProof/>
      </w:rPr>
      <w:drawing>
        <wp:inline distT="0" distB="0" distL="0" distR="0" wp14:anchorId="7AADF9A1" wp14:editId="7F4E8C8C">
          <wp:extent cx="2790825" cy="923018"/>
          <wp:effectExtent l="0" t="0" r="0" b="0"/>
          <wp:docPr id="49" name="Рисунок 49"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7" w:type="pct"/>
      <w:tblInd w:w="108" w:type="dxa"/>
      <w:tblBorders>
        <w:bottom w:val="single" w:sz="8" w:space="0" w:color="FFD200"/>
      </w:tblBorders>
      <w:tblLook w:val="01E0" w:firstRow="1" w:lastRow="1" w:firstColumn="1" w:lastColumn="1" w:noHBand="0" w:noVBand="0"/>
    </w:tblPr>
    <w:tblGrid>
      <w:gridCol w:w="9809"/>
    </w:tblGrid>
    <w:tr w:rsidR="0059136F" w:rsidRPr="00AA422C" w:rsidTr="001F163A">
      <w:trPr>
        <w:trHeight w:val="253"/>
      </w:trPr>
      <w:tc>
        <w:tcPr>
          <w:tcW w:w="5000" w:type="pct"/>
          <w:tcBorders>
            <w:bottom w:val="single" w:sz="12" w:space="0" w:color="FFD200"/>
          </w:tcBorders>
          <w:vAlign w:val="center"/>
        </w:tcPr>
        <w:p w:rsidR="0059136F" w:rsidRPr="00AA422C" w:rsidRDefault="0059136F" w:rsidP="00C16AAC">
          <w:pPr>
            <w:pStyle w:val="a3"/>
            <w:tabs>
              <w:tab w:val="clear" w:pos="9355"/>
              <w:tab w:val="right" w:pos="9639"/>
            </w:tabs>
            <w:jc w:val="right"/>
            <w:rPr>
              <w:rFonts w:ascii="Arial" w:hAnsi="Arial" w:cs="Arial"/>
              <w:b/>
              <w:sz w:val="10"/>
              <w:szCs w:val="10"/>
            </w:rPr>
          </w:pPr>
          <w:r w:rsidRPr="00C16AAC">
            <w:rPr>
              <w:rFonts w:ascii="Arial" w:hAnsi="Arial" w:cs="Arial"/>
              <w:b/>
              <w:noProof/>
              <w:sz w:val="10"/>
              <w:szCs w:val="10"/>
            </w:rPr>
            <w:t>ОБОЗНАЧЕНИЯ И СОКРАЩЕНИЯ</w:t>
          </w:r>
        </w:p>
      </w:tc>
    </w:tr>
  </w:tbl>
  <w:p w:rsidR="0059136F" w:rsidRPr="00C16AAC" w:rsidRDefault="0059136F" w:rsidP="00C16AA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9136F" w:rsidTr="009515E7">
      <w:trPr>
        <w:trHeight w:val="253"/>
      </w:trPr>
      <w:tc>
        <w:tcPr>
          <w:tcW w:w="5000" w:type="pct"/>
          <w:tcBorders>
            <w:bottom w:val="single" w:sz="12" w:space="0" w:color="FFD200"/>
          </w:tcBorders>
          <w:vAlign w:val="center"/>
        </w:tcPr>
        <w:p w:rsidR="0059136F" w:rsidRPr="007D064E" w:rsidRDefault="0059136F" w:rsidP="009515E7">
          <w:pPr>
            <w:pStyle w:val="a3"/>
            <w:jc w:val="right"/>
            <w:rPr>
              <w:rFonts w:ascii="Arial" w:hAnsi="Arial" w:cs="Arial"/>
              <w:b/>
              <w:sz w:val="10"/>
              <w:szCs w:val="10"/>
            </w:rPr>
          </w:pPr>
          <w:r w:rsidRPr="007D064E">
            <w:rPr>
              <w:rFonts w:ascii="Arial" w:hAnsi="Arial" w:cs="Arial"/>
              <w:b/>
              <w:noProof/>
              <w:sz w:val="10"/>
              <w:szCs w:val="10"/>
            </w:rPr>
            <w:t>ОРГАНИЗАЦИЯ ОДНОВРЕМЕННЫХ РАБОТ НА КУСТОВОЙ ПЛОЩАДКЕ</w:t>
          </w:r>
        </w:p>
      </w:tc>
    </w:tr>
  </w:tbl>
  <w:p w:rsidR="0059136F" w:rsidRPr="000751D2" w:rsidRDefault="0059136F" w:rsidP="009515E7">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9136F" w:rsidTr="009515E7">
      <w:trPr>
        <w:trHeight w:val="253"/>
      </w:trPr>
      <w:tc>
        <w:tcPr>
          <w:tcW w:w="5000" w:type="pct"/>
          <w:tcBorders>
            <w:bottom w:val="single" w:sz="12" w:space="0" w:color="FFD200"/>
          </w:tcBorders>
          <w:vAlign w:val="center"/>
        </w:tcPr>
        <w:p w:rsidR="0059136F" w:rsidRPr="007D064E" w:rsidRDefault="0059136F" w:rsidP="009515E7">
          <w:pPr>
            <w:pStyle w:val="a3"/>
            <w:jc w:val="right"/>
            <w:rPr>
              <w:rFonts w:ascii="Arial" w:hAnsi="Arial" w:cs="Arial"/>
              <w:b/>
              <w:sz w:val="10"/>
              <w:szCs w:val="10"/>
            </w:rPr>
          </w:pPr>
          <w:r w:rsidRPr="007D064E">
            <w:rPr>
              <w:rFonts w:ascii="Arial" w:hAnsi="Arial" w:cs="Arial"/>
              <w:b/>
              <w:noProof/>
              <w:sz w:val="10"/>
              <w:szCs w:val="10"/>
            </w:rPr>
            <w:t>ОБЕСПЕЧЕНИЕ ПОЖАРНОЙ БЕЗОПАСНОСТИ</w:t>
          </w:r>
        </w:p>
      </w:tc>
    </w:tr>
  </w:tbl>
  <w:p w:rsidR="0059136F" w:rsidRPr="000751D2" w:rsidRDefault="0059136F" w:rsidP="009515E7">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9136F" w:rsidTr="009515E7">
      <w:trPr>
        <w:trHeight w:val="253"/>
      </w:trPr>
      <w:tc>
        <w:tcPr>
          <w:tcW w:w="5000" w:type="pct"/>
          <w:tcBorders>
            <w:bottom w:val="single" w:sz="12" w:space="0" w:color="FFD200"/>
          </w:tcBorders>
          <w:vAlign w:val="center"/>
        </w:tcPr>
        <w:p w:rsidR="0059136F" w:rsidRPr="007D064E" w:rsidRDefault="0059136F" w:rsidP="009515E7">
          <w:pPr>
            <w:pStyle w:val="a3"/>
            <w:jc w:val="right"/>
            <w:rPr>
              <w:rFonts w:ascii="Arial" w:hAnsi="Arial" w:cs="Arial"/>
              <w:b/>
              <w:sz w:val="10"/>
              <w:szCs w:val="10"/>
            </w:rPr>
          </w:pPr>
          <w:r w:rsidRPr="007D064E">
            <w:rPr>
              <w:rFonts w:ascii="Arial" w:hAnsi="Arial" w:cs="Arial"/>
              <w:b/>
              <w:noProof/>
              <w:sz w:val="10"/>
              <w:szCs w:val="10"/>
            </w:rPr>
            <w:t>СТРОИТЕЛЬСТВО СКВАЖИН</w:t>
          </w:r>
        </w:p>
      </w:tc>
    </w:tr>
  </w:tbl>
  <w:p w:rsidR="0059136F" w:rsidRPr="000751D2" w:rsidRDefault="0059136F" w:rsidP="009515E7">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59136F" w:rsidTr="009515E7">
      <w:trPr>
        <w:trHeight w:val="253"/>
      </w:trPr>
      <w:tc>
        <w:tcPr>
          <w:tcW w:w="5000" w:type="pct"/>
          <w:tcBorders>
            <w:bottom w:val="single" w:sz="12" w:space="0" w:color="FFD200"/>
          </w:tcBorders>
          <w:vAlign w:val="center"/>
        </w:tcPr>
        <w:p w:rsidR="0059136F" w:rsidRPr="007D064E" w:rsidRDefault="0059136F" w:rsidP="009515E7">
          <w:pPr>
            <w:pStyle w:val="a3"/>
            <w:jc w:val="right"/>
            <w:rPr>
              <w:rFonts w:ascii="Arial" w:hAnsi="Arial" w:cs="Arial"/>
              <w:b/>
              <w:sz w:val="10"/>
              <w:szCs w:val="10"/>
            </w:rPr>
          </w:pPr>
          <w:r w:rsidRPr="007D064E">
            <w:rPr>
              <w:rFonts w:ascii="Arial" w:hAnsi="Arial" w:cs="Arial"/>
              <w:b/>
              <w:noProof/>
              <w:sz w:val="10"/>
              <w:szCs w:val="10"/>
            </w:rPr>
            <w:t>ОСВОЕНИЕ, ЭКСПЛУАТАЦИЯ И РЕМОНТ СКВАЖИН. ГЕОФИЗИЧЕСКИЕ РАБОТЫ В СКВАЖИНАХ</w:t>
          </w:r>
        </w:p>
      </w:tc>
    </w:tr>
  </w:tbl>
  <w:p w:rsidR="0059136F" w:rsidRPr="000751D2" w:rsidRDefault="0059136F" w:rsidP="009515E7">
    <w:pPr>
      <w:pStyle w:val="a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7" w:type="pct"/>
      <w:tblInd w:w="108" w:type="dxa"/>
      <w:tblBorders>
        <w:bottom w:val="single" w:sz="8" w:space="0" w:color="FFD200"/>
      </w:tblBorders>
      <w:tblLook w:val="01E0" w:firstRow="1" w:lastRow="1" w:firstColumn="1" w:lastColumn="1" w:noHBand="0" w:noVBand="0"/>
    </w:tblPr>
    <w:tblGrid>
      <w:gridCol w:w="9809"/>
    </w:tblGrid>
    <w:tr w:rsidR="0059136F" w:rsidRPr="00AA422C" w:rsidTr="001F163A">
      <w:trPr>
        <w:trHeight w:val="253"/>
      </w:trPr>
      <w:tc>
        <w:tcPr>
          <w:tcW w:w="5000" w:type="pct"/>
          <w:tcBorders>
            <w:bottom w:val="single" w:sz="12" w:space="0" w:color="FFD200"/>
          </w:tcBorders>
          <w:vAlign w:val="center"/>
        </w:tcPr>
        <w:p w:rsidR="0059136F" w:rsidRPr="00AA422C" w:rsidRDefault="0059136F" w:rsidP="00C16AAC">
          <w:pPr>
            <w:pStyle w:val="a3"/>
            <w:tabs>
              <w:tab w:val="clear" w:pos="9355"/>
              <w:tab w:val="right" w:pos="9639"/>
            </w:tabs>
            <w:jc w:val="right"/>
            <w:rPr>
              <w:rFonts w:ascii="Arial" w:hAnsi="Arial" w:cs="Arial"/>
              <w:b/>
              <w:sz w:val="10"/>
              <w:szCs w:val="10"/>
            </w:rPr>
          </w:pPr>
          <w:r>
            <w:rPr>
              <w:rFonts w:ascii="Arial" w:hAnsi="Arial" w:cs="Arial"/>
              <w:b/>
              <w:noProof/>
              <w:sz w:val="10"/>
              <w:szCs w:val="10"/>
            </w:rPr>
            <w:t>РАССЛЕДОВАНИЕ И УЧЕТ НЕСЧАСТНЫХ СЛУЧАЕВ, АВАРИЙ, ПОЖАРОВ И ИНЦИДЕНТОВ</w:t>
          </w:r>
        </w:p>
      </w:tc>
    </w:tr>
  </w:tbl>
  <w:p w:rsidR="0059136F" w:rsidRPr="00C16AAC" w:rsidRDefault="0059136F" w:rsidP="00C16AAC"/>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7" w:type="pct"/>
      <w:tblInd w:w="108" w:type="dxa"/>
      <w:tblBorders>
        <w:bottom w:val="single" w:sz="8" w:space="0" w:color="FFD200"/>
      </w:tblBorders>
      <w:tblLook w:val="01E0" w:firstRow="1" w:lastRow="1" w:firstColumn="1" w:lastColumn="1" w:noHBand="0" w:noVBand="0"/>
    </w:tblPr>
    <w:tblGrid>
      <w:gridCol w:w="9809"/>
    </w:tblGrid>
    <w:tr w:rsidR="0059136F" w:rsidRPr="00AA422C" w:rsidTr="001F163A">
      <w:trPr>
        <w:trHeight w:val="253"/>
      </w:trPr>
      <w:tc>
        <w:tcPr>
          <w:tcW w:w="5000" w:type="pct"/>
          <w:tcBorders>
            <w:bottom w:val="single" w:sz="12" w:space="0" w:color="FFD200"/>
          </w:tcBorders>
          <w:vAlign w:val="center"/>
        </w:tcPr>
        <w:p w:rsidR="0059136F" w:rsidRPr="00AA422C" w:rsidRDefault="0059136F" w:rsidP="00C16AAC">
          <w:pPr>
            <w:pStyle w:val="a3"/>
            <w:tabs>
              <w:tab w:val="clear" w:pos="9355"/>
              <w:tab w:val="right" w:pos="9639"/>
            </w:tabs>
            <w:jc w:val="right"/>
            <w:rPr>
              <w:rFonts w:ascii="Arial" w:hAnsi="Arial" w:cs="Arial"/>
              <w:b/>
              <w:sz w:val="10"/>
              <w:szCs w:val="10"/>
            </w:rPr>
          </w:pPr>
          <w:r>
            <w:rPr>
              <w:rFonts w:ascii="Arial" w:hAnsi="Arial" w:cs="Arial"/>
              <w:b/>
              <w:noProof/>
              <w:sz w:val="10"/>
              <w:szCs w:val="10"/>
            </w:rPr>
            <w:t>ССЫЛКИ</w:t>
          </w:r>
        </w:p>
      </w:tc>
    </w:tr>
  </w:tbl>
  <w:p w:rsidR="0059136F" w:rsidRPr="00C16AAC" w:rsidRDefault="0059136F" w:rsidP="00C16AAC"/>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7" w:type="pct"/>
      <w:tblInd w:w="108" w:type="dxa"/>
      <w:tblBorders>
        <w:bottom w:val="single" w:sz="8" w:space="0" w:color="FFD200"/>
      </w:tblBorders>
      <w:tblLook w:val="01E0" w:firstRow="1" w:lastRow="1" w:firstColumn="1" w:lastColumn="1" w:noHBand="0" w:noVBand="0"/>
    </w:tblPr>
    <w:tblGrid>
      <w:gridCol w:w="9809"/>
    </w:tblGrid>
    <w:tr w:rsidR="0059136F" w:rsidRPr="00AA422C" w:rsidTr="001F163A">
      <w:trPr>
        <w:trHeight w:val="253"/>
      </w:trPr>
      <w:tc>
        <w:tcPr>
          <w:tcW w:w="5000" w:type="pct"/>
          <w:tcBorders>
            <w:bottom w:val="single" w:sz="12" w:space="0" w:color="FFD200"/>
          </w:tcBorders>
          <w:vAlign w:val="center"/>
        </w:tcPr>
        <w:p w:rsidR="0059136F" w:rsidRPr="00AA422C" w:rsidRDefault="0059136F" w:rsidP="00C16AAC">
          <w:pPr>
            <w:pStyle w:val="a3"/>
            <w:tabs>
              <w:tab w:val="clear" w:pos="9355"/>
              <w:tab w:val="right" w:pos="9639"/>
            </w:tabs>
            <w:jc w:val="right"/>
            <w:rPr>
              <w:rFonts w:ascii="Arial" w:hAnsi="Arial" w:cs="Arial"/>
              <w:b/>
              <w:sz w:val="10"/>
              <w:szCs w:val="10"/>
            </w:rPr>
          </w:pPr>
          <w:r>
            <w:rPr>
              <w:rFonts w:ascii="Arial" w:hAnsi="Arial" w:cs="Arial"/>
              <w:b/>
              <w:noProof/>
              <w:sz w:val="10"/>
              <w:szCs w:val="10"/>
            </w:rPr>
            <w:t>РЕГИСТРАЦИЯ ИЗМЕНЕНИЙ ЛОКАЛЬНОГО НОРМАТИВНОГО ДОКУМЕНТА</w:t>
          </w:r>
        </w:p>
      </w:tc>
    </w:tr>
  </w:tbl>
  <w:p w:rsidR="0059136F" w:rsidRPr="00C16AAC" w:rsidRDefault="0059136F" w:rsidP="00C16AAC"/>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7" w:type="pct"/>
      <w:tblInd w:w="108" w:type="dxa"/>
      <w:tblBorders>
        <w:bottom w:val="single" w:sz="8" w:space="0" w:color="FFD200"/>
      </w:tblBorders>
      <w:tblLook w:val="01E0" w:firstRow="1" w:lastRow="1" w:firstColumn="1" w:lastColumn="1" w:noHBand="0" w:noVBand="0"/>
    </w:tblPr>
    <w:tblGrid>
      <w:gridCol w:w="9809"/>
    </w:tblGrid>
    <w:tr w:rsidR="0059136F" w:rsidRPr="00AA422C" w:rsidTr="001F163A">
      <w:trPr>
        <w:trHeight w:val="253"/>
      </w:trPr>
      <w:tc>
        <w:tcPr>
          <w:tcW w:w="5000" w:type="pct"/>
          <w:tcBorders>
            <w:bottom w:val="single" w:sz="12" w:space="0" w:color="FFD200"/>
          </w:tcBorders>
          <w:vAlign w:val="center"/>
        </w:tcPr>
        <w:p w:rsidR="0059136F" w:rsidRPr="00AA422C" w:rsidRDefault="0059136F" w:rsidP="00C16AAC">
          <w:pPr>
            <w:pStyle w:val="a3"/>
            <w:tabs>
              <w:tab w:val="clear" w:pos="9355"/>
              <w:tab w:val="right" w:pos="9639"/>
            </w:tabs>
            <w:jc w:val="right"/>
            <w:rPr>
              <w:rFonts w:ascii="Arial" w:hAnsi="Arial" w:cs="Arial"/>
              <w:b/>
              <w:sz w:val="10"/>
              <w:szCs w:val="10"/>
            </w:rPr>
          </w:pPr>
          <w:r>
            <w:rPr>
              <w:rFonts w:ascii="Arial" w:hAnsi="Arial" w:cs="Arial"/>
              <w:b/>
              <w:noProof/>
              <w:sz w:val="10"/>
              <w:szCs w:val="10"/>
            </w:rPr>
            <w:t>ПРИЛОЖЕНИЯ</w:t>
          </w:r>
        </w:p>
      </w:tc>
    </w:tr>
  </w:tbl>
  <w:p w:rsidR="0059136F" w:rsidRPr="00C16AAC" w:rsidRDefault="0059136F" w:rsidP="00C16AAC"/>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7" w:type="pct"/>
      <w:tblInd w:w="108" w:type="dxa"/>
      <w:tblBorders>
        <w:bottom w:val="single" w:sz="8" w:space="0" w:color="FFD200"/>
      </w:tblBorders>
      <w:tblLook w:val="01E0" w:firstRow="1" w:lastRow="1" w:firstColumn="1" w:lastColumn="1" w:noHBand="0" w:noVBand="0"/>
    </w:tblPr>
    <w:tblGrid>
      <w:gridCol w:w="9809"/>
    </w:tblGrid>
    <w:tr w:rsidR="0059136F" w:rsidRPr="00AA422C" w:rsidTr="001F163A">
      <w:trPr>
        <w:trHeight w:val="253"/>
      </w:trPr>
      <w:tc>
        <w:tcPr>
          <w:tcW w:w="5000" w:type="pct"/>
          <w:tcBorders>
            <w:bottom w:val="single" w:sz="12" w:space="0" w:color="FFD200"/>
          </w:tcBorders>
          <w:vAlign w:val="center"/>
        </w:tcPr>
        <w:p w:rsidR="0059136F" w:rsidRPr="00AA422C" w:rsidRDefault="0059136F" w:rsidP="00C16AAC">
          <w:pPr>
            <w:pStyle w:val="a3"/>
            <w:tabs>
              <w:tab w:val="clear" w:pos="9355"/>
              <w:tab w:val="right" w:pos="9639"/>
            </w:tabs>
            <w:jc w:val="right"/>
            <w:rPr>
              <w:rFonts w:ascii="Arial" w:hAnsi="Arial" w:cs="Arial"/>
              <w:b/>
              <w:sz w:val="10"/>
              <w:szCs w:val="10"/>
            </w:rPr>
          </w:pPr>
          <w:r>
            <w:rPr>
              <w:rFonts w:ascii="Arial" w:hAnsi="Arial" w:cs="Arial"/>
              <w:b/>
              <w:noProof/>
              <w:sz w:val="10"/>
              <w:szCs w:val="10"/>
            </w:rPr>
            <w:t>СОДЕРЖАНИЕ</w:t>
          </w:r>
        </w:p>
      </w:tc>
    </w:tr>
  </w:tbl>
  <w:p w:rsidR="0059136F" w:rsidRPr="00C16AAC" w:rsidRDefault="0059136F" w:rsidP="00C16AA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7" w:type="pct"/>
      <w:tblInd w:w="108" w:type="dxa"/>
      <w:tblBorders>
        <w:bottom w:val="single" w:sz="8" w:space="0" w:color="FFD200"/>
      </w:tblBorders>
      <w:tblLook w:val="01E0" w:firstRow="1" w:lastRow="1" w:firstColumn="1" w:lastColumn="1" w:noHBand="0" w:noVBand="0"/>
    </w:tblPr>
    <w:tblGrid>
      <w:gridCol w:w="9809"/>
    </w:tblGrid>
    <w:tr w:rsidR="0059136F" w:rsidRPr="00AA422C" w:rsidTr="001F163A">
      <w:trPr>
        <w:trHeight w:val="253"/>
      </w:trPr>
      <w:tc>
        <w:tcPr>
          <w:tcW w:w="5000" w:type="pct"/>
          <w:tcBorders>
            <w:bottom w:val="single" w:sz="12" w:space="0" w:color="FFD200"/>
          </w:tcBorders>
          <w:vAlign w:val="center"/>
        </w:tcPr>
        <w:p w:rsidR="0059136F" w:rsidRPr="00AA422C" w:rsidRDefault="0059136F" w:rsidP="00C16AAC">
          <w:pPr>
            <w:pStyle w:val="a3"/>
            <w:tabs>
              <w:tab w:val="clear" w:pos="9355"/>
              <w:tab w:val="right" w:pos="9639"/>
            </w:tabs>
            <w:jc w:val="right"/>
            <w:rPr>
              <w:rFonts w:ascii="Arial" w:hAnsi="Arial" w:cs="Arial"/>
              <w:b/>
              <w:sz w:val="10"/>
              <w:szCs w:val="10"/>
            </w:rPr>
          </w:pPr>
          <w:r>
            <w:rPr>
              <w:rFonts w:ascii="Arial" w:hAnsi="Arial" w:cs="Arial"/>
              <w:b/>
              <w:noProof/>
              <w:sz w:val="10"/>
              <w:szCs w:val="10"/>
            </w:rPr>
            <w:t>ВВОДНЫЕ ПОЛОЖЕНИЯ</w:t>
          </w:r>
        </w:p>
      </w:tc>
    </w:tr>
  </w:tbl>
  <w:p w:rsidR="0059136F" w:rsidRPr="00C16AAC" w:rsidRDefault="0059136F" w:rsidP="00C16AA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7" w:type="pct"/>
      <w:tblInd w:w="108" w:type="dxa"/>
      <w:tblBorders>
        <w:bottom w:val="single" w:sz="8" w:space="0" w:color="FFD200"/>
      </w:tblBorders>
      <w:tblLook w:val="01E0" w:firstRow="1" w:lastRow="1" w:firstColumn="1" w:lastColumn="1" w:noHBand="0" w:noVBand="0"/>
    </w:tblPr>
    <w:tblGrid>
      <w:gridCol w:w="9809"/>
    </w:tblGrid>
    <w:tr w:rsidR="0059136F" w:rsidRPr="00AA422C" w:rsidTr="001F163A">
      <w:trPr>
        <w:trHeight w:val="253"/>
      </w:trPr>
      <w:tc>
        <w:tcPr>
          <w:tcW w:w="5000" w:type="pct"/>
          <w:tcBorders>
            <w:bottom w:val="single" w:sz="12" w:space="0" w:color="FFD200"/>
          </w:tcBorders>
          <w:vAlign w:val="center"/>
        </w:tcPr>
        <w:p w:rsidR="0059136F" w:rsidRPr="00AA422C" w:rsidRDefault="0059136F" w:rsidP="00C16AAC">
          <w:pPr>
            <w:pStyle w:val="a3"/>
            <w:tabs>
              <w:tab w:val="clear" w:pos="9355"/>
              <w:tab w:val="right" w:pos="9639"/>
            </w:tabs>
            <w:jc w:val="right"/>
            <w:rPr>
              <w:rFonts w:ascii="Arial" w:hAnsi="Arial" w:cs="Arial"/>
              <w:b/>
              <w:sz w:val="10"/>
              <w:szCs w:val="10"/>
            </w:rPr>
          </w:pPr>
          <w:r w:rsidRPr="00C16AAC">
            <w:rPr>
              <w:rFonts w:ascii="Arial" w:hAnsi="Arial" w:cs="Arial"/>
              <w:b/>
              <w:noProof/>
              <w:sz w:val="10"/>
              <w:szCs w:val="10"/>
            </w:rPr>
            <w:t>ТЕРМИНЫ И ОПРЕДЕЛЕНИЯ</w:t>
          </w:r>
        </w:p>
      </w:tc>
    </w:tr>
  </w:tbl>
  <w:p w:rsidR="0059136F" w:rsidRPr="00C16AAC" w:rsidRDefault="0059136F" w:rsidP="00C16AAC"/>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36F" w:rsidRDefault="005913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BCE1BA5"/>
    <w:multiLevelType w:val="hybridMultilevel"/>
    <w:tmpl w:val="4F1430B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0D24C8"/>
    <w:multiLevelType w:val="hybridMultilevel"/>
    <w:tmpl w:val="D7569238"/>
    <w:lvl w:ilvl="0" w:tplc="0302A75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6F278D"/>
    <w:multiLevelType w:val="hybridMultilevel"/>
    <w:tmpl w:val="F5A0BE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B004F24"/>
    <w:multiLevelType w:val="hybridMultilevel"/>
    <w:tmpl w:val="4CE8EDF8"/>
    <w:lvl w:ilvl="0" w:tplc="27B21D98">
      <w:start w:val="1"/>
      <w:numFmt w:val="bullet"/>
      <w:lvlText w:val=""/>
      <w:lvlJc w:val="left"/>
      <w:pPr>
        <w:tabs>
          <w:tab w:val="num" w:pos="720"/>
        </w:tabs>
        <w:ind w:left="720" w:hanging="360"/>
      </w:pPr>
      <w:rPr>
        <w:rFonts w:ascii="Wingdings" w:hAnsi="Wingdings" w:hint="default"/>
      </w:rPr>
    </w:lvl>
    <w:lvl w:ilvl="1" w:tplc="BADE7192">
      <w:start w:val="1"/>
      <w:numFmt w:val="bullet"/>
      <w:lvlText w:val=""/>
      <w:lvlJc w:val="left"/>
      <w:pPr>
        <w:tabs>
          <w:tab w:val="num" w:pos="1440"/>
        </w:tabs>
        <w:ind w:left="1440" w:hanging="360"/>
      </w:pPr>
      <w:rPr>
        <w:rFonts w:ascii="Wingdings" w:hAnsi="Wingdings" w:hint="default"/>
        <w:sz w:val="12"/>
      </w:rPr>
    </w:lvl>
    <w:lvl w:ilvl="2" w:tplc="57F26008" w:tentative="1">
      <w:start w:val="1"/>
      <w:numFmt w:val="bullet"/>
      <w:lvlText w:val=""/>
      <w:lvlJc w:val="left"/>
      <w:pPr>
        <w:tabs>
          <w:tab w:val="num" w:pos="2160"/>
        </w:tabs>
        <w:ind w:left="2160" w:hanging="360"/>
      </w:pPr>
      <w:rPr>
        <w:rFonts w:ascii="Wingdings" w:hAnsi="Wingdings" w:hint="default"/>
      </w:rPr>
    </w:lvl>
    <w:lvl w:ilvl="3" w:tplc="93D4BC12" w:tentative="1">
      <w:start w:val="1"/>
      <w:numFmt w:val="bullet"/>
      <w:lvlText w:val=""/>
      <w:lvlJc w:val="left"/>
      <w:pPr>
        <w:tabs>
          <w:tab w:val="num" w:pos="2880"/>
        </w:tabs>
        <w:ind w:left="2880" w:hanging="360"/>
      </w:pPr>
      <w:rPr>
        <w:rFonts w:ascii="Symbol" w:hAnsi="Symbol" w:hint="default"/>
      </w:rPr>
    </w:lvl>
    <w:lvl w:ilvl="4" w:tplc="AFEEAB82" w:tentative="1">
      <w:start w:val="1"/>
      <w:numFmt w:val="bullet"/>
      <w:lvlText w:val="o"/>
      <w:lvlJc w:val="left"/>
      <w:pPr>
        <w:tabs>
          <w:tab w:val="num" w:pos="3600"/>
        </w:tabs>
        <w:ind w:left="3600" w:hanging="360"/>
      </w:pPr>
      <w:rPr>
        <w:rFonts w:ascii="Courier New" w:hAnsi="Courier New" w:hint="default"/>
      </w:rPr>
    </w:lvl>
    <w:lvl w:ilvl="5" w:tplc="20AA85CC" w:tentative="1">
      <w:start w:val="1"/>
      <w:numFmt w:val="bullet"/>
      <w:lvlText w:val=""/>
      <w:lvlJc w:val="left"/>
      <w:pPr>
        <w:tabs>
          <w:tab w:val="num" w:pos="4320"/>
        </w:tabs>
        <w:ind w:left="4320" w:hanging="360"/>
      </w:pPr>
      <w:rPr>
        <w:rFonts w:ascii="Wingdings" w:hAnsi="Wingdings" w:hint="default"/>
      </w:rPr>
    </w:lvl>
    <w:lvl w:ilvl="6" w:tplc="81E4AFF2" w:tentative="1">
      <w:start w:val="1"/>
      <w:numFmt w:val="bullet"/>
      <w:lvlText w:val=""/>
      <w:lvlJc w:val="left"/>
      <w:pPr>
        <w:tabs>
          <w:tab w:val="num" w:pos="5040"/>
        </w:tabs>
        <w:ind w:left="5040" w:hanging="360"/>
      </w:pPr>
      <w:rPr>
        <w:rFonts w:ascii="Symbol" w:hAnsi="Symbol" w:hint="default"/>
      </w:rPr>
    </w:lvl>
    <w:lvl w:ilvl="7" w:tplc="84D2EE7E" w:tentative="1">
      <w:start w:val="1"/>
      <w:numFmt w:val="bullet"/>
      <w:lvlText w:val="o"/>
      <w:lvlJc w:val="left"/>
      <w:pPr>
        <w:tabs>
          <w:tab w:val="num" w:pos="5760"/>
        </w:tabs>
        <w:ind w:left="5760" w:hanging="360"/>
      </w:pPr>
      <w:rPr>
        <w:rFonts w:ascii="Courier New" w:hAnsi="Courier New" w:hint="default"/>
      </w:rPr>
    </w:lvl>
    <w:lvl w:ilvl="8" w:tplc="0B82F2C8" w:tentative="1">
      <w:start w:val="1"/>
      <w:numFmt w:val="bullet"/>
      <w:lvlText w:val=""/>
      <w:lvlJc w:val="left"/>
      <w:pPr>
        <w:tabs>
          <w:tab w:val="num" w:pos="6480"/>
        </w:tabs>
        <w:ind w:left="6480" w:hanging="360"/>
      </w:pPr>
      <w:rPr>
        <w:rFonts w:ascii="Wingdings" w:hAnsi="Wingdings" w:hint="default"/>
      </w:rPr>
    </w:lvl>
  </w:abstractNum>
  <w:abstractNum w:abstractNumId="6">
    <w:nsid w:val="2C434C98"/>
    <w:multiLevelType w:val="hybridMultilevel"/>
    <w:tmpl w:val="2EC482E6"/>
    <w:lvl w:ilvl="0" w:tplc="FE42B15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1416DF"/>
    <w:multiLevelType w:val="multilevel"/>
    <w:tmpl w:val="8EE43682"/>
    <w:lvl w:ilvl="0">
      <w:start w:val="1"/>
      <w:numFmt w:val="bullet"/>
      <w:pStyle w:val="Nienieuaeiaiiue"/>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cs="Olg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Olg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Olg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2E3B37A4"/>
    <w:multiLevelType w:val="hybridMultilevel"/>
    <w:tmpl w:val="55B0D15C"/>
    <w:lvl w:ilvl="0" w:tplc="455C410C">
      <w:start w:val="1"/>
      <w:numFmt w:val="bullet"/>
      <w:lvlText w:val=""/>
      <w:lvlJc w:val="left"/>
      <w:pPr>
        <w:ind w:left="1260" w:hanging="360"/>
      </w:pPr>
      <w:rPr>
        <w:rFonts w:ascii="Wingdings" w:hAnsi="Wingdings"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E827487"/>
    <w:multiLevelType w:val="multilevel"/>
    <w:tmpl w:val="10E6CCB0"/>
    <w:lvl w:ilvl="0">
      <w:start w:val="1"/>
      <w:numFmt w:val="bullet"/>
      <w:pStyle w:val="BulletMain"/>
      <w:lvlText w:val="-"/>
      <w:lvlJc w:val="left"/>
      <w:pPr>
        <w:tabs>
          <w:tab w:val="num" w:pos="720"/>
        </w:tabs>
        <w:ind w:left="720" w:hanging="360"/>
      </w:pPr>
      <w:rPr>
        <w:rFonts w:ascii="Courier New" w:hAnsi="Courier New" w:hint="default"/>
      </w:rPr>
    </w:lvl>
    <w:lvl w:ilvl="1">
      <w:start w:val="1"/>
      <w:numFmt w:val="bullet"/>
      <w:lvlText w:val="-"/>
      <w:lvlJc w:val="left"/>
      <w:pPr>
        <w:tabs>
          <w:tab w:val="num" w:pos="-869"/>
        </w:tabs>
        <w:ind w:left="-869" w:hanging="360"/>
      </w:pPr>
      <w:rPr>
        <w:rFonts w:ascii="Courier New" w:hAnsi="Courier New" w:hint="default"/>
      </w:rPr>
    </w:lvl>
    <w:lvl w:ilvl="2">
      <w:start w:val="1"/>
      <w:numFmt w:val="bullet"/>
      <w:lvlText w:val=""/>
      <w:lvlJc w:val="left"/>
      <w:pPr>
        <w:tabs>
          <w:tab w:val="num" w:pos="-346"/>
        </w:tabs>
        <w:ind w:left="-346" w:hanging="360"/>
      </w:pPr>
      <w:rPr>
        <w:rFonts w:ascii="Wingdings" w:hAnsi="Wingdings" w:hint="default"/>
      </w:rPr>
    </w:lvl>
    <w:lvl w:ilvl="3">
      <w:start w:val="1"/>
      <w:numFmt w:val="bullet"/>
      <w:lvlText w:val=""/>
      <w:lvlJc w:val="left"/>
      <w:pPr>
        <w:tabs>
          <w:tab w:val="num" w:pos="374"/>
        </w:tabs>
        <w:ind w:left="374" w:hanging="360"/>
      </w:pPr>
      <w:rPr>
        <w:rFonts w:ascii="Symbol" w:hAnsi="Symbol" w:hint="default"/>
      </w:rPr>
    </w:lvl>
    <w:lvl w:ilvl="4">
      <w:start w:val="1"/>
      <w:numFmt w:val="bullet"/>
      <w:lvlText w:val="o"/>
      <w:lvlJc w:val="left"/>
      <w:pPr>
        <w:tabs>
          <w:tab w:val="num" w:pos="1094"/>
        </w:tabs>
        <w:ind w:left="1094" w:hanging="360"/>
      </w:pPr>
      <w:rPr>
        <w:rFonts w:ascii="Courier New" w:hAnsi="Courier New" w:hint="default"/>
      </w:rPr>
    </w:lvl>
    <w:lvl w:ilvl="5">
      <w:start w:val="1"/>
      <w:numFmt w:val="bullet"/>
      <w:lvlText w:val=""/>
      <w:lvlJc w:val="left"/>
      <w:pPr>
        <w:tabs>
          <w:tab w:val="num" w:pos="1814"/>
        </w:tabs>
        <w:ind w:left="1814" w:hanging="360"/>
      </w:pPr>
      <w:rPr>
        <w:rFonts w:ascii="Wingdings" w:hAnsi="Wingdings" w:hint="default"/>
      </w:rPr>
    </w:lvl>
    <w:lvl w:ilvl="6">
      <w:start w:val="1"/>
      <w:numFmt w:val="bullet"/>
      <w:lvlText w:val=""/>
      <w:lvlJc w:val="left"/>
      <w:pPr>
        <w:tabs>
          <w:tab w:val="num" w:pos="2534"/>
        </w:tabs>
        <w:ind w:left="2534" w:hanging="360"/>
      </w:pPr>
      <w:rPr>
        <w:rFonts w:ascii="Symbol" w:hAnsi="Symbol" w:hint="default"/>
      </w:rPr>
    </w:lvl>
    <w:lvl w:ilvl="7">
      <w:start w:val="1"/>
      <w:numFmt w:val="bullet"/>
      <w:lvlText w:val="o"/>
      <w:lvlJc w:val="left"/>
      <w:pPr>
        <w:tabs>
          <w:tab w:val="num" w:pos="3254"/>
        </w:tabs>
        <w:ind w:left="3254" w:hanging="360"/>
      </w:pPr>
      <w:rPr>
        <w:rFonts w:ascii="Courier New" w:hAnsi="Courier New" w:hint="default"/>
      </w:rPr>
    </w:lvl>
    <w:lvl w:ilvl="8">
      <w:start w:val="1"/>
      <w:numFmt w:val="bullet"/>
      <w:lvlText w:val=""/>
      <w:lvlJc w:val="left"/>
      <w:pPr>
        <w:tabs>
          <w:tab w:val="num" w:pos="3974"/>
        </w:tabs>
        <w:ind w:left="3974" w:hanging="360"/>
      </w:pPr>
      <w:rPr>
        <w:rFonts w:ascii="Wingdings" w:hAnsi="Wingdings" w:hint="default"/>
      </w:rPr>
    </w:lvl>
  </w:abstractNum>
  <w:abstractNum w:abstractNumId="10">
    <w:nsid w:val="31A849EC"/>
    <w:multiLevelType w:val="hybridMultilevel"/>
    <w:tmpl w:val="295ABE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687B5D"/>
    <w:multiLevelType w:val="hybridMultilevel"/>
    <w:tmpl w:val="B6E4BAAE"/>
    <w:lvl w:ilvl="0" w:tplc="35AEB3F2">
      <w:start w:val="1"/>
      <w:numFmt w:val="decimal"/>
      <w:lvlText w:val="%1."/>
      <w:lvlJc w:val="left"/>
      <w:pPr>
        <w:tabs>
          <w:tab w:val="num" w:pos="720"/>
        </w:tabs>
        <w:ind w:left="720" w:hanging="360"/>
      </w:pPr>
      <w:rPr>
        <w:rFonts w:ascii="Times New Roman" w:hAnsi="Times New Roman" w:cs="Times New Roman" w:hint="default"/>
        <w:color w:val="auto"/>
        <w:sz w:val="24"/>
        <w:szCs w:val="24"/>
      </w:rPr>
    </w:lvl>
    <w:lvl w:ilvl="1" w:tplc="3BD020AE">
      <w:start w:val="1"/>
      <w:numFmt w:val="lowerLetter"/>
      <w:lvlText w:val="%2."/>
      <w:lvlJc w:val="left"/>
      <w:pPr>
        <w:tabs>
          <w:tab w:val="num" w:pos="1440"/>
        </w:tabs>
        <w:ind w:left="1440" w:hanging="360"/>
      </w:pPr>
      <w:rPr>
        <w:rFonts w:cs="Times New Roman"/>
      </w:rPr>
    </w:lvl>
    <w:lvl w:ilvl="2" w:tplc="0EC4C82A" w:tentative="1">
      <w:start w:val="1"/>
      <w:numFmt w:val="lowerRoman"/>
      <w:lvlText w:val="%3."/>
      <w:lvlJc w:val="right"/>
      <w:pPr>
        <w:tabs>
          <w:tab w:val="num" w:pos="2160"/>
        </w:tabs>
        <w:ind w:left="2160" w:hanging="180"/>
      </w:pPr>
      <w:rPr>
        <w:rFonts w:cs="Times New Roman"/>
      </w:rPr>
    </w:lvl>
    <w:lvl w:ilvl="3" w:tplc="961080C4" w:tentative="1">
      <w:start w:val="1"/>
      <w:numFmt w:val="decimal"/>
      <w:lvlText w:val="%4."/>
      <w:lvlJc w:val="left"/>
      <w:pPr>
        <w:tabs>
          <w:tab w:val="num" w:pos="2880"/>
        </w:tabs>
        <w:ind w:left="2880" w:hanging="360"/>
      </w:pPr>
      <w:rPr>
        <w:rFonts w:cs="Times New Roman"/>
      </w:rPr>
    </w:lvl>
    <w:lvl w:ilvl="4" w:tplc="82A45DD0" w:tentative="1">
      <w:start w:val="1"/>
      <w:numFmt w:val="lowerLetter"/>
      <w:lvlText w:val="%5."/>
      <w:lvlJc w:val="left"/>
      <w:pPr>
        <w:tabs>
          <w:tab w:val="num" w:pos="3600"/>
        </w:tabs>
        <w:ind w:left="3600" w:hanging="360"/>
      </w:pPr>
      <w:rPr>
        <w:rFonts w:cs="Times New Roman"/>
      </w:rPr>
    </w:lvl>
    <w:lvl w:ilvl="5" w:tplc="5CF82632" w:tentative="1">
      <w:start w:val="1"/>
      <w:numFmt w:val="lowerRoman"/>
      <w:lvlText w:val="%6."/>
      <w:lvlJc w:val="right"/>
      <w:pPr>
        <w:tabs>
          <w:tab w:val="num" w:pos="4320"/>
        </w:tabs>
        <w:ind w:left="4320" w:hanging="180"/>
      </w:pPr>
      <w:rPr>
        <w:rFonts w:cs="Times New Roman"/>
      </w:rPr>
    </w:lvl>
    <w:lvl w:ilvl="6" w:tplc="D13A507C" w:tentative="1">
      <w:start w:val="1"/>
      <w:numFmt w:val="decimal"/>
      <w:lvlText w:val="%7."/>
      <w:lvlJc w:val="left"/>
      <w:pPr>
        <w:tabs>
          <w:tab w:val="num" w:pos="5040"/>
        </w:tabs>
        <w:ind w:left="5040" w:hanging="360"/>
      </w:pPr>
      <w:rPr>
        <w:rFonts w:cs="Times New Roman"/>
      </w:rPr>
    </w:lvl>
    <w:lvl w:ilvl="7" w:tplc="2C368364" w:tentative="1">
      <w:start w:val="1"/>
      <w:numFmt w:val="lowerLetter"/>
      <w:lvlText w:val="%8."/>
      <w:lvlJc w:val="left"/>
      <w:pPr>
        <w:tabs>
          <w:tab w:val="num" w:pos="5760"/>
        </w:tabs>
        <w:ind w:left="5760" w:hanging="360"/>
      </w:pPr>
      <w:rPr>
        <w:rFonts w:cs="Times New Roman"/>
      </w:rPr>
    </w:lvl>
    <w:lvl w:ilvl="8" w:tplc="17265B3A" w:tentative="1">
      <w:start w:val="1"/>
      <w:numFmt w:val="lowerRoman"/>
      <w:lvlText w:val="%9."/>
      <w:lvlJc w:val="right"/>
      <w:pPr>
        <w:tabs>
          <w:tab w:val="num" w:pos="6480"/>
        </w:tabs>
        <w:ind w:left="6480" w:hanging="180"/>
      </w:pPr>
      <w:rPr>
        <w:rFonts w:cs="Times New Roman"/>
      </w:rPr>
    </w:lvl>
  </w:abstractNum>
  <w:abstractNum w:abstractNumId="12">
    <w:nsid w:val="41F05506"/>
    <w:multiLevelType w:val="hybridMultilevel"/>
    <w:tmpl w:val="2E6655EA"/>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D295D7E"/>
    <w:multiLevelType w:val="hybridMultilevel"/>
    <w:tmpl w:val="F5903A1E"/>
    <w:name w:val="WW8Num122"/>
    <w:lvl w:ilvl="0" w:tplc="6E8EAFF0">
      <w:start w:val="1"/>
      <w:numFmt w:val="bullet"/>
      <w:lvlText w:val=""/>
      <w:lvlJc w:val="left"/>
      <w:pPr>
        <w:tabs>
          <w:tab w:val="num" w:pos="363"/>
        </w:tabs>
        <w:ind w:left="363" w:hanging="363"/>
      </w:pPr>
      <w:rPr>
        <w:rFonts w:ascii="Wingdings" w:hAnsi="Wingdings" w:hint="default"/>
        <w:b w:val="0"/>
        <w:i w:val="0"/>
        <w:color w:val="auto"/>
        <w:sz w:val="24"/>
      </w:rPr>
    </w:lvl>
    <w:lvl w:ilvl="1" w:tplc="3BCA3DA0" w:tentative="1">
      <w:start w:val="1"/>
      <w:numFmt w:val="bullet"/>
      <w:lvlText w:val="o"/>
      <w:lvlJc w:val="left"/>
      <w:pPr>
        <w:tabs>
          <w:tab w:val="num" w:pos="1083"/>
        </w:tabs>
        <w:ind w:left="1083" w:hanging="360"/>
      </w:pPr>
      <w:rPr>
        <w:rFonts w:ascii="Courier New" w:hAnsi="Courier New" w:hint="default"/>
      </w:rPr>
    </w:lvl>
    <w:lvl w:ilvl="2" w:tplc="7C680A14" w:tentative="1">
      <w:start w:val="1"/>
      <w:numFmt w:val="bullet"/>
      <w:lvlText w:val=""/>
      <w:lvlJc w:val="left"/>
      <w:pPr>
        <w:tabs>
          <w:tab w:val="num" w:pos="1803"/>
        </w:tabs>
        <w:ind w:left="1803" w:hanging="360"/>
      </w:pPr>
      <w:rPr>
        <w:rFonts w:ascii="Wingdings" w:hAnsi="Wingdings" w:hint="default"/>
      </w:rPr>
    </w:lvl>
    <w:lvl w:ilvl="3" w:tplc="F06E3A9A" w:tentative="1">
      <w:start w:val="1"/>
      <w:numFmt w:val="bullet"/>
      <w:lvlText w:val=""/>
      <w:lvlJc w:val="left"/>
      <w:pPr>
        <w:tabs>
          <w:tab w:val="num" w:pos="2523"/>
        </w:tabs>
        <w:ind w:left="2523" w:hanging="360"/>
      </w:pPr>
      <w:rPr>
        <w:rFonts w:ascii="Symbol" w:hAnsi="Symbol" w:hint="default"/>
      </w:rPr>
    </w:lvl>
    <w:lvl w:ilvl="4" w:tplc="790E748A" w:tentative="1">
      <w:start w:val="1"/>
      <w:numFmt w:val="bullet"/>
      <w:lvlText w:val="o"/>
      <w:lvlJc w:val="left"/>
      <w:pPr>
        <w:tabs>
          <w:tab w:val="num" w:pos="3243"/>
        </w:tabs>
        <w:ind w:left="3243" w:hanging="360"/>
      </w:pPr>
      <w:rPr>
        <w:rFonts w:ascii="Courier New" w:hAnsi="Courier New" w:hint="default"/>
      </w:rPr>
    </w:lvl>
    <w:lvl w:ilvl="5" w:tplc="73FACA88" w:tentative="1">
      <w:start w:val="1"/>
      <w:numFmt w:val="bullet"/>
      <w:lvlText w:val=""/>
      <w:lvlJc w:val="left"/>
      <w:pPr>
        <w:tabs>
          <w:tab w:val="num" w:pos="3963"/>
        </w:tabs>
        <w:ind w:left="3963" w:hanging="360"/>
      </w:pPr>
      <w:rPr>
        <w:rFonts w:ascii="Wingdings" w:hAnsi="Wingdings" w:hint="default"/>
      </w:rPr>
    </w:lvl>
    <w:lvl w:ilvl="6" w:tplc="7CECF7DC" w:tentative="1">
      <w:start w:val="1"/>
      <w:numFmt w:val="bullet"/>
      <w:lvlText w:val=""/>
      <w:lvlJc w:val="left"/>
      <w:pPr>
        <w:tabs>
          <w:tab w:val="num" w:pos="4683"/>
        </w:tabs>
        <w:ind w:left="4683" w:hanging="360"/>
      </w:pPr>
      <w:rPr>
        <w:rFonts w:ascii="Symbol" w:hAnsi="Symbol" w:hint="default"/>
      </w:rPr>
    </w:lvl>
    <w:lvl w:ilvl="7" w:tplc="68CA6F8E" w:tentative="1">
      <w:start w:val="1"/>
      <w:numFmt w:val="bullet"/>
      <w:lvlText w:val="o"/>
      <w:lvlJc w:val="left"/>
      <w:pPr>
        <w:tabs>
          <w:tab w:val="num" w:pos="5403"/>
        </w:tabs>
        <w:ind w:left="5403" w:hanging="360"/>
      </w:pPr>
      <w:rPr>
        <w:rFonts w:ascii="Courier New" w:hAnsi="Courier New" w:hint="default"/>
      </w:rPr>
    </w:lvl>
    <w:lvl w:ilvl="8" w:tplc="F2C40610" w:tentative="1">
      <w:start w:val="1"/>
      <w:numFmt w:val="bullet"/>
      <w:lvlText w:val=""/>
      <w:lvlJc w:val="left"/>
      <w:pPr>
        <w:tabs>
          <w:tab w:val="num" w:pos="6123"/>
        </w:tabs>
        <w:ind w:left="6123" w:hanging="360"/>
      </w:pPr>
      <w:rPr>
        <w:rFonts w:ascii="Wingdings" w:hAnsi="Wingdings" w:hint="default"/>
      </w:rPr>
    </w:lvl>
  </w:abstractNum>
  <w:abstractNum w:abstractNumId="15">
    <w:nsid w:val="4DDD4C92"/>
    <w:multiLevelType w:val="multilevel"/>
    <w:tmpl w:val="B2B8BC72"/>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pStyle w:val="12"/>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61033C5"/>
    <w:multiLevelType w:val="multilevel"/>
    <w:tmpl w:val="57B29E56"/>
    <w:lvl w:ilvl="0">
      <w:start w:val="1"/>
      <w:numFmt w:val="decimal"/>
      <w:lvlText w:val="%1."/>
      <w:lvlJc w:val="left"/>
      <w:pPr>
        <w:tabs>
          <w:tab w:val="num" w:pos="574"/>
        </w:tabs>
        <w:ind w:left="574" w:hanging="432"/>
      </w:pPr>
      <w:rPr>
        <w:rFonts w:cs="Times New Roman" w:hint="default"/>
        <w:b/>
      </w:rPr>
    </w:lvl>
    <w:lvl w:ilvl="1">
      <w:start w:val="1"/>
      <w:numFmt w:val="decimal"/>
      <w:lvlText w:val="%1.%2"/>
      <w:lvlJc w:val="left"/>
      <w:pPr>
        <w:tabs>
          <w:tab w:val="num" w:pos="576"/>
        </w:tabs>
        <w:ind w:left="576" w:hanging="576"/>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9">
    <w:nsid w:val="6C66665D"/>
    <w:multiLevelType w:val="hybridMultilevel"/>
    <w:tmpl w:val="B050873C"/>
    <w:lvl w:ilvl="0" w:tplc="817CF292">
      <w:start w:val="1"/>
      <w:numFmt w:val="bullet"/>
      <w:lvlText w:val=""/>
      <w:lvlJc w:val="left"/>
      <w:pPr>
        <w:tabs>
          <w:tab w:val="num" w:pos="1440"/>
        </w:tabs>
        <w:ind w:left="1440" w:hanging="360"/>
      </w:pPr>
      <w:rPr>
        <w:rFonts w:ascii="Wingdings" w:hAnsi="Wingdings" w:hint="default"/>
        <w:color w:val="auto"/>
      </w:rPr>
    </w:lvl>
    <w:lvl w:ilvl="1" w:tplc="89CCFD00" w:tentative="1">
      <w:start w:val="1"/>
      <w:numFmt w:val="bullet"/>
      <w:lvlText w:val="o"/>
      <w:lvlJc w:val="left"/>
      <w:pPr>
        <w:tabs>
          <w:tab w:val="num" w:pos="1440"/>
        </w:tabs>
        <w:ind w:left="1440" w:hanging="360"/>
      </w:pPr>
      <w:rPr>
        <w:rFonts w:ascii="Courier New" w:hAnsi="Courier New" w:hint="default"/>
      </w:rPr>
    </w:lvl>
    <w:lvl w:ilvl="2" w:tplc="87A8E0BA" w:tentative="1">
      <w:start w:val="1"/>
      <w:numFmt w:val="bullet"/>
      <w:lvlText w:val=""/>
      <w:lvlJc w:val="left"/>
      <w:pPr>
        <w:tabs>
          <w:tab w:val="num" w:pos="2160"/>
        </w:tabs>
        <w:ind w:left="2160" w:hanging="360"/>
      </w:pPr>
      <w:rPr>
        <w:rFonts w:ascii="Wingdings" w:hAnsi="Wingdings" w:hint="default"/>
      </w:rPr>
    </w:lvl>
    <w:lvl w:ilvl="3" w:tplc="CF044BB8" w:tentative="1">
      <w:start w:val="1"/>
      <w:numFmt w:val="bullet"/>
      <w:lvlText w:val=""/>
      <w:lvlJc w:val="left"/>
      <w:pPr>
        <w:tabs>
          <w:tab w:val="num" w:pos="2880"/>
        </w:tabs>
        <w:ind w:left="2880" w:hanging="360"/>
      </w:pPr>
      <w:rPr>
        <w:rFonts w:ascii="Symbol" w:hAnsi="Symbol" w:hint="default"/>
      </w:rPr>
    </w:lvl>
    <w:lvl w:ilvl="4" w:tplc="2386520C" w:tentative="1">
      <w:start w:val="1"/>
      <w:numFmt w:val="bullet"/>
      <w:lvlText w:val="o"/>
      <w:lvlJc w:val="left"/>
      <w:pPr>
        <w:tabs>
          <w:tab w:val="num" w:pos="3600"/>
        </w:tabs>
        <w:ind w:left="3600" w:hanging="360"/>
      </w:pPr>
      <w:rPr>
        <w:rFonts w:ascii="Courier New" w:hAnsi="Courier New" w:hint="default"/>
      </w:rPr>
    </w:lvl>
    <w:lvl w:ilvl="5" w:tplc="FFC251D6" w:tentative="1">
      <w:start w:val="1"/>
      <w:numFmt w:val="bullet"/>
      <w:lvlText w:val=""/>
      <w:lvlJc w:val="left"/>
      <w:pPr>
        <w:tabs>
          <w:tab w:val="num" w:pos="4320"/>
        </w:tabs>
        <w:ind w:left="4320" w:hanging="360"/>
      </w:pPr>
      <w:rPr>
        <w:rFonts w:ascii="Wingdings" w:hAnsi="Wingdings" w:hint="default"/>
      </w:rPr>
    </w:lvl>
    <w:lvl w:ilvl="6" w:tplc="F26229EC" w:tentative="1">
      <w:start w:val="1"/>
      <w:numFmt w:val="bullet"/>
      <w:lvlText w:val=""/>
      <w:lvlJc w:val="left"/>
      <w:pPr>
        <w:tabs>
          <w:tab w:val="num" w:pos="5040"/>
        </w:tabs>
        <w:ind w:left="5040" w:hanging="360"/>
      </w:pPr>
      <w:rPr>
        <w:rFonts w:ascii="Symbol" w:hAnsi="Symbol" w:hint="default"/>
      </w:rPr>
    </w:lvl>
    <w:lvl w:ilvl="7" w:tplc="BF465874" w:tentative="1">
      <w:start w:val="1"/>
      <w:numFmt w:val="bullet"/>
      <w:lvlText w:val="o"/>
      <w:lvlJc w:val="left"/>
      <w:pPr>
        <w:tabs>
          <w:tab w:val="num" w:pos="5760"/>
        </w:tabs>
        <w:ind w:left="5760" w:hanging="360"/>
      </w:pPr>
      <w:rPr>
        <w:rFonts w:ascii="Courier New" w:hAnsi="Courier New" w:hint="default"/>
      </w:rPr>
    </w:lvl>
    <w:lvl w:ilvl="8" w:tplc="F46EDF08" w:tentative="1">
      <w:start w:val="1"/>
      <w:numFmt w:val="bullet"/>
      <w:lvlText w:val=""/>
      <w:lvlJc w:val="left"/>
      <w:pPr>
        <w:tabs>
          <w:tab w:val="num" w:pos="6480"/>
        </w:tabs>
        <w:ind w:left="6480" w:hanging="360"/>
      </w:pPr>
      <w:rPr>
        <w:rFonts w:ascii="Wingdings" w:hAnsi="Wingdings" w:hint="default"/>
      </w:rPr>
    </w:lvl>
  </w:abstractNum>
  <w:abstractNum w:abstractNumId="20">
    <w:nsid w:val="6D1622D6"/>
    <w:multiLevelType w:val="hybridMultilevel"/>
    <w:tmpl w:val="2D4079A6"/>
    <w:lvl w:ilvl="0" w:tplc="5FFA7E34">
      <w:start w:val="1"/>
      <w:numFmt w:val="bullet"/>
      <w:pStyle w:val="2"/>
      <w:lvlText w:val=""/>
      <w:lvlJc w:val="left"/>
      <w:pPr>
        <w:tabs>
          <w:tab w:val="num" w:pos="1021"/>
        </w:tabs>
        <w:ind w:left="1021" w:hanging="227"/>
      </w:pPr>
      <w:rPr>
        <w:rFonts w:ascii="Symbol" w:hAnsi="Symbol" w:hint="default"/>
      </w:rPr>
    </w:lvl>
    <w:lvl w:ilvl="1" w:tplc="1C987CDE" w:tentative="1">
      <w:start w:val="1"/>
      <w:numFmt w:val="bullet"/>
      <w:lvlText w:val="o"/>
      <w:lvlJc w:val="left"/>
      <w:pPr>
        <w:tabs>
          <w:tab w:val="num" w:pos="1440"/>
        </w:tabs>
        <w:ind w:left="1440" w:hanging="360"/>
      </w:pPr>
      <w:rPr>
        <w:rFonts w:ascii="Courier New" w:hAnsi="Courier New" w:hint="default"/>
      </w:rPr>
    </w:lvl>
    <w:lvl w:ilvl="2" w:tplc="D3AADA52" w:tentative="1">
      <w:start w:val="1"/>
      <w:numFmt w:val="bullet"/>
      <w:lvlText w:val=""/>
      <w:lvlJc w:val="left"/>
      <w:pPr>
        <w:tabs>
          <w:tab w:val="num" w:pos="2160"/>
        </w:tabs>
        <w:ind w:left="2160" w:hanging="360"/>
      </w:pPr>
      <w:rPr>
        <w:rFonts w:ascii="Wingdings" w:hAnsi="Wingdings" w:hint="default"/>
      </w:rPr>
    </w:lvl>
    <w:lvl w:ilvl="3" w:tplc="FD30E7B8" w:tentative="1">
      <w:start w:val="1"/>
      <w:numFmt w:val="bullet"/>
      <w:lvlText w:val=""/>
      <w:lvlJc w:val="left"/>
      <w:pPr>
        <w:tabs>
          <w:tab w:val="num" w:pos="2880"/>
        </w:tabs>
        <w:ind w:left="2880" w:hanging="360"/>
      </w:pPr>
      <w:rPr>
        <w:rFonts w:ascii="Symbol" w:hAnsi="Symbol" w:hint="default"/>
      </w:rPr>
    </w:lvl>
    <w:lvl w:ilvl="4" w:tplc="2C566F10" w:tentative="1">
      <w:start w:val="1"/>
      <w:numFmt w:val="bullet"/>
      <w:lvlText w:val="o"/>
      <w:lvlJc w:val="left"/>
      <w:pPr>
        <w:tabs>
          <w:tab w:val="num" w:pos="3600"/>
        </w:tabs>
        <w:ind w:left="3600" w:hanging="360"/>
      </w:pPr>
      <w:rPr>
        <w:rFonts w:ascii="Courier New" w:hAnsi="Courier New" w:hint="default"/>
      </w:rPr>
    </w:lvl>
    <w:lvl w:ilvl="5" w:tplc="15D021EE" w:tentative="1">
      <w:start w:val="1"/>
      <w:numFmt w:val="bullet"/>
      <w:lvlText w:val=""/>
      <w:lvlJc w:val="left"/>
      <w:pPr>
        <w:tabs>
          <w:tab w:val="num" w:pos="4320"/>
        </w:tabs>
        <w:ind w:left="4320" w:hanging="360"/>
      </w:pPr>
      <w:rPr>
        <w:rFonts w:ascii="Wingdings" w:hAnsi="Wingdings" w:hint="default"/>
      </w:rPr>
    </w:lvl>
    <w:lvl w:ilvl="6" w:tplc="1B3ADFC6" w:tentative="1">
      <w:start w:val="1"/>
      <w:numFmt w:val="bullet"/>
      <w:lvlText w:val=""/>
      <w:lvlJc w:val="left"/>
      <w:pPr>
        <w:tabs>
          <w:tab w:val="num" w:pos="5040"/>
        </w:tabs>
        <w:ind w:left="5040" w:hanging="360"/>
      </w:pPr>
      <w:rPr>
        <w:rFonts w:ascii="Symbol" w:hAnsi="Symbol" w:hint="default"/>
      </w:rPr>
    </w:lvl>
    <w:lvl w:ilvl="7" w:tplc="6CE2A704" w:tentative="1">
      <w:start w:val="1"/>
      <w:numFmt w:val="bullet"/>
      <w:lvlText w:val="o"/>
      <w:lvlJc w:val="left"/>
      <w:pPr>
        <w:tabs>
          <w:tab w:val="num" w:pos="5760"/>
        </w:tabs>
        <w:ind w:left="5760" w:hanging="360"/>
      </w:pPr>
      <w:rPr>
        <w:rFonts w:ascii="Courier New" w:hAnsi="Courier New" w:hint="default"/>
      </w:rPr>
    </w:lvl>
    <w:lvl w:ilvl="8" w:tplc="E9F85950" w:tentative="1">
      <w:start w:val="1"/>
      <w:numFmt w:val="bullet"/>
      <w:lvlText w:val=""/>
      <w:lvlJc w:val="left"/>
      <w:pPr>
        <w:tabs>
          <w:tab w:val="num" w:pos="6480"/>
        </w:tabs>
        <w:ind w:left="6480" w:hanging="360"/>
      </w:pPr>
      <w:rPr>
        <w:rFonts w:ascii="Wingdings" w:hAnsi="Wingdings" w:hint="default"/>
      </w:rPr>
    </w:lvl>
  </w:abstractNum>
  <w:abstractNum w:abstractNumId="21">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19"/>
  </w:num>
  <w:num w:numId="2">
    <w:abstractNumId w:val="20"/>
  </w:num>
  <w:num w:numId="3">
    <w:abstractNumId w:val="5"/>
  </w:num>
  <w:num w:numId="4">
    <w:abstractNumId w:val="9"/>
  </w:num>
  <w:num w:numId="5">
    <w:abstractNumId w:val="15"/>
  </w:num>
  <w:num w:numId="6">
    <w:abstractNumId w:val="11"/>
  </w:num>
  <w:num w:numId="7">
    <w:abstractNumId w:val="21"/>
  </w:num>
  <w:num w:numId="8">
    <w:abstractNumId w:val="13"/>
  </w:num>
  <w:num w:numId="9">
    <w:abstractNumId w:val="16"/>
  </w:num>
  <w:num w:numId="10">
    <w:abstractNumId w:val="0"/>
  </w:num>
  <w:num w:numId="11">
    <w:abstractNumId w:val="4"/>
  </w:num>
  <w:num w:numId="12">
    <w:abstractNumId w:val="18"/>
  </w:num>
  <w:num w:numId="13">
    <w:abstractNumId w:val="17"/>
  </w:num>
  <w:num w:numId="14">
    <w:abstractNumId w:val="7"/>
  </w:num>
  <w:num w:numId="15">
    <w:abstractNumId w:val="2"/>
  </w:num>
  <w:num w:numId="16">
    <w:abstractNumId w:val="10"/>
  </w:num>
  <w:num w:numId="17">
    <w:abstractNumId w:val="6"/>
  </w:num>
  <w:num w:numId="18">
    <w:abstractNumId w:val="12"/>
  </w:num>
  <w:num w:numId="19">
    <w:abstractNumId w:val="3"/>
  </w:num>
  <w:num w:numId="20">
    <w:abstractNumId w:val="8"/>
  </w:num>
  <w:num w:numId="2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90D"/>
    <w:rsid w:val="000016B8"/>
    <w:rsid w:val="000019DE"/>
    <w:rsid w:val="00001D46"/>
    <w:rsid w:val="0000414B"/>
    <w:rsid w:val="00004786"/>
    <w:rsid w:val="00011D3B"/>
    <w:rsid w:val="00011EB0"/>
    <w:rsid w:val="00012591"/>
    <w:rsid w:val="000129D1"/>
    <w:rsid w:val="00013A45"/>
    <w:rsid w:val="00014431"/>
    <w:rsid w:val="000146B5"/>
    <w:rsid w:val="00014DF2"/>
    <w:rsid w:val="000172BF"/>
    <w:rsid w:val="00022AF2"/>
    <w:rsid w:val="000254FB"/>
    <w:rsid w:val="00026D86"/>
    <w:rsid w:val="00030969"/>
    <w:rsid w:val="00031C12"/>
    <w:rsid w:val="00034452"/>
    <w:rsid w:val="0003496D"/>
    <w:rsid w:val="000361EE"/>
    <w:rsid w:val="000374AF"/>
    <w:rsid w:val="00037DE5"/>
    <w:rsid w:val="00041738"/>
    <w:rsid w:val="00041AC6"/>
    <w:rsid w:val="00041B00"/>
    <w:rsid w:val="000428E7"/>
    <w:rsid w:val="00042CC6"/>
    <w:rsid w:val="00046D02"/>
    <w:rsid w:val="00047348"/>
    <w:rsid w:val="000478DD"/>
    <w:rsid w:val="000535CC"/>
    <w:rsid w:val="00053CD5"/>
    <w:rsid w:val="0005426E"/>
    <w:rsid w:val="00054896"/>
    <w:rsid w:val="00055722"/>
    <w:rsid w:val="00055784"/>
    <w:rsid w:val="00055D74"/>
    <w:rsid w:val="00057028"/>
    <w:rsid w:val="000572D9"/>
    <w:rsid w:val="00060D43"/>
    <w:rsid w:val="00061034"/>
    <w:rsid w:val="00063041"/>
    <w:rsid w:val="0006580F"/>
    <w:rsid w:val="00066805"/>
    <w:rsid w:val="00070045"/>
    <w:rsid w:val="000719AD"/>
    <w:rsid w:val="00073B7D"/>
    <w:rsid w:val="00073E79"/>
    <w:rsid w:val="000764B2"/>
    <w:rsid w:val="0007650F"/>
    <w:rsid w:val="00076EC9"/>
    <w:rsid w:val="000778F0"/>
    <w:rsid w:val="00077CD7"/>
    <w:rsid w:val="0008061C"/>
    <w:rsid w:val="00080FDE"/>
    <w:rsid w:val="00082D62"/>
    <w:rsid w:val="00083310"/>
    <w:rsid w:val="0008513B"/>
    <w:rsid w:val="00085B5F"/>
    <w:rsid w:val="00086C20"/>
    <w:rsid w:val="0009101F"/>
    <w:rsid w:val="000924AC"/>
    <w:rsid w:val="00092A00"/>
    <w:rsid w:val="0009319F"/>
    <w:rsid w:val="000941EE"/>
    <w:rsid w:val="000A0EF8"/>
    <w:rsid w:val="000A2EA3"/>
    <w:rsid w:val="000A3D80"/>
    <w:rsid w:val="000A454B"/>
    <w:rsid w:val="000B3293"/>
    <w:rsid w:val="000B38DB"/>
    <w:rsid w:val="000B44A2"/>
    <w:rsid w:val="000B4978"/>
    <w:rsid w:val="000B68D1"/>
    <w:rsid w:val="000B693A"/>
    <w:rsid w:val="000B6EA2"/>
    <w:rsid w:val="000B7870"/>
    <w:rsid w:val="000C0536"/>
    <w:rsid w:val="000C25BD"/>
    <w:rsid w:val="000C3761"/>
    <w:rsid w:val="000C591D"/>
    <w:rsid w:val="000C59B8"/>
    <w:rsid w:val="000C5BC6"/>
    <w:rsid w:val="000C60E4"/>
    <w:rsid w:val="000C6613"/>
    <w:rsid w:val="000C6FF5"/>
    <w:rsid w:val="000C79C4"/>
    <w:rsid w:val="000D14F6"/>
    <w:rsid w:val="000D197E"/>
    <w:rsid w:val="000D2631"/>
    <w:rsid w:val="000D2747"/>
    <w:rsid w:val="000D3253"/>
    <w:rsid w:val="000D3BF2"/>
    <w:rsid w:val="000D4FE1"/>
    <w:rsid w:val="000D53CE"/>
    <w:rsid w:val="000D5AB5"/>
    <w:rsid w:val="000E188F"/>
    <w:rsid w:val="000E1BDD"/>
    <w:rsid w:val="000E2263"/>
    <w:rsid w:val="000E5536"/>
    <w:rsid w:val="000E5C2C"/>
    <w:rsid w:val="000E7616"/>
    <w:rsid w:val="000E77AF"/>
    <w:rsid w:val="000F075B"/>
    <w:rsid w:val="000F0803"/>
    <w:rsid w:val="000F361E"/>
    <w:rsid w:val="000F4198"/>
    <w:rsid w:val="000F547B"/>
    <w:rsid w:val="000F551C"/>
    <w:rsid w:val="000F572A"/>
    <w:rsid w:val="000F6188"/>
    <w:rsid w:val="000F66CF"/>
    <w:rsid w:val="000F78B2"/>
    <w:rsid w:val="000F7A5E"/>
    <w:rsid w:val="00100761"/>
    <w:rsid w:val="00101DB2"/>
    <w:rsid w:val="00101FB5"/>
    <w:rsid w:val="00101FF6"/>
    <w:rsid w:val="00102512"/>
    <w:rsid w:val="00102B8E"/>
    <w:rsid w:val="00110234"/>
    <w:rsid w:val="00110740"/>
    <w:rsid w:val="00111C02"/>
    <w:rsid w:val="00112870"/>
    <w:rsid w:val="0011590D"/>
    <w:rsid w:val="001170F2"/>
    <w:rsid w:val="001176BF"/>
    <w:rsid w:val="00117AB1"/>
    <w:rsid w:val="0012046F"/>
    <w:rsid w:val="00120710"/>
    <w:rsid w:val="001238A7"/>
    <w:rsid w:val="001264F2"/>
    <w:rsid w:val="001265A6"/>
    <w:rsid w:val="0012775D"/>
    <w:rsid w:val="00127C81"/>
    <w:rsid w:val="0013050A"/>
    <w:rsid w:val="001348BA"/>
    <w:rsid w:val="00136CFC"/>
    <w:rsid w:val="0013750E"/>
    <w:rsid w:val="00137A3D"/>
    <w:rsid w:val="00137D2A"/>
    <w:rsid w:val="00140D32"/>
    <w:rsid w:val="00141D2D"/>
    <w:rsid w:val="00144309"/>
    <w:rsid w:val="00144476"/>
    <w:rsid w:val="001453DD"/>
    <w:rsid w:val="001471E4"/>
    <w:rsid w:val="001501E6"/>
    <w:rsid w:val="00150671"/>
    <w:rsid w:val="0015095E"/>
    <w:rsid w:val="00151791"/>
    <w:rsid w:val="001517CA"/>
    <w:rsid w:val="00152C7B"/>
    <w:rsid w:val="00153060"/>
    <w:rsid w:val="001538B9"/>
    <w:rsid w:val="00154186"/>
    <w:rsid w:val="0015456E"/>
    <w:rsid w:val="001545F5"/>
    <w:rsid w:val="00156410"/>
    <w:rsid w:val="001570D6"/>
    <w:rsid w:val="00157565"/>
    <w:rsid w:val="00157FA4"/>
    <w:rsid w:val="00161A59"/>
    <w:rsid w:val="00161F39"/>
    <w:rsid w:val="0016230F"/>
    <w:rsid w:val="00167809"/>
    <w:rsid w:val="00170A79"/>
    <w:rsid w:val="00172AF1"/>
    <w:rsid w:val="00174B04"/>
    <w:rsid w:val="00176AB4"/>
    <w:rsid w:val="00177304"/>
    <w:rsid w:val="00177414"/>
    <w:rsid w:val="0017757B"/>
    <w:rsid w:val="0018263A"/>
    <w:rsid w:val="00183AE6"/>
    <w:rsid w:val="00183DDC"/>
    <w:rsid w:val="001907E5"/>
    <w:rsid w:val="001914E1"/>
    <w:rsid w:val="00191A74"/>
    <w:rsid w:val="0019211A"/>
    <w:rsid w:val="001937B0"/>
    <w:rsid w:val="0019539D"/>
    <w:rsid w:val="00195D8A"/>
    <w:rsid w:val="00197BF5"/>
    <w:rsid w:val="001A00F8"/>
    <w:rsid w:val="001A0CC1"/>
    <w:rsid w:val="001A0F02"/>
    <w:rsid w:val="001A1FD5"/>
    <w:rsid w:val="001A316A"/>
    <w:rsid w:val="001A378F"/>
    <w:rsid w:val="001A5455"/>
    <w:rsid w:val="001B1216"/>
    <w:rsid w:val="001B4810"/>
    <w:rsid w:val="001B5804"/>
    <w:rsid w:val="001B626B"/>
    <w:rsid w:val="001B7A63"/>
    <w:rsid w:val="001C03BE"/>
    <w:rsid w:val="001C11B9"/>
    <w:rsid w:val="001C1637"/>
    <w:rsid w:val="001C2B9D"/>
    <w:rsid w:val="001C3EDE"/>
    <w:rsid w:val="001C402A"/>
    <w:rsid w:val="001C4BA8"/>
    <w:rsid w:val="001C5799"/>
    <w:rsid w:val="001C5A51"/>
    <w:rsid w:val="001C6017"/>
    <w:rsid w:val="001C613F"/>
    <w:rsid w:val="001D05E1"/>
    <w:rsid w:val="001D0DCE"/>
    <w:rsid w:val="001D28D3"/>
    <w:rsid w:val="001D362B"/>
    <w:rsid w:val="001D4EE5"/>
    <w:rsid w:val="001D7BDA"/>
    <w:rsid w:val="001E02A2"/>
    <w:rsid w:val="001E42F4"/>
    <w:rsid w:val="001E67E5"/>
    <w:rsid w:val="001F163A"/>
    <w:rsid w:val="001F5CB0"/>
    <w:rsid w:val="001F7ACC"/>
    <w:rsid w:val="001F7AFB"/>
    <w:rsid w:val="00200CF2"/>
    <w:rsid w:val="00201D9F"/>
    <w:rsid w:val="00202BAC"/>
    <w:rsid w:val="002031E5"/>
    <w:rsid w:val="002041FF"/>
    <w:rsid w:val="00206E19"/>
    <w:rsid w:val="00211FAF"/>
    <w:rsid w:val="00215721"/>
    <w:rsid w:val="00222044"/>
    <w:rsid w:val="00223B94"/>
    <w:rsid w:val="002246F9"/>
    <w:rsid w:val="00225790"/>
    <w:rsid w:val="0023003D"/>
    <w:rsid w:val="0023025C"/>
    <w:rsid w:val="00230F3E"/>
    <w:rsid w:val="00233997"/>
    <w:rsid w:val="002339AD"/>
    <w:rsid w:val="00233F54"/>
    <w:rsid w:val="00235E45"/>
    <w:rsid w:val="002366AD"/>
    <w:rsid w:val="00240C8C"/>
    <w:rsid w:val="00241605"/>
    <w:rsid w:val="002416FB"/>
    <w:rsid w:val="00241DDA"/>
    <w:rsid w:val="00245609"/>
    <w:rsid w:val="002460B5"/>
    <w:rsid w:val="00246CDF"/>
    <w:rsid w:val="00247E36"/>
    <w:rsid w:val="00250C1A"/>
    <w:rsid w:val="0025196C"/>
    <w:rsid w:val="00251AEF"/>
    <w:rsid w:val="00253D8B"/>
    <w:rsid w:val="00255902"/>
    <w:rsid w:val="00256270"/>
    <w:rsid w:val="00257552"/>
    <w:rsid w:val="00260033"/>
    <w:rsid w:val="00263311"/>
    <w:rsid w:val="00265B0C"/>
    <w:rsid w:val="00266194"/>
    <w:rsid w:val="0027031A"/>
    <w:rsid w:val="00271B8B"/>
    <w:rsid w:val="00274092"/>
    <w:rsid w:val="002741C3"/>
    <w:rsid w:val="002753F3"/>
    <w:rsid w:val="00276A74"/>
    <w:rsid w:val="0028013D"/>
    <w:rsid w:val="00281B5D"/>
    <w:rsid w:val="00281EFC"/>
    <w:rsid w:val="002820D0"/>
    <w:rsid w:val="00284F3D"/>
    <w:rsid w:val="00285369"/>
    <w:rsid w:val="002914F7"/>
    <w:rsid w:val="00291545"/>
    <w:rsid w:val="00294209"/>
    <w:rsid w:val="00296C14"/>
    <w:rsid w:val="002A0635"/>
    <w:rsid w:val="002A0F66"/>
    <w:rsid w:val="002A0FF0"/>
    <w:rsid w:val="002A16D6"/>
    <w:rsid w:val="002A20EA"/>
    <w:rsid w:val="002A6060"/>
    <w:rsid w:val="002A7A9C"/>
    <w:rsid w:val="002B0DE2"/>
    <w:rsid w:val="002B2AF8"/>
    <w:rsid w:val="002B374C"/>
    <w:rsid w:val="002B42FE"/>
    <w:rsid w:val="002B7F9D"/>
    <w:rsid w:val="002C0D21"/>
    <w:rsid w:val="002C1786"/>
    <w:rsid w:val="002C3740"/>
    <w:rsid w:val="002C4395"/>
    <w:rsid w:val="002C52BD"/>
    <w:rsid w:val="002C6001"/>
    <w:rsid w:val="002C6FA0"/>
    <w:rsid w:val="002D063D"/>
    <w:rsid w:val="002D1380"/>
    <w:rsid w:val="002D2692"/>
    <w:rsid w:val="002D26CD"/>
    <w:rsid w:val="002D428C"/>
    <w:rsid w:val="002D6114"/>
    <w:rsid w:val="002D61FD"/>
    <w:rsid w:val="002D709B"/>
    <w:rsid w:val="002E0268"/>
    <w:rsid w:val="002E1C4C"/>
    <w:rsid w:val="002E1D59"/>
    <w:rsid w:val="002E20C3"/>
    <w:rsid w:val="002E29A7"/>
    <w:rsid w:val="002E48C7"/>
    <w:rsid w:val="002E583A"/>
    <w:rsid w:val="002E72CA"/>
    <w:rsid w:val="002E7D42"/>
    <w:rsid w:val="002F1539"/>
    <w:rsid w:val="002F45E2"/>
    <w:rsid w:val="002F4FFC"/>
    <w:rsid w:val="002F5979"/>
    <w:rsid w:val="002F68A5"/>
    <w:rsid w:val="002F6D72"/>
    <w:rsid w:val="002F6E1F"/>
    <w:rsid w:val="002F722F"/>
    <w:rsid w:val="00300408"/>
    <w:rsid w:val="00300ABE"/>
    <w:rsid w:val="0030134D"/>
    <w:rsid w:val="003069B3"/>
    <w:rsid w:val="00310B5D"/>
    <w:rsid w:val="00310DAA"/>
    <w:rsid w:val="00311678"/>
    <w:rsid w:val="00311E7A"/>
    <w:rsid w:val="003124DD"/>
    <w:rsid w:val="003145D7"/>
    <w:rsid w:val="003146FC"/>
    <w:rsid w:val="003155FD"/>
    <w:rsid w:val="00315666"/>
    <w:rsid w:val="0031572A"/>
    <w:rsid w:val="00316558"/>
    <w:rsid w:val="003168A4"/>
    <w:rsid w:val="0031717F"/>
    <w:rsid w:val="00320019"/>
    <w:rsid w:val="00321B2E"/>
    <w:rsid w:val="00321B7C"/>
    <w:rsid w:val="003229D9"/>
    <w:rsid w:val="0032460B"/>
    <w:rsid w:val="00325A6D"/>
    <w:rsid w:val="00326356"/>
    <w:rsid w:val="003278B9"/>
    <w:rsid w:val="00331100"/>
    <w:rsid w:val="0033174C"/>
    <w:rsid w:val="00331A7B"/>
    <w:rsid w:val="00334FF1"/>
    <w:rsid w:val="00336EBA"/>
    <w:rsid w:val="00337D8F"/>
    <w:rsid w:val="00342620"/>
    <w:rsid w:val="00343FD2"/>
    <w:rsid w:val="0034549F"/>
    <w:rsid w:val="00345A9C"/>
    <w:rsid w:val="0034680D"/>
    <w:rsid w:val="00346842"/>
    <w:rsid w:val="00346954"/>
    <w:rsid w:val="00346F96"/>
    <w:rsid w:val="00350EB2"/>
    <w:rsid w:val="0035105D"/>
    <w:rsid w:val="003520F5"/>
    <w:rsid w:val="003521DE"/>
    <w:rsid w:val="00352E0A"/>
    <w:rsid w:val="00354C7B"/>
    <w:rsid w:val="00355E18"/>
    <w:rsid w:val="00362A36"/>
    <w:rsid w:val="00362EA8"/>
    <w:rsid w:val="00363F3A"/>
    <w:rsid w:val="0037285F"/>
    <w:rsid w:val="00373855"/>
    <w:rsid w:val="0037413E"/>
    <w:rsid w:val="003745CF"/>
    <w:rsid w:val="00375DA5"/>
    <w:rsid w:val="00376B4A"/>
    <w:rsid w:val="00377809"/>
    <w:rsid w:val="00381B1D"/>
    <w:rsid w:val="00381BAC"/>
    <w:rsid w:val="00381CFD"/>
    <w:rsid w:val="00382C0E"/>
    <w:rsid w:val="00382F50"/>
    <w:rsid w:val="00383148"/>
    <w:rsid w:val="00383EA0"/>
    <w:rsid w:val="003870D8"/>
    <w:rsid w:val="00390989"/>
    <w:rsid w:val="00392776"/>
    <w:rsid w:val="00393334"/>
    <w:rsid w:val="003964F8"/>
    <w:rsid w:val="00397AD2"/>
    <w:rsid w:val="00397BB0"/>
    <w:rsid w:val="003A0AA7"/>
    <w:rsid w:val="003A0CA1"/>
    <w:rsid w:val="003A2CD9"/>
    <w:rsid w:val="003A4803"/>
    <w:rsid w:val="003A4CA3"/>
    <w:rsid w:val="003A520C"/>
    <w:rsid w:val="003A5BE5"/>
    <w:rsid w:val="003A7A6B"/>
    <w:rsid w:val="003B0249"/>
    <w:rsid w:val="003B4A3D"/>
    <w:rsid w:val="003B56B7"/>
    <w:rsid w:val="003B633D"/>
    <w:rsid w:val="003C010F"/>
    <w:rsid w:val="003C411E"/>
    <w:rsid w:val="003C46C3"/>
    <w:rsid w:val="003C60B6"/>
    <w:rsid w:val="003C73A8"/>
    <w:rsid w:val="003D0B53"/>
    <w:rsid w:val="003D234C"/>
    <w:rsid w:val="003D24C2"/>
    <w:rsid w:val="003D2FFF"/>
    <w:rsid w:val="003D44CF"/>
    <w:rsid w:val="003D69E0"/>
    <w:rsid w:val="003E0702"/>
    <w:rsid w:val="003E22DD"/>
    <w:rsid w:val="003E5219"/>
    <w:rsid w:val="003E659A"/>
    <w:rsid w:val="003E6972"/>
    <w:rsid w:val="003E7E14"/>
    <w:rsid w:val="003F2158"/>
    <w:rsid w:val="003F3F0A"/>
    <w:rsid w:val="003F4B0F"/>
    <w:rsid w:val="003F5AFA"/>
    <w:rsid w:val="003F70B3"/>
    <w:rsid w:val="003F7750"/>
    <w:rsid w:val="004013DF"/>
    <w:rsid w:val="00401CA7"/>
    <w:rsid w:val="004045BE"/>
    <w:rsid w:val="00405023"/>
    <w:rsid w:val="004107DD"/>
    <w:rsid w:val="00411F8D"/>
    <w:rsid w:val="004121C8"/>
    <w:rsid w:val="00412383"/>
    <w:rsid w:val="00413401"/>
    <w:rsid w:val="00413585"/>
    <w:rsid w:val="00413FE2"/>
    <w:rsid w:val="00414EA8"/>
    <w:rsid w:val="004153DD"/>
    <w:rsid w:val="00416098"/>
    <w:rsid w:val="00416B93"/>
    <w:rsid w:val="004178E9"/>
    <w:rsid w:val="00421807"/>
    <w:rsid w:val="004246E2"/>
    <w:rsid w:val="00426930"/>
    <w:rsid w:val="00427A9E"/>
    <w:rsid w:val="00427BA8"/>
    <w:rsid w:val="00430D45"/>
    <w:rsid w:val="00430D59"/>
    <w:rsid w:val="00431140"/>
    <w:rsid w:val="004312FA"/>
    <w:rsid w:val="00432121"/>
    <w:rsid w:val="004324CE"/>
    <w:rsid w:val="00433CDA"/>
    <w:rsid w:val="004349FA"/>
    <w:rsid w:val="00435480"/>
    <w:rsid w:val="00435541"/>
    <w:rsid w:val="004356FD"/>
    <w:rsid w:val="0043607C"/>
    <w:rsid w:val="00436AE7"/>
    <w:rsid w:val="00436B3D"/>
    <w:rsid w:val="0043771C"/>
    <w:rsid w:val="00437AA7"/>
    <w:rsid w:val="00441BF1"/>
    <w:rsid w:val="004427B9"/>
    <w:rsid w:val="004467A3"/>
    <w:rsid w:val="00451589"/>
    <w:rsid w:val="00451C43"/>
    <w:rsid w:val="0045277B"/>
    <w:rsid w:val="004531B6"/>
    <w:rsid w:val="004553E6"/>
    <w:rsid w:val="00463FF0"/>
    <w:rsid w:val="004653B5"/>
    <w:rsid w:val="00466388"/>
    <w:rsid w:val="004667BB"/>
    <w:rsid w:val="004706DD"/>
    <w:rsid w:val="00472694"/>
    <w:rsid w:val="00472C84"/>
    <w:rsid w:val="004737DA"/>
    <w:rsid w:val="00475883"/>
    <w:rsid w:val="0047636B"/>
    <w:rsid w:val="00476C04"/>
    <w:rsid w:val="00480776"/>
    <w:rsid w:val="00481368"/>
    <w:rsid w:val="004854F7"/>
    <w:rsid w:val="004868AD"/>
    <w:rsid w:val="004873CE"/>
    <w:rsid w:val="0048753B"/>
    <w:rsid w:val="00490275"/>
    <w:rsid w:val="004933F3"/>
    <w:rsid w:val="00493E63"/>
    <w:rsid w:val="00495862"/>
    <w:rsid w:val="00495C0D"/>
    <w:rsid w:val="00496012"/>
    <w:rsid w:val="004974C6"/>
    <w:rsid w:val="004A0BCA"/>
    <w:rsid w:val="004A12EF"/>
    <w:rsid w:val="004A3D02"/>
    <w:rsid w:val="004A3DB5"/>
    <w:rsid w:val="004A4932"/>
    <w:rsid w:val="004A61FE"/>
    <w:rsid w:val="004A7691"/>
    <w:rsid w:val="004A79E9"/>
    <w:rsid w:val="004B06B0"/>
    <w:rsid w:val="004B2324"/>
    <w:rsid w:val="004B2C71"/>
    <w:rsid w:val="004B2DCB"/>
    <w:rsid w:val="004B3370"/>
    <w:rsid w:val="004B3E1E"/>
    <w:rsid w:val="004B445E"/>
    <w:rsid w:val="004B4A46"/>
    <w:rsid w:val="004B6B7E"/>
    <w:rsid w:val="004B6FBB"/>
    <w:rsid w:val="004C1810"/>
    <w:rsid w:val="004C5513"/>
    <w:rsid w:val="004D05AA"/>
    <w:rsid w:val="004D1BB3"/>
    <w:rsid w:val="004D1CCC"/>
    <w:rsid w:val="004D34AC"/>
    <w:rsid w:val="004D4A38"/>
    <w:rsid w:val="004D59DE"/>
    <w:rsid w:val="004D7295"/>
    <w:rsid w:val="004D7F34"/>
    <w:rsid w:val="004D7F38"/>
    <w:rsid w:val="004E284E"/>
    <w:rsid w:val="004E36FB"/>
    <w:rsid w:val="004E4225"/>
    <w:rsid w:val="004E42EC"/>
    <w:rsid w:val="004E5665"/>
    <w:rsid w:val="004E70FD"/>
    <w:rsid w:val="004F0051"/>
    <w:rsid w:val="004F10FE"/>
    <w:rsid w:val="004F14D9"/>
    <w:rsid w:val="004F1FA9"/>
    <w:rsid w:val="004F3015"/>
    <w:rsid w:val="004F4CA1"/>
    <w:rsid w:val="004F5A80"/>
    <w:rsid w:val="004F5C9E"/>
    <w:rsid w:val="004F5DC6"/>
    <w:rsid w:val="00500AAB"/>
    <w:rsid w:val="0050184B"/>
    <w:rsid w:val="00502EF9"/>
    <w:rsid w:val="00503D5F"/>
    <w:rsid w:val="00504F99"/>
    <w:rsid w:val="00505842"/>
    <w:rsid w:val="00506507"/>
    <w:rsid w:val="0050677C"/>
    <w:rsid w:val="00506A34"/>
    <w:rsid w:val="00506CA0"/>
    <w:rsid w:val="005102FA"/>
    <w:rsid w:val="005112C7"/>
    <w:rsid w:val="00512F27"/>
    <w:rsid w:val="00513178"/>
    <w:rsid w:val="005134FB"/>
    <w:rsid w:val="00514275"/>
    <w:rsid w:val="005148B1"/>
    <w:rsid w:val="005152E3"/>
    <w:rsid w:val="0051595A"/>
    <w:rsid w:val="00517317"/>
    <w:rsid w:val="0051758B"/>
    <w:rsid w:val="0052240F"/>
    <w:rsid w:val="0052508D"/>
    <w:rsid w:val="00527A77"/>
    <w:rsid w:val="00527C69"/>
    <w:rsid w:val="00530B66"/>
    <w:rsid w:val="00531891"/>
    <w:rsid w:val="00531D5B"/>
    <w:rsid w:val="00535073"/>
    <w:rsid w:val="00542415"/>
    <w:rsid w:val="00543436"/>
    <w:rsid w:val="005438D3"/>
    <w:rsid w:val="005449BB"/>
    <w:rsid w:val="00544C87"/>
    <w:rsid w:val="00545678"/>
    <w:rsid w:val="005460E9"/>
    <w:rsid w:val="005464F3"/>
    <w:rsid w:val="00547C23"/>
    <w:rsid w:val="00550D5E"/>
    <w:rsid w:val="00550EE7"/>
    <w:rsid w:val="00552D73"/>
    <w:rsid w:val="00553B6B"/>
    <w:rsid w:val="00554137"/>
    <w:rsid w:val="00554B0F"/>
    <w:rsid w:val="00554FA7"/>
    <w:rsid w:val="00556343"/>
    <w:rsid w:val="00556E1D"/>
    <w:rsid w:val="005612EF"/>
    <w:rsid w:val="0056145E"/>
    <w:rsid w:val="005656C1"/>
    <w:rsid w:val="00567FAF"/>
    <w:rsid w:val="0057043E"/>
    <w:rsid w:val="00572CC3"/>
    <w:rsid w:val="00572D56"/>
    <w:rsid w:val="005743C2"/>
    <w:rsid w:val="00574799"/>
    <w:rsid w:val="0057556C"/>
    <w:rsid w:val="00575575"/>
    <w:rsid w:val="005779DC"/>
    <w:rsid w:val="00580D83"/>
    <w:rsid w:val="005826FA"/>
    <w:rsid w:val="0058498F"/>
    <w:rsid w:val="00584F37"/>
    <w:rsid w:val="00585265"/>
    <w:rsid w:val="00585D7F"/>
    <w:rsid w:val="005862B4"/>
    <w:rsid w:val="00590F54"/>
    <w:rsid w:val="0059136F"/>
    <w:rsid w:val="00593D77"/>
    <w:rsid w:val="005947BD"/>
    <w:rsid w:val="00594983"/>
    <w:rsid w:val="00597DE3"/>
    <w:rsid w:val="005A130D"/>
    <w:rsid w:val="005A18C9"/>
    <w:rsid w:val="005A1F1C"/>
    <w:rsid w:val="005A37EB"/>
    <w:rsid w:val="005A5251"/>
    <w:rsid w:val="005A5FD2"/>
    <w:rsid w:val="005A6D6E"/>
    <w:rsid w:val="005A7857"/>
    <w:rsid w:val="005B157F"/>
    <w:rsid w:val="005B1CDA"/>
    <w:rsid w:val="005B413A"/>
    <w:rsid w:val="005B56CE"/>
    <w:rsid w:val="005B588C"/>
    <w:rsid w:val="005B610B"/>
    <w:rsid w:val="005B6300"/>
    <w:rsid w:val="005B6394"/>
    <w:rsid w:val="005B7A5F"/>
    <w:rsid w:val="005C0B49"/>
    <w:rsid w:val="005C24AA"/>
    <w:rsid w:val="005C2603"/>
    <w:rsid w:val="005C3147"/>
    <w:rsid w:val="005C3789"/>
    <w:rsid w:val="005C4910"/>
    <w:rsid w:val="005C7541"/>
    <w:rsid w:val="005D004D"/>
    <w:rsid w:val="005D159F"/>
    <w:rsid w:val="005D266A"/>
    <w:rsid w:val="005D2EE3"/>
    <w:rsid w:val="005D384B"/>
    <w:rsid w:val="005D3FCE"/>
    <w:rsid w:val="005D4BA9"/>
    <w:rsid w:val="005D4E23"/>
    <w:rsid w:val="005D716B"/>
    <w:rsid w:val="005E06DB"/>
    <w:rsid w:val="005E17E3"/>
    <w:rsid w:val="005E46FA"/>
    <w:rsid w:val="005E47A0"/>
    <w:rsid w:val="005E70F1"/>
    <w:rsid w:val="005F02E2"/>
    <w:rsid w:val="005F09C1"/>
    <w:rsid w:val="005F15F4"/>
    <w:rsid w:val="005F1C04"/>
    <w:rsid w:val="005F2538"/>
    <w:rsid w:val="005F2A3D"/>
    <w:rsid w:val="005F2CBC"/>
    <w:rsid w:val="005F6903"/>
    <w:rsid w:val="005F7168"/>
    <w:rsid w:val="005F7EA9"/>
    <w:rsid w:val="005F7F50"/>
    <w:rsid w:val="006011B8"/>
    <w:rsid w:val="00601EEC"/>
    <w:rsid w:val="00602F7D"/>
    <w:rsid w:val="00603324"/>
    <w:rsid w:val="00604A04"/>
    <w:rsid w:val="00606A91"/>
    <w:rsid w:val="00607177"/>
    <w:rsid w:val="0060737F"/>
    <w:rsid w:val="00610E8E"/>
    <w:rsid w:val="006127CA"/>
    <w:rsid w:val="00612F6F"/>
    <w:rsid w:val="00614F25"/>
    <w:rsid w:val="00621AD3"/>
    <w:rsid w:val="00621BDE"/>
    <w:rsid w:val="00621E73"/>
    <w:rsid w:val="006220C4"/>
    <w:rsid w:val="006235DE"/>
    <w:rsid w:val="006246A3"/>
    <w:rsid w:val="00626F7C"/>
    <w:rsid w:val="006277C4"/>
    <w:rsid w:val="0063011A"/>
    <w:rsid w:val="00630DF0"/>
    <w:rsid w:val="006328D5"/>
    <w:rsid w:val="006359E1"/>
    <w:rsid w:val="00635B4E"/>
    <w:rsid w:val="00636023"/>
    <w:rsid w:val="006364D1"/>
    <w:rsid w:val="00637393"/>
    <w:rsid w:val="00637C12"/>
    <w:rsid w:val="00643D2E"/>
    <w:rsid w:val="00644D63"/>
    <w:rsid w:val="00646327"/>
    <w:rsid w:val="0064662E"/>
    <w:rsid w:val="006512D9"/>
    <w:rsid w:val="00655712"/>
    <w:rsid w:val="006575AD"/>
    <w:rsid w:val="00657DBD"/>
    <w:rsid w:val="006603A9"/>
    <w:rsid w:val="006605D7"/>
    <w:rsid w:val="00660956"/>
    <w:rsid w:val="0066106E"/>
    <w:rsid w:val="0066183E"/>
    <w:rsid w:val="00662D0A"/>
    <w:rsid w:val="00662E91"/>
    <w:rsid w:val="00663F57"/>
    <w:rsid w:val="00664D07"/>
    <w:rsid w:val="00665668"/>
    <w:rsid w:val="00666714"/>
    <w:rsid w:val="0066686D"/>
    <w:rsid w:val="0067030F"/>
    <w:rsid w:val="0067044F"/>
    <w:rsid w:val="00671E6F"/>
    <w:rsid w:val="006744D6"/>
    <w:rsid w:val="00675983"/>
    <w:rsid w:val="00675CF3"/>
    <w:rsid w:val="00677680"/>
    <w:rsid w:val="00677CF3"/>
    <w:rsid w:val="00681D11"/>
    <w:rsid w:val="00682AE4"/>
    <w:rsid w:val="006849AE"/>
    <w:rsid w:val="006869C2"/>
    <w:rsid w:val="00686E72"/>
    <w:rsid w:val="0069007C"/>
    <w:rsid w:val="00690F0C"/>
    <w:rsid w:val="00691012"/>
    <w:rsid w:val="006920DD"/>
    <w:rsid w:val="0069451D"/>
    <w:rsid w:val="006959E3"/>
    <w:rsid w:val="00697244"/>
    <w:rsid w:val="006977C5"/>
    <w:rsid w:val="006A051E"/>
    <w:rsid w:val="006A2BD0"/>
    <w:rsid w:val="006A6CA9"/>
    <w:rsid w:val="006B00FE"/>
    <w:rsid w:val="006B046C"/>
    <w:rsid w:val="006B15B2"/>
    <w:rsid w:val="006B2879"/>
    <w:rsid w:val="006B38A0"/>
    <w:rsid w:val="006B466E"/>
    <w:rsid w:val="006B5ADF"/>
    <w:rsid w:val="006B7A29"/>
    <w:rsid w:val="006C0B80"/>
    <w:rsid w:val="006C0FD4"/>
    <w:rsid w:val="006C12E7"/>
    <w:rsid w:val="006C27A2"/>
    <w:rsid w:val="006C28A7"/>
    <w:rsid w:val="006D0804"/>
    <w:rsid w:val="006D12FC"/>
    <w:rsid w:val="006D3709"/>
    <w:rsid w:val="006D5191"/>
    <w:rsid w:val="006D5D98"/>
    <w:rsid w:val="006D7F10"/>
    <w:rsid w:val="006E15AC"/>
    <w:rsid w:val="006E366B"/>
    <w:rsid w:val="006E490C"/>
    <w:rsid w:val="006E557F"/>
    <w:rsid w:val="006F00FF"/>
    <w:rsid w:val="006F07C7"/>
    <w:rsid w:val="006F20AD"/>
    <w:rsid w:val="006F42E9"/>
    <w:rsid w:val="006F789E"/>
    <w:rsid w:val="006F7B4A"/>
    <w:rsid w:val="00700789"/>
    <w:rsid w:val="00703010"/>
    <w:rsid w:val="00703C8D"/>
    <w:rsid w:val="00704272"/>
    <w:rsid w:val="00704FED"/>
    <w:rsid w:val="0070733A"/>
    <w:rsid w:val="007108FB"/>
    <w:rsid w:val="00711D4D"/>
    <w:rsid w:val="00713BDD"/>
    <w:rsid w:val="00713DD3"/>
    <w:rsid w:val="007148B3"/>
    <w:rsid w:val="00715E22"/>
    <w:rsid w:val="00716AF5"/>
    <w:rsid w:val="00717F05"/>
    <w:rsid w:val="00717FBF"/>
    <w:rsid w:val="00720630"/>
    <w:rsid w:val="007218A1"/>
    <w:rsid w:val="00722755"/>
    <w:rsid w:val="0072376A"/>
    <w:rsid w:val="007266A6"/>
    <w:rsid w:val="00726F6C"/>
    <w:rsid w:val="007307CB"/>
    <w:rsid w:val="007332B4"/>
    <w:rsid w:val="0073443A"/>
    <w:rsid w:val="0073576F"/>
    <w:rsid w:val="007423D6"/>
    <w:rsid w:val="00742593"/>
    <w:rsid w:val="0074290E"/>
    <w:rsid w:val="00743310"/>
    <w:rsid w:val="00744840"/>
    <w:rsid w:val="007450AC"/>
    <w:rsid w:val="0074775F"/>
    <w:rsid w:val="0075368C"/>
    <w:rsid w:val="00756CDA"/>
    <w:rsid w:val="00760D5E"/>
    <w:rsid w:val="00761165"/>
    <w:rsid w:val="00761F23"/>
    <w:rsid w:val="0076220D"/>
    <w:rsid w:val="00762470"/>
    <w:rsid w:val="007646DD"/>
    <w:rsid w:val="00764DC0"/>
    <w:rsid w:val="007669DD"/>
    <w:rsid w:val="00767315"/>
    <w:rsid w:val="0077038E"/>
    <w:rsid w:val="00771FE1"/>
    <w:rsid w:val="007722FE"/>
    <w:rsid w:val="007724D0"/>
    <w:rsid w:val="00776052"/>
    <w:rsid w:val="0078079D"/>
    <w:rsid w:val="00780BB7"/>
    <w:rsid w:val="007827A7"/>
    <w:rsid w:val="00782B01"/>
    <w:rsid w:val="00783705"/>
    <w:rsid w:val="00783710"/>
    <w:rsid w:val="00783FE8"/>
    <w:rsid w:val="007841D0"/>
    <w:rsid w:val="0078422B"/>
    <w:rsid w:val="00784FD3"/>
    <w:rsid w:val="00785C42"/>
    <w:rsid w:val="00786589"/>
    <w:rsid w:val="007872FF"/>
    <w:rsid w:val="0079236F"/>
    <w:rsid w:val="00794AC2"/>
    <w:rsid w:val="0079512C"/>
    <w:rsid w:val="007A0F64"/>
    <w:rsid w:val="007A101A"/>
    <w:rsid w:val="007A348F"/>
    <w:rsid w:val="007A36C4"/>
    <w:rsid w:val="007A5303"/>
    <w:rsid w:val="007A69CB"/>
    <w:rsid w:val="007B1633"/>
    <w:rsid w:val="007B398F"/>
    <w:rsid w:val="007B4B05"/>
    <w:rsid w:val="007B7C03"/>
    <w:rsid w:val="007C1F27"/>
    <w:rsid w:val="007C2B3A"/>
    <w:rsid w:val="007C4BA7"/>
    <w:rsid w:val="007C64C7"/>
    <w:rsid w:val="007C6D51"/>
    <w:rsid w:val="007C7177"/>
    <w:rsid w:val="007D1777"/>
    <w:rsid w:val="007D3EEC"/>
    <w:rsid w:val="007D6253"/>
    <w:rsid w:val="007D65B0"/>
    <w:rsid w:val="007D7E54"/>
    <w:rsid w:val="007E0A50"/>
    <w:rsid w:val="007E0F73"/>
    <w:rsid w:val="007E1EB2"/>
    <w:rsid w:val="007E380F"/>
    <w:rsid w:val="007E4B93"/>
    <w:rsid w:val="007E5595"/>
    <w:rsid w:val="007E5CF0"/>
    <w:rsid w:val="007E661F"/>
    <w:rsid w:val="007E6843"/>
    <w:rsid w:val="007F086A"/>
    <w:rsid w:val="007F1158"/>
    <w:rsid w:val="007F127F"/>
    <w:rsid w:val="007F2B6C"/>
    <w:rsid w:val="007F30BA"/>
    <w:rsid w:val="007F44C2"/>
    <w:rsid w:val="007F6986"/>
    <w:rsid w:val="007F7142"/>
    <w:rsid w:val="007F7D84"/>
    <w:rsid w:val="007F7DAF"/>
    <w:rsid w:val="0080036F"/>
    <w:rsid w:val="00801681"/>
    <w:rsid w:val="008023B8"/>
    <w:rsid w:val="00802B6F"/>
    <w:rsid w:val="00802C80"/>
    <w:rsid w:val="00803E1E"/>
    <w:rsid w:val="00804335"/>
    <w:rsid w:val="00804692"/>
    <w:rsid w:val="00807C78"/>
    <w:rsid w:val="00810549"/>
    <w:rsid w:val="008119C5"/>
    <w:rsid w:val="008151AD"/>
    <w:rsid w:val="008158A6"/>
    <w:rsid w:val="008159FA"/>
    <w:rsid w:val="008167E8"/>
    <w:rsid w:val="00816A9B"/>
    <w:rsid w:val="00816B6A"/>
    <w:rsid w:val="00817B47"/>
    <w:rsid w:val="00821E67"/>
    <w:rsid w:val="008243D9"/>
    <w:rsid w:val="008259BA"/>
    <w:rsid w:val="00826B44"/>
    <w:rsid w:val="00827108"/>
    <w:rsid w:val="00832AAE"/>
    <w:rsid w:val="00832BE9"/>
    <w:rsid w:val="00836E0E"/>
    <w:rsid w:val="0084168A"/>
    <w:rsid w:val="00841729"/>
    <w:rsid w:val="00843FF2"/>
    <w:rsid w:val="0084462D"/>
    <w:rsid w:val="00845F9C"/>
    <w:rsid w:val="008464D7"/>
    <w:rsid w:val="00846F8B"/>
    <w:rsid w:val="00851E13"/>
    <w:rsid w:val="0085381F"/>
    <w:rsid w:val="00854836"/>
    <w:rsid w:val="008559A5"/>
    <w:rsid w:val="008559DD"/>
    <w:rsid w:val="0085756A"/>
    <w:rsid w:val="00861545"/>
    <w:rsid w:val="00865474"/>
    <w:rsid w:val="00865E84"/>
    <w:rsid w:val="00866AD6"/>
    <w:rsid w:val="00866E9D"/>
    <w:rsid w:val="0087016C"/>
    <w:rsid w:val="00872887"/>
    <w:rsid w:val="008747DA"/>
    <w:rsid w:val="008753D1"/>
    <w:rsid w:val="00875979"/>
    <w:rsid w:val="0087675D"/>
    <w:rsid w:val="00876EB3"/>
    <w:rsid w:val="0087738B"/>
    <w:rsid w:val="00877669"/>
    <w:rsid w:val="00882460"/>
    <w:rsid w:val="00882DA2"/>
    <w:rsid w:val="00885388"/>
    <w:rsid w:val="008859A9"/>
    <w:rsid w:val="0088757B"/>
    <w:rsid w:val="008879C2"/>
    <w:rsid w:val="00890F49"/>
    <w:rsid w:val="00892F78"/>
    <w:rsid w:val="00893232"/>
    <w:rsid w:val="008937FA"/>
    <w:rsid w:val="00893B81"/>
    <w:rsid w:val="008966C9"/>
    <w:rsid w:val="008A0706"/>
    <w:rsid w:val="008A0950"/>
    <w:rsid w:val="008A2479"/>
    <w:rsid w:val="008A287F"/>
    <w:rsid w:val="008A356E"/>
    <w:rsid w:val="008A38F5"/>
    <w:rsid w:val="008A43FF"/>
    <w:rsid w:val="008A4E3B"/>
    <w:rsid w:val="008A5EFB"/>
    <w:rsid w:val="008B004F"/>
    <w:rsid w:val="008B458B"/>
    <w:rsid w:val="008B4851"/>
    <w:rsid w:val="008B4B85"/>
    <w:rsid w:val="008B4DDC"/>
    <w:rsid w:val="008C16F1"/>
    <w:rsid w:val="008C23E6"/>
    <w:rsid w:val="008C5BDB"/>
    <w:rsid w:val="008C643A"/>
    <w:rsid w:val="008C715E"/>
    <w:rsid w:val="008D0B6C"/>
    <w:rsid w:val="008D21E3"/>
    <w:rsid w:val="008D2C91"/>
    <w:rsid w:val="008D403B"/>
    <w:rsid w:val="008D5586"/>
    <w:rsid w:val="008D5C47"/>
    <w:rsid w:val="008D67CA"/>
    <w:rsid w:val="008D7341"/>
    <w:rsid w:val="008D756F"/>
    <w:rsid w:val="008E0754"/>
    <w:rsid w:val="008E1F0E"/>
    <w:rsid w:val="008E2DA5"/>
    <w:rsid w:val="008E3407"/>
    <w:rsid w:val="008E528E"/>
    <w:rsid w:val="008E53C3"/>
    <w:rsid w:val="008E5494"/>
    <w:rsid w:val="008E5641"/>
    <w:rsid w:val="008F2617"/>
    <w:rsid w:val="008F2B89"/>
    <w:rsid w:val="008F2CEB"/>
    <w:rsid w:val="008F2E46"/>
    <w:rsid w:val="008F3212"/>
    <w:rsid w:val="008F3351"/>
    <w:rsid w:val="008F5296"/>
    <w:rsid w:val="00901AEE"/>
    <w:rsid w:val="00901BE0"/>
    <w:rsid w:val="00905075"/>
    <w:rsid w:val="00905F11"/>
    <w:rsid w:val="009066D6"/>
    <w:rsid w:val="00906F55"/>
    <w:rsid w:val="00907DBC"/>
    <w:rsid w:val="00912060"/>
    <w:rsid w:val="00912775"/>
    <w:rsid w:val="00912E87"/>
    <w:rsid w:val="00914170"/>
    <w:rsid w:val="00914840"/>
    <w:rsid w:val="00914A8C"/>
    <w:rsid w:val="009178F8"/>
    <w:rsid w:val="0092048E"/>
    <w:rsid w:val="00920801"/>
    <w:rsid w:val="00922121"/>
    <w:rsid w:val="009228DE"/>
    <w:rsid w:val="00922E6A"/>
    <w:rsid w:val="0092666E"/>
    <w:rsid w:val="00930164"/>
    <w:rsid w:val="009328D1"/>
    <w:rsid w:val="00932C46"/>
    <w:rsid w:val="00933143"/>
    <w:rsid w:val="00933586"/>
    <w:rsid w:val="00933A13"/>
    <w:rsid w:val="00936D90"/>
    <w:rsid w:val="00940956"/>
    <w:rsid w:val="00940B19"/>
    <w:rsid w:val="009441F5"/>
    <w:rsid w:val="009446DA"/>
    <w:rsid w:val="00947DDA"/>
    <w:rsid w:val="00950162"/>
    <w:rsid w:val="009502AA"/>
    <w:rsid w:val="009515E7"/>
    <w:rsid w:val="009542B4"/>
    <w:rsid w:val="00954478"/>
    <w:rsid w:val="00954659"/>
    <w:rsid w:val="00955B9D"/>
    <w:rsid w:val="009626F1"/>
    <w:rsid w:val="00964912"/>
    <w:rsid w:val="009653A7"/>
    <w:rsid w:val="00967370"/>
    <w:rsid w:val="00970839"/>
    <w:rsid w:val="00970AC4"/>
    <w:rsid w:val="00970AE8"/>
    <w:rsid w:val="00970D02"/>
    <w:rsid w:val="0097132F"/>
    <w:rsid w:val="00971D3F"/>
    <w:rsid w:val="009723F7"/>
    <w:rsid w:val="00973542"/>
    <w:rsid w:val="00973D36"/>
    <w:rsid w:val="00974A9C"/>
    <w:rsid w:val="00980A5B"/>
    <w:rsid w:val="00981B09"/>
    <w:rsid w:val="00981DD2"/>
    <w:rsid w:val="00983769"/>
    <w:rsid w:val="00983E66"/>
    <w:rsid w:val="0098418C"/>
    <w:rsid w:val="009854CF"/>
    <w:rsid w:val="00986016"/>
    <w:rsid w:val="009901CE"/>
    <w:rsid w:val="00991A96"/>
    <w:rsid w:val="0099282A"/>
    <w:rsid w:val="009928AE"/>
    <w:rsid w:val="0099465F"/>
    <w:rsid w:val="009957AF"/>
    <w:rsid w:val="00995B58"/>
    <w:rsid w:val="009966E1"/>
    <w:rsid w:val="0099764C"/>
    <w:rsid w:val="009977CF"/>
    <w:rsid w:val="00997DA4"/>
    <w:rsid w:val="009A5768"/>
    <w:rsid w:val="009A5AA5"/>
    <w:rsid w:val="009A6139"/>
    <w:rsid w:val="009B0DB4"/>
    <w:rsid w:val="009B1E04"/>
    <w:rsid w:val="009B26CA"/>
    <w:rsid w:val="009B4F70"/>
    <w:rsid w:val="009B5BE4"/>
    <w:rsid w:val="009B5C03"/>
    <w:rsid w:val="009B6202"/>
    <w:rsid w:val="009B657D"/>
    <w:rsid w:val="009B6A70"/>
    <w:rsid w:val="009C052A"/>
    <w:rsid w:val="009C12E0"/>
    <w:rsid w:val="009C1747"/>
    <w:rsid w:val="009C18C3"/>
    <w:rsid w:val="009C2B64"/>
    <w:rsid w:val="009C40EC"/>
    <w:rsid w:val="009C47FE"/>
    <w:rsid w:val="009D2BD4"/>
    <w:rsid w:val="009D3512"/>
    <w:rsid w:val="009D3D47"/>
    <w:rsid w:val="009D556D"/>
    <w:rsid w:val="009D6E8F"/>
    <w:rsid w:val="009D74CB"/>
    <w:rsid w:val="009E033E"/>
    <w:rsid w:val="009E1430"/>
    <w:rsid w:val="009E38C8"/>
    <w:rsid w:val="009F1201"/>
    <w:rsid w:val="009F1C6F"/>
    <w:rsid w:val="009F501B"/>
    <w:rsid w:val="009F516C"/>
    <w:rsid w:val="00A034B4"/>
    <w:rsid w:val="00A03951"/>
    <w:rsid w:val="00A05030"/>
    <w:rsid w:val="00A058AB"/>
    <w:rsid w:val="00A05C29"/>
    <w:rsid w:val="00A10D40"/>
    <w:rsid w:val="00A1185A"/>
    <w:rsid w:val="00A11E9B"/>
    <w:rsid w:val="00A137CC"/>
    <w:rsid w:val="00A13AB6"/>
    <w:rsid w:val="00A149DA"/>
    <w:rsid w:val="00A15056"/>
    <w:rsid w:val="00A15743"/>
    <w:rsid w:val="00A16B41"/>
    <w:rsid w:val="00A170B8"/>
    <w:rsid w:val="00A200A8"/>
    <w:rsid w:val="00A23591"/>
    <w:rsid w:val="00A24020"/>
    <w:rsid w:val="00A30537"/>
    <w:rsid w:val="00A30F50"/>
    <w:rsid w:val="00A325BA"/>
    <w:rsid w:val="00A33886"/>
    <w:rsid w:val="00A3618B"/>
    <w:rsid w:val="00A3719D"/>
    <w:rsid w:val="00A37906"/>
    <w:rsid w:val="00A402D6"/>
    <w:rsid w:val="00A41338"/>
    <w:rsid w:val="00A41F82"/>
    <w:rsid w:val="00A42905"/>
    <w:rsid w:val="00A42BBA"/>
    <w:rsid w:val="00A43F8F"/>
    <w:rsid w:val="00A46DBC"/>
    <w:rsid w:val="00A4767F"/>
    <w:rsid w:val="00A5016B"/>
    <w:rsid w:val="00A5074B"/>
    <w:rsid w:val="00A515B8"/>
    <w:rsid w:val="00A52424"/>
    <w:rsid w:val="00A52A3F"/>
    <w:rsid w:val="00A533C6"/>
    <w:rsid w:val="00A5523C"/>
    <w:rsid w:val="00A55452"/>
    <w:rsid w:val="00A55DCD"/>
    <w:rsid w:val="00A562DA"/>
    <w:rsid w:val="00A56BB2"/>
    <w:rsid w:val="00A6069F"/>
    <w:rsid w:val="00A6218C"/>
    <w:rsid w:val="00A6408B"/>
    <w:rsid w:val="00A70521"/>
    <w:rsid w:val="00A70CA1"/>
    <w:rsid w:val="00A70D79"/>
    <w:rsid w:val="00A71467"/>
    <w:rsid w:val="00A71AA2"/>
    <w:rsid w:val="00A73BB9"/>
    <w:rsid w:val="00A75F69"/>
    <w:rsid w:val="00A806DC"/>
    <w:rsid w:val="00A81BDC"/>
    <w:rsid w:val="00A82B1F"/>
    <w:rsid w:val="00A83B03"/>
    <w:rsid w:val="00A83E90"/>
    <w:rsid w:val="00A85060"/>
    <w:rsid w:val="00A8640D"/>
    <w:rsid w:val="00A86A0C"/>
    <w:rsid w:val="00A87B6B"/>
    <w:rsid w:val="00A9022E"/>
    <w:rsid w:val="00A90504"/>
    <w:rsid w:val="00A90C17"/>
    <w:rsid w:val="00A94D3D"/>
    <w:rsid w:val="00A965AD"/>
    <w:rsid w:val="00A973A0"/>
    <w:rsid w:val="00AA115E"/>
    <w:rsid w:val="00AA265E"/>
    <w:rsid w:val="00AA2763"/>
    <w:rsid w:val="00AA317E"/>
    <w:rsid w:val="00AA4D26"/>
    <w:rsid w:val="00AA55CC"/>
    <w:rsid w:val="00AA562C"/>
    <w:rsid w:val="00AA6FA8"/>
    <w:rsid w:val="00AB0732"/>
    <w:rsid w:val="00AB0A6E"/>
    <w:rsid w:val="00AB108F"/>
    <w:rsid w:val="00AB13C4"/>
    <w:rsid w:val="00AB2246"/>
    <w:rsid w:val="00AB2348"/>
    <w:rsid w:val="00AB34C3"/>
    <w:rsid w:val="00AB47B4"/>
    <w:rsid w:val="00AB55AA"/>
    <w:rsid w:val="00AB5C58"/>
    <w:rsid w:val="00AB5F5B"/>
    <w:rsid w:val="00AB68BF"/>
    <w:rsid w:val="00AB6A7B"/>
    <w:rsid w:val="00AC0E15"/>
    <w:rsid w:val="00AC193D"/>
    <w:rsid w:val="00AC1BCF"/>
    <w:rsid w:val="00AC35FE"/>
    <w:rsid w:val="00AC4FD6"/>
    <w:rsid w:val="00AC70A5"/>
    <w:rsid w:val="00AD0E7D"/>
    <w:rsid w:val="00AD36CB"/>
    <w:rsid w:val="00AD36E5"/>
    <w:rsid w:val="00AD377C"/>
    <w:rsid w:val="00AD442A"/>
    <w:rsid w:val="00AE0FBE"/>
    <w:rsid w:val="00AE1CE0"/>
    <w:rsid w:val="00AE1D04"/>
    <w:rsid w:val="00AE2CDF"/>
    <w:rsid w:val="00AE2D28"/>
    <w:rsid w:val="00AE30BA"/>
    <w:rsid w:val="00AE69DA"/>
    <w:rsid w:val="00AE7411"/>
    <w:rsid w:val="00AF06F1"/>
    <w:rsid w:val="00AF0CA7"/>
    <w:rsid w:val="00AF24FD"/>
    <w:rsid w:val="00AF272C"/>
    <w:rsid w:val="00AF4316"/>
    <w:rsid w:val="00AF438C"/>
    <w:rsid w:val="00AF44E8"/>
    <w:rsid w:val="00AF557B"/>
    <w:rsid w:val="00AF73F5"/>
    <w:rsid w:val="00B000E0"/>
    <w:rsid w:val="00B01577"/>
    <w:rsid w:val="00B0324D"/>
    <w:rsid w:val="00B06351"/>
    <w:rsid w:val="00B06DA8"/>
    <w:rsid w:val="00B1001A"/>
    <w:rsid w:val="00B12257"/>
    <w:rsid w:val="00B14055"/>
    <w:rsid w:val="00B14C0B"/>
    <w:rsid w:val="00B15438"/>
    <w:rsid w:val="00B16232"/>
    <w:rsid w:val="00B16F89"/>
    <w:rsid w:val="00B174F3"/>
    <w:rsid w:val="00B1794E"/>
    <w:rsid w:val="00B20927"/>
    <w:rsid w:val="00B21ADC"/>
    <w:rsid w:val="00B23DEA"/>
    <w:rsid w:val="00B23E91"/>
    <w:rsid w:val="00B24260"/>
    <w:rsid w:val="00B24351"/>
    <w:rsid w:val="00B27AC0"/>
    <w:rsid w:val="00B27D49"/>
    <w:rsid w:val="00B302B4"/>
    <w:rsid w:val="00B3165D"/>
    <w:rsid w:val="00B31C52"/>
    <w:rsid w:val="00B3265A"/>
    <w:rsid w:val="00B332AD"/>
    <w:rsid w:val="00B33308"/>
    <w:rsid w:val="00B351EF"/>
    <w:rsid w:val="00B35A8F"/>
    <w:rsid w:val="00B41EF7"/>
    <w:rsid w:val="00B42E83"/>
    <w:rsid w:val="00B44D40"/>
    <w:rsid w:val="00B4553E"/>
    <w:rsid w:val="00B46EB1"/>
    <w:rsid w:val="00B46FF0"/>
    <w:rsid w:val="00B5092A"/>
    <w:rsid w:val="00B51FC5"/>
    <w:rsid w:val="00B534F7"/>
    <w:rsid w:val="00B558E7"/>
    <w:rsid w:val="00B56633"/>
    <w:rsid w:val="00B56F4B"/>
    <w:rsid w:val="00B619C1"/>
    <w:rsid w:val="00B61BE8"/>
    <w:rsid w:val="00B61F61"/>
    <w:rsid w:val="00B62439"/>
    <w:rsid w:val="00B6341D"/>
    <w:rsid w:val="00B639F3"/>
    <w:rsid w:val="00B63D9D"/>
    <w:rsid w:val="00B6465C"/>
    <w:rsid w:val="00B656EE"/>
    <w:rsid w:val="00B65AE1"/>
    <w:rsid w:val="00B67FF9"/>
    <w:rsid w:val="00B70D7C"/>
    <w:rsid w:val="00B71429"/>
    <w:rsid w:val="00B73BC8"/>
    <w:rsid w:val="00B73E59"/>
    <w:rsid w:val="00B747AA"/>
    <w:rsid w:val="00B7532D"/>
    <w:rsid w:val="00B75863"/>
    <w:rsid w:val="00B805E8"/>
    <w:rsid w:val="00B80D2C"/>
    <w:rsid w:val="00B81639"/>
    <w:rsid w:val="00B824EE"/>
    <w:rsid w:val="00B8288D"/>
    <w:rsid w:val="00B84F23"/>
    <w:rsid w:val="00B85044"/>
    <w:rsid w:val="00B8581A"/>
    <w:rsid w:val="00B85904"/>
    <w:rsid w:val="00B87E7A"/>
    <w:rsid w:val="00B91101"/>
    <w:rsid w:val="00B911BC"/>
    <w:rsid w:val="00B93607"/>
    <w:rsid w:val="00B9372F"/>
    <w:rsid w:val="00B93B61"/>
    <w:rsid w:val="00B95B58"/>
    <w:rsid w:val="00B963E5"/>
    <w:rsid w:val="00B97070"/>
    <w:rsid w:val="00BA096E"/>
    <w:rsid w:val="00BA2091"/>
    <w:rsid w:val="00BA260B"/>
    <w:rsid w:val="00BA2C64"/>
    <w:rsid w:val="00BA373D"/>
    <w:rsid w:val="00BA4609"/>
    <w:rsid w:val="00BA52CA"/>
    <w:rsid w:val="00BA552D"/>
    <w:rsid w:val="00BA6159"/>
    <w:rsid w:val="00BB215D"/>
    <w:rsid w:val="00BB384F"/>
    <w:rsid w:val="00BB4514"/>
    <w:rsid w:val="00BB6C57"/>
    <w:rsid w:val="00BB7B8D"/>
    <w:rsid w:val="00BC2E97"/>
    <w:rsid w:val="00BC30CA"/>
    <w:rsid w:val="00BC5BE6"/>
    <w:rsid w:val="00BC6F1E"/>
    <w:rsid w:val="00BD26B4"/>
    <w:rsid w:val="00BD48D7"/>
    <w:rsid w:val="00BD4CCC"/>
    <w:rsid w:val="00BD52FB"/>
    <w:rsid w:val="00BD5CF0"/>
    <w:rsid w:val="00BD6CD3"/>
    <w:rsid w:val="00BD6E19"/>
    <w:rsid w:val="00BD7F13"/>
    <w:rsid w:val="00BE0134"/>
    <w:rsid w:val="00BE07A7"/>
    <w:rsid w:val="00BE2C41"/>
    <w:rsid w:val="00BE3A02"/>
    <w:rsid w:val="00BE6201"/>
    <w:rsid w:val="00BE72BA"/>
    <w:rsid w:val="00BF0800"/>
    <w:rsid w:val="00BF411D"/>
    <w:rsid w:val="00BF4938"/>
    <w:rsid w:val="00BF58AE"/>
    <w:rsid w:val="00BF5AB0"/>
    <w:rsid w:val="00BF613F"/>
    <w:rsid w:val="00BF6770"/>
    <w:rsid w:val="00C00CDB"/>
    <w:rsid w:val="00C00FD7"/>
    <w:rsid w:val="00C02715"/>
    <w:rsid w:val="00C03340"/>
    <w:rsid w:val="00C0385A"/>
    <w:rsid w:val="00C05D92"/>
    <w:rsid w:val="00C075BB"/>
    <w:rsid w:val="00C07AC8"/>
    <w:rsid w:val="00C07FF5"/>
    <w:rsid w:val="00C11979"/>
    <w:rsid w:val="00C11C91"/>
    <w:rsid w:val="00C13A9A"/>
    <w:rsid w:val="00C13B86"/>
    <w:rsid w:val="00C16AAC"/>
    <w:rsid w:val="00C21B05"/>
    <w:rsid w:val="00C22A1C"/>
    <w:rsid w:val="00C23169"/>
    <w:rsid w:val="00C25FC0"/>
    <w:rsid w:val="00C265CA"/>
    <w:rsid w:val="00C31E1C"/>
    <w:rsid w:val="00C3384A"/>
    <w:rsid w:val="00C345DE"/>
    <w:rsid w:val="00C360E9"/>
    <w:rsid w:val="00C36EC8"/>
    <w:rsid w:val="00C3776A"/>
    <w:rsid w:val="00C40324"/>
    <w:rsid w:val="00C411F3"/>
    <w:rsid w:val="00C416E1"/>
    <w:rsid w:val="00C41AC3"/>
    <w:rsid w:val="00C435AC"/>
    <w:rsid w:val="00C435D2"/>
    <w:rsid w:val="00C43871"/>
    <w:rsid w:val="00C44F02"/>
    <w:rsid w:val="00C45648"/>
    <w:rsid w:val="00C46E1D"/>
    <w:rsid w:val="00C50C0B"/>
    <w:rsid w:val="00C516C0"/>
    <w:rsid w:val="00C52BAF"/>
    <w:rsid w:val="00C539E9"/>
    <w:rsid w:val="00C54246"/>
    <w:rsid w:val="00C549F8"/>
    <w:rsid w:val="00C6020B"/>
    <w:rsid w:val="00C603A6"/>
    <w:rsid w:val="00C62A64"/>
    <w:rsid w:val="00C635E5"/>
    <w:rsid w:val="00C638B2"/>
    <w:rsid w:val="00C63ADA"/>
    <w:rsid w:val="00C654DE"/>
    <w:rsid w:val="00C6557B"/>
    <w:rsid w:val="00C664A5"/>
    <w:rsid w:val="00C66641"/>
    <w:rsid w:val="00C701ED"/>
    <w:rsid w:val="00C70841"/>
    <w:rsid w:val="00C71936"/>
    <w:rsid w:val="00C71A79"/>
    <w:rsid w:val="00C71F1C"/>
    <w:rsid w:val="00C72AF1"/>
    <w:rsid w:val="00C74A6D"/>
    <w:rsid w:val="00C75F58"/>
    <w:rsid w:val="00C76D46"/>
    <w:rsid w:val="00C77F5B"/>
    <w:rsid w:val="00C80B73"/>
    <w:rsid w:val="00C813D7"/>
    <w:rsid w:val="00C81429"/>
    <w:rsid w:val="00C822BC"/>
    <w:rsid w:val="00C85143"/>
    <w:rsid w:val="00C85494"/>
    <w:rsid w:val="00C87128"/>
    <w:rsid w:val="00C90133"/>
    <w:rsid w:val="00C90595"/>
    <w:rsid w:val="00C914FF"/>
    <w:rsid w:val="00C9175B"/>
    <w:rsid w:val="00C91F1C"/>
    <w:rsid w:val="00C9634D"/>
    <w:rsid w:val="00CA0669"/>
    <w:rsid w:val="00CA16AD"/>
    <w:rsid w:val="00CA1F8A"/>
    <w:rsid w:val="00CA294A"/>
    <w:rsid w:val="00CA3E45"/>
    <w:rsid w:val="00CA6832"/>
    <w:rsid w:val="00CA6929"/>
    <w:rsid w:val="00CA6F9D"/>
    <w:rsid w:val="00CB1DA5"/>
    <w:rsid w:val="00CB1E63"/>
    <w:rsid w:val="00CB270E"/>
    <w:rsid w:val="00CB2F07"/>
    <w:rsid w:val="00CB67BF"/>
    <w:rsid w:val="00CB720B"/>
    <w:rsid w:val="00CB7BF2"/>
    <w:rsid w:val="00CC0653"/>
    <w:rsid w:val="00CC09DD"/>
    <w:rsid w:val="00CC0DC7"/>
    <w:rsid w:val="00CC0FE0"/>
    <w:rsid w:val="00CC1E78"/>
    <w:rsid w:val="00CC1F50"/>
    <w:rsid w:val="00CC362D"/>
    <w:rsid w:val="00CC3C0B"/>
    <w:rsid w:val="00CC4601"/>
    <w:rsid w:val="00CC60C2"/>
    <w:rsid w:val="00CC6684"/>
    <w:rsid w:val="00CC798C"/>
    <w:rsid w:val="00CD0AAF"/>
    <w:rsid w:val="00CD1AB3"/>
    <w:rsid w:val="00CD22E1"/>
    <w:rsid w:val="00CD305D"/>
    <w:rsid w:val="00CD385B"/>
    <w:rsid w:val="00CD3A38"/>
    <w:rsid w:val="00CD4107"/>
    <w:rsid w:val="00CE0037"/>
    <w:rsid w:val="00CE1E21"/>
    <w:rsid w:val="00CE2115"/>
    <w:rsid w:val="00CE369A"/>
    <w:rsid w:val="00CE4492"/>
    <w:rsid w:val="00CE4A36"/>
    <w:rsid w:val="00CE4E9D"/>
    <w:rsid w:val="00CE57D0"/>
    <w:rsid w:val="00CE5F14"/>
    <w:rsid w:val="00CE63AA"/>
    <w:rsid w:val="00CE69F0"/>
    <w:rsid w:val="00CE6EA1"/>
    <w:rsid w:val="00CE788D"/>
    <w:rsid w:val="00CF09AD"/>
    <w:rsid w:val="00CF1B4C"/>
    <w:rsid w:val="00CF414B"/>
    <w:rsid w:val="00CF5867"/>
    <w:rsid w:val="00CF7814"/>
    <w:rsid w:val="00CF7B5F"/>
    <w:rsid w:val="00D0278A"/>
    <w:rsid w:val="00D03A8F"/>
    <w:rsid w:val="00D03A98"/>
    <w:rsid w:val="00D05F5E"/>
    <w:rsid w:val="00D10E81"/>
    <w:rsid w:val="00D122C5"/>
    <w:rsid w:val="00D13641"/>
    <w:rsid w:val="00D13BD2"/>
    <w:rsid w:val="00D1469B"/>
    <w:rsid w:val="00D14772"/>
    <w:rsid w:val="00D162C5"/>
    <w:rsid w:val="00D16C39"/>
    <w:rsid w:val="00D16E57"/>
    <w:rsid w:val="00D17284"/>
    <w:rsid w:val="00D17B73"/>
    <w:rsid w:val="00D21900"/>
    <w:rsid w:val="00D23F3F"/>
    <w:rsid w:val="00D24B6D"/>
    <w:rsid w:val="00D25944"/>
    <w:rsid w:val="00D26FF6"/>
    <w:rsid w:val="00D313B6"/>
    <w:rsid w:val="00D33DC0"/>
    <w:rsid w:val="00D3688C"/>
    <w:rsid w:val="00D373B4"/>
    <w:rsid w:val="00D375FD"/>
    <w:rsid w:val="00D43F48"/>
    <w:rsid w:val="00D453AB"/>
    <w:rsid w:val="00D45EDC"/>
    <w:rsid w:val="00D4707D"/>
    <w:rsid w:val="00D504CE"/>
    <w:rsid w:val="00D514E7"/>
    <w:rsid w:val="00D525EB"/>
    <w:rsid w:val="00D52DCB"/>
    <w:rsid w:val="00D541B6"/>
    <w:rsid w:val="00D54265"/>
    <w:rsid w:val="00D5488E"/>
    <w:rsid w:val="00D552A2"/>
    <w:rsid w:val="00D574C2"/>
    <w:rsid w:val="00D64826"/>
    <w:rsid w:val="00D64EB2"/>
    <w:rsid w:val="00D65BAE"/>
    <w:rsid w:val="00D65E7B"/>
    <w:rsid w:val="00D67BF4"/>
    <w:rsid w:val="00D71A27"/>
    <w:rsid w:val="00D71A69"/>
    <w:rsid w:val="00D723DA"/>
    <w:rsid w:val="00D7298E"/>
    <w:rsid w:val="00D73294"/>
    <w:rsid w:val="00D74347"/>
    <w:rsid w:val="00D75157"/>
    <w:rsid w:val="00D80361"/>
    <w:rsid w:val="00D80A6E"/>
    <w:rsid w:val="00D80E3C"/>
    <w:rsid w:val="00D81383"/>
    <w:rsid w:val="00D8450F"/>
    <w:rsid w:val="00D846C1"/>
    <w:rsid w:val="00D84D26"/>
    <w:rsid w:val="00D84EC3"/>
    <w:rsid w:val="00D85C98"/>
    <w:rsid w:val="00D86C28"/>
    <w:rsid w:val="00D87742"/>
    <w:rsid w:val="00D90175"/>
    <w:rsid w:val="00D90916"/>
    <w:rsid w:val="00D91066"/>
    <w:rsid w:val="00D91B81"/>
    <w:rsid w:val="00D91BB0"/>
    <w:rsid w:val="00D91DA6"/>
    <w:rsid w:val="00D921F3"/>
    <w:rsid w:val="00D95590"/>
    <w:rsid w:val="00D95C78"/>
    <w:rsid w:val="00D95F9F"/>
    <w:rsid w:val="00D961E3"/>
    <w:rsid w:val="00D96F53"/>
    <w:rsid w:val="00D97239"/>
    <w:rsid w:val="00D97267"/>
    <w:rsid w:val="00D97F66"/>
    <w:rsid w:val="00DA015B"/>
    <w:rsid w:val="00DA16A9"/>
    <w:rsid w:val="00DA19C7"/>
    <w:rsid w:val="00DA2649"/>
    <w:rsid w:val="00DA2C8B"/>
    <w:rsid w:val="00DA2F43"/>
    <w:rsid w:val="00DA3794"/>
    <w:rsid w:val="00DA5D4A"/>
    <w:rsid w:val="00DA7ABA"/>
    <w:rsid w:val="00DA7C5F"/>
    <w:rsid w:val="00DB3C3B"/>
    <w:rsid w:val="00DB4445"/>
    <w:rsid w:val="00DB47F0"/>
    <w:rsid w:val="00DB661D"/>
    <w:rsid w:val="00DB6C18"/>
    <w:rsid w:val="00DB6C98"/>
    <w:rsid w:val="00DB77D6"/>
    <w:rsid w:val="00DC1BFA"/>
    <w:rsid w:val="00DC27F2"/>
    <w:rsid w:val="00DC574F"/>
    <w:rsid w:val="00DC57CE"/>
    <w:rsid w:val="00DC641B"/>
    <w:rsid w:val="00DC6437"/>
    <w:rsid w:val="00DC6C7B"/>
    <w:rsid w:val="00DC7D02"/>
    <w:rsid w:val="00DD04E4"/>
    <w:rsid w:val="00DD295B"/>
    <w:rsid w:val="00DD3A97"/>
    <w:rsid w:val="00DD4D17"/>
    <w:rsid w:val="00DD5309"/>
    <w:rsid w:val="00DD6290"/>
    <w:rsid w:val="00DD6AF3"/>
    <w:rsid w:val="00DD7754"/>
    <w:rsid w:val="00DD7F87"/>
    <w:rsid w:val="00DE080A"/>
    <w:rsid w:val="00DE3042"/>
    <w:rsid w:val="00DE31B0"/>
    <w:rsid w:val="00DE3CF9"/>
    <w:rsid w:val="00DE419C"/>
    <w:rsid w:val="00DE4455"/>
    <w:rsid w:val="00DE45DA"/>
    <w:rsid w:val="00DE4780"/>
    <w:rsid w:val="00DE5B75"/>
    <w:rsid w:val="00DE63E6"/>
    <w:rsid w:val="00DE65AA"/>
    <w:rsid w:val="00DE6B09"/>
    <w:rsid w:val="00DE7AFA"/>
    <w:rsid w:val="00DF00FB"/>
    <w:rsid w:val="00DF0287"/>
    <w:rsid w:val="00DF0D20"/>
    <w:rsid w:val="00DF24BC"/>
    <w:rsid w:val="00DF298B"/>
    <w:rsid w:val="00DF4147"/>
    <w:rsid w:val="00DF7A94"/>
    <w:rsid w:val="00E0139C"/>
    <w:rsid w:val="00E01C9C"/>
    <w:rsid w:val="00E02DF7"/>
    <w:rsid w:val="00E050D5"/>
    <w:rsid w:val="00E07B49"/>
    <w:rsid w:val="00E07BF0"/>
    <w:rsid w:val="00E07FCC"/>
    <w:rsid w:val="00E10264"/>
    <w:rsid w:val="00E10B88"/>
    <w:rsid w:val="00E11241"/>
    <w:rsid w:val="00E112C2"/>
    <w:rsid w:val="00E13C56"/>
    <w:rsid w:val="00E14BE4"/>
    <w:rsid w:val="00E17C22"/>
    <w:rsid w:val="00E214FE"/>
    <w:rsid w:val="00E21C25"/>
    <w:rsid w:val="00E22617"/>
    <w:rsid w:val="00E226FF"/>
    <w:rsid w:val="00E2633F"/>
    <w:rsid w:val="00E2671D"/>
    <w:rsid w:val="00E26D24"/>
    <w:rsid w:val="00E30FC1"/>
    <w:rsid w:val="00E32A62"/>
    <w:rsid w:val="00E33726"/>
    <w:rsid w:val="00E33CB5"/>
    <w:rsid w:val="00E36BBA"/>
    <w:rsid w:val="00E36E12"/>
    <w:rsid w:val="00E40B06"/>
    <w:rsid w:val="00E42A65"/>
    <w:rsid w:val="00E458AA"/>
    <w:rsid w:val="00E505F0"/>
    <w:rsid w:val="00E52DB0"/>
    <w:rsid w:val="00E573C7"/>
    <w:rsid w:val="00E613A6"/>
    <w:rsid w:val="00E63DF5"/>
    <w:rsid w:val="00E6495B"/>
    <w:rsid w:val="00E64F8F"/>
    <w:rsid w:val="00E651DD"/>
    <w:rsid w:val="00E6570D"/>
    <w:rsid w:val="00E67A10"/>
    <w:rsid w:val="00E67DEE"/>
    <w:rsid w:val="00E7028E"/>
    <w:rsid w:val="00E70836"/>
    <w:rsid w:val="00E7341D"/>
    <w:rsid w:val="00E736F4"/>
    <w:rsid w:val="00E7475C"/>
    <w:rsid w:val="00E74ACB"/>
    <w:rsid w:val="00E74F2C"/>
    <w:rsid w:val="00E7707C"/>
    <w:rsid w:val="00E77EAC"/>
    <w:rsid w:val="00E819AA"/>
    <w:rsid w:val="00E81C00"/>
    <w:rsid w:val="00E81D6E"/>
    <w:rsid w:val="00E82C98"/>
    <w:rsid w:val="00E83D45"/>
    <w:rsid w:val="00E85946"/>
    <w:rsid w:val="00E86222"/>
    <w:rsid w:val="00E86723"/>
    <w:rsid w:val="00E86A48"/>
    <w:rsid w:val="00E90D19"/>
    <w:rsid w:val="00E910E2"/>
    <w:rsid w:val="00E930A1"/>
    <w:rsid w:val="00E93A24"/>
    <w:rsid w:val="00E93E68"/>
    <w:rsid w:val="00E94B8C"/>
    <w:rsid w:val="00E94D4C"/>
    <w:rsid w:val="00E965FE"/>
    <w:rsid w:val="00E96B53"/>
    <w:rsid w:val="00E96F8E"/>
    <w:rsid w:val="00E977CE"/>
    <w:rsid w:val="00EA0241"/>
    <w:rsid w:val="00EA0624"/>
    <w:rsid w:val="00EA1C38"/>
    <w:rsid w:val="00EA6125"/>
    <w:rsid w:val="00EA793D"/>
    <w:rsid w:val="00EB0797"/>
    <w:rsid w:val="00EB1445"/>
    <w:rsid w:val="00EB28AD"/>
    <w:rsid w:val="00EB383B"/>
    <w:rsid w:val="00EB49AE"/>
    <w:rsid w:val="00EB4E71"/>
    <w:rsid w:val="00EB5CF7"/>
    <w:rsid w:val="00EB7F67"/>
    <w:rsid w:val="00EC06FA"/>
    <w:rsid w:val="00EC0D19"/>
    <w:rsid w:val="00EC141A"/>
    <w:rsid w:val="00EC3074"/>
    <w:rsid w:val="00EC37BF"/>
    <w:rsid w:val="00EC7420"/>
    <w:rsid w:val="00EC7780"/>
    <w:rsid w:val="00ED4545"/>
    <w:rsid w:val="00ED5341"/>
    <w:rsid w:val="00ED7671"/>
    <w:rsid w:val="00EE0584"/>
    <w:rsid w:val="00EE1BF0"/>
    <w:rsid w:val="00EE2221"/>
    <w:rsid w:val="00EE3168"/>
    <w:rsid w:val="00EE49C7"/>
    <w:rsid w:val="00EE4BAF"/>
    <w:rsid w:val="00EE6545"/>
    <w:rsid w:val="00EE7788"/>
    <w:rsid w:val="00EE7975"/>
    <w:rsid w:val="00EF0361"/>
    <w:rsid w:val="00EF0577"/>
    <w:rsid w:val="00EF19E6"/>
    <w:rsid w:val="00EF2995"/>
    <w:rsid w:val="00EF43B2"/>
    <w:rsid w:val="00EF55EE"/>
    <w:rsid w:val="00EF573F"/>
    <w:rsid w:val="00EF667D"/>
    <w:rsid w:val="00EF68B5"/>
    <w:rsid w:val="00F00F5D"/>
    <w:rsid w:val="00F017CF"/>
    <w:rsid w:val="00F04D4F"/>
    <w:rsid w:val="00F04E74"/>
    <w:rsid w:val="00F05AFE"/>
    <w:rsid w:val="00F06432"/>
    <w:rsid w:val="00F11531"/>
    <w:rsid w:val="00F12802"/>
    <w:rsid w:val="00F12E6C"/>
    <w:rsid w:val="00F13047"/>
    <w:rsid w:val="00F13F15"/>
    <w:rsid w:val="00F149A3"/>
    <w:rsid w:val="00F14ADB"/>
    <w:rsid w:val="00F14AEB"/>
    <w:rsid w:val="00F14E69"/>
    <w:rsid w:val="00F15003"/>
    <w:rsid w:val="00F15E70"/>
    <w:rsid w:val="00F16994"/>
    <w:rsid w:val="00F207BF"/>
    <w:rsid w:val="00F223BA"/>
    <w:rsid w:val="00F22598"/>
    <w:rsid w:val="00F2393F"/>
    <w:rsid w:val="00F24DFC"/>
    <w:rsid w:val="00F25EA4"/>
    <w:rsid w:val="00F30E82"/>
    <w:rsid w:val="00F310A4"/>
    <w:rsid w:val="00F333A7"/>
    <w:rsid w:val="00F3446E"/>
    <w:rsid w:val="00F37422"/>
    <w:rsid w:val="00F37919"/>
    <w:rsid w:val="00F40BCD"/>
    <w:rsid w:val="00F42570"/>
    <w:rsid w:val="00F42838"/>
    <w:rsid w:val="00F42FE9"/>
    <w:rsid w:val="00F4300D"/>
    <w:rsid w:val="00F44A4E"/>
    <w:rsid w:val="00F44D7A"/>
    <w:rsid w:val="00F44DC2"/>
    <w:rsid w:val="00F466DE"/>
    <w:rsid w:val="00F47EDA"/>
    <w:rsid w:val="00F50526"/>
    <w:rsid w:val="00F50782"/>
    <w:rsid w:val="00F50FA0"/>
    <w:rsid w:val="00F51C94"/>
    <w:rsid w:val="00F51F22"/>
    <w:rsid w:val="00F5263A"/>
    <w:rsid w:val="00F52B9D"/>
    <w:rsid w:val="00F56158"/>
    <w:rsid w:val="00F561D1"/>
    <w:rsid w:val="00F56872"/>
    <w:rsid w:val="00F57883"/>
    <w:rsid w:val="00F57C79"/>
    <w:rsid w:val="00F66177"/>
    <w:rsid w:val="00F66A9A"/>
    <w:rsid w:val="00F6789A"/>
    <w:rsid w:val="00F67D77"/>
    <w:rsid w:val="00F70763"/>
    <w:rsid w:val="00F70FE9"/>
    <w:rsid w:val="00F73A5C"/>
    <w:rsid w:val="00F750B5"/>
    <w:rsid w:val="00F76056"/>
    <w:rsid w:val="00F80BFB"/>
    <w:rsid w:val="00F80F47"/>
    <w:rsid w:val="00F81A0E"/>
    <w:rsid w:val="00F81CED"/>
    <w:rsid w:val="00F81E29"/>
    <w:rsid w:val="00F83C4C"/>
    <w:rsid w:val="00F840E5"/>
    <w:rsid w:val="00F84B20"/>
    <w:rsid w:val="00F861E8"/>
    <w:rsid w:val="00F86B38"/>
    <w:rsid w:val="00F922F8"/>
    <w:rsid w:val="00F93A4D"/>
    <w:rsid w:val="00F93D3B"/>
    <w:rsid w:val="00F96A8F"/>
    <w:rsid w:val="00F97B3E"/>
    <w:rsid w:val="00FA05AB"/>
    <w:rsid w:val="00FA074E"/>
    <w:rsid w:val="00FA475E"/>
    <w:rsid w:val="00FA4ACC"/>
    <w:rsid w:val="00FA53A1"/>
    <w:rsid w:val="00FA5B0A"/>
    <w:rsid w:val="00FA69B6"/>
    <w:rsid w:val="00FA71CD"/>
    <w:rsid w:val="00FB0DA0"/>
    <w:rsid w:val="00FB3B49"/>
    <w:rsid w:val="00FB3B60"/>
    <w:rsid w:val="00FB3BCE"/>
    <w:rsid w:val="00FB4738"/>
    <w:rsid w:val="00FB653A"/>
    <w:rsid w:val="00FB673F"/>
    <w:rsid w:val="00FB698E"/>
    <w:rsid w:val="00FB6B70"/>
    <w:rsid w:val="00FB7BF2"/>
    <w:rsid w:val="00FC402A"/>
    <w:rsid w:val="00FC4393"/>
    <w:rsid w:val="00FC4966"/>
    <w:rsid w:val="00FC6FC4"/>
    <w:rsid w:val="00FC71CA"/>
    <w:rsid w:val="00FC7311"/>
    <w:rsid w:val="00FD0701"/>
    <w:rsid w:val="00FD0A91"/>
    <w:rsid w:val="00FD3C13"/>
    <w:rsid w:val="00FD5D91"/>
    <w:rsid w:val="00FD695F"/>
    <w:rsid w:val="00FD7419"/>
    <w:rsid w:val="00FE016D"/>
    <w:rsid w:val="00FE2056"/>
    <w:rsid w:val="00FE2151"/>
    <w:rsid w:val="00FE262D"/>
    <w:rsid w:val="00FE2679"/>
    <w:rsid w:val="00FE4988"/>
    <w:rsid w:val="00FE5C73"/>
    <w:rsid w:val="00FE6130"/>
    <w:rsid w:val="00FE72A7"/>
    <w:rsid w:val="00FE7D02"/>
    <w:rsid w:val="00FF0812"/>
    <w:rsid w:val="00FF1934"/>
    <w:rsid w:val="00FF1B87"/>
    <w:rsid w:val="00FF251F"/>
    <w:rsid w:val="00FF5029"/>
    <w:rsid w:val="00FF5397"/>
    <w:rsid w:val="00FF559E"/>
    <w:rsid w:val="00FF5BC3"/>
    <w:rsid w:val="00FF6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uiPriority="9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uiPriority="99"/>
    <w:lsdException w:name="footer" w:uiPriority="99"/>
    <w:lsdException w:name="caption" w:locked="1" w:qFormat="1"/>
    <w:lsdException w:name="footnote reference" w:locked="1"/>
    <w:lsdException w:name="annotation reference" w:locked="1"/>
    <w:lsdException w:name="macro" w:semiHidden="0" w:unhideWhenUsed="0"/>
    <w:lsdException w:name="List Bullet" w:locked="1" w:semiHidden="0" w:unhideWhenUsed="0"/>
    <w:lsdException w:name="List Number" w:semiHidden="0" w:unhideWhenUsed="0"/>
    <w:lsdException w:name="List 2" w:locked="1"/>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Body Text 2" w:uiPriority="99"/>
    <w:lsdException w:name="Body Text 3" w:locked="1"/>
    <w:lsdException w:name="Body Text Indent 3" w:locked="1"/>
    <w:lsdException w:name="Hyperlink" w:uiPriority="99"/>
    <w:lsdException w:name="Strong" w:locked="1" w:semiHidden="0" w:unhideWhenUsed="0" w:qFormat="1"/>
    <w:lsdException w:name="Emphasis" w:locked="1" w:semiHidden="0" w:unhideWhenUsed="0" w:qFormat="1"/>
    <w:lsdException w:name="Normal (Web)" w:locked="1" w:uiPriority="99"/>
    <w:lsdException w:name="annotation subject" w:locked="1"/>
    <w:lsdException w:name="Balloon Text" w:locked="1" w:semiHidden="0" w:unhideWhenUsed="0"/>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4CE"/>
    <w:rPr>
      <w:rFonts w:ascii="Times New Roman" w:eastAsia="Times New Roman" w:hAnsi="Times New Roman"/>
      <w:sz w:val="24"/>
      <w:szCs w:val="22"/>
      <w:lang w:eastAsia="en-US"/>
    </w:rPr>
  </w:style>
  <w:style w:type="paragraph" w:styleId="1">
    <w:name w:val="heading 1"/>
    <w:basedOn w:val="a"/>
    <w:next w:val="a"/>
    <w:link w:val="10"/>
    <w:qFormat/>
    <w:rsid w:val="0044711A"/>
    <w:pPr>
      <w:keepNext/>
      <w:spacing w:before="240" w:after="60"/>
      <w:outlineLvl w:val="0"/>
    </w:pPr>
    <w:rPr>
      <w:rFonts w:ascii="Arial" w:hAnsi="Arial"/>
      <w:b/>
      <w:bCs/>
      <w:kern w:val="32"/>
      <w:sz w:val="32"/>
      <w:szCs w:val="32"/>
      <w:lang w:eastAsia="ru-RU"/>
    </w:rPr>
  </w:style>
  <w:style w:type="paragraph" w:styleId="20">
    <w:name w:val="heading 2"/>
    <w:aliases w:val="Знак2,Знак,Заголовок 2 Знак1,Знак2 Знак,Заголовок 2 Знак Знак,Знак2 Знак Знак,Знак Знак4 Знак,Заголовок 2 Знак1 Знак1 Знак,Заголовок 2 Знак2 Знак,Знак2 Знак Знак1 Знак1,Заголовок 2 Знак Знак Знак1,Знак2 З,заголово,заголовок2,1. Заголовок 2"/>
    <w:basedOn w:val="a"/>
    <w:next w:val="a"/>
    <w:link w:val="21"/>
    <w:uiPriority w:val="99"/>
    <w:qFormat/>
    <w:rsid w:val="0044711A"/>
    <w:pPr>
      <w:keepNext/>
      <w:spacing w:before="240" w:after="60"/>
      <w:outlineLvl w:val="1"/>
    </w:pPr>
    <w:rPr>
      <w:rFonts w:ascii="Arial" w:hAnsi="Arial"/>
      <w:b/>
      <w:bCs/>
      <w:i/>
      <w:iCs/>
      <w:sz w:val="28"/>
      <w:szCs w:val="28"/>
      <w:lang w:eastAsia="ru-RU"/>
    </w:rPr>
  </w:style>
  <w:style w:type="paragraph" w:styleId="3">
    <w:name w:val="heading 3"/>
    <w:basedOn w:val="a"/>
    <w:next w:val="a"/>
    <w:link w:val="30"/>
    <w:uiPriority w:val="99"/>
    <w:unhideWhenUsed/>
    <w:qFormat/>
    <w:locked/>
    <w:rsid w:val="00E74AC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locked/>
    <w:rsid w:val="008B004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4711A"/>
    <w:rPr>
      <w:rFonts w:ascii="Arial" w:eastAsia="Times New Roman" w:hAnsi="Arial"/>
      <w:b/>
      <w:kern w:val="32"/>
      <w:sz w:val="32"/>
    </w:rPr>
  </w:style>
  <w:style w:type="character" w:customStyle="1" w:styleId="21">
    <w:name w:val="Заголовок 2 Знак"/>
    <w:aliases w:val="Знак2 Знак1,Знак Знак,Заголовок 2 Знак1 Знак,Знак2 Знак Знак1,Заголовок 2 Знак Знак Знак,Знак2 Знак Знак Знак,Знак Знак4 Знак Знак,Заголовок 2 Знак1 Знак1 Знак Знак,Заголовок 2 Знак2 Знак Знак,Знак2 Знак Знак1 Знак1 Знак,Знак2 З Знак"/>
    <w:link w:val="20"/>
    <w:locked/>
    <w:rsid w:val="0044711A"/>
    <w:rPr>
      <w:rFonts w:ascii="Arial" w:eastAsia="Times New Roman" w:hAnsi="Arial"/>
      <w:b/>
      <w:i/>
      <w:sz w:val="28"/>
    </w:rPr>
  </w:style>
  <w:style w:type="paragraph" w:styleId="a3">
    <w:name w:val="header"/>
    <w:basedOn w:val="a"/>
    <w:link w:val="a4"/>
    <w:rsid w:val="0044711A"/>
    <w:pPr>
      <w:tabs>
        <w:tab w:val="center" w:pos="4677"/>
        <w:tab w:val="right" w:pos="9355"/>
      </w:tabs>
    </w:pPr>
    <w:rPr>
      <w:szCs w:val="20"/>
      <w:lang w:eastAsia="ru-RU"/>
    </w:rPr>
  </w:style>
  <w:style w:type="character" w:customStyle="1" w:styleId="a4">
    <w:name w:val="Верхний колонтитул Знак"/>
    <w:link w:val="a3"/>
    <w:locked/>
    <w:rsid w:val="0044711A"/>
    <w:rPr>
      <w:rFonts w:ascii="Times New Roman" w:eastAsia="Times New Roman" w:hAnsi="Times New Roman"/>
      <w:sz w:val="24"/>
    </w:rPr>
  </w:style>
  <w:style w:type="paragraph" w:styleId="a5">
    <w:name w:val="footer"/>
    <w:basedOn w:val="a"/>
    <w:link w:val="a6"/>
    <w:uiPriority w:val="99"/>
    <w:rsid w:val="0044711A"/>
    <w:pPr>
      <w:tabs>
        <w:tab w:val="center" w:pos="4677"/>
        <w:tab w:val="right" w:pos="9355"/>
      </w:tabs>
    </w:pPr>
    <w:rPr>
      <w:szCs w:val="20"/>
      <w:lang w:eastAsia="ru-RU"/>
    </w:rPr>
  </w:style>
  <w:style w:type="character" w:customStyle="1" w:styleId="a6">
    <w:name w:val="Нижний колонтитул Знак"/>
    <w:link w:val="a5"/>
    <w:uiPriority w:val="99"/>
    <w:locked/>
    <w:rsid w:val="0044711A"/>
    <w:rPr>
      <w:rFonts w:ascii="Times New Roman" w:eastAsia="Times New Roman" w:hAnsi="Times New Roman"/>
      <w:sz w:val="24"/>
    </w:rPr>
  </w:style>
  <w:style w:type="paragraph" w:customStyle="1" w:styleId="11">
    <w:name w:val="Без интервала1"/>
    <w:rsid w:val="0044711A"/>
    <w:rPr>
      <w:rFonts w:eastAsia="Times New Roman"/>
      <w:sz w:val="22"/>
      <w:szCs w:val="22"/>
      <w:lang w:eastAsia="en-US"/>
    </w:rPr>
  </w:style>
  <w:style w:type="paragraph" w:styleId="a7">
    <w:name w:val="caption"/>
    <w:basedOn w:val="a"/>
    <w:qFormat/>
    <w:rsid w:val="0044711A"/>
    <w:pPr>
      <w:spacing w:before="100" w:beforeAutospacing="1" w:after="100" w:afterAutospacing="1"/>
    </w:pPr>
    <w:rPr>
      <w:rFonts w:eastAsia="Calibri"/>
      <w:szCs w:val="24"/>
      <w:lang w:eastAsia="ru-RU"/>
    </w:rPr>
  </w:style>
  <w:style w:type="paragraph" w:styleId="13">
    <w:name w:val="toc 1"/>
    <w:basedOn w:val="a"/>
    <w:next w:val="a"/>
    <w:autoRedefine/>
    <w:uiPriority w:val="39"/>
    <w:rsid w:val="009F516C"/>
    <w:pPr>
      <w:tabs>
        <w:tab w:val="right" w:leader="dot" w:pos="9628"/>
      </w:tabs>
      <w:spacing w:before="240"/>
      <w:ind w:left="426" w:hanging="426"/>
    </w:pPr>
    <w:rPr>
      <w:rFonts w:ascii="Arial" w:hAnsi="Arial" w:cs="Arial"/>
      <w:b/>
      <w:bCs/>
      <w:caps/>
      <w:noProof/>
      <w:sz w:val="20"/>
      <w:szCs w:val="20"/>
    </w:rPr>
  </w:style>
  <w:style w:type="paragraph" w:styleId="22">
    <w:name w:val="toc 2"/>
    <w:basedOn w:val="a"/>
    <w:next w:val="a"/>
    <w:autoRedefine/>
    <w:uiPriority w:val="39"/>
    <w:rsid w:val="00EB383B"/>
    <w:pPr>
      <w:tabs>
        <w:tab w:val="left" w:pos="851"/>
        <w:tab w:val="right" w:leader="dot" w:pos="9628"/>
      </w:tabs>
      <w:spacing w:before="240"/>
      <w:ind w:left="851" w:hanging="425"/>
    </w:pPr>
    <w:rPr>
      <w:rFonts w:ascii="Arial" w:hAnsi="Arial" w:cs="Arial"/>
      <w:b/>
      <w:bCs/>
      <w:caps/>
      <w:noProof/>
      <w:sz w:val="18"/>
      <w:szCs w:val="18"/>
    </w:rPr>
  </w:style>
  <w:style w:type="paragraph" w:styleId="8">
    <w:name w:val="toc 8"/>
    <w:basedOn w:val="a"/>
    <w:next w:val="a"/>
    <w:autoRedefine/>
    <w:semiHidden/>
    <w:rsid w:val="0044711A"/>
    <w:pPr>
      <w:ind w:left="1440"/>
    </w:pPr>
    <w:rPr>
      <w:sz w:val="20"/>
      <w:szCs w:val="20"/>
    </w:rPr>
  </w:style>
  <w:style w:type="paragraph" w:styleId="9">
    <w:name w:val="toc 9"/>
    <w:basedOn w:val="a"/>
    <w:next w:val="a"/>
    <w:autoRedefine/>
    <w:semiHidden/>
    <w:rsid w:val="0044711A"/>
    <w:pPr>
      <w:ind w:left="1680"/>
    </w:pPr>
    <w:rPr>
      <w:sz w:val="20"/>
      <w:szCs w:val="20"/>
    </w:rPr>
  </w:style>
  <w:style w:type="character" w:styleId="a8">
    <w:name w:val="Hyperlink"/>
    <w:uiPriority w:val="99"/>
    <w:rsid w:val="0044711A"/>
    <w:rPr>
      <w:color w:val="0000FF"/>
      <w:u w:val="single"/>
    </w:rPr>
  </w:style>
  <w:style w:type="character" w:styleId="a9">
    <w:name w:val="annotation reference"/>
    <w:semiHidden/>
    <w:rsid w:val="0044711A"/>
    <w:rPr>
      <w:sz w:val="16"/>
    </w:rPr>
  </w:style>
  <w:style w:type="paragraph" w:styleId="aa">
    <w:name w:val="annotation text"/>
    <w:basedOn w:val="a"/>
    <w:link w:val="ab"/>
    <w:uiPriority w:val="99"/>
    <w:rsid w:val="0044711A"/>
    <w:rPr>
      <w:sz w:val="20"/>
      <w:szCs w:val="20"/>
      <w:lang w:eastAsia="ru-RU"/>
    </w:rPr>
  </w:style>
  <w:style w:type="character" w:customStyle="1" w:styleId="ab">
    <w:name w:val="Текст примечания Знак"/>
    <w:link w:val="aa"/>
    <w:uiPriority w:val="99"/>
    <w:locked/>
    <w:rsid w:val="0044711A"/>
    <w:rPr>
      <w:rFonts w:ascii="Times New Roman" w:eastAsia="Times New Roman" w:hAnsi="Times New Roman"/>
      <w:sz w:val="20"/>
    </w:rPr>
  </w:style>
  <w:style w:type="character" w:customStyle="1" w:styleId="ac">
    <w:name w:val="Тема примечания Знак"/>
    <w:link w:val="ad"/>
    <w:semiHidden/>
    <w:locked/>
    <w:rsid w:val="0044711A"/>
    <w:rPr>
      <w:rFonts w:ascii="Times New Roman" w:eastAsia="Times New Roman" w:hAnsi="Times New Roman"/>
      <w:b/>
      <w:sz w:val="20"/>
    </w:rPr>
  </w:style>
  <w:style w:type="paragraph" w:styleId="ad">
    <w:name w:val="annotation subject"/>
    <w:basedOn w:val="aa"/>
    <w:next w:val="aa"/>
    <w:link w:val="ac"/>
    <w:semiHidden/>
    <w:rsid w:val="0044711A"/>
    <w:rPr>
      <w:b/>
      <w:bCs/>
    </w:rPr>
  </w:style>
  <w:style w:type="paragraph" w:styleId="ae">
    <w:name w:val="Balloon Text"/>
    <w:basedOn w:val="a"/>
    <w:link w:val="af"/>
    <w:semiHidden/>
    <w:rsid w:val="0044711A"/>
    <w:rPr>
      <w:rFonts w:ascii="Tahoma" w:hAnsi="Tahoma"/>
      <w:sz w:val="16"/>
      <w:szCs w:val="16"/>
      <w:lang w:eastAsia="ru-RU"/>
    </w:rPr>
  </w:style>
  <w:style w:type="character" w:customStyle="1" w:styleId="af">
    <w:name w:val="Текст выноски Знак"/>
    <w:link w:val="ae"/>
    <w:semiHidden/>
    <w:locked/>
    <w:rsid w:val="0044711A"/>
    <w:rPr>
      <w:rFonts w:ascii="Tahoma" w:eastAsia="Times New Roman" w:hAnsi="Tahoma"/>
      <w:sz w:val="16"/>
    </w:rPr>
  </w:style>
  <w:style w:type="paragraph" w:styleId="31">
    <w:name w:val="Body Text 3"/>
    <w:basedOn w:val="a"/>
    <w:link w:val="32"/>
    <w:rsid w:val="0044711A"/>
    <w:pPr>
      <w:spacing w:before="240" w:after="240"/>
      <w:jc w:val="both"/>
    </w:pPr>
    <w:rPr>
      <w:rFonts w:eastAsia="Calibri"/>
      <w:szCs w:val="24"/>
      <w:lang w:eastAsia="ru-RU"/>
    </w:rPr>
  </w:style>
  <w:style w:type="character" w:customStyle="1" w:styleId="32">
    <w:name w:val="Основной текст 3 Знак"/>
    <w:link w:val="31"/>
    <w:locked/>
    <w:rsid w:val="0044711A"/>
    <w:rPr>
      <w:rFonts w:ascii="Times New Roman" w:hAnsi="Times New Roman"/>
      <w:sz w:val="24"/>
      <w:lang w:eastAsia="ru-RU"/>
    </w:rPr>
  </w:style>
  <w:style w:type="paragraph" w:customStyle="1" w:styleId="af0">
    <w:name w:val="ФИО"/>
    <w:basedOn w:val="a"/>
    <w:rsid w:val="0044711A"/>
    <w:pPr>
      <w:spacing w:after="180"/>
      <w:ind w:left="5670"/>
      <w:jc w:val="both"/>
    </w:pPr>
    <w:rPr>
      <w:rFonts w:eastAsia="Calibri"/>
      <w:szCs w:val="20"/>
      <w:lang w:eastAsia="ru-RU"/>
    </w:rPr>
  </w:style>
  <w:style w:type="paragraph" w:styleId="af1">
    <w:name w:val="footnote text"/>
    <w:basedOn w:val="a"/>
    <w:link w:val="af2"/>
    <w:semiHidden/>
    <w:rsid w:val="0044711A"/>
    <w:rPr>
      <w:rFonts w:eastAsia="Calibri"/>
      <w:sz w:val="20"/>
      <w:szCs w:val="20"/>
      <w:lang w:eastAsia="ru-RU"/>
    </w:rPr>
  </w:style>
  <w:style w:type="character" w:customStyle="1" w:styleId="af2">
    <w:name w:val="Текст сноски Знак"/>
    <w:link w:val="af1"/>
    <w:semiHidden/>
    <w:locked/>
    <w:rsid w:val="0044711A"/>
    <w:rPr>
      <w:rFonts w:ascii="Times New Roman" w:hAnsi="Times New Roman"/>
      <w:sz w:val="20"/>
      <w:lang w:eastAsia="ru-RU"/>
    </w:rPr>
  </w:style>
  <w:style w:type="paragraph" w:customStyle="1" w:styleId="af3">
    <w:name w:val="Текст таблица"/>
    <w:basedOn w:val="a"/>
    <w:rsid w:val="0044711A"/>
    <w:pPr>
      <w:numPr>
        <w:ilvl w:val="12"/>
      </w:numPr>
      <w:spacing w:before="60"/>
    </w:pPr>
    <w:rPr>
      <w:rFonts w:eastAsia="Calibri"/>
      <w:iCs/>
      <w:sz w:val="22"/>
      <w:szCs w:val="20"/>
      <w:lang w:eastAsia="ru-RU"/>
    </w:rPr>
  </w:style>
  <w:style w:type="character" w:styleId="af4">
    <w:name w:val="footnote reference"/>
    <w:semiHidden/>
    <w:rsid w:val="0044711A"/>
    <w:rPr>
      <w:vertAlign w:val="superscript"/>
    </w:rPr>
  </w:style>
  <w:style w:type="paragraph" w:styleId="2">
    <w:name w:val="List 2"/>
    <w:basedOn w:val="a"/>
    <w:rsid w:val="0044711A"/>
    <w:pPr>
      <w:widowControl w:val="0"/>
      <w:numPr>
        <w:numId w:val="2"/>
      </w:numPr>
      <w:overflowPunct w:val="0"/>
      <w:autoSpaceDE w:val="0"/>
      <w:autoSpaceDN w:val="0"/>
      <w:adjustRightInd w:val="0"/>
      <w:spacing w:before="60"/>
      <w:jc w:val="both"/>
      <w:textAlignment w:val="baseline"/>
    </w:pPr>
    <w:rPr>
      <w:rFonts w:eastAsia="Calibri"/>
      <w:szCs w:val="20"/>
      <w:lang w:eastAsia="ru-RU"/>
    </w:rPr>
  </w:style>
  <w:style w:type="character" w:styleId="af5">
    <w:name w:val="Strong"/>
    <w:qFormat/>
    <w:rsid w:val="0044711A"/>
    <w:rPr>
      <w:b/>
    </w:rPr>
  </w:style>
  <w:style w:type="paragraph" w:styleId="33">
    <w:name w:val="Body Text Indent 3"/>
    <w:basedOn w:val="a"/>
    <w:link w:val="34"/>
    <w:rsid w:val="0044711A"/>
    <w:pPr>
      <w:spacing w:after="120"/>
      <w:ind w:left="283"/>
    </w:pPr>
    <w:rPr>
      <w:rFonts w:eastAsia="Calibri"/>
      <w:sz w:val="16"/>
      <w:szCs w:val="16"/>
      <w:lang w:eastAsia="ru-RU"/>
    </w:rPr>
  </w:style>
  <w:style w:type="character" w:customStyle="1" w:styleId="34">
    <w:name w:val="Основной текст с отступом 3 Знак"/>
    <w:link w:val="33"/>
    <w:locked/>
    <w:rsid w:val="0044711A"/>
    <w:rPr>
      <w:rFonts w:ascii="Times New Roman" w:hAnsi="Times New Roman"/>
      <w:sz w:val="16"/>
      <w:lang w:eastAsia="ru-RU"/>
    </w:rPr>
  </w:style>
  <w:style w:type="character" w:customStyle="1" w:styleId="S0">
    <w:name w:val="S_Обозначение"/>
    <w:rsid w:val="0044711A"/>
    <w:rPr>
      <w:rFonts w:ascii="Arial" w:hAnsi="Arial"/>
      <w:b/>
      <w:i/>
      <w:sz w:val="24"/>
      <w:vertAlign w:val="baseline"/>
      <w:lang w:val="ru-RU" w:eastAsia="ru-RU"/>
    </w:rPr>
  </w:style>
  <w:style w:type="paragraph" w:styleId="af6">
    <w:name w:val="Normal (Web)"/>
    <w:basedOn w:val="a"/>
    <w:uiPriority w:val="99"/>
    <w:rsid w:val="0044711A"/>
    <w:pPr>
      <w:spacing w:before="100" w:beforeAutospacing="1" w:after="100" w:afterAutospacing="1"/>
    </w:pPr>
    <w:rPr>
      <w:rFonts w:eastAsia="Calibri"/>
      <w:szCs w:val="24"/>
      <w:lang w:eastAsia="ru-RU"/>
    </w:rPr>
  </w:style>
  <w:style w:type="character" w:customStyle="1" w:styleId="urtxtemph">
    <w:name w:val="urtxtemph"/>
    <w:rsid w:val="0044711A"/>
    <w:rPr>
      <w:rFonts w:cs="Times New Roman"/>
    </w:rPr>
  </w:style>
  <w:style w:type="paragraph" w:customStyle="1" w:styleId="310">
    <w:name w:val="Основной текст с отступом 31"/>
    <w:basedOn w:val="a"/>
    <w:rsid w:val="0044711A"/>
    <w:pPr>
      <w:suppressAutoHyphens/>
      <w:spacing w:after="120"/>
      <w:ind w:left="283"/>
    </w:pPr>
    <w:rPr>
      <w:rFonts w:eastAsia="Calibri"/>
      <w:sz w:val="16"/>
      <w:szCs w:val="16"/>
      <w:lang w:eastAsia="ar-SA"/>
    </w:rPr>
  </w:style>
  <w:style w:type="paragraph" w:customStyle="1" w:styleId="311">
    <w:name w:val="Основной текст 31"/>
    <w:basedOn w:val="a"/>
    <w:rsid w:val="0044711A"/>
    <w:pPr>
      <w:suppressAutoHyphens/>
      <w:spacing w:before="240" w:after="240"/>
      <w:jc w:val="both"/>
    </w:pPr>
    <w:rPr>
      <w:rFonts w:eastAsia="Calibri"/>
      <w:szCs w:val="24"/>
      <w:lang w:eastAsia="ar-SA"/>
    </w:rPr>
  </w:style>
  <w:style w:type="paragraph" w:customStyle="1" w:styleId="14">
    <w:name w:val="Список 1"/>
    <w:basedOn w:val="a"/>
    <w:uiPriority w:val="99"/>
    <w:rsid w:val="0044711A"/>
    <w:pPr>
      <w:widowControl w:val="0"/>
      <w:tabs>
        <w:tab w:val="left" w:pos="900"/>
      </w:tabs>
      <w:suppressAutoHyphens/>
      <w:overflowPunct w:val="0"/>
      <w:autoSpaceDE w:val="0"/>
      <w:spacing w:before="60"/>
      <w:ind w:left="900" w:hanging="360"/>
      <w:jc w:val="both"/>
      <w:textAlignment w:val="baseline"/>
    </w:pPr>
    <w:rPr>
      <w:rFonts w:eastAsia="Calibri"/>
      <w:szCs w:val="20"/>
      <w:lang w:eastAsia="ar-SA"/>
    </w:rPr>
  </w:style>
  <w:style w:type="paragraph" w:customStyle="1" w:styleId="af7">
    <w:name w:val="ТЕКСТ порядка нумер"/>
    <w:uiPriority w:val="99"/>
    <w:rsid w:val="0044711A"/>
    <w:pPr>
      <w:tabs>
        <w:tab w:val="left" w:pos="936"/>
      </w:tabs>
      <w:suppressAutoHyphens/>
      <w:spacing w:before="60" w:after="60"/>
      <w:ind w:left="360"/>
      <w:jc w:val="both"/>
    </w:pPr>
    <w:rPr>
      <w:rFonts w:ascii="Times New Roman" w:eastAsia="Times New Roman" w:hAnsi="Times New Roman"/>
      <w:sz w:val="24"/>
      <w:szCs w:val="24"/>
      <w:lang w:eastAsia="ar-SA"/>
    </w:rPr>
  </w:style>
  <w:style w:type="character" w:customStyle="1" w:styleId="urtxtstd">
    <w:name w:val="urtxtstd"/>
    <w:rsid w:val="0044711A"/>
    <w:rPr>
      <w:rFonts w:cs="Times New Roman"/>
    </w:rPr>
  </w:style>
  <w:style w:type="paragraph" w:customStyle="1" w:styleId="23">
    <w:name w:val="Название объекта2"/>
    <w:basedOn w:val="a"/>
    <w:next w:val="a"/>
    <w:rsid w:val="0044711A"/>
    <w:pPr>
      <w:suppressAutoHyphens/>
    </w:pPr>
    <w:rPr>
      <w:rFonts w:eastAsia="Calibri"/>
      <w:b/>
      <w:bCs/>
      <w:sz w:val="20"/>
      <w:szCs w:val="20"/>
      <w:lang w:eastAsia="ar-SA"/>
    </w:rPr>
  </w:style>
  <w:style w:type="paragraph" w:customStyle="1" w:styleId="15">
    <w:name w:val="Абзац списка1"/>
    <w:basedOn w:val="a"/>
    <w:uiPriority w:val="99"/>
    <w:rsid w:val="0044711A"/>
    <w:pPr>
      <w:ind w:left="708"/>
    </w:pPr>
  </w:style>
  <w:style w:type="paragraph" w:styleId="af8">
    <w:name w:val="Body Text"/>
    <w:basedOn w:val="a"/>
    <w:link w:val="af9"/>
    <w:rsid w:val="0044711A"/>
    <w:pPr>
      <w:spacing w:after="120"/>
    </w:pPr>
    <w:rPr>
      <w:szCs w:val="20"/>
      <w:lang w:eastAsia="ru-RU"/>
    </w:rPr>
  </w:style>
  <w:style w:type="character" w:customStyle="1" w:styleId="af9">
    <w:name w:val="Основной текст Знак"/>
    <w:link w:val="af8"/>
    <w:locked/>
    <w:rsid w:val="0044711A"/>
    <w:rPr>
      <w:rFonts w:ascii="Times New Roman" w:eastAsia="Times New Roman" w:hAnsi="Times New Roman"/>
      <w:sz w:val="24"/>
    </w:rPr>
  </w:style>
  <w:style w:type="paragraph" w:styleId="afa">
    <w:name w:val="List Bullet"/>
    <w:basedOn w:val="a"/>
    <w:rsid w:val="0044711A"/>
    <w:pPr>
      <w:tabs>
        <w:tab w:val="num" w:pos="900"/>
      </w:tabs>
      <w:ind w:left="900" w:hanging="360"/>
    </w:pPr>
    <w:rPr>
      <w:rFonts w:eastAsia="Calibri"/>
      <w:szCs w:val="24"/>
      <w:lang w:eastAsia="ru-RU"/>
    </w:rPr>
  </w:style>
  <w:style w:type="paragraph" w:customStyle="1" w:styleId="Main13">
    <w:name w:val="Main 13 Знак"/>
    <w:basedOn w:val="a"/>
    <w:rsid w:val="0044711A"/>
    <w:pPr>
      <w:spacing w:before="120" w:line="288" w:lineRule="auto"/>
      <w:ind w:firstLine="709"/>
      <w:jc w:val="both"/>
    </w:pPr>
    <w:rPr>
      <w:rFonts w:eastAsia="Batang"/>
      <w:kern w:val="26"/>
      <w:sz w:val="26"/>
      <w:szCs w:val="26"/>
      <w:lang w:eastAsia="ko-KR"/>
    </w:rPr>
  </w:style>
  <w:style w:type="paragraph" w:customStyle="1" w:styleId="BulletMain">
    <w:name w:val="Bullet Main Знак"/>
    <w:basedOn w:val="a"/>
    <w:rsid w:val="0044711A"/>
    <w:pPr>
      <w:numPr>
        <w:numId w:val="4"/>
      </w:numPr>
      <w:tabs>
        <w:tab w:val="left" w:pos="1134"/>
      </w:tabs>
      <w:spacing w:before="60" w:line="288" w:lineRule="auto"/>
      <w:jc w:val="both"/>
    </w:pPr>
    <w:rPr>
      <w:rFonts w:ascii="Times New Roman CYR" w:eastAsia="Batang" w:hAnsi="Times New Roman CYR"/>
      <w:sz w:val="26"/>
      <w:szCs w:val="26"/>
      <w:lang w:eastAsia="ko-KR"/>
    </w:rPr>
  </w:style>
  <w:style w:type="paragraph" w:customStyle="1" w:styleId="Main131">
    <w:name w:val="Main 13 Знак1"/>
    <w:basedOn w:val="a"/>
    <w:rsid w:val="0044711A"/>
    <w:pPr>
      <w:spacing w:before="120" w:line="288" w:lineRule="auto"/>
      <w:ind w:firstLine="709"/>
      <w:jc w:val="both"/>
    </w:pPr>
    <w:rPr>
      <w:rFonts w:eastAsia="Batang"/>
      <w:kern w:val="26"/>
      <w:sz w:val="26"/>
      <w:szCs w:val="26"/>
      <w:lang w:eastAsia="ko-KR"/>
    </w:rPr>
  </w:style>
  <w:style w:type="paragraph" w:customStyle="1" w:styleId="Arial">
    <w:name w:val="Обычный + Arial"/>
    <w:aliases w:val="10 пт,курсив,полужирный"/>
    <w:basedOn w:val="a"/>
    <w:link w:val="Arial0"/>
    <w:rsid w:val="0044711A"/>
    <w:pPr>
      <w:tabs>
        <w:tab w:val="num" w:pos="643"/>
      </w:tabs>
      <w:spacing w:before="240"/>
      <w:jc w:val="both"/>
    </w:pPr>
    <w:rPr>
      <w:rFonts w:eastAsia="Calibri"/>
      <w:szCs w:val="24"/>
      <w:lang w:eastAsia="ru-RU"/>
    </w:rPr>
  </w:style>
  <w:style w:type="character" w:customStyle="1" w:styleId="Arial0">
    <w:name w:val="Обычный + Arial Знак"/>
    <w:aliases w:val="10 пт Знак,курсив Знак,полужирный Знак"/>
    <w:link w:val="Arial"/>
    <w:locked/>
    <w:rsid w:val="0044711A"/>
    <w:rPr>
      <w:rFonts w:ascii="Times New Roman" w:hAnsi="Times New Roman"/>
      <w:sz w:val="24"/>
      <w:szCs w:val="24"/>
    </w:rPr>
  </w:style>
  <w:style w:type="paragraph" w:customStyle="1" w:styleId="12">
    <w:name w:val="Обычный + Перед:  12 пт"/>
    <w:basedOn w:val="a"/>
    <w:rsid w:val="0044711A"/>
    <w:pPr>
      <w:numPr>
        <w:ilvl w:val="2"/>
        <w:numId w:val="5"/>
      </w:numPr>
      <w:spacing w:before="240"/>
    </w:pPr>
    <w:rPr>
      <w:rFonts w:eastAsia="Calibri"/>
      <w:szCs w:val="24"/>
      <w:lang w:eastAsia="ru-RU"/>
    </w:rPr>
  </w:style>
  <w:style w:type="paragraph" w:styleId="afb">
    <w:name w:val="Body Text Indent"/>
    <w:basedOn w:val="a"/>
    <w:link w:val="afc"/>
    <w:semiHidden/>
    <w:rsid w:val="0044711A"/>
    <w:pPr>
      <w:spacing w:after="120"/>
      <w:ind w:left="283"/>
    </w:pPr>
    <w:rPr>
      <w:szCs w:val="20"/>
      <w:lang w:eastAsia="ru-RU"/>
    </w:rPr>
  </w:style>
  <w:style w:type="character" w:customStyle="1" w:styleId="afc">
    <w:name w:val="Основной текст с отступом Знак"/>
    <w:link w:val="afb"/>
    <w:semiHidden/>
    <w:locked/>
    <w:rsid w:val="0044711A"/>
    <w:rPr>
      <w:rFonts w:ascii="Times New Roman" w:eastAsia="Times New Roman" w:hAnsi="Times New Roman"/>
      <w:sz w:val="24"/>
    </w:rPr>
  </w:style>
  <w:style w:type="paragraph" w:styleId="24">
    <w:name w:val="Body Text Indent 2"/>
    <w:basedOn w:val="a"/>
    <w:link w:val="25"/>
    <w:semiHidden/>
    <w:rsid w:val="0044711A"/>
    <w:pPr>
      <w:spacing w:after="120" w:line="480" w:lineRule="auto"/>
      <w:ind w:left="283"/>
    </w:pPr>
    <w:rPr>
      <w:szCs w:val="20"/>
      <w:lang w:eastAsia="ru-RU"/>
    </w:rPr>
  </w:style>
  <w:style w:type="character" w:customStyle="1" w:styleId="25">
    <w:name w:val="Основной текст с отступом 2 Знак"/>
    <w:link w:val="24"/>
    <w:semiHidden/>
    <w:locked/>
    <w:rsid w:val="0044711A"/>
    <w:rPr>
      <w:rFonts w:ascii="Times New Roman" w:eastAsia="Times New Roman" w:hAnsi="Times New Roman"/>
      <w:sz w:val="24"/>
    </w:rPr>
  </w:style>
  <w:style w:type="character" w:customStyle="1" w:styleId="afd">
    <w:name w:val="Гипертекстовая ссылка"/>
    <w:rsid w:val="0048275B"/>
    <w:rPr>
      <w:rFonts w:cs="Times New Roman"/>
      <w:color w:val="008000"/>
    </w:rPr>
  </w:style>
  <w:style w:type="character" w:customStyle="1" w:styleId="S01">
    <w:name w:val="S_Термин01"/>
    <w:rsid w:val="00CE74ED"/>
    <w:rPr>
      <w:rFonts w:ascii="Arial" w:hAnsi="Arial" w:cs="Arial"/>
      <w:b/>
      <w:bCs/>
      <w:i/>
      <w:iCs/>
      <w:caps/>
      <w:sz w:val="20"/>
      <w:szCs w:val="20"/>
      <w:lang w:val="ru-RU" w:eastAsia="ru-RU"/>
    </w:rPr>
  </w:style>
  <w:style w:type="character" w:styleId="afe">
    <w:name w:val="FollowedHyperlink"/>
    <w:semiHidden/>
    <w:rsid w:val="002F363C"/>
    <w:rPr>
      <w:rFonts w:cs="Times New Roman"/>
      <w:color w:val="800080"/>
      <w:u w:val="single"/>
    </w:rPr>
  </w:style>
  <w:style w:type="paragraph" w:customStyle="1" w:styleId="16">
    <w:name w:val="Рецензия1"/>
    <w:hidden/>
    <w:semiHidden/>
    <w:rsid w:val="002936CC"/>
    <w:rPr>
      <w:rFonts w:ascii="Times New Roman" w:eastAsia="Times New Roman" w:hAnsi="Times New Roman"/>
      <w:sz w:val="24"/>
      <w:szCs w:val="22"/>
      <w:lang w:eastAsia="en-US"/>
    </w:rPr>
  </w:style>
  <w:style w:type="paragraph" w:styleId="aff">
    <w:name w:val="List Paragraph"/>
    <w:aliases w:val="Bullet_IRAO,Мой Список,List Paragraph"/>
    <w:basedOn w:val="a"/>
    <w:link w:val="aff0"/>
    <w:uiPriority w:val="34"/>
    <w:qFormat/>
    <w:rsid w:val="00F15003"/>
    <w:pPr>
      <w:ind w:left="720"/>
      <w:contextualSpacing/>
    </w:pPr>
  </w:style>
  <w:style w:type="character" w:customStyle="1" w:styleId="apple-style-span">
    <w:name w:val="apple-style-span"/>
    <w:rsid w:val="008F2E46"/>
  </w:style>
  <w:style w:type="paragraph" w:customStyle="1" w:styleId="HEADERTEXT">
    <w:name w:val=".HEADERTEXT"/>
    <w:uiPriority w:val="99"/>
    <w:rsid w:val="00E81D6E"/>
    <w:pPr>
      <w:widowControl w:val="0"/>
      <w:autoSpaceDE w:val="0"/>
      <w:autoSpaceDN w:val="0"/>
      <w:adjustRightInd w:val="0"/>
    </w:pPr>
    <w:rPr>
      <w:rFonts w:ascii="Times New Roman" w:eastAsiaTheme="minorEastAsia" w:hAnsi="Times New Roman"/>
      <w:color w:val="2B4279"/>
      <w:sz w:val="24"/>
      <w:szCs w:val="24"/>
    </w:rPr>
  </w:style>
  <w:style w:type="paragraph" w:customStyle="1" w:styleId="TABLE">
    <w:name w:val="TABLE"/>
    <w:uiPriority w:val="99"/>
    <w:rsid w:val="00E81D6E"/>
    <w:pPr>
      <w:widowControl w:val="0"/>
      <w:autoSpaceDE w:val="0"/>
      <w:autoSpaceDN w:val="0"/>
      <w:adjustRightInd w:val="0"/>
    </w:pPr>
    <w:rPr>
      <w:rFonts w:ascii="Times New Roman" w:eastAsiaTheme="minorEastAsia" w:hAnsi="Times New Roman"/>
      <w:sz w:val="24"/>
      <w:szCs w:val="24"/>
    </w:rPr>
  </w:style>
  <w:style w:type="paragraph" w:customStyle="1" w:styleId="FORMATTEXT">
    <w:name w:val=".FORMATTEXT"/>
    <w:uiPriority w:val="99"/>
    <w:rsid w:val="00967370"/>
    <w:pPr>
      <w:widowControl w:val="0"/>
      <w:autoSpaceDE w:val="0"/>
      <w:autoSpaceDN w:val="0"/>
      <w:adjustRightInd w:val="0"/>
    </w:pPr>
    <w:rPr>
      <w:rFonts w:ascii="Times New Roman" w:eastAsiaTheme="minorEastAsia" w:hAnsi="Times New Roman"/>
      <w:sz w:val="24"/>
      <w:szCs w:val="24"/>
    </w:rPr>
  </w:style>
  <w:style w:type="table" w:styleId="aff1">
    <w:name w:val="Table Grid"/>
    <w:basedOn w:val="a1"/>
    <w:uiPriority w:val="59"/>
    <w:locked/>
    <w:rsid w:val="00DE45D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4">
    <w:name w:val="S_Сноска"/>
    <w:basedOn w:val="S5"/>
    <w:next w:val="S5"/>
    <w:rsid w:val="00411F8D"/>
    <w:rPr>
      <w:rFonts w:ascii="Arial" w:hAnsi="Arial"/>
      <w:sz w:val="16"/>
    </w:rPr>
  </w:style>
  <w:style w:type="paragraph" w:customStyle="1" w:styleId="S5">
    <w:name w:val="S_Обычный"/>
    <w:basedOn w:val="a"/>
    <w:link w:val="S6"/>
    <w:rsid w:val="00411F8D"/>
    <w:pPr>
      <w:widowControl w:val="0"/>
      <w:jc w:val="both"/>
    </w:pPr>
    <w:rPr>
      <w:szCs w:val="24"/>
      <w:lang w:eastAsia="ru-RU"/>
    </w:rPr>
  </w:style>
  <w:style w:type="character" w:customStyle="1" w:styleId="S6">
    <w:name w:val="S_Обычный Знак"/>
    <w:link w:val="S5"/>
    <w:rsid w:val="00411F8D"/>
    <w:rPr>
      <w:rFonts w:ascii="Times New Roman" w:eastAsia="Times New Roman" w:hAnsi="Times New Roman"/>
      <w:sz w:val="24"/>
      <w:szCs w:val="24"/>
    </w:rPr>
  </w:style>
  <w:style w:type="paragraph" w:customStyle="1" w:styleId="17">
    <w:name w:val="Название объекта1"/>
    <w:basedOn w:val="a"/>
    <w:next w:val="a"/>
    <w:rsid w:val="004737DA"/>
    <w:pPr>
      <w:suppressAutoHyphens/>
      <w:jc w:val="center"/>
    </w:pPr>
    <w:rPr>
      <w:rFonts w:ascii="Arial Narrow" w:hAnsi="Arial Narrow" w:cs="Arial Narrow"/>
      <w:b/>
      <w:bCs/>
      <w:color w:val="000080"/>
      <w:sz w:val="20"/>
      <w:szCs w:val="24"/>
      <w:lang w:eastAsia="ar-SA"/>
    </w:rPr>
  </w:style>
  <w:style w:type="paragraph" w:customStyle="1" w:styleId="S7">
    <w:name w:val="S_Версия"/>
    <w:basedOn w:val="S5"/>
    <w:next w:val="S5"/>
    <w:autoRedefine/>
    <w:rsid w:val="00411F8D"/>
    <w:pPr>
      <w:spacing w:before="120" w:after="120"/>
      <w:jc w:val="center"/>
    </w:pPr>
    <w:rPr>
      <w:rFonts w:ascii="Arial" w:hAnsi="Arial"/>
      <w:b/>
      <w:caps/>
      <w:sz w:val="20"/>
      <w:szCs w:val="20"/>
    </w:rPr>
  </w:style>
  <w:style w:type="paragraph" w:customStyle="1" w:styleId="S8">
    <w:name w:val="S_ВерхКолонтитулТекст"/>
    <w:basedOn w:val="S5"/>
    <w:next w:val="S5"/>
    <w:rsid w:val="00411F8D"/>
    <w:pPr>
      <w:spacing w:before="120"/>
      <w:jc w:val="right"/>
    </w:pPr>
    <w:rPr>
      <w:rFonts w:ascii="Arial" w:hAnsi="Arial"/>
      <w:b/>
      <w:caps/>
      <w:sz w:val="10"/>
      <w:szCs w:val="10"/>
    </w:rPr>
  </w:style>
  <w:style w:type="paragraph" w:customStyle="1" w:styleId="S9">
    <w:name w:val="S_ВидДокумента"/>
    <w:basedOn w:val="af8"/>
    <w:next w:val="S5"/>
    <w:link w:val="Sa"/>
    <w:rsid w:val="00411F8D"/>
    <w:pPr>
      <w:spacing w:before="120" w:after="0"/>
      <w:jc w:val="right"/>
    </w:pPr>
    <w:rPr>
      <w:rFonts w:ascii="EuropeDemiC" w:hAnsi="EuropeDemiC" w:cs="Arial"/>
      <w:b/>
      <w:caps/>
      <w:sz w:val="36"/>
      <w:szCs w:val="36"/>
    </w:rPr>
  </w:style>
  <w:style w:type="character" w:customStyle="1" w:styleId="Sa">
    <w:name w:val="S_ВидДокумента Знак"/>
    <w:link w:val="S9"/>
    <w:rsid w:val="00411F8D"/>
    <w:rPr>
      <w:rFonts w:ascii="EuropeDemiC" w:eastAsia="Times New Roman" w:hAnsi="EuropeDemiC" w:cs="Arial"/>
      <w:b/>
      <w:caps/>
      <w:sz w:val="36"/>
      <w:szCs w:val="36"/>
    </w:rPr>
  </w:style>
  <w:style w:type="paragraph" w:customStyle="1" w:styleId="Sb">
    <w:name w:val="S_Гиперссылка"/>
    <w:basedOn w:val="S5"/>
    <w:rsid w:val="00411F8D"/>
    <w:rPr>
      <w:color w:val="0000FF"/>
      <w:u w:val="single"/>
    </w:rPr>
  </w:style>
  <w:style w:type="paragraph" w:customStyle="1" w:styleId="Sc">
    <w:name w:val="S_Гриф"/>
    <w:basedOn w:val="S5"/>
    <w:rsid w:val="00411F8D"/>
    <w:pPr>
      <w:widowControl/>
      <w:spacing w:line="360" w:lineRule="auto"/>
      <w:ind w:left="5392"/>
      <w:jc w:val="left"/>
    </w:pPr>
    <w:rPr>
      <w:rFonts w:ascii="Arial" w:hAnsi="Arial"/>
      <w:b/>
      <w:sz w:val="20"/>
    </w:rPr>
  </w:style>
  <w:style w:type="paragraph" w:customStyle="1" w:styleId="S12">
    <w:name w:val="S_ЗаголовкиТаблицы1"/>
    <w:basedOn w:val="S5"/>
    <w:rsid w:val="00411F8D"/>
    <w:pPr>
      <w:keepNext/>
      <w:jc w:val="center"/>
    </w:pPr>
    <w:rPr>
      <w:rFonts w:ascii="Arial" w:hAnsi="Arial"/>
      <w:b/>
      <w:caps/>
      <w:sz w:val="16"/>
      <w:szCs w:val="16"/>
    </w:rPr>
  </w:style>
  <w:style w:type="paragraph" w:customStyle="1" w:styleId="S22">
    <w:name w:val="S_ЗаголовкиТаблицы2"/>
    <w:basedOn w:val="S5"/>
    <w:rsid w:val="00411F8D"/>
    <w:pPr>
      <w:jc w:val="center"/>
    </w:pPr>
    <w:rPr>
      <w:rFonts w:ascii="Arial" w:hAnsi="Arial"/>
      <w:b/>
      <w:sz w:val="14"/>
    </w:rPr>
  </w:style>
  <w:style w:type="paragraph" w:customStyle="1" w:styleId="S13">
    <w:name w:val="S_Заголовок1"/>
    <w:basedOn w:val="a"/>
    <w:next w:val="S5"/>
    <w:rsid w:val="00411F8D"/>
    <w:pPr>
      <w:keepNext/>
      <w:pageBreakBefore/>
      <w:jc w:val="both"/>
      <w:outlineLvl w:val="0"/>
    </w:pPr>
    <w:rPr>
      <w:rFonts w:ascii="Arial" w:hAnsi="Arial"/>
      <w:b/>
      <w:caps/>
      <w:sz w:val="32"/>
      <w:szCs w:val="32"/>
      <w:lang w:eastAsia="ru-RU"/>
    </w:rPr>
  </w:style>
  <w:style w:type="paragraph" w:customStyle="1" w:styleId="S11">
    <w:name w:val="S_Заголовок1_Прил_СписокН"/>
    <w:basedOn w:val="S5"/>
    <w:next w:val="S5"/>
    <w:rsid w:val="00411F8D"/>
    <w:pPr>
      <w:keepNext/>
      <w:pageBreakBefore/>
      <w:widowControl/>
      <w:numPr>
        <w:numId w:val="7"/>
      </w:numPr>
      <w:outlineLvl w:val="1"/>
    </w:pPr>
    <w:rPr>
      <w:rFonts w:ascii="Arial" w:hAnsi="Arial"/>
      <w:b/>
      <w:caps/>
    </w:rPr>
  </w:style>
  <w:style w:type="paragraph" w:customStyle="1" w:styleId="S1">
    <w:name w:val="S_Заголовок1_СписокН"/>
    <w:basedOn w:val="S13"/>
    <w:next w:val="S5"/>
    <w:rsid w:val="00411F8D"/>
    <w:pPr>
      <w:numPr>
        <w:numId w:val="8"/>
      </w:numPr>
    </w:pPr>
  </w:style>
  <w:style w:type="paragraph" w:customStyle="1" w:styleId="S23">
    <w:name w:val="S_Заголовок2"/>
    <w:basedOn w:val="a"/>
    <w:next w:val="S5"/>
    <w:rsid w:val="00411F8D"/>
    <w:pPr>
      <w:keepNext/>
      <w:jc w:val="both"/>
      <w:outlineLvl w:val="1"/>
    </w:pPr>
    <w:rPr>
      <w:rFonts w:ascii="Arial" w:hAnsi="Arial"/>
      <w:b/>
      <w:caps/>
      <w:szCs w:val="24"/>
      <w:lang w:eastAsia="ru-RU"/>
    </w:rPr>
  </w:style>
  <w:style w:type="paragraph" w:customStyle="1" w:styleId="S21">
    <w:name w:val="S_Заголовок2_Прил_СписокН"/>
    <w:basedOn w:val="S5"/>
    <w:next w:val="S5"/>
    <w:rsid w:val="00411F8D"/>
    <w:pPr>
      <w:keepNext/>
      <w:keepLines/>
      <w:numPr>
        <w:ilvl w:val="2"/>
        <w:numId w:val="7"/>
      </w:numPr>
      <w:tabs>
        <w:tab w:val="left" w:pos="720"/>
      </w:tabs>
      <w:jc w:val="left"/>
      <w:outlineLvl w:val="2"/>
    </w:pPr>
    <w:rPr>
      <w:rFonts w:ascii="Arial" w:hAnsi="Arial"/>
      <w:b/>
      <w:caps/>
      <w:szCs w:val="20"/>
    </w:rPr>
  </w:style>
  <w:style w:type="paragraph" w:customStyle="1" w:styleId="S20">
    <w:name w:val="S_Заголовок2_СписокН"/>
    <w:basedOn w:val="S23"/>
    <w:next w:val="S5"/>
    <w:rsid w:val="00411F8D"/>
    <w:pPr>
      <w:numPr>
        <w:ilvl w:val="1"/>
        <w:numId w:val="8"/>
      </w:numPr>
    </w:pPr>
  </w:style>
  <w:style w:type="paragraph" w:customStyle="1" w:styleId="S30">
    <w:name w:val="S_Заголовок3_СписокН"/>
    <w:basedOn w:val="a"/>
    <w:next w:val="S5"/>
    <w:rsid w:val="00411F8D"/>
    <w:pPr>
      <w:keepNext/>
      <w:numPr>
        <w:ilvl w:val="2"/>
        <w:numId w:val="8"/>
      </w:numPr>
      <w:jc w:val="both"/>
    </w:pPr>
    <w:rPr>
      <w:rFonts w:ascii="Arial" w:hAnsi="Arial"/>
      <w:b/>
      <w:i/>
      <w:caps/>
      <w:sz w:val="20"/>
      <w:szCs w:val="20"/>
      <w:lang w:eastAsia="ru-RU"/>
    </w:rPr>
  </w:style>
  <w:style w:type="paragraph" w:customStyle="1" w:styleId="Sd">
    <w:name w:val="S_МестоГод"/>
    <w:basedOn w:val="S5"/>
    <w:rsid w:val="00411F8D"/>
    <w:pPr>
      <w:spacing w:before="120"/>
      <w:jc w:val="center"/>
    </w:pPr>
    <w:rPr>
      <w:rFonts w:ascii="Arial" w:hAnsi="Arial"/>
      <w:b/>
      <w:caps/>
      <w:sz w:val="18"/>
      <w:szCs w:val="18"/>
    </w:rPr>
  </w:style>
  <w:style w:type="paragraph" w:customStyle="1" w:styleId="Se">
    <w:name w:val="S_НазваниеРисунка"/>
    <w:basedOn w:val="a"/>
    <w:next w:val="S5"/>
    <w:rsid w:val="00411F8D"/>
    <w:pPr>
      <w:spacing w:before="60"/>
      <w:jc w:val="center"/>
    </w:pPr>
    <w:rPr>
      <w:rFonts w:ascii="Arial" w:hAnsi="Arial"/>
      <w:b/>
      <w:sz w:val="20"/>
      <w:szCs w:val="24"/>
      <w:lang w:eastAsia="ru-RU"/>
    </w:rPr>
  </w:style>
  <w:style w:type="paragraph" w:customStyle="1" w:styleId="Sf">
    <w:name w:val="S_НазваниеТаблицы"/>
    <w:basedOn w:val="S5"/>
    <w:next w:val="S5"/>
    <w:rsid w:val="00411F8D"/>
    <w:pPr>
      <w:keepNext/>
      <w:jc w:val="right"/>
    </w:pPr>
    <w:rPr>
      <w:rFonts w:ascii="Arial" w:hAnsi="Arial"/>
      <w:b/>
      <w:sz w:val="20"/>
    </w:rPr>
  </w:style>
  <w:style w:type="paragraph" w:customStyle="1" w:styleId="Sf0">
    <w:name w:val="S_НаименованиеДокумента"/>
    <w:basedOn w:val="S5"/>
    <w:next w:val="S5"/>
    <w:rsid w:val="00411F8D"/>
    <w:pPr>
      <w:widowControl/>
      <w:ind w:right="641"/>
      <w:jc w:val="left"/>
    </w:pPr>
    <w:rPr>
      <w:rFonts w:ascii="Arial" w:hAnsi="Arial"/>
      <w:b/>
      <w:caps/>
    </w:rPr>
  </w:style>
  <w:style w:type="paragraph" w:customStyle="1" w:styleId="Sf1">
    <w:name w:val="S_НижнКолонтЛев"/>
    <w:basedOn w:val="S5"/>
    <w:next w:val="S5"/>
    <w:rsid w:val="00411F8D"/>
    <w:pPr>
      <w:jc w:val="left"/>
    </w:pPr>
    <w:rPr>
      <w:rFonts w:ascii="Arial" w:hAnsi="Arial"/>
      <w:b/>
      <w:caps/>
      <w:sz w:val="10"/>
      <w:szCs w:val="10"/>
    </w:rPr>
  </w:style>
  <w:style w:type="paragraph" w:customStyle="1" w:styleId="Sf2">
    <w:name w:val="S_НижнКолонтПрав"/>
    <w:basedOn w:val="S5"/>
    <w:next w:val="S5"/>
    <w:rsid w:val="00411F8D"/>
    <w:pPr>
      <w:widowControl/>
      <w:ind w:hanging="181"/>
      <w:jc w:val="right"/>
    </w:pPr>
    <w:rPr>
      <w:rFonts w:ascii="Arial" w:hAnsi="Arial"/>
      <w:b/>
      <w:caps/>
      <w:sz w:val="12"/>
      <w:szCs w:val="12"/>
    </w:rPr>
  </w:style>
  <w:style w:type="paragraph" w:customStyle="1" w:styleId="Sf3">
    <w:name w:val="S_НомерДокумента"/>
    <w:basedOn w:val="S5"/>
    <w:next w:val="S5"/>
    <w:rsid w:val="00411F8D"/>
    <w:pPr>
      <w:spacing w:before="120" w:after="120"/>
      <w:jc w:val="center"/>
    </w:pPr>
    <w:rPr>
      <w:rFonts w:ascii="Arial" w:hAnsi="Arial"/>
      <w:b/>
      <w:caps/>
    </w:rPr>
  </w:style>
  <w:style w:type="paragraph" w:customStyle="1" w:styleId="S14">
    <w:name w:val="S_ТекстВТаблице1"/>
    <w:basedOn w:val="S5"/>
    <w:next w:val="S5"/>
    <w:rsid w:val="00411F8D"/>
    <w:pPr>
      <w:spacing w:before="120"/>
      <w:jc w:val="left"/>
    </w:pPr>
    <w:rPr>
      <w:szCs w:val="28"/>
    </w:rPr>
  </w:style>
  <w:style w:type="paragraph" w:customStyle="1" w:styleId="S10">
    <w:name w:val="S_НумСписВ Таблице1"/>
    <w:basedOn w:val="S14"/>
    <w:next w:val="S5"/>
    <w:rsid w:val="00411F8D"/>
    <w:pPr>
      <w:numPr>
        <w:numId w:val="9"/>
      </w:numPr>
    </w:pPr>
  </w:style>
  <w:style w:type="paragraph" w:customStyle="1" w:styleId="S24">
    <w:name w:val="S_ТекстВТаблице2"/>
    <w:basedOn w:val="S5"/>
    <w:next w:val="S5"/>
    <w:rsid w:val="00411F8D"/>
    <w:pPr>
      <w:spacing w:before="120"/>
      <w:jc w:val="left"/>
    </w:pPr>
    <w:rPr>
      <w:sz w:val="20"/>
    </w:rPr>
  </w:style>
  <w:style w:type="paragraph" w:customStyle="1" w:styleId="S2">
    <w:name w:val="S_НумСписВТаблице2"/>
    <w:basedOn w:val="S24"/>
    <w:next w:val="S5"/>
    <w:rsid w:val="00411F8D"/>
    <w:pPr>
      <w:numPr>
        <w:numId w:val="10"/>
      </w:numPr>
    </w:pPr>
  </w:style>
  <w:style w:type="paragraph" w:customStyle="1" w:styleId="S31">
    <w:name w:val="S_ТекстВТаблице3"/>
    <w:basedOn w:val="S5"/>
    <w:next w:val="S5"/>
    <w:rsid w:val="00411F8D"/>
    <w:pPr>
      <w:spacing w:before="120"/>
      <w:jc w:val="left"/>
    </w:pPr>
    <w:rPr>
      <w:sz w:val="16"/>
    </w:rPr>
  </w:style>
  <w:style w:type="paragraph" w:customStyle="1" w:styleId="S3">
    <w:name w:val="S_НумСписВТаблице3"/>
    <w:basedOn w:val="S31"/>
    <w:next w:val="S5"/>
    <w:rsid w:val="00411F8D"/>
    <w:pPr>
      <w:numPr>
        <w:numId w:val="11"/>
      </w:numPr>
    </w:pPr>
  </w:style>
  <w:style w:type="paragraph" w:customStyle="1" w:styleId="Sf4">
    <w:name w:val="S_Примечание"/>
    <w:basedOn w:val="S5"/>
    <w:next w:val="S5"/>
    <w:rsid w:val="00411F8D"/>
    <w:pPr>
      <w:ind w:left="567"/>
    </w:pPr>
    <w:rPr>
      <w:i/>
      <w:u w:val="single"/>
    </w:rPr>
  </w:style>
  <w:style w:type="paragraph" w:customStyle="1" w:styleId="Sf5">
    <w:name w:val="S_ПримечаниеТекст"/>
    <w:basedOn w:val="S5"/>
    <w:next w:val="S5"/>
    <w:rsid w:val="00411F8D"/>
    <w:pPr>
      <w:spacing w:before="120"/>
      <w:ind w:left="567"/>
    </w:pPr>
    <w:rPr>
      <w:i/>
    </w:rPr>
  </w:style>
  <w:style w:type="paragraph" w:customStyle="1" w:styleId="Sf6">
    <w:name w:val="S_Рисунок"/>
    <w:basedOn w:val="S5"/>
    <w:rsid w:val="00411F8D"/>
    <w:pPr>
      <w:pBdr>
        <w:top w:val="single" w:sz="8" w:space="5" w:color="auto"/>
        <w:left w:val="single" w:sz="8" w:space="5" w:color="auto"/>
        <w:bottom w:val="single" w:sz="8" w:space="5" w:color="auto"/>
        <w:right w:val="single" w:sz="8" w:space="5" w:color="auto"/>
      </w:pBdr>
      <w:spacing w:before="120"/>
      <w:jc w:val="center"/>
    </w:pPr>
  </w:style>
  <w:style w:type="paragraph" w:customStyle="1" w:styleId="Sf7">
    <w:name w:val="S_Содержание"/>
    <w:basedOn w:val="S5"/>
    <w:next w:val="S5"/>
    <w:rsid w:val="00411F8D"/>
    <w:rPr>
      <w:rFonts w:ascii="Arial" w:hAnsi="Arial"/>
      <w:b/>
      <w:caps/>
      <w:sz w:val="32"/>
      <w:szCs w:val="32"/>
    </w:rPr>
  </w:style>
  <w:style w:type="paragraph" w:customStyle="1" w:styleId="S">
    <w:name w:val="S_СписокМ_Обычный"/>
    <w:basedOn w:val="a"/>
    <w:next w:val="S5"/>
    <w:link w:val="Sf8"/>
    <w:rsid w:val="00411F8D"/>
    <w:pPr>
      <w:numPr>
        <w:numId w:val="12"/>
      </w:numPr>
      <w:tabs>
        <w:tab w:val="left" w:pos="720"/>
      </w:tabs>
      <w:spacing w:before="120"/>
      <w:jc w:val="both"/>
    </w:pPr>
    <w:rPr>
      <w:szCs w:val="24"/>
      <w:lang w:eastAsia="ru-RU"/>
    </w:rPr>
  </w:style>
  <w:style w:type="character" w:customStyle="1" w:styleId="Sf8">
    <w:name w:val="S_СписокМ_Обычный Знак"/>
    <w:link w:val="S"/>
    <w:rsid w:val="00411F8D"/>
    <w:rPr>
      <w:rFonts w:ascii="Times New Roman" w:eastAsia="Times New Roman" w:hAnsi="Times New Roman"/>
      <w:sz w:val="24"/>
      <w:szCs w:val="24"/>
    </w:rPr>
  </w:style>
  <w:style w:type="table" w:customStyle="1" w:styleId="Sf9">
    <w:name w:val="S_Таблица"/>
    <w:basedOn w:val="a1"/>
    <w:rsid w:val="00411F8D"/>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5"/>
    <w:rsid w:val="00411F8D"/>
    <w:pPr>
      <w:ind w:left="431"/>
    </w:pPr>
    <w:rPr>
      <w:rFonts w:ascii="EuropeExt" w:hAnsi="EuropeExt" w:cs="Tahoma"/>
      <w:bCs/>
      <w:spacing w:val="18"/>
      <w:sz w:val="12"/>
      <w:szCs w:val="12"/>
    </w:rPr>
  </w:style>
  <w:style w:type="paragraph" w:customStyle="1" w:styleId="S15">
    <w:name w:val="S_ТекстЛоготипа1"/>
    <w:basedOn w:val="S5"/>
    <w:next w:val="S5"/>
    <w:rsid w:val="00411F8D"/>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5"/>
    <w:next w:val="S5"/>
    <w:rsid w:val="00411F8D"/>
    <w:pPr>
      <w:ind w:left="431"/>
    </w:pPr>
    <w:rPr>
      <w:rFonts w:ascii="EuropeExt" w:hAnsi="EuropeExt" w:cs="Tahoma"/>
      <w:bCs/>
      <w:spacing w:val="18"/>
      <w:sz w:val="12"/>
      <w:szCs w:val="12"/>
    </w:rPr>
  </w:style>
  <w:style w:type="paragraph" w:customStyle="1" w:styleId="S16">
    <w:name w:val="S_ТекстСодержания1"/>
    <w:basedOn w:val="S5"/>
    <w:next w:val="S5"/>
    <w:link w:val="S17"/>
    <w:rsid w:val="00411F8D"/>
    <w:pPr>
      <w:spacing w:before="120"/>
    </w:pPr>
    <w:rPr>
      <w:rFonts w:ascii="Arial" w:hAnsi="Arial"/>
      <w:b/>
      <w:caps/>
      <w:sz w:val="20"/>
      <w:szCs w:val="20"/>
    </w:rPr>
  </w:style>
  <w:style w:type="character" w:customStyle="1" w:styleId="S17">
    <w:name w:val="S_ТекстСодержания1 Знак"/>
    <w:link w:val="S16"/>
    <w:rsid w:val="00411F8D"/>
    <w:rPr>
      <w:rFonts w:ascii="Arial" w:eastAsia="Times New Roman" w:hAnsi="Arial"/>
      <w:b/>
      <w:caps/>
    </w:rPr>
  </w:style>
  <w:style w:type="paragraph" w:customStyle="1" w:styleId="Sfb">
    <w:name w:val="S_Термин"/>
    <w:basedOn w:val="a"/>
    <w:next w:val="S5"/>
    <w:link w:val="Sfc"/>
    <w:rsid w:val="00411F8D"/>
    <w:pPr>
      <w:jc w:val="both"/>
    </w:pPr>
    <w:rPr>
      <w:rFonts w:ascii="Arial" w:hAnsi="Arial"/>
      <w:b/>
      <w:i/>
      <w:caps/>
      <w:sz w:val="20"/>
      <w:szCs w:val="20"/>
      <w:lang w:eastAsia="ru-RU"/>
    </w:rPr>
  </w:style>
  <w:style w:type="character" w:customStyle="1" w:styleId="Sfc">
    <w:name w:val="S_Термин Знак"/>
    <w:link w:val="Sfb"/>
    <w:rsid w:val="00411F8D"/>
    <w:rPr>
      <w:rFonts w:ascii="Arial" w:eastAsia="Times New Roman" w:hAnsi="Arial"/>
      <w:b/>
      <w:i/>
      <w:caps/>
    </w:rPr>
  </w:style>
  <w:style w:type="paragraph" w:styleId="aff2">
    <w:name w:val="Revision"/>
    <w:hidden/>
    <w:uiPriority w:val="99"/>
    <w:semiHidden/>
    <w:rsid w:val="00AE69DA"/>
    <w:rPr>
      <w:rFonts w:ascii="Times New Roman" w:eastAsia="Times New Roman" w:hAnsi="Times New Roman"/>
      <w:sz w:val="24"/>
      <w:szCs w:val="22"/>
      <w:lang w:eastAsia="en-US"/>
    </w:rPr>
  </w:style>
  <w:style w:type="paragraph" w:customStyle="1" w:styleId="18">
    <w:name w:val="М_СписокМарк_Уровень 1"/>
    <w:basedOn w:val="a"/>
    <w:uiPriority w:val="99"/>
    <w:qFormat/>
    <w:rsid w:val="00FB3BCE"/>
    <w:pPr>
      <w:tabs>
        <w:tab w:val="left" w:pos="540"/>
        <w:tab w:val="num" w:pos="3763"/>
      </w:tabs>
      <w:spacing w:before="120"/>
      <w:ind w:left="3763" w:hanging="360"/>
      <w:jc w:val="both"/>
    </w:pPr>
    <w:rPr>
      <w:rFonts w:eastAsia="Calibri"/>
      <w:bCs/>
    </w:rPr>
  </w:style>
  <w:style w:type="character" w:customStyle="1" w:styleId="aff0">
    <w:name w:val="Абзац списка Знак"/>
    <w:aliases w:val="Bullet_IRAO Знак,Мой Список Знак,List Paragraph Знак"/>
    <w:link w:val="aff"/>
    <w:uiPriority w:val="99"/>
    <w:rsid w:val="009854CF"/>
    <w:rPr>
      <w:rFonts w:ascii="Times New Roman" w:eastAsia="Times New Roman" w:hAnsi="Times New Roman"/>
      <w:sz w:val="24"/>
      <w:szCs w:val="22"/>
      <w:lang w:eastAsia="en-US"/>
    </w:rPr>
  </w:style>
  <w:style w:type="character" w:customStyle="1" w:styleId="extended-textfull">
    <w:name w:val="extended-text__full"/>
    <w:basedOn w:val="a0"/>
    <w:rsid w:val="00157FA4"/>
  </w:style>
  <w:style w:type="character" w:customStyle="1" w:styleId="12pt">
    <w:name w:val="Обычный + 12 pt"/>
    <w:aliases w:val="по ценОбычный + 14 pt,Черный,Масштаб знаков: 87%,уплотненный на  0,1 пт + 14 pt,по....тру Знак"/>
    <w:rsid w:val="0034549F"/>
    <w:rPr>
      <w:lang w:val="ru-RU" w:eastAsia="ru-RU"/>
    </w:rPr>
  </w:style>
  <w:style w:type="paragraph" w:customStyle="1" w:styleId="19">
    <w:name w:val="Стиль1"/>
    <w:basedOn w:val="a"/>
    <w:rsid w:val="00930164"/>
    <w:pPr>
      <w:ind w:firstLine="720"/>
      <w:jc w:val="both"/>
    </w:pPr>
    <w:rPr>
      <w:sz w:val="28"/>
      <w:szCs w:val="20"/>
      <w:lang w:eastAsia="ru-RU"/>
    </w:rPr>
  </w:style>
  <w:style w:type="paragraph" w:customStyle="1" w:styleId="ConsPlusNormal">
    <w:name w:val="ConsPlusNormal"/>
    <w:rsid w:val="00514275"/>
    <w:pPr>
      <w:widowControl w:val="0"/>
      <w:autoSpaceDE w:val="0"/>
      <w:autoSpaceDN w:val="0"/>
      <w:adjustRightInd w:val="0"/>
      <w:ind w:firstLine="720"/>
    </w:pPr>
    <w:rPr>
      <w:rFonts w:ascii="Arial" w:eastAsia="Times New Roman" w:hAnsi="Arial" w:cs="Arial"/>
    </w:rPr>
  </w:style>
  <w:style w:type="paragraph" w:customStyle="1" w:styleId="Nienieuaeiaiiue">
    <w:name w:val="Nienieu aei?aiiue"/>
    <w:basedOn w:val="a"/>
    <w:rsid w:val="00514275"/>
    <w:pPr>
      <w:numPr>
        <w:numId w:val="14"/>
      </w:numPr>
      <w:tabs>
        <w:tab w:val="clear" w:pos="720"/>
        <w:tab w:val="left" w:pos="786"/>
      </w:tabs>
      <w:overflowPunct w:val="0"/>
      <w:autoSpaceDE w:val="0"/>
      <w:autoSpaceDN w:val="0"/>
      <w:adjustRightInd w:val="0"/>
      <w:ind w:left="786"/>
      <w:textAlignment w:val="baseline"/>
    </w:pPr>
    <w:rPr>
      <w:rFonts w:ascii="Times New Roman CYR" w:hAnsi="Times New Roman CYR"/>
      <w:szCs w:val="20"/>
      <w:lang w:eastAsia="ru-RU"/>
    </w:rPr>
  </w:style>
  <w:style w:type="paragraph" w:customStyle="1" w:styleId="1a">
    <w:name w:val="Обычный1"/>
    <w:uiPriority w:val="99"/>
    <w:rsid w:val="00AA317E"/>
    <w:rPr>
      <w:rFonts w:ascii="Times New Roman" w:eastAsia="Times New Roman" w:hAnsi="Times New Roman"/>
      <w:snapToGrid w:val="0"/>
      <w:kern w:val="28"/>
      <w:sz w:val="24"/>
    </w:rPr>
  </w:style>
  <w:style w:type="paragraph" w:customStyle="1" w:styleId="35">
    <w:name w:val="Текст 3"/>
    <w:basedOn w:val="4"/>
    <w:rsid w:val="008B004F"/>
    <w:pPr>
      <w:keepNext w:val="0"/>
      <w:keepLines w:val="0"/>
      <w:widowControl w:val="0"/>
      <w:numPr>
        <w:ilvl w:val="3"/>
      </w:numPr>
      <w:overflowPunct w:val="0"/>
      <w:autoSpaceDE w:val="0"/>
      <w:autoSpaceDN w:val="0"/>
      <w:adjustRightInd w:val="0"/>
      <w:spacing w:before="60"/>
      <w:jc w:val="both"/>
      <w:textAlignment w:val="baseline"/>
    </w:pPr>
    <w:rPr>
      <w:rFonts w:ascii="Calibri" w:eastAsia="Calibri" w:hAnsi="Calibri" w:cs="Times New Roman"/>
      <w:b w:val="0"/>
      <w:bCs w:val="0"/>
      <w:i w:val="0"/>
      <w:iCs w:val="0"/>
      <w:color w:val="auto"/>
      <w:szCs w:val="20"/>
      <w:lang w:eastAsia="ru-RU"/>
    </w:rPr>
  </w:style>
  <w:style w:type="character" w:customStyle="1" w:styleId="40">
    <w:name w:val="Заголовок 4 Знак"/>
    <w:basedOn w:val="a0"/>
    <w:link w:val="4"/>
    <w:semiHidden/>
    <w:rsid w:val="008B004F"/>
    <w:rPr>
      <w:rFonts w:asciiTheme="majorHAnsi" w:eastAsiaTheme="majorEastAsia" w:hAnsiTheme="majorHAnsi" w:cstheme="majorBidi"/>
      <w:b/>
      <w:bCs/>
      <w:i/>
      <w:iCs/>
      <w:color w:val="4F81BD" w:themeColor="accent1"/>
      <w:sz w:val="24"/>
      <w:szCs w:val="22"/>
      <w:lang w:eastAsia="en-US"/>
    </w:rPr>
  </w:style>
  <w:style w:type="paragraph" w:styleId="26">
    <w:name w:val="Body Text 2"/>
    <w:basedOn w:val="a"/>
    <w:link w:val="27"/>
    <w:uiPriority w:val="99"/>
    <w:unhideWhenUsed/>
    <w:rsid w:val="004013DF"/>
    <w:pPr>
      <w:spacing w:after="120" w:line="480" w:lineRule="auto"/>
    </w:pPr>
  </w:style>
  <w:style w:type="character" w:customStyle="1" w:styleId="27">
    <w:name w:val="Основной текст 2 Знак"/>
    <w:basedOn w:val="a0"/>
    <w:link w:val="26"/>
    <w:uiPriority w:val="99"/>
    <w:rsid w:val="004013DF"/>
    <w:rPr>
      <w:rFonts w:ascii="Times New Roman" w:eastAsia="Times New Roman" w:hAnsi="Times New Roman"/>
      <w:sz w:val="24"/>
      <w:szCs w:val="22"/>
      <w:lang w:eastAsia="en-US"/>
    </w:rPr>
  </w:style>
  <w:style w:type="character" w:customStyle="1" w:styleId="FontStyle21">
    <w:name w:val="Font Style21"/>
    <w:uiPriority w:val="99"/>
    <w:rsid w:val="004013DF"/>
    <w:rPr>
      <w:rFonts w:ascii="Times New Roman" w:hAnsi="Times New Roman"/>
      <w:sz w:val="18"/>
    </w:rPr>
  </w:style>
  <w:style w:type="character" w:customStyle="1" w:styleId="30">
    <w:name w:val="Заголовок 3 Знак"/>
    <w:basedOn w:val="a0"/>
    <w:link w:val="3"/>
    <w:uiPriority w:val="99"/>
    <w:rsid w:val="00E74ACB"/>
    <w:rPr>
      <w:rFonts w:asciiTheme="majorHAnsi" w:eastAsiaTheme="majorEastAsia" w:hAnsiTheme="majorHAnsi" w:cstheme="majorBidi"/>
      <w:b/>
      <w:bCs/>
      <w:color w:val="4F81BD" w:themeColor="accent1"/>
      <w:sz w:val="24"/>
      <w:szCs w:val="22"/>
      <w:lang w:eastAsia="en-US"/>
    </w:rPr>
  </w:style>
  <w:style w:type="paragraph" w:styleId="aff3">
    <w:name w:val="No Spacing"/>
    <w:link w:val="aff4"/>
    <w:uiPriority w:val="1"/>
    <w:qFormat/>
    <w:rsid w:val="00CF414B"/>
    <w:pPr>
      <w:widowControl w:val="0"/>
    </w:pPr>
    <w:rPr>
      <w:rFonts w:ascii="Courier New" w:eastAsia="Courier New" w:hAnsi="Courier New" w:cs="Courier New"/>
      <w:color w:val="000000"/>
      <w:sz w:val="24"/>
      <w:szCs w:val="24"/>
    </w:rPr>
  </w:style>
  <w:style w:type="character" w:customStyle="1" w:styleId="aff4">
    <w:name w:val="Без интервала Знак"/>
    <w:link w:val="aff3"/>
    <w:uiPriority w:val="1"/>
    <w:rsid w:val="00CF414B"/>
    <w:rPr>
      <w:rFonts w:ascii="Courier New" w:eastAsia="Courier New" w:hAnsi="Courier New" w:cs="Courier New"/>
      <w:color w:val="000000"/>
      <w:sz w:val="24"/>
      <w:szCs w:val="24"/>
    </w:rPr>
  </w:style>
  <w:style w:type="paragraph" w:customStyle="1" w:styleId="Heading">
    <w:name w:val="Heading"/>
    <w:rsid w:val="00783705"/>
    <w:pPr>
      <w:widowControl w:val="0"/>
      <w:autoSpaceDE w:val="0"/>
      <w:autoSpaceDN w:val="0"/>
      <w:adjustRightInd w:val="0"/>
    </w:pPr>
    <w:rPr>
      <w:rFonts w:ascii="Arial" w:eastAsia="Times New Roman" w:hAnsi="Arial" w:cs="Arial"/>
      <w:b/>
      <w:bCs/>
      <w:sz w:val="22"/>
      <w:szCs w:val="22"/>
    </w:rPr>
  </w:style>
  <w:style w:type="character" w:customStyle="1" w:styleId="nobr">
    <w:name w:val="nobr"/>
    <w:basedOn w:val="a0"/>
    <w:rsid w:val="00783705"/>
  </w:style>
  <w:style w:type="paragraph" w:customStyle="1" w:styleId="ConsPlusNonformat">
    <w:name w:val="ConsPlusNonformat"/>
    <w:rsid w:val="00FA475E"/>
    <w:pPr>
      <w:widowControl w:val="0"/>
      <w:autoSpaceDE w:val="0"/>
      <w:autoSpaceDN w:val="0"/>
    </w:pPr>
    <w:rPr>
      <w:rFonts w:ascii="Courier New" w:eastAsia="Times New Roman" w:hAnsi="Courier New" w:cs="Courier New"/>
    </w:rPr>
  </w:style>
  <w:style w:type="paragraph" w:styleId="36">
    <w:name w:val="toc 3"/>
    <w:basedOn w:val="a"/>
    <w:next w:val="a"/>
    <w:autoRedefine/>
    <w:uiPriority w:val="39"/>
    <w:unhideWhenUsed/>
    <w:locked/>
    <w:rsid w:val="004F0051"/>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uiPriority="9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uiPriority="99"/>
    <w:lsdException w:name="footer" w:uiPriority="99"/>
    <w:lsdException w:name="caption" w:locked="1" w:qFormat="1"/>
    <w:lsdException w:name="footnote reference" w:locked="1"/>
    <w:lsdException w:name="annotation reference" w:locked="1"/>
    <w:lsdException w:name="macro" w:semiHidden="0" w:unhideWhenUsed="0"/>
    <w:lsdException w:name="List Bullet" w:locked="1" w:semiHidden="0" w:unhideWhenUsed="0"/>
    <w:lsdException w:name="List Number" w:semiHidden="0" w:unhideWhenUsed="0"/>
    <w:lsdException w:name="List 2" w:locked="1"/>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Body Text 2" w:uiPriority="99"/>
    <w:lsdException w:name="Body Text 3" w:locked="1"/>
    <w:lsdException w:name="Body Text Indent 3" w:locked="1"/>
    <w:lsdException w:name="Hyperlink" w:uiPriority="99"/>
    <w:lsdException w:name="Strong" w:locked="1" w:semiHidden="0" w:unhideWhenUsed="0" w:qFormat="1"/>
    <w:lsdException w:name="Emphasis" w:locked="1" w:semiHidden="0" w:unhideWhenUsed="0" w:qFormat="1"/>
    <w:lsdException w:name="Normal (Web)" w:locked="1" w:uiPriority="99"/>
    <w:lsdException w:name="annotation subject" w:locked="1"/>
    <w:lsdException w:name="Balloon Text" w:locked="1" w:semiHidden="0" w:unhideWhenUsed="0"/>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4CE"/>
    <w:rPr>
      <w:rFonts w:ascii="Times New Roman" w:eastAsia="Times New Roman" w:hAnsi="Times New Roman"/>
      <w:sz w:val="24"/>
      <w:szCs w:val="22"/>
      <w:lang w:eastAsia="en-US"/>
    </w:rPr>
  </w:style>
  <w:style w:type="paragraph" w:styleId="1">
    <w:name w:val="heading 1"/>
    <w:basedOn w:val="a"/>
    <w:next w:val="a"/>
    <w:link w:val="10"/>
    <w:qFormat/>
    <w:rsid w:val="0044711A"/>
    <w:pPr>
      <w:keepNext/>
      <w:spacing w:before="240" w:after="60"/>
      <w:outlineLvl w:val="0"/>
    </w:pPr>
    <w:rPr>
      <w:rFonts w:ascii="Arial" w:hAnsi="Arial"/>
      <w:b/>
      <w:bCs/>
      <w:kern w:val="32"/>
      <w:sz w:val="32"/>
      <w:szCs w:val="32"/>
      <w:lang w:eastAsia="ru-RU"/>
    </w:rPr>
  </w:style>
  <w:style w:type="paragraph" w:styleId="20">
    <w:name w:val="heading 2"/>
    <w:aliases w:val="Знак2,Знак,Заголовок 2 Знак1,Знак2 Знак,Заголовок 2 Знак Знак,Знак2 Знак Знак,Знак Знак4 Знак,Заголовок 2 Знак1 Знак1 Знак,Заголовок 2 Знак2 Знак,Знак2 Знак Знак1 Знак1,Заголовок 2 Знак Знак Знак1,Знак2 З,заголово,заголовок2,1. Заголовок 2"/>
    <w:basedOn w:val="a"/>
    <w:next w:val="a"/>
    <w:link w:val="21"/>
    <w:uiPriority w:val="99"/>
    <w:qFormat/>
    <w:rsid w:val="0044711A"/>
    <w:pPr>
      <w:keepNext/>
      <w:spacing w:before="240" w:after="60"/>
      <w:outlineLvl w:val="1"/>
    </w:pPr>
    <w:rPr>
      <w:rFonts w:ascii="Arial" w:hAnsi="Arial"/>
      <w:b/>
      <w:bCs/>
      <w:i/>
      <w:iCs/>
      <w:sz w:val="28"/>
      <w:szCs w:val="28"/>
      <w:lang w:eastAsia="ru-RU"/>
    </w:rPr>
  </w:style>
  <w:style w:type="paragraph" w:styleId="3">
    <w:name w:val="heading 3"/>
    <w:basedOn w:val="a"/>
    <w:next w:val="a"/>
    <w:link w:val="30"/>
    <w:uiPriority w:val="99"/>
    <w:unhideWhenUsed/>
    <w:qFormat/>
    <w:locked/>
    <w:rsid w:val="00E74AC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locked/>
    <w:rsid w:val="008B004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4711A"/>
    <w:rPr>
      <w:rFonts w:ascii="Arial" w:eastAsia="Times New Roman" w:hAnsi="Arial"/>
      <w:b/>
      <w:kern w:val="32"/>
      <w:sz w:val="32"/>
    </w:rPr>
  </w:style>
  <w:style w:type="character" w:customStyle="1" w:styleId="21">
    <w:name w:val="Заголовок 2 Знак"/>
    <w:aliases w:val="Знак2 Знак1,Знак Знак,Заголовок 2 Знак1 Знак,Знак2 Знак Знак1,Заголовок 2 Знак Знак Знак,Знак2 Знак Знак Знак,Знак Знак4 Знак Знак,Заголовок 2 Знак1 Знак1 Знак Знак,Заголовок 2 Знак2 Знак Знак,Знак2 Знак Знак1 Знак1 Знак,Знак2 З Знак"/>
    <w:link w:val="20"/>
    <w:locked/>
    <w:rsid w:val="0044711A"/>
    <w:rPr>
      <w:rFonts w:ascii="Arial" w:eastAsia="Times New Roman" w:hAnsi="Arial"/>
      <w:b/>
      <w:i/>
      <w:sz w:val="28"/>
    </w:rPr>
  </w:style>
  <w:style w:type="paragraph" w:styleId="a3">
    <w:name w:val="header"/>
    <w:basedOn w:val="a"/>
    <w:link w:val="a4"/>
    <w:rsid w:val="0044711A"/>
    <w:pPr>
      <w:tabs>
        <w:tab w:val="center" w:pos="4677"/>
        <w:tab w:val="right" w:pos="9355"/>
      </w:tabs>
    </w:pPr>
    <w:rPr>
      <w:szCs w:val="20"/>
      <w:lang w:eastAsia="ru-RU"/>
    </w:rPr>
  </w:style>
  <w:style w:type="character" w:customStyle="1" w:styleId="a4">
    <w:name w:val="Верхний колонтитул Знак"/>
    <w:link w:val="a3"/>
    <w:locked/>
    <w:rsid w:val="0044711A"/>
    <w:rPr>
      <w:rFonts w:ascii="Times New Roman" w:eastAsia="Times New Roman" w:hAnsi="Times New Roman"/>
      <w:sz w:val="24"/>
    </w:rPr>
  </w:style>
  <w:style w:type="paragraph" w:styleId="a5">
    <w:name w:val="footer"/>
    <w:basedOn w:val="a"/>
    <w:link w:val="a6"/>
    <w:uiPriority w:val="99"/>
    <w:rsid w:val="0044711A"/>
    <w:pPr>
      <w:tabs>
        <w:tab w:val="center" w:pos="4677"/>
        <w:tab w:val="right" w:pos="9355"/>
      </w:tabs>
    </w:pPr>
    <w:rPr>
      <w:szCs w:val="20"/>
      <w:lang w:eastAsia="ru-RU"/>
    </w:rPr>
  </w:style>
  <w:style w:type="character" w:customStyle="1" w:styleId="a6">
    <w:name w:val="Нижний колонтитул Знак"/>
    <w:link w:val="a5"/>
    <w:uiPriority w:val="99"/>
    <w:locked/>
    <w:rsid w:val="0044711A"/>
    <w:rPr>
      <w:rFonts w:ascii="Times New Roman" w:eastAsia="Times New Roman" w:hAnsi="Times New Roman"/>
      <w:sz w:val="24"/>
    </w:rPr>
  </w:style>
  <w:style w:type="paragraph" w:customStyle="1" w:styleId="11">
    <w:name w:val="Без интервала1"/>
    <w:rsid w:val="0044711A"/>
    <w:rPr>
      <w:rFonts w:eastAsia="Times New Roman"/>
      <w:sz w:val="22"/>
      <w:szCs w:val="22"/>
      <w:lang w:eastAsia="en-US"/>
    </w:rPr>
  </w:style>
  <w:style w:type="paragraph" w:styleId="a7">
    <w:name w:val="caption"/>
    <w:basedOn w:val="a"/>
    <w:qFormat/>
    <w:rsid w:val="0044711A"/>
    <w:pPr>
      <w:spacing w:before="100" w:beforeAutospacing="1" w:after="100" w:afterAutospacing="1"/>
    </w:pPr>
    <w:rPr>
      <w:rFonts w:eastAsia="Calibri"/>
      <w:szCs w:val="24"/>
      <w:lang w:eastAsia="ru-RU"/>
    </w:rPr>
  </w:style>
  <w:style w:type="paragraph" w:styleId="13">
    <w:name w:val="toc 1"/>
    <w:basedOn w:val="a"/>
    <w:next w:val="a"/>
    <w:autoRedefine/>
    <w:uiPriority w:val="39"/>
    <w:rsid w:val="009F516C"/>
    <w:pPr>
      <w:tabs>
        <w:tab w:val="right" w:leader="dot" w:pos="9628"/>
      </w:tabs>
      <w:spacing w:before="240"/>
      <w:ind w:left="426" w:hanging="426"/>
    </w:pPr>
    <w:rPr>
      <w:rFonts w:ascii="Arial" w:hAnsi="Arial" w:cs="Arial"/>
      <w:b/>
      <w:bCs/>
      <w:caps/>
      <w:noProof/>
      <w:sz w:val="20"/>
      <w:szCs w:val="20"/>
    </w:rPr>
  </w:style>
  <w:style w:type="paragraph" w:styleId="22">
    <w:name w:val="toc 2"/>
    <w:basedOn w:val="a"/>
    <w:next w:val="a"/>
    <w:autoRedefine/>
    <w:uiPriority w:val="39"/>
    <w:rsid w:val="00EB383B"/>
    <w:pPr>
      <w:tabs>
        <w:tab w:val="left" w:pos="851"/>
        <w:tab w:val="right" w:leader="dot" w:pos="9628"/>
      </w:tabs>
      <w:spacing w:before="240"/>
      <w:ind w:left="851" w:hanging="425"/>
    </w:pPr>
    <w:rPr>
      <w:rFonts w:ascii="Arial" w:hAnsi="Arial" w:cs="Arial"/>
      <w:b/>
      <w:bCs/>
      <w:caps/>
      <w:noProof/>
      <w:sz w:val="18"/>
      <w:szCs w:val="18"/>
    </w:rPr>
  </w:style>
  <w:style w:type="paragraph" w:styleId="8">
    <w:name w:val="toc 8"/>
    <w:basedOn w:val="a"/>
    <w:next w:val="a"/>
    <w:autoRedefine/>
    <w:semiHidden/>
    <w:rsid w:val="0044711A"/>
    <w:pPr>
      <w:ind w:left="1440"/>
    </w:pPr>
    <w:rPr>
      <w:sz w:val="20"/>
      <w:szCs w:val="20"/>
    </w:rPr>
  </w:style>
  <w:style w:type="paragraph" w:styleId="9">
    <w:name w:val="toc 9"/>
    <w:basedOn w:val="a"/>
    <w:next w:val="a"/>
    <w:autoRedefine/>
    <w:semiHidden/>
    <w:rsid w:val="0044711A"/>
    <w:pPr>
      <w:ind w:left="1680"/>
    </w:pPr>
    <w:rPr>
      <w:sz w:val="20"/>
      <w:szCs w:val="20"/>
    </w:rPr>
  </w:style>
  <w:style w:type="character" w:styleId="a8">
    <w:name w:val="Hyperlink"/>
    <w:uiPriority w:val="99"/>
    <w:rsid w:val="0044711A"/>
    <w:rPr>
      <w:color w:val="0000FF"/>
      <w:u w:val="single"/>
    </w:rPr>
  </w:style>
  <w:style w:type="character" w:styleId="a9">
    <w:name w:val="annotation reference"/>
    <w:semiHidden/>
    <w:rsid w:val="0044711A"/>
    <w:rPr>
      <w:sz w:val="16"/>
    </w:rPr>
  </w:style>
  <w:style w:type="paragraph" w:styleId="aa">
    <w:name w:val="annotation text"/>
    <w:basedOn w:val="a"/>
    <w:link w:val="ab"/>
    <w:uiPriority w:val="99"/>
    <w:rsid w:val="0044711A"/>
    <w:rPr>
      <w:sz w:val="20"/>
      <w:szCs w:val="20"/>
      <w:lang w:eastAsia="ru-RU"/>
    </w:rPr>
  </w:style>
  <w:style w:type="character" w:customStyle="1" w:styleId="ab">
    <w:name w:val="Текст примечания Знак"/>
    <w:link w:val="aa"/>
    <w:uiPriority w:val="99"/>
    <w:locked/>
    <w:rsid w:val="0044711A"/>
    <w:rPr>
      <w:rFonts w:ascii="Times New Roman" w:eastAsia="Times New Roman" w:hAnsi="Times New Roman"/>
      <w:sz w:val="20"/>
    </w:rPr>
  </w:style>
  <w:style w:type="character" w:customStyle="1" w:styleId="ac">
    <w:name w:val="Тема примечания Знак"/>
    <w:link w:val="ad"/>
    <w:semiHidden/>
    <w:locked/>
    <w:rsid w:val="0044711A"/>
    <w:rPr>
      <w:rFonts w:ascii="Times New Roman" w:eastAsia="Times New Roman" w:hAnsi="Times New Roman"/>
      <w:b/>
      <w:sz w:val="20"/>
    </w:rPr>
  </w:style>
  <w:style w:type="paragraph" w:styleId="ad">
    <w:name w:val="annotation subject"/>
    <w:basedOn w:val="aa"/>
    <w:next w:val="aa"/>
    <w:link w:val="ac"/>
    <w:semiHidden/>
    <w:rsid w:val="0044711A"/>
    <w:rPr>
      <w:b/>
      <w:bCs/>
    </w:rPr>
  </w:style>
  <w:style w:type="paragraph" w:styleId="ae">
    <w:name w:val="Balloon Text"/>
    <w:basedOn w:val="a"/>
    <w:link w:val="af"/>
    <w:semiHidden/>
    <w:rsid w:val="0044711A"/>
    <w:rPr>
      <w:rFonts w:ascii="Tahoma" w:hAnsi="Tahoma"/>
      <w:sz w:val="16"/>
      <w:szCs w:val="16"/>
      <w:lang w:eastAsia="ru-RU"/>
    </w:rPr>
  </w:style>
  <w:style w:type="character" w:customStyle="1" w:styleId="af">
    <w:name w:val="Текст выноски Знак"/>
    <w:link w:val="ae"/>
    <w:semiHidden/>
    <w:locked/>
    <w:rsid w:val="0044711A"/>
    <w:rPr>
      <w:rFonts w:ascii="Tahoma" w:eastAsia="Times New Roman" w:hAnsi="Tahoma"/>
      <w:sz w:val="16"/>
    </w:rPr>
  </w:style>
  <w:style w:type="paragraph" w:styleId="31">
    <w:name w:val="Body Text 3"/>
    <w:basedOn w:val="a"/>
    <w:link w:val="32"/>
    <w:rsid w:val="0044711A"/>
    <w:pPr>
      <w:spacing w:before="240" w:after="240"/>
      <w:jc w:val="both"/>
    </w:pPr>
    <w:rPr>
      <w:rFonts w:eastAsia="Calibri"/>
      <w:szCs w:val="24"/>
      <w:lang w:eastAsia="ru-RU"/>
    </w:rPr>
  </w:style>
  <w:style w:type="character" w:customStyle="1" w:styleId="32">
    <w:name w:val="Основной текст 3 Знак"/>
    <w:link w:val="31"/>
    <w:locked/>
    <w:rsid w:val="0044711A"/>
    <w:rPr>
      <w:rFonts w:ascii="Times New Roman" w:hAnsi="Times New Roman"/>
      <w:sz w:val="24"/>
      <w:lang w:eastAsia="ru-RU"/>
    </w:rPr>
  </w:style>
  <w:style w:type="paragraph" w:customStyle="1" w:styleId="af0">
    <w:name w:val="ФИО"/>
    <w:basedOn w:val="a"/>
    <w:rsid w:val="0044711A"/>
    <w:pPr>
      <w:spacing w:after="180"/>
      <w:ind w:left="5670"/>
      <w:jc w:val="both"/>
    </w:pPr>
    <w:rPr>
      <w:rFonts w:eastAsia="Calibri"/>
      <w:szCs w:val="20"/>
      <w:lang w:eastAsia="ru-RU"/>
    </w:rPr>
  </w:style>
  <w:style w:type="paragraph" w:styleId="af1">
    <w:name w:val="footnote text"/>
    <w:basedOn w:val="a"/>
    <w:link w:val="af2"/>
    <w:semiHidden/>
    <w:rsid w:val="0044711A"/>
    <w:rPr>
      <w:rFonts w:eastAsia="Calibri"/>
      <w:sz w:val="20"/>
      <w:szCs w:val="20"/>
      <w:lang w:eastAsia="ru-RU"/>
    </w:rPr>
  </w:style>
  <w:style w:type="character" w:customStyle="1" w:styleId="af2">
    <w:name w:val="Текст сноски Знак"/>
    <w:link w:val="af1"/>
    <w:semiHidden/>
    <w:locked/>
    <w:rsid w:val="0044711A"/>
    <w:rPr>
      <w:rFonts w:ascii="Times New Roman" w:hAnsi="Times New Roman"/>
      <w:sz w:val="20"/>
      <w:lang w:eastAsia="ru-RU"/>
    </w:rPr>
  </w:style>
  <w:style w:type="paragraph" w:customStyle="1" w:styleId="af3">
    <w:name w:val="Текст таблица"/>
    <w:basedOn w:val="a"/>
    <w:rsid w:val="0044711A"/>
    <w:pPr>
      <w:numPr>
        <w:ilvl w:val="12"/>
      </w:numPr>
      <w:spacing w:before="60"/>
    </w:pPr>
    <w:rPr>
      <w:rFonts w:eastAsia="Calibri"/>
      <w:iCs/>
      <w:sz w:val="22"/>
      <w:szCs w:val="20"/>
      <w:lang w:eastAsia="ru-RU"/>
    </w:rPr>
  </w:style>
  <w:style w:type="character" w:styleId="af4">
    <w:name w:val="footnote reference"/>
    <w:semiHidden/>
    <w:rsid w:val="0044711A"/>
    <w:rPr>
      <w:vertAlign w:val="superscript"/>
    </w:rPr>
  </w:style>
  <w:style w:type="paragraph" w:styleId="2">
    <w:name w:val="List 2"/>
    <w:basedOn w:val="a"/>
    <w:rsid w:val="0044711A"/>
    <w:pPr>
      <w:widowControl w:val="0"/>
      <w:numPr>
        <w:numId w:val="2"/>
      </w:numPr>
      <w:overflowPunct w:val="0"/>
      <w:autoSpaceDE w:val="0"/>
      <w:autoSpaceDN w:val="0"/>
      <w:adjustRightInd w:val="0"/>
      <w:spacing w:before="60"/>
      <w:jc w:val="both"/>
      <w:textAlignment w:val="baseline"/>
    </w:pPr>
    <w:rPr>
      <w:rFonts w:eastAsia="Calibri"/>
      <w:szCs w:val="20"/>
      <w:lang w:eastAsia="ru-RU"/>
    </w:rPr>
  </w:style>
  <w:style w:type="character" w:styleId="af5">
    <w:name w:val="Strong"/>
    <w:qFormat/>
    <w:rsid w:val="0044711A"/>
    <w:rPr>
      <w:b/>
    </w:rPr>
  </w:style>
  <w:style w:type="paragraph" w:styleId="33">
    <w:name w:val="Body Text Indent 3"/>
    <w:basedOn w:val="a"/>
    <w:link w:val="34"/>
    <w:rsid w:val="0044711A"/>
    <w:pPr>
      <w:spacing w:after="120"/>
      <w:ind w:left="283"/>
    </w:pPr>
    <w:rPr>
      <w:rFonts w:eastAsia="Calibri"/>
      <w:sz w:val="16"/>
      <w:szCs w:val="16"/>
      <w:lang w:eastAsia="ru-RU"/>
    </w:rPr>
  </w:style>
  <w:style w:type="character" w:customStyle="1" w:styleId="34">
    <w:name w:val="Основной текст с отступом 3 Знак"/>
    <w:link w:val="33"/>
    <w:locked/>
    <w:rsid w:val="0044711A"/>
    <w:rPr>
      <w:rFonts w:ascii="Times New Roman" w:hAnsi="Times New Roman"/>
      <w:sz w:val="16"/>
      <w:lang w:eastAsia="ru-RU"/>
    </w:rPr>
  </w:style>
  <w:style w:type="character" w:customStyle="1" w:styleId="S0">
    <w:name w:val="S_Обозначение"/>
    <w:rsid w:val="0044711A"/>
    <w:rPr>
      <w:rFonts w:ascii="Arial" w:hAnsi="Arial"/>
      <w:b/>
      <w:i/>
      <w:sz w:val="24"/>
      <w:vertAlign w:val="baseline"/>
      <w:lang w:val="ru-RU" w:eastAsia="ru-RU"/>
    </w:rPr>
  </w:style>
  <w:style w:type="paragraph" w:styleId="af6">
    <w:name w:val="Normal (Web)"/>
    <w:basedOn w:val="a"/>
    <w:uiPriority w:val="99"/>
    <w:rsid w:val="0044711A"/>
    <w:pPr>
      <w:spacing w:before="100" w:beforeAutospacing="1" w:after="100" w:afterAutospacing="1"/>
    </w:pPr>
    <w:rPr>
      <w:rFonts w:eastAsia="Calibri"/>
      <w:szCs w:val="24"/>
      <w:lang w:eastAsia="ru-RU"/>
    </w:rPr>
  </w:style>
  <w:style w:type="character" w:customStyle="1" w:styleId="urtxtemph">
    <w:name w:val="urtxtemph"/>
    <w:rsid w:val="0044711A"/>
    <w:rPr>
      <w:rFonts w:cs="Times New Roman"/>
    </w:rPr>
  </w:style>
  <w:style w:type="paragraph" w:customStyle="1" w:styleId="310">
    <w:name w:val="Основной текст с отступом 31"/>
    <w:basedOn w:val="a"/>
    <w:rsid w:val="0044711A"/>
    <w:pPr>
      <w:suppressAutoHyphens/>
      <w:spacing w:after="120"/>
      <w:ind w:left="283"/>
    </w:pPr>
    <w:rPr>
      <w:rFonts w:eastAsia="Calibri"/>
      <w:sz w:val="16"/>
      <w:szCs w:val="16"/>
      <w:lang w:eastAsia="ar-SA"/>
    </w:rPr>
  </w:style>
  <w:style w:type="paragraph" w:customStyle="1" w:styleId="311">
    <w:name w:val="Основной текст 31"/>
    <w:basedOn w:val="a"/>
    <w:rsid w:val="0044711A"/>
    <w:pPr>
      <w:suppressAutoHyphens/>
      <w:spacing w:before="240" w:after="240"/>
      <w:jc w:val="both"/>
    </w:pPr>
    <w:rPr>
      <w:rFonts w:eastAsia="Calibri"/>
      <w:szCs w:val="24"/>
      <w:lang w:eastAsia="ar-SA"/>
    </w:rPr>
  </w:style>
  <w:style w:type="paragraph" w:customStyle="1" w:styleId="14">
    <w:name w:val="Список 1"/>
    <w:basedOn w:val="a"/>
    <w:uiPriority w:val="99"/>
    <w:rsid w:val="0044711A"/>
    <w:pPr>
      <w:widowControl w:val="0"/>
      <w:tabs>
        <w:tab w:val="left" w:pos="900"/>
      </w:tabs>
      <w:suppressAutoHyphens/>
      <w:overflowPunct w:val="0"/>
      <w:autoSpaceDE w:val="0"/>
      <w:spacing w:before="60"/>
      <w:ind w:left="900" w:hanging="360"/>
      <w:jc w:val="both"/>
      <w:textAlignment w:val="baseline"/>
    </w:pPr>
    <w:rPr>
      <w:rFonts w:eastAsia="Calibri"/>
      <w:szCs w:val="20"/>
      <w:lang w:eastAsia="ar-SA"/>
    </w:rPr>
  </w:style>
  <w:style w:type="paragraph" w:customStyle="1" w:styleId="af7">
    <w:name w:val="ТЕКСТ порядка нумер"/>
    <w:uiPriority w:val="99"/>
    <w:rsid w:val="0044711A"/>
    <w:pPr>
      <w:tabs>
        <w:tab w:val="left" w:pos="936"/>
      </w:tabs>
      <w:suppressAutoHyphens/>
      <w:spacing w:before="60" w:after="60"/>
      <w:ind w:left="360"/>
      <w:jc w:val="both"/>
    </w:pPr>
    <w:rPr>
      <w:rFonts w:ascii="Times New Roman" w:eastAsia="Times New Roman" w:hAnsi="Times New Roman"/>
      <w:sz w:val="24"/>
      <w:szCs w:val="24"/>
      <w:lang w:eastAsia="ar-SA"/>
    </w:rPr>
  </w:style>
  <w:style w:type="character" w:customStyle="1" w:styleId="urtxtstd">
    <w:name w:val="urtxtstd"/>
    <w:rsid w:val="0044711A"/>
    <w:rPr>
      <w:rFonts w:cs="Times New Roman"/>
    </w:rPr>
  </w:style>
  <w:style w:type="paragraph" w:customStyle="1" w:styleId="23">
    <w:name w:val="Название объекта2"/>
    <w:basedOn w:val="a"/>
    <w:next w:val="a"/>
    <w:rsid w:val="0044711A"/>
    <w:pPr>
      <w:suppressAutoHyphens/>
    </w:pPr>
    <w:rPr>
      <w:rFonts w:eastAsia="Calibri"/>
      <w:b/>
      <w:bCs/>
      <w:sz w:val="20"/>
      <w:szCs w:val="20"/>
      <w:lang w:eastAsia="ar-SA"/>
    </w:rPr>
  </w:style>
  <w:style w:type="paragraph" w:customStyle="1" w:styleId="15">
    <w:name w:val="Абзац списка1"/>
    <w:basedOn w:val="a"/>
    <w:uiPriority w:val="99"/>
    <w:rsid w:val="0044711A"/>
    <w:pPr>
      <w:ind w:left="708"/>
    </w:pPr>
  </w:style>
  <w:style w:type="paragraph" w:styleId="af8">
    <w:name w:val="Body Text"/>
    <w:basedOn w:val="a"/>
    <w:link w:val="af9"/>
    <w:rsid w:val="0044711A"/>
    <w:pPr>
      <w:spacing w:after="120"/>
    </w:pPr>
    <w:rPr>
      <w:szCs w:val="20"/>
      <w:lang w:eastAsia="ru-RU"/>
    </w:rPr>
  </w:style>
  <w:style w:type="character" w:customStyle="1" w:styleId="af9">
    <w:name w:val="Основной текст Знак"/>
    <w:link w:val="af8"/>
    <w:locked/>
    <w:rsid w:val="0044711A"/>
    <w:rPr>
      <w:rFonts w:ascii="Times New Roman" w:eastAsia="Times New Roman" w:hAnsi="Times New Roman"/>
      <w:sz w:val="24"/>
    </w:rPr>
  </w:style>
  <w:style w:type="paragraph" w:styleId="afa">
    <w:name w:val="List Bullet"/>
    <w:basedOn w:val="a"/>
    <w:rsid w:val="0044711A"/>
    <w:pPr>
      <w:tabs>
        <w:tab w:val="num" w:pos="900"/>
      </w:tabs>
      <w:ind w:left="900" w:hanging="360"/>
    </w:pPr>
    <w:rPr>
      <w:rFonts w:eastAsia="Calibri"/>
      <w:szCs w:val="24"/>
      <w:lang w:eastAsia="ru-RU"/>
    </w:rPr>
  </w:style>
  <w:style w:type="paragraph" w:customStyle="1" w:styleId="Main13">
    <w:name w:val="Main 13 Знак"/>
    <w:basedOn w:val="a"/>
    <w:rsid w:val="0044711A"/>
    <w:pPr>
      <w:spacing w:before="120" w:line="288" w:lineRule="auto"/>
      <w:ind w:firstLine="709"/>
      <w:jc w:val="both"/>
    </w:pPr>
    <w:rPr>
      <w:rFonts w:eastAsia="Batang"/>
      <w:kern w:val="26"/>
      <w:sz w:val="26"/>
      <w:szCs w:val="26"/>
      <w:lang w:eastAsia="ko-KR"/>
    </w:rPr>
  </w:style>
  <w:style w:type="paragraph" w:customStyle="1" w:styleId="BulletMain">
    <w:name w:val="Bullet Main Знак"/>
    <w:basedOn w:val="a"/>
    <w:rsid w:val="0044711A"/>
    <w:pPr>
      <w:numPr>
        <w:numId w:val="4"/>
      </w:numPr>
      <w:tabs>
        <w:tab w:val="left" w:pos="1134"/>
      </w:tabs>
      <w:spacing w:before="60" w:line="288" w:lineRule="auto"/>
      <w:jc w:val="both"/>
    </w:pPr>
    <w:rPr>
      <w:rFonts w:ascii="Times New Roman CYR" w:eastAsia="Batang" w:hAnsi="Times New Roman CYR"/>
      <w:sz w:val="26"/>
      <w:szCs w:val="26"/>
      <w:lang w:eastAsia="ko-KR"/>
    </w:rPr>
  </w:style>
  <w:style w:type="paragraph" w:customStyle="1" w:styleId="Main131">
    <w:name w:val="Main 13 Знак1"/>
    <w:basedOn w:val="a"/>
    <w:rsid w:val="0044711A"/>
    <w:pPr>
      <w:spacing w:before="120" w:line="288" w:lineRule="auto"/>
      <w:ind w:firstLine="709"/>
      <w:jc w:val="both"/>
    </w:pPr>
    <w:rPr>
      <w:rFonts w:eastAsia="Batang"/>
      <w:kern w:val="26"/>
      <w:sz w:val="26"/>
      <w:szCs w:val="26"/>
      <w:lang w:eastAsia="ko-KR"/>
    </w:rPr>
  </w:style>
  <w:style w:type="paragraph" w:customStyle="1" w:styleId="Arial">
    <w:name w:val="Обычный + Arial"/>
    <w:aliases w:val="10 пт,курсив,полужирный"/>
    <w:basedOn w:val="a"/>
    <w:link w:val="Arial0"/>
    <w:rsid w:val="0044711A"/>
    <w:pPr>
      <w:tabs>
        <w:tab w:val="num" w:pos="643"/>
      </w:tabs>
      <w:spacing w:before="240"/>
      <w:jc w:val="both"/>
    </w:pPr>
    <w:rPr>
      <w:rFonts w:eastAsia="Calibri"/>
      <w:szCs w:val="24"/>
      <w:lang w:eastAsia="ru-RU"/>
    </w:rPr>
  </w:style>
  <w:style w:type="character" w:customStyle="1" w:styleId="Arial0">
    <w:name w:val="Обычный + Arial Знак"/>
    <w:aliases w:val="10 пт Знак,курсив Знак,полужирный Знак"/>
    <w:link w:val="Arial"/>
    <w:locked/>
    <w:rsid w:val="0044711A"/>
    <w:rPr>
      <w:rFonts w:ascii="Times New Roman" w:hAnsi="Times New Roman"/>
      <w:sz w:val="24"/>
      <w:szCs w:val="24"/>
    </w:rPr>
  </w:style>
  <w:style w:type="paragraph" w:customStyle="1" w:styleId="12">
    <w:name w:val="Обычный + Перед:  12 пт"/>
    <w:basedOn w:val="a"/>
    <w:rsid w:val="0044711A"/>
    <w:pPr>
      <w:numPr>
        <w:ilvl w:val="2"/>
        <w:numId w:val="5"/>
      </w:numPr>
      <w:spacing w:before="240"/>
    </w:pPr>
    <w:rPr>
      <w:rFonts w:eastAsia="Calibri"/>
      <w:szCs w:val="24"/>
      <w:lang w:eastAsia="ru-RU"/>
    </w:rPr>
  </w:style>
  <w:style w:type="paragraph" w:styleId="afb">
    <w:name w:val="Body Text Indent"/>
    <w:basedOn w:val="a"/>
    <w:link w:val="afc"/>
    <w:semiHidden/>
    <w:rsid w:val="0044711A"/>
    <w:pPr>
      <w:spacing w:after="120"/>
      <w:ind w:left="283"/>
    </w:pPr>
    <w:rPr>
      <w:szCs w:val="20"/>
      <w:lang w:eastAsia="ru-RU"/>
    </w:rPr>
  </w:style>
  <w:style w:type="character" w:customStyle="1" w:styleId="afc">
    <w:name w:val="Основной текст с отступом Знак"/>
    <w:link w:val="afb"/>
    <w:semiHidden/>
    <w:locked/>
    <w:rsid w:val="0044711A"/>
    <w:rPr>
      <w:rFonts w:ascii="Times New Roman" w:eastAsia="Times New Roman" w:hAnsi="Times New Roman"/>
      <w:sz w:val="24"/>
    </w:rPr>
  </w:style>
  <w:style w:type="paragraph" w:styleId="24">
    <w:name w:val="Body Text Indent 2"/>
    <w:basedOn w:val="a"/>
    <w:link w:val="25"/>
    <w:semiHidden/>
    <w:rsid w:val="0044711A"/>
    <w:pPr>
      <w:spacing w:after="120" w:line="480" w:lineRule="auto"/>
      <w:ind w:left="283"/>
    </w:pPr>
    <w:rPr>
      <w:szCs w:val="20"/>
      <w:lang w:eastAsia="ru-RU"/>
    </w:rPr>
  </w:style>
  <w:style w:type="character" w:customStyle="1" w:styleId="25">
    <w:name w:val="Основной текст с отступом 2 Знак"/>
    <w:link w:val="24"/>
    <w:semiHidden/>
    <w:locked/>
    <w:rsid w:val="0044711A"/>
    <w:rPr>
      <w:rFonts w:ascii="Times New Roman" w:eastAsia="Times New Roman" w:hAnsi="Times New Roman"/>
      <w:sz w:val="24"/>
    </w:rPr>
  </w:style>
  <w:style w:type="character" w:customStyle="1" w:styleId="afd">
    <w:name w:val="Гипертекстовая ссылка"/>
    <w:rsid w:val="0048275B"/>
    <w:rPr>
      <w:rFonts w:cs="Times New Roman"/>
      <w:color w:val="008000"/>
    </w:rPr>
  </w:style>
  <w:style w:type="character" w:customStyle="1" w:styleId="S01">
    <w:name w:val="S_Термин01"/>
    <w:rsid w:val="00CE74ED"/>
    <w:rPr>
      <w:rFonts w:ascii="Arial" w:hAnsi="Arial" w:cs="Arial"/>
      <w:b/>
      <w:bCs/>
      <w:i/>
      <w:iCs/>
      <w:caps/>
      <w:sz w:val="20"/>
      <w:szCs w:val="20"/>
      <w:lang w:val="ru-RU" w:eastAsia="ru-RU"/>
    </w:rPr>
  </w:style>
  <w:style w:type="character" w:styleId="afe">
    <w:name w:val="FollowedHyperlink"/>
    <w:semiHidden/>
    <w:rsid w:val="002F363C"/>
    <w:rPr>
      <w:rFonts w:cs="Times New Roman"/>
      <w:color w:val="800080"/>
      <w:u w:val="single"/>
    </w:rPr>
  </w:style>
  <w:style w:type="paragraph" w:customStyle="1" w:styleId="16">
    <w:name w:val="Рецензия1"/>
    <w:hidden/>
    <w:semiHidden/>
    <w:rsid w:val="002936CC"/>
    <w:rPr>
      <w:rFonts w:ascii="Times New Roman" w:eastAsia="Times New Roman" w:hAnsi="Times New Roman"/>
      <w:sz w:val="24"/>
      <w:szCs w:val="22"/>
      <w:lang w:eastAsia="en-US"/>
    </w:rPr>
  </w:style>
  <w:style w:type="paragraph" w:styleId="aff">
    <w:name w:val="List Paragraph"/>
    <w:aliases w:val="Bullet_IRAO,Мой Список,List Paragraph"/>
    <w:basedOn w:val="a"/>
    <w:link w:val="aff0"/>
    <w:uiPriority w:val="34"/>
    <w:qFormat/>
    <w:rsid w:val="00F15003"/>
    <w:pPr>
      <w:ind w:left="720"/>
      <w:contextualSpacing/>
    </w:pPr>
  </w:style>
  <w:style w:type="character" w:customStyle="1" w:styleId="apple-style-span">
    <w:name w:val="apple-style-span"/>
    <w:rsid w:val="008F2E46"/>
  </w:style>
  <w:style w:type="paragraph" w:customStyle="1" w:styleId="HEADERTEXT">
    <w:name w:val=".HEADERTEXT"/>
    <w:uiPriority w:val="99"/>
    <w:rsid w:val="00E81D6E"/>
    <w:pPr>
      <w:widowControl w:val="0"/>
      <w:autoSpaceDE w:val="0"/>
      <w:autoSpaceDN w:val="0"/>
      <w:adjustRightInd w:val="0"/>
    </w:pPr>
    <w:rPr>
      <w:rFonts w:ascii="Times New Roman" w:eastAsiaTheme="minorEastAsia" w:hAnsi="Times New Roman"/>
      <w:color w:val="2B4279"/>
      <w:sz w:val="24"/>
      <w:szCs w:val="24"/>
    </w:rPr>
  </w:style>
  <w:style w:type="paragraph" w:customStyle="1" w:styleId="TABLE">
    <w:name w:val="TABLE"/>
    <w:uiPriority w:val="99"/>
    <w:rsid w:val="00E81D6E"/>
    <w:pPr>
      <w:widowControl w:val="0"/>
      <w:autoSpaceDE w:val="0"/>
      <w:autoSpaceDN w:val="0"/>
      <w:adjustRightInd w:val="0"/>
    </w:pPr>
    <w:rPr>
      <w:rFonts w:ascii="Times New Roman" w:eastAsiaTheme="minorEastAsia" w:hAnsi="Times New Roman"/>
      <w:sz w:val="24"/>
      <w:szCs w:val="24"/>
    </w:rPr>
  </w:style>
  <w:style w:type="paragraph" w:customStyle="1" w:styleId="FORMATTEXT">
    <w:name w:val=".FORMATTEXT"/>
    <w:uiPriority w:val="99"/>
    <w:rsid w:val="00967370"/>
    <w:pPr>
      <w:widowControl w:val="0"/>
      <w:autoSpaceDE w:val="0"/>
      <w:autoSpaceDN w:val="0"/>
      <w:adjustRightInd w:val="0"/>
    </w:pPr>
    <w:rPr>
      <w:rFonts w:ascii="Times New Roman" w:eastAsiaTheme="minorEastAsia" w:hAnsi="Times New Roman"/>
      <w:sz w:val="24"/>
      <w:szCs w:val="24"/>
    </w:rPr>
  </w:style>
  <w:style w:type="table" w:styleId="aff1">
    <w:name w:val="Table Grid"/>
    <w:basedOn w:val="a1"/>
    <w:uiPriority w:val="59"/>
    <w:locked/>
    <w:rsid w:val="00DE45D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4">
    <w:name w:val="S_Сноска"/>
    <w:basedOn w:val="S5"/>
    <w:next w:val="S5"/>
    <w:rsid w:val="00411F8D"/>
    <w:rPr>
      <w:rFonts w:ascii="Arial" w:hAnsi="Arial"/>
      <w:sz w:val="16"/>
    </w:rPr>
  </w:style>
  <w:style w:type="paragraph" w:customStyle="1" w:styleId="S5">
    <w:name w:val="S_Обычный"/>
    <w:basedOn w:val="a"/>
    <w:link w:val="S6"/>
    <w:rsid w:val="00411F8D"/>
    <w:pPr>
      <w:widowControl w:val="0"/>
      <w:jc w:val="both"/>
    </w:pPr>
    <w:rPr>
      <w:szCs w:val="24"/>
      <w:lang w:eastAsia="ru-RU"/>
    </w:rPr>
  </w:style>
  <w:style w:type="character" w:customStyle="1" w:styleId="S6">
    <w:name w:val="S_Обычный Знак"/>
    <w:link w:val="S5"/>
    <w:rsid w:val="00411F8D"/>
    <w:rPr>
      <w:rFonts w:ascii="Times New Roman" w:eastAsia="Times New Roman" w:hAnsi="Times New Roman"/>
      <w:sz w:val="24"/>
      <w:szCs w:val="24"/>
    </w:rPr>
  </w:style>
  <w:style w:type="paragraph" w:customStyle="1" w:styleId="17">
    <w:name w:val="Название объекта1"/>
    <w:basedOn w:val="a"/>
    <w:next w:val="a"/>
    <w:rsid w:val="004737DA"/>
    <w:pPr>
      <w:suppressAutoHyphens/>
      <w:jc w:val="center"/>
    </w:pPr>
    <w:rPr>
      <w:rFonts w:ascii="Arial Narrow" w:hAnsi="Arial Narrow" w:cs="Arial Narrow"/>
      <w:b/>
      <w:bCs/>
      <w:color w:val="000080"/>
      <w:sz w:val="20"/>
      <w:szCs w:val="24"/>
      <w:lang w:eastAsia="ar-SA"/>
    </w:rPr>
  </w:style>
  <w:style w:type="paragraph" w:customStyle="1" w:styleId="S7">
    <w:name w:val="S_Версия"/>
    <w:basedOn w:val="S5"/>
    <w:next w:val="S5"/>
    <w:autoRedefine/>
    <w:rsid w:val="00411F8D"/>
    <w:pPr>
      <w:spacing w:before="120" w:after="120"/>
      <w:jc w:val="center"/>
    </w:pPr>
    <w:rPr>
      <w:rFonts w:ascii="Arial" w:hAnsi="Arial"/>
      <w:b/>
      <w:caps/>
      <w:sz w:val="20"/>
      <w:szCs w:val="20"/>
    </w:rPr>
  </w:style>
  <w:style w:type="paragraph" w:customStyle="1" w:styleId="S8">
    <w:name w:val="S_ВерхКолонтитулТекст"/>
    <w:basedOn w:val="S5"/>
    <w:next w:val="S5"/>
    <w:rsid w:val="00411F8D"/>
    <w:pPr>
      <w:spacing w:before="120"/>
      <w:jc w:val="right"/>
    </w:pPr>
    <w:rPr>
      <w:rFonts w:ascii="Arial" w:hAnsi="Arial"/>
      <w:b/>
      <w:caps/>
      <w:sz w:val="10"/>
      <w:szCs w:val="10"/>
    </w:rPr>
  </w:style>
  <w:style w:type="paragraph" w:customStyle="1" w:styleId="S9">
    <w:name w:val="S_ВидДокумента"/>
    <w:basedOn w:val="af8"/>
    <w:next w:val="S5"/>
    <w:link w:val="Sa"/>
    <w:rsid w:val="00411F8D"/>
    <w:pPr>
      <w:spacing w:before="120" w:after="0"/>
      <w:jc w:val="right"/>
    </w:pPr>
    <w:rPr>
      <w:rFonts w:ascii="EuropeDemiC" w:hAnsi="EuropeDemiC" w:cs="Arial"/>
      <w:b/>
      <w:caps/>
      <w:sz w:val="36"/>
      <w:szCs w:val="36"/>
    </w:rPr>
  </w:style>
  <w:style w:type="character" w:customStyle="1" w:styleId="Sa">
    <w:name w:val="S_ВидДокумента Знак"/>
    <w:link w:val="S9"/>
    <w:rsid w:val="00411F8D"/>
    <w:rPr>
      <w:rFonts w:ascii="EuropeDemiC" w:eastAsia="Times New Roman" w:hAnsi="EuropeDemiC" w:cs="Arial"/>
      <w:b/>
      <w:caps/>
      <w:sz w:val="36"/>
      <w:szCs w:val="36"/>
    </w:rPr>
  </w:style>
  <w:style w:type="paragraph" w:customStyle="1" w:styleId="Sb">
    <w:name w:val="S_Гиперссылка"/>
    <w:basedOn w:val="S5"/>
    <w:rsid w:val="00411F8D"/>
    <w:rPr>
      <w:color w:val="0000FF"/>
      <w:u w:val="single"/>
    </w:rPr>
  </w:style>
  <w:style w:type="paragraph" w:customStyle="1" w:styleId="Sc">
    <w:name w:val="S_Гриф"/>
    <w:basedOn w:val="S5"/>
    <w:rsid w:val="00411F8D"/>
    <w:pPr>
      <w:widowControl/>
      <w:spacing w:line="360" w:lineRule="auto"/>
      <w:ind w:left="5392"/>
      <w:jc w:val="left"/>
    </w:pPr>
    <w:rPr>
      <w:rFonts w:ascii="Arial" w:hAnsi="Arial"/>
      <w:b/>
      <w:sz w:val="20"/>
    </w:rPr>
  </w:style>
  <w:style w:type="paragraph" w:customStyle="1" w:styleId="S12">
    <w:name w:val="S_ЗаголовкиТаблицы1"/>
    <w:basedOn w:val="S5"/>
    <w:rsid w:val="00411F8D"/>
    <w:pPr>
      <w:keepNext/>
      <w:jc w:val="center"/>
    </w:pPr>
    <w:rPr>
      <w:rFonts w:ascii="Arial" w:hAnsi="Arial"/>
      <w:b/>
      <w:caps/>
      <w:sz w:val="16"/>
      <w:szCs w:val="16"/>
    </w:rPr>
  </w:style>
  <w:style w:type="paragraph" w:customStyle="1" w:styleId="S22">
    <w:name w:val="S_ЗаголовкиТаблицы2"/>
    <w:basedOn w:val="S5"/>
    <w:rsid w:val="00411F8D"/>
    <w:pPr>
      <w:jc w:val="center"/>
    </w:pPr>
    <w:rPr>
      <w:rFonts w:ascii="Arial" w:hAnsi="Arial"/>
      <w:b/>
      <w:sz w:val="14"/>
    </w:rPr>
  </w:style>
  <w:style w:type="paragraph" w:customStyle="1" w:styleId="S13">
    <w:name w:val="S_Заголовок1"/>
    <w:basedOn w:val="a"/>
    <w:next w:val="S5"/>
    <w:rsid w:val="00411F8D"/>
    <w:pPr>
      <w:keepNext/>
      <w:pageBreakBefore/>
      <w:jc w:val="both"/>
      <w:outlineLvl w:val="0"/>
    </w:pPr>
    <w:rPr>
      <w:rFonts w:ascii="Arial" w:hAnsi="Arial"/>
      <w:b/>
      <w:caps/>
      <w:sz w:val="32"/>
      <w:szCs w:val="32"/>
      <w:lang w:eastAsia="ru-RU"/>
    </w:rPr>
  </w:style>
  <w:style w:type="paragraph" w:customStyle="1" w:styleId="S11">
    <w:name w:val="S_Заголовок1_Прил_СписокН"/>
    <w:basedOn w:val="S5"/>
    <w:next w:val="S5"/>
    <w:rsid w:val="00411F8D"/>
    <w:pPr>
      <w:keepNext/>
      <w:pageBreakBefore/>
      <w:widowControl/>
      <w:numPr>
        <w:numId w:val="7"/>
      </w:numPr>
      <w:outlineLvl w:val="1"/>
    </w:pPr>
    <w:rPr>
      <w:rFonts w:ascii="Arial" w:hAnsi="Arial"/>
      <w:b/>
      <w:caps/>
    </w:rPr>
  </w:style>
  <w:style w:type="paragraph" w:customStyle="1" w:styleId="S1">
    <w:name w:val="S_Заголовок1_СписокН"/>
    <w:basedOn w:val="S13"/>
    <w:next w:val="S5"/>
    <w:rsid w:val="00411F8D"/>
    <w:pPr>
      <w:numPr>
        <w:numId w:val="8"/>
      </w:numPr>
    </w:pPr>
  </w:style>
  <w:style w:type="paragraph" w:customStyle="1" w:styleId="S23">
    <w:name w:val="S_Заголовок2"/>
    <w:basedOn w:val="a"/>
    <w:next w:val="S5"/>
    <w:rsid w:val="00411F8D"/>
    <w:pPr>
      <w:keepNext/>
      <w:jc w:val="both"/>
      <w:outlineLvl w:val="1"/>
    </w:pPr>
    <w:rPr>
      <w:rFonts w:ascii="Arial" w:hAnsi="Arial"/>
      <w:b/>
      <w:caps/>
      <w:szCs w:val="24"/>
      <w:lang w:eastAsia="ru-RU"/>
    </w:rPr>
  </w:style>
  <w:style w:type="paragraph" w:customStyle="1" w:styleId="S21">
    <w:name w:val="S_Заголовок2_Прил_СписокН"/>
    <w:basedOn w:val="S5"/>
    <w:next w:val="S5"/>
    <w:rsid w:val="00411F8D"/>
    <w:pPr>
      <w:keepNext/>
      <w:keepLines/>
      <w:numPr>
        <w:ilvl w:val="2"/>
        <w:numId w:val="7"/>
      </w:numPr>
      <w:tabs>
        <w:tab w:val="left" w:pos="720"/>
      </w:tabs>
      <w:jc w:val="left"/>
      <w:outlineLvl w:val="2"/>
    </w:pPr>
    <w:rPr>
      <w:rFonts w:ascii="Arial" w:hAnsi="Arial"/>
      <w:b/>
      <w:caps/>
      <w:szCs w:val="20"/>
    </w:rPr>
  </w:style>
  <w:style w:type="paragraph" w:customStyle="1" w:styleId="S20">
    <w:name w:val="S_Заголовок2_СписокН"/>
    <w:basedOn w:val="S23"/>
    <w:next w:val="S5"/>
    <w:rsid w:val="00411F8D"/>
    <w:pPr>
      <w:numPr>
        <w:ilvl w:val="1"/>
        <w:numId w:val="8"/>
      </w:numPr>
    </w:pPr>
  </w:style>
  <w:style w:type="paragraph" w:customStyle="1" w:styleId="S30">
    <w:name w:val="S_Заголовок3_СписокН"/>
    <w:basedOn w:val="a"/>
    <w:next w:val="S5"/>
    <w:rsid w:val="00411F8D"/>
    <w:pPr>
      <w:keepNext/>
      <w:numPr>
        <w:ilvl w:val="2"/>
        <w:numId w:val="8"/>
      </w:numPr>
      <w:jc w:val="both"/>
    </w:pPr>
    <w:rPr>
      <w:rFonts w:ascii="Arial" w:hAnsi="Arial"/>
      <w:b/>
      <w:i/>
      <w:caps/>
      <w:sz w:val="20"/>
      <w:szCs w:val="20"/>
      <w:lang w:eastAsia="ru-RU"/>
    </w:rPr>
  </w:style>
  <w:style w:type="paragraph" w:customStyle="1" w:styleId="Sd">
    <w:name w:val="S_МестоГод"/>
    <w:basedOn w:val="S5"/>
    <w:rsid w:val="00411F8D"/>
    <w:pPr>
      <w:spacing w:before="120"/>
      <w:jc w:val="center"/>
    </w:pPr>
    <w:rPr>
      <w:rFonts w:ascii="Arial" w:hAnsi="Arial"/>
      <w:b/>
      <w:caps/>
      <w:sz w:val="18"/>
      <w:szCs w:val="18"/>
    </w:rPr>
  </w:style>
  <w:style w:type="paragraph" w:customStyle="1" w:styleId="Se">
    <w:name w:val="S_НазваниеРисунка"/>
    <w:basedOn w:val="a"/>
    <w:next w:val="S5"/>
    <w:rsid w:val="00411F8D"/>
    <w:pPr>
      <w:spacing w:before="60"/>
      <w:jc w:val="center"/>
    </w:pPr>
    <w:rPr>
      <w:rFonts w:ascii="Arial" w:hAnsi="Arial"/>
      <w:b/>
      <w:sz w:val="20"/>
      <w:szCs w:val="24"/>
      <w:lang w:eastAsia="ru-RU"/>
    </w:rPr>
  </w:style>
  <w:style w:type="paragraph" w:customStyle="1" w:styleId="Sf">
    <w:name w:val="S_НазваниеТаблицы"/>
    <w:basedOn w:val="S5"/>
    <w:next w:val="S5"/>
    <w:rsid w:val="00411F8D"/>
    <w:pPr>
      <w:keepNext/>
      <w:jc w:val="right"/>
    </w:pPr>
    <w:rPr>
      <w:rFonts w:ascii="Arial" w:hAnsi="Arial"/>
      <w:b/>
      <w:sz w:val="20"/>
    </w:rPr>
  </w:style>
  <w:style w:type="paragraph" w:customStyle="1" w:styleId="Sf0">
    <w:name w:val="S_НаименованиеДокумента"/>
    <w:basedOn w:val="S5"/>
    <w:next w:val="S5"/>
    <w:rsid w:val="00411F8D"/>
    <w:pPr>
      <w:widowControl/>
      <w:ind w:right="641"/>
      <w:jc w:val="left"/>
    </w:pPr>
    <w:rPr>
      <w:rFonts w:ascii="Arial" w:hAnsi="Arial"/>
      <w:b/>
      <w:caps/>
    </w:rPr>
  </w:style>
  <w:style w:type="paragraph" w:customStyle="1" w:styleId="Sf1">
    <w:name w:val="S_НижнКолонтЛев"/>
    <w:basedOn w:val="S5"/>
    <w:next w:val="S5"/>
    <w:rsid w:val="00411F8D"/>
    <w:pPr>
      <w:jc w:val="left"/>
    </w:pPr>
    <w:rPr>
      <w:rFonts w:ascii="Arial" w:hAnsi="Arial"/>
      <w:b/>
      <w:caps/>
      <w:sz w:val="10"/>
      <w:szCs w:val="10"/>
    </w:rPr>
  </w:style>
  <w:style w:type="paragraph" w:customStyle="1" w:styleId="Sf2">
    <w:name w:val="S_НижнКолонтПрав"/>
    <w:basedOn w:val="S5"/>
    <w:next w:val="S5"/>
    <w:rsid w:val="00411F8D"/>
    <w:pPr>
      <w:widowControl/>
      <w:ind w:hanging="181"/>
      <w:jc w:val="right"/>
    </w:pPr>
    <w:rPr>
      <w:rFonts w:ascii="Arial" w:hAnsi="Arial"/>
      <w:b/>
      <w:caps/>
      <w:sz w:val="12"/>
      <w:szCs w:val="12"/>
    </w:rPr>
  </w:style>
  <w:style w:type="paragraph" w:customStyle="1" w:styleId="Sf3">
    <w:name w:val="S_НомерДокумента"/>
    <w:basedOn w:val="S5"/>
    <w:next w:val="S5"/>
    <w:rsid w:val="00411F8D"/>
    <w:pPr>
      <w:spacing w:before="120" w:after="120"/>
      <w:jc w:val="center"/>
    </w:pPr>
    <w:rPr>
      <w:rFonts w:ascii="Arial" w:hAnsi="Arial"/>
      <w:b/>
      <w:caps/>
    </w:rPr>
  </w:style>
  <w:style w:type="paragraph" w:customStyle="1" w:styleId="S14">
    <w:name w:val="S_ТекстВТаблице1"/>
    <w:basedOn w:val="S5"/>
    <w:next w:val="S5"/>
    <w:rsid w:val="00411F8D"/>
    <w:pPr>
      <w:spacing w:before="120"/>
      <w:jc w:val="left"/>
    </w:pPr>
    <w:rPr>
      <w:szCs w:val="28"/>
    </w:rPr>
  </w:style>
  <w:style w:type="paragraph" w:customStyle="1" w:styleId="S10">
    <w:name w:val="S_НумСписВ Таблице1"/>
    <w:basedOn w:val="S14"/>
    <w:next w:val="S5"/>
    <w:rsid w:val="00411F8D"/>
    <w:pPr>
      <w:numPr>
        <w:numId w:val="9"/>
      </w:numPr>
    </w:pPr>
  </w:style>
  <w:style w:type="paragraph" w:customStyle="1" w:styleId="S24">
    <w:name w:val="S_ТекстВТаблице2"/>
    <w:basedOn w:val="S5"/>
    <w:next w:val="S5"/>
    <w:rsid w:val="00411F8D"/>
    <w:pPr>
      <w:spacing w:before="120"/>
      <w:jc w:val="left"/>
    </w:pPr>
    <w:rPr>
      <w:sz w:val="20"/>
    </w:rPr>
  </w:style>
  <w:style w:type="paragraph" w:customStyle="1" w:styleId="S2">
    <w:name w:val="S_НумСписВТаблице2"/>
    <w:basedOn w:val="S24"/>
    <w:next w:val="S5"/>
    <w:rsid w:val="00411F8D"/>
    <w:pPr>
      <w:numPr>
        <w:numId w:val="10"/>
      </w:numPr>
    </w:pPr>
  </w:style>
  <w:style w:type="paragraph" w:customStyle="1" w:styleId="S31">
    <w:name w:val="S_ТекстВТаблице3"/>
    <w:basedOn w:val="S5"/>
    <w:next w:val="S5"/>
    <w:rsid w:val="00411F8D"/>
    <w:pPr>
      <w:spacing w:before="120"/>
      <w:jc w:val="left"/>
    </w:pPr>
    <w:rPr>
      <w:sz w:val="16"/>
    </w:rPr>
  </w:style>
  <w:style w:type="paragraph" w:customStyle="1" w:styleId="S3">
    <w:name w:val="S_НумСписВТаблице3"/>
    <w:basedOn w:val="S31"/>
    <w:next w:val="S5"/>
    <w:rsid w:val="00411F8D"/>
    <w:pPr>
      <w:numPr>
        <w:numId w:val="11"/>
      </w:numPr>
    </w:pPr>
  </w:style>
  <w:style w:type="paragraph" w:customStyle="1" w:styleId="Sf4">
    <w:name w:val="S_Примечание"/>
    <w:basedOn w:val="S5"/>
    <w:next w:val="S5"/>
    <w:rsid w:val="00411F8D"/>
    <w:pPr>
      <w:ind w:left="567"/>
    </w:pPr>
    <w:rPr>
      <w:i/>
      <w:u w:val="single"/>
    </w:rPr>
  </w:style>
  <w:style w:type="paragraph" w:customStyle="1" w:styleId="Sf5">
    <w:name w:val="S_ПримечаниеТекст"/>
    <w:basedOn w:val="S5"/>
    <w:next w:val="S5"/>
    <w:rsid w:val="00411F8D"/>
    <w:pPr>
      <w:spacing w:before="120"/>
      <w:ind w:left="567"/>
    </w:pPr>
    <w:rPr>
      <w:i/>
    </w:rPr>
  </w:style>
  <w:style w:type="paragraph" w:customStyle="1" w:styleId="Sf6">
    <w:name w:val="S_Рисунок"/>
    <w:basedOn w:val="S5"/>
    <w:rsid w:val="00411F8D"/>
    <w:pPr>
      <w:pBdr>
        <w:top w:val="single" w:sz="8" w:space="5" w:color="auto"/>
        <w:left w:val="single" w:sz="8" w:space="5" w:color="auto"/>
        <w:bottom w:val="single" w:sz="8" w:space="5" w:color="auto"/>
        <w:right w:val="single" w:sz="8" w:space="5" w:color="auto"/>
      </w:pBdr>
      <w:spacing w:before="120"/>
      <w:jc w:val="center"/>
    </w:pPr>
  </w:style>
  <w:style w:type="paragraph" w:customStyle="1" w:styleId="Sf7">
    <w:name w:val="S_Содержание"/>
    <w:basedOn w:val="S5"/>
    <w:next w:val="S5"/>
    <w:rsid w:val="00411F8D"/>
    <w:rPr>
      <w:rFonts w:ascii="Arial" w:hAnsi="Arial"/>
      <w:b/>
      <w:caps/>
      <w:sz w:val="32"/>
      <w:szCs w:val="32"/>
    </w:rPr>
  </w:style>
  <w:style w:type="paragraph" w:customStyle="1" w:styleId="S">
    <w:name w:val="S_СписокМ_Обычный"/>
    <w:basedOn w:val="a"/>
    <w:next w:val="S5"/>
    <w:link w:val="Sf8"/>
    <w:rsid w:val="00411F8D"/>
    <w:pPr>
      <w:numPr>
        <w:numId w:val="12"/>
      </w:numPr>
      <w:tabs>
        <w:tab w:val="left" w:pos="720"/>
      </w:tabs>
      <w:spacing w:before="120"/>
      <w:jc w:val="both"/>
    </w:pPr>
    <w:rPr>
      <w:szCs w:val="24"/>
      <w:lang w:eastAsia="ru-RU"/>
    </w:rPr>
  </w:style>
  <w:style w:type="character" w:customStyle="1" w:styleId="Sf8">
    <w:name w:val="S_СписокМ_Обычный Знак"/>
    <w:link w:val="S"/>
    <w:rsid w:val="00411F8D"/>
    <w:rPr>
      <w:rFonts w:ascii="Times New Roman" w:eastAsia="Times New Roman" w:hAnsi="Times New Roman"/>
      <w:sz w:val="24"/>
      <w:szCs w:val="24"/>
    </w:rPr>
  </w:style>
  <w:style w:type="table" w:customStyle="1" w:styleId="Sf9">
    <w:name w:val="S_Таблица"/>
    <w:basedOn w:val="a1"/>
    <w:rsid w:val="00411F8D"/>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5"/>
    <w:rsid w:val="00411F8D"/>
    <w:pPr>
      <w:ind w:left="431"/>
    </w:pPr>
    <w:rPr>
      <w:rFonts w:ascii="EuropeExt" w:hAnsi="EuropeExt" w:cs="Tahoma"/>
      <w:bCs/>
      <w:spacing w:val="18"/>
      <w:sz w:val="12"/>
      <w:szCs w:val="12"/>
    </w:rPr>
  </w:style>
  <w:style w:type="paragraph" w:customStyle="1" w:styleId="S15">
    <w:name w:val="S_ТекстЛоготипа1"/>
    <w:basedOn w:val="S5"/>
    <w:next w:val="S5"/>
    <w:rsid w:val="00411F8D"/>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5"/>
    <w:next w:val="S5"/>
    <w:rsid w:val="00411F8D"/>
    <w:pPr>
      <w:ind w:left="431"/>
    </w:pPr>
    <w:rPr>
      <w:rFonts w:ascii="EuropeExt" w:hAnsi="EuropeExt" w:cs="Tahoma"/>
      <w:bCs/>
      <w:spacing w:val="18"/>
      <w:sz w:val="12"/>
      <w:szCs w:val="12"/>
    </w:rPr>
  </w:style>
  <w:style w:type="paragraph" w:customStyle="1" w:styleId="S16">
    <w:name w:val="S_ТекстСодержания1"/>
    <w:basedOn w:val="S5"/>
    <w:next w:val="S5"/>
    <w:link w:val="S17"/>
    <w:rsid w:val="00411F8D"/>
    <w:pPr>
      <w:spacing w:before="120"/>
    </w:pPr>
    <w:rPr>
      <w:rFonts w:ascii="Arial" w:hAnsi="Arial"/>
      <w:b/>
      <w:caps/>
      <w:sz w:val="20"/>
      <w:szCs w:val="20"/>
    </w:rPr>
  </w:style>
  <w:style w:type="character" w:customStyle="1" w:styleId="S17">
    <w:name w:val="S_ТекстСодержания1 Знак"/>
    <w:link w:val="S16"/>
    <w:rsid w:val="00411F8D"/>
    <w:rPr>
      <w:rFonts w:ascii="Arial" w:eastAsia="Times New Roman" w:hAnsi="Arial"/>
      <w:b/>
      <w:caps/>
    </w:rPr>
  </w:style>
  <w:style w:type="paragraph" w:customStyle="1" w:styleId="Sfb">
    <w:name w:val="S_Термин"/>
    <w:basedOn w:val="a"/>
    <w:next w:val="S5"/>
    <w:link w:val="Sfc"/>
    <w:rsid w:val="00411F8D"/>
    <w:pPr>
      <w:jc w:val="both"/>
    </w:pPr>
    <w:rPr>
      <w:rFonts w:ascii="Arial" w:hAnsi="Arial"/>
      <w:b/>
      <w:i/>
      <w:caps/>
      <w:sz w:val="20"/>
      <w:szCs w:val="20"/>
      <w:lang w:eastAsia="ru-RU"/>
    </w:rPr>
  </w:style>
  <w:style w:type="character" w:customStyle="1" w:styleId="Sfc">
    <w:name w:val="S_Термин Знак"/>
    <w:link w:val="Sfb"/>
    <w:rsid w:val="00411F8D"/>
    <w:rPr>
      <w:rFonts w:ascii="Arial" w:eastAsia="Times New Roman" w:hAnsi="Arial"/>
      <w:b/>
      <w:i/>
      <w:caps/>
    </w:rPr>
  </w:style>
  <w:style w:type="paragraph" w:styleId="aff2">
    <w:name w:val="Revision"/>
    <w:hidden/>
    <w:uiPriority w:val="99"/>
    <w:semiHidden/>
    <w:rsid w:val="00AE69DA"/>
    <w:rPr>
      <w:rFonts w:ascii="Times New Roman" w:eastAsia="Times New Roman" w:hAnsi="Times New Roman"/>
      <w:sz w:val="24"/>
      <w:szCs w:val="22"/>
      <w:lang w:eastAsia="en-US"/>
    </w:rPr>
  </w:style>
  <w:style w:type="paragraph" w:customStyle="1" w:styleId="18">
    <w:name w:val="М_СписокМарк_Уровень 1"/>
    <w:basedOn w:val="a"/>
    <w:uiPriority w:val="99"/>
    <w:qFormat/>
    <w:rsid w:val="00FB3BCE"/>
    <w:pPr>
      <w:tabs>
        <w:tab w:val="left" w:pos="540"/>
        <w:tab w:val="num" w:pos="3763"/>
      </w:tabs>
      <w:spacing w:before="120"/>
      <w:ind w:left="3763" w:hanging="360"/>
      <w:jc w:val="both"/>
    </w:pPr>
    <w:rPr>
      <w:rFonts w:eastAsia="Calibri"/>
      <w:bCs/>
    </w:rPr>
  </w:style>
  <w:style w:type="character" w:customStyle="1" w:styleId="aff0">
    <w:name w:val="Абзац списка Знак"/>
    <w:aliases w:val="Bullet_IRAO Знак,Мой Список Знак,List Paragraph Знак"/>
    <w:link w:val="aff"/>
    <w:uiPriority w:val="99"/>
    <w:rsid w:val="009854CF"/>
    <w:rPr>
      <w:rFonts w:ascii="Times New Roman" w:eastAsia="Times New Roman" w:hAnsi="Times New Roman"/>
      <w:sz w:val="24"/>
      <w:szCs w:val="22"/>
      <w:lang w:eastAsia="en-US"/>
    </w:rPr>
  </w:style>
  <w:style w:type="character" w:customStyle="1" w:styleId="extended-textfull">
    <w:name w:val="extended-text__full"/>
    <w:basedOn w:val="a0"/>
    <w:rsid w:val="00157FA4"/>
  </w:style>
  <w:style w:type="character" w:customStyle="1" w:styleId="12pt">
    <w:name w:val="Обычный + 12 pt"/>
    <w:aliases w:val="по ценОбычный + 14 pt,Черный,Масштаб знаков: 87%,уплотненный на  0,1 пт + 14 pt,по....тру Знак"/>
    <w:rsid w:val="0034549F"/>
    <w:rPr>
      <w:lang w:val="ru-RU" w:eastAsia="ru-RU"/>
    </w:rPr>
  </w:style>
  <w:style w:type="paragraph" w:customStyle="1" w:styleId="19">
    <w:name w:val="Стиль1"/>
    <w:basedOn w:val="a"/>
    <w:rsid w:val="00930164"/>
    <w:pPr>
      <w:ind w:firstLine="720"/>
      <w:jc w:val="both"/>
    </w:pPr>
    <w:rPr>
      <w:sz w:val="28"/>
      <w:szCs w:val="20"/>
      <w:lang w:eastAsia="ru-RU"/>
    </w:rPr>
  </w:style>
  <w:style w:type="paragraph" w:customStyle="1" w:styleId="ConsPlusNormal">
    <w:name w:val="ConsPlusNormal"/>
    <w:rsid w:val="00514275"/>
    <w:pPr>
      <w:widowControl w:val="0"/>
      <w:autoSpaceDE w:val="0"/>
      <w:autoSpaceDN w:val="0"/>
      <w:adjustRightInd w:val="0"/>
      <w:ind w:firstLine="720"/>
    </w:pPr>
    <w:rPr>
      <w:rFonts w:ascii="Arial" w:eastAsia="Times New Roman" w:hAnsi="Arial" w:cs="Arial"/>
    </w:rPr>
  </w:style>
  <w:style w:type="paragraph" w:customStyle="1" w:styleId="Nienieuaeiaiiue">
    <w:name w:val="Nienieu aei?aiiue"/>
    <w:basedOn w:val="a"/>
    <w:rsid w:val="00514275"/>
    <w:pPr>
      <w:numPr>
        <w:numId w:val="14"/>
      </w:numPr>
      <w:tabs>
        <w:tab w:val="clear" w:pos="720"/>
        <w:tab w:val="left" w:pos="786"/>
      </w:tabs>
      <w:overflowPunct w:val="0"/>
      <w:autoSpaceDE w:val="0"/>
      <w:autoSpaceDN w:val="0"/>
      <w:adjustRightInd w:val="0"/>
      <w:ind w:left="786"/>
      <w:textAlignment w:val="baseline"/>
    </w:pPr>
    <w:rPr>
      <w:rFonts w:ascii="Times New Roman CYR" w:hAnsi="Times New Roman CYR"/>
      <w:szCs w:val="20"/>
      <w:lang w:eastAsia="ru-RU"/>
    </w:rPr>
  </w:style>
  <w:style w:type="paragraph" w:customStyle="1" w:styleId="1a">
    <w:name w:val="Обычный1"/>
    <w:uiPriority w:val="99"/>
    <w:rsid w:val="00AA317E"/>
    <w:rPr>
      <w:rFonts w:ascii="Times New Roman" w:eastAsia="Times New Roman" w:hAnsi="Times New Roman"/>
      <w:snapToGrid w:val="0"/>
      <w:kern w:val="28"/>
      <w:sz w:val="24"/>
    </w:rPr>
  </w:style>
  <w:style w:type="paragraph" w:customStyle="1" w:styleId="35">
    <w:name w:val="Текст 3"/>
    <w:basedOn w:val="4"/>
    <w:rsid w:val="008B004F"/>
    <w:pPr>
      <w:keepNext w:val="0"/>
      <w:keepLines w:val="0"/>
      <w:widowControl w:val="0"/>
      <w:numPr>
        <w:ilvl w:val="3"/>
      </w:numPr>
      <w:overflowPunct w:val="0"/>
      <w:autoSpaceDE w:val="0"/>
      <w:autoSpaceDN w:val="0"/>
      <w:adjustRightInd w:val="0"/>
      <w:spacing w:before="60"/>
      <w:jc w:val="both"/>
      <w:textAlignment w:val="baseline"/>
    </w:pPr>
    <w:rPr>
      <w:rFonts w:ascii="Calibri" w:eastAsia="Calibri" w:hAnsi="Calibri" w:cs="Times New Roman"/>
      <w:b w:val="0"/>
      <w:bCs w:val="0"/>
      <w:i w:val="0"/>
      <w:iCs w:val="0"/>
      <w:color w:val="auto"/>
      <w:szCs w:val="20"/>
      <w:lang w:eastAsia="ru-RU"/>
    </w:rPr>
  </w:style>
  <w:style w:type="character" w:customStyle="1" w:styleId="40">
    <w:name w:val="Заголовок 4 Знак"/>
    <w:basedOn w:val="a0"/>
    <w:link w:val="4"/>
    <w:semiHidden/>
    <w:rsid w:val="008B004F"/>
    <w:rPr>
      <w:rFonts w:asciiTheme="majorHAnsi" w:eastAsiaTheme="majorEastAsia" w:hAnsiTheme="majorHAnsi" w:cstheme="majorBidi"/>
      <w:b/>
      <w:bCs/>
      <w:i/>
      <w:iCs/>
      <w:color w:val="4F81BD" w:themeColor="accent1"/>
      <w:sz w:val="24"/>
      <w:szCs w:val="22"/>
      <w:lang w:eastAsia="en-US"/>
    </w:rPr>
  </w:style>
  <w:style w:type="paragraph" w:styleId="26">
    <w:name w:val="Body Text 2"/>
    <w:basedOn w:val="a"/>
    <w:link w:val="27"/>
    <w:uiPriority w:val="99"/>
    <w:unhideWhenUsed/>
    <w:rsid w:val="004013DF"/>
    <w:pPr>
      <w:spacing w:after="120" w:line="480" w:lineRule="auto"/>
    </w:pPr>
  </w:style>
  <w:style w:type="character" w:customStyle="1" w:styleId="27">
    <w:name w:val="Основной текст 2 Знак"/>
    <w:basedOn w:val="a0"/>
    <w:link w:val="26"/>
    <w:uiPriority w:val="99"/>
    <w:rsid w:val="004013DF"/>
    <w:rPr>
      <w:rFonts w:ascii="Times New Roman" w:eastAsia="Times New Roman" w:hAnsi="Times New Roman"/>
      <w:sz w:val="24"/>
      <w:szCs w:val="22"/>
      <w:lang w:eastAsia="en-US"/>
    </w:rPr>
  </w:style>
  <w:style w:type="character" w:customStyle="1" w:styleId="FontStyle21">
    <w:name w:val="Font Style21"/>
    <w:uiPriority w:val="99"/>
    <w:rsid w:val="004013DF"/>
    <w:rPr>
      <w:rFonts w:ascii="Times New Roman" w:hAnsi="Times New Roman"/>
      <w:sz w:val="18"/>
    </w:rPr>
  </w:style>
  <w:style w:type="character" w:customStyle="1" w:styleId="30">
    <w:name w:val="Заголовок 3 Знак"/>
    <w:basedOn w:val="a0"/>
    <w:link w:val="3"/>
    <w:uiPriority w:val="99"/>
    <w:rsid w:val="00E74ACB"/>
    <w:rPr>
      <w:rFonts w:asciiTheme="majorHAnsi" w:eastAsiaTheme="majorEastAsia" w:hAnsiTheme="majorHAnsi" w:cstheme="majorBidi"/>
      <w:b/>
      <w:bCs/>
      <w:color w:val="4F81BD" w:themeColor="accent1"/>
      <w:sz w:val="24"/>
      <w:szCs w:val="22"/>
      <w:lang w:eastAsia="en-US"/>
    </w:rPr>
  </w:style>
  <w:style w:type="paragraph" w:styleId="aff3">
    <w:name w:val="No Spacing"/>
    <w:link w:val="aff4"/>
    <w:uiPriority w:val="1"/>
    <w:qFormat/>
    <w:rsid w:val="00CF414B"/>
    <w:pPr>
      <w:widowControl w:val="0"/>
    </w:pPr>
    <w:rPr>
      <w:rFonts w:ascii="Courier New" w:eastAsia="Courier New" w:hAnsi="Courier New" w:cs="Courier New"/>
      <w:color w:val="000000"/>
      <w:sz w:val="24"/>
      <w:szCs w:val="24"/>
    </w:rPr>
  </w:style>
  <w:style w:type="character" w:customStyle="1" w:styleId="aff4">
    <w:name w:val="Без интервала Знак"/>
    <w:link w:val="aff3"/>
    <w:uiPriority w:val="1"/>
    <w:rsid w:val="00CF414B"/>
    <w:rPr>
      <w:rFonts w:ascii="Courier New" w:eastAsia="Courier New" w:hAnsi="Courier New" w:cs="Courier New"/>
      <w:color w:val="000000"/>
      <w:sz w:val="24"/>
      <w:szCs w:val="24"/>
    </w:rPr>
  </w:style>
  <w:style w:type="paragraph" w:customStyle="1" w:styleId="Heading">
    <w:name w:val="Heading"/>
    <w:rsid w:val="00783705"/>
    <w:pPr>
      <w:widowControl w:val="0"/>
      <w:autoSpaceDE w:val="0"/>
      <w:autoSpaceDN w:val="0"/>
      <w:adjustRightInd w:val="0"/>
    </w:pPr>
    <w:rPr>
      <w:rFonts w:ascii="Arial" w:eastAsia="Times New Roman" w:hAnsi="Arial" w:cs="Arial"/>
      <w:b/>
      <w:bCs/>
      <w:sz w:val="22"/>
      <w:szCs w:val="22"/>
    </w:rPr>
  </w:style>
  <w:style w:type="character" w:customStyle="1" w:styleId="nobr">
    <w:name w:val="nobr"/>
    <w:basedOn w:val="a0"/>
    <w:rsid w:val="00783705"/>
  </w:style>
  <w:style w:type="paragraph" w:customStyle="1" w:styleId="ConsPlusNonformat">
    <w:name w:val="ConsPlusNonformat"/>
    <w:rsid w:val="00FA475E"/>
    <w:pPr>
      <w:widowControl w:val="0"/>
      <w:autoSpaceDE w:val="0"/>
      <w:autoSpaceDN w:val="0"/>
    </w:pPr>
    <w:rPr>
      <w:rFonts w:ascii="Courier New" w:eastAsia="Times New Roman" w:hAnsi="Courier New" w:cs="Courier New"/>
    </w:rPr>
  </w:style>
  <w:style w:type="paragraph" w:styleId="36">
    <w:name w:val="toc 3"/>
    <w:basedOn w:val="a"/>
    <w:next w:val="a"/>
    <w:autoRedefine/>
    <w:uiPriority w:val="39"/>
    <w:unhideWhenUsed/>
    <w:locked/>
    <w:rsid w:val="004F005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348">
      <w:bodyDiv w:val="1"/>
      <w:marLeft w:val="0"/>
      <w:marRight w:val="0"/>
      <w:marTop w:val="0"/>
      <w:marBottom w:val="0"/>
      <w:divBdr>
        <w:top w:val="none" w:sz="0" w:space="0" w:color="auto"/>
        <w:left w:val="none" w:sz="0" w:space="0" w:color="auto"/>
        <w:bottom w:val="none" w:sz="0" w:space="0" w:color="auto"/>
        <w:right w:val="none" w:sz="0" w:space="0" w:color="auto"/>
      </w:divBdr>
    </w:div>
    <w:div w:id="40445271">
      <w:bodyDiv w:val="1"/>
      <w:marLeft w:val="0"/>
      <w:marRight w:val="0"/>
      <w:marTop w:val="0"/>
      <w:marBottom w:val="0"/>
      <w:divBdr>
        <w:top w:val="none" w:sz="0" w:space="0" w:color="auto"/>
        <w:left w:val="none" w:sz="0" w:space="0" w:color="auto"/>
        <w:bottom w:val="none" w:sz="0" w:space="0" w:color="auto"/>
        <w:right w:val="none" w:sz="0" w:space="0" w:color="auto"/>
      </w:divBdr>
    </w:div>
    <w:div w:id="142235665">
      <w:bodyDiv w:val="1"/>
      <w:marLeft w:val="0"/>
      <w:marRight w:val="0"/>
      <w:marTop w:val="0"/>
      <w:marBottom w:val="0"/>
      <w:divBdr>
        <w:top w:val="none" w:sz="0" w:space="0" w:color="auto"/>
        <w:left w:val="none" w:sz="0" w:space="0" w:color="auto"/>
        <w:bottom w:val="none" w:sz="0" w:space="0" w:color="auto"/>
        <w:right w:val="none" w:sz="0" w:space="0" w:color="auto"/>
      </w:divBdr>
    </w:div>
    <w:div w:id="152337682">
      <w:bodyDiv w:val="1"/>
      <w:marLeft w:val="0"/>
      <w:marRight w:val="0"/>
      <w:marTop w:val="0"/>
      <w:marBottom w:val="0"/>
      <w:divBdr>
        <w:top w:val="none" w:sz="0" w:space="0" w:color="auto"/>
        <w:left w:val="none" w:sz="0" w:space="0" w:color="auto"/>
        <w:bottom w:val="none" w:sz="0" w:space="0" w:color="auto"/>
        <w:right w:val="none" w:sz="0" w:space="0" w:color="auto"/>
      </w:divBdr>
    </w:div>
    <w:div w:id="314913858">
      <w:bodyDiv w:val="1"/>
      <w:marLeft w:val="0"/>
      <w:marRight w:val="0"/>
      <w:marTop w:val="0"/>
      <w:marBottom w:val="0"/>
      <w:divBdr>
        <w:top w:val="none" w:sz="0" w:space="0" w:color="auto"/>
        <w:left w:val="none" w:sz="0" w:space="0" w:color="auto"/>
        <w:bottom w:val="none" w:sz="0" w:space="0" w:color="auto"/>
        <w:right w:val="none" w:sz="0" w:space="0" w:color="auto"/>
      </w:divBdr>
    </w:div>
    <w:div w:id="405491354">
      <w:bodyDiv w:val="1"/>
      <w:marLeft w:val="0"/>
      <w:marRight w:val="0"/>
      <w:marTop w:val="0"/>
      <w:marBottom w:val="0"/>
      <w:divBdr>
        <w:top w:val="none" w:sz="0" w:space="0" w:color="auto"/>
        <w:left w:val="none" w:sz="0" w:space="0" w:color="auto"/>
        <w:bottom w:val="none" w:sz="0" w:space="0" w:color="auto"/>
        <w:right w:val="none" w:sz="0" w:space="0" w:color="auto"/>
      </w:divBdr>
    </w:div>
    <w:div w:id="468401821">
      <w:bodyDiv w:val="1"/>
      <w:marLeft w:val="0"/>
      <w:marRight w:val="0"/>
      <w:marTop w:val="0"/>
      <w:marBottom w:val="0"/>
      <w:divBdr>
        <w:top w:val="none" w:sz="0" w:space="0" w:color="auto"/>
        <w:left w:val="none" w:sz="0" w:space="0" w:color="auto"/>
        <w:bottom w:val="none" w:sz="0" w:space="0" w:color="auto"/>
        <w:right w:val="none" w:sz="0" w:space="0" w:color="auto"/>
      </w:divBdr>
    </w:div>
    <w:div w:id="537738349">
      <w:bodyDiv w:val="1"/>
      <w:marLeft w:val="0"/>
      <w:marRight w:val="0"/>
      <w:marTop w:val="0"/>
      <w:marBottom w:val="0"/>
      <w:divBdr>
        <w:top w:val="none" w:sz="0" w:space="0" w:color="auto"/>
        <w:left w:val="none" w:sz="0" w:space="0" w:color="auto"/>
        <w:bottom w:val="none" w:sz="0" w:space="0" w:color="auto"/>
        <w:right w:val="none" w:sz="0" w:space="0" w:color="auto"/>
      </w:divBdr>
    </w:div>
    <w:div w:id="598492041">
      <w:bodyDiv w:val="1"/>
      <w:marLeft w:val="0"/>
      <w:marRight w:val="0"/>
      <w:marTop w:val="0"/>
      <w:marBottom w:val="0"/>
      <w:divBdr>
        <w:top w:val="none" w:sz="0" w:space="0" w:color="auto"/>
        <w:left w:val="none" w:sz="0" w:space="0" w:color="auto"/>
        <w:bottom w:val="none" w:sz="0" w:space="0" w:color="auto"/>
        <w:right w:val="none" w:sz="0" w:space="0" w:color="auto"/>
      </w:divBdr>
    </w:div>
    <w:div w:id="823399660">
      <w:bodyDiv w:val="1"/>
      <w:marLeft w:val="0"/>
      <w:marRight w:val="0"/>
      <w:marTop w:val="0"/>
      <w:marBottom w:val="0"/>
      <w:divBdr>
        <w:top w:val="none" w:sz="0" w:space="0" w:color="auto"/>
        <w:left w:val="none" w:sz="0" w:space="0" w:color="auto"/>
        <w:bottom w:val="none" w:sz="0" w:space="0" w:color="auto"/>
        <w:right w:val="none" w:sz="0" w:space="0" w:color="auto"/>
      </w:divBdr>
    </w:div>
    <w:div w:id="840319024">
      <w:bodyDiv w:val="1"/>
      <w:marLeft w:val="0"/>
      <w:marRight w:val="0"/>
      <w:marTop w:val="0"/>
      <w:marBottom w:val="0"/>
      <w:divBdr>
        <w:top w:val="none" w:sz="0" w:space="0" w:color="auto"/>
        <w:left w:val="none" w:sz="0" w:space="0" w:color="auto"/>
        <w:bottom w:val="none" w:sz="0" w:space="0" w:color="auto"/>
        <w:right w:val="none" w:sz="0" w:space="0" w:color="auto"/>
      </w:divBdr>
    </w:div>
    <w:div w:id="878475409">
      <w:bodyDiv w:val="1"/>
      <w:marLeft w:val="0"/>
      <w:marRight w:val="0"/>
      <w:marTop w:val="0"/>
      <w:marBottom w:val="0"/>
      <w:divBdr>
        <w:top w:val="none" w:sz="0" w:space="0" w:color="auto"/>
        <w:left w:val="none" w:sz="0" w:space="0" w:color="auto"/>
        <w:bottom w:val="none" w:sz="0" w:space="0" w:color="auto"/>
        <w:right w:val="none" w:sz="0" w:space="0" w:color="auto"/>
      </w:divBdr>
      <w:divsChild>
        <w:div w:id="768739563">
          <w:marLeft w:val="0"/>
          <w:marRight w:val="0"/>
          <w:marTop w:val="0"/>
          <w:marBottom w:val="0"/>
          <w:divBdr>
            <w:top w:val="none" w:sz="0" w:space="0" w:color="auto"/>
            <w:left w:val="none" w:sz="0" w:space="0" w:color="auto"/>
            <w:bottom w:val="none" w:sz="0" w:space="0" w:color="auto"/>
            <w:right w:val="none" w:sz="0" w:space="0" w:color="auto"/>
          </w:divBdr>
          <w:divsChild>
            <w:div w:id="1542548298">
              <w:marLeft w:val="0"/>
              <w:marRight w:val="0"/>
              <w:marTop w:val="0"/>
              <w:marBottom w:val="0"/>
              <w:divBdr>
                <w:top w:val="none" w:sz="0" w:space="0" w:color="auto"/>
                <w:left w:val="none" w:sz="0" w:space="0" w:color="auto"/>
                <w:bottom w:val="none" w:sz="0" w:space="0" w:color="auto"/>
                <w:right w:val="none" w:sz="0" w:space="0" w:color="auto"/>
              </w:divBdr>
              <w:divsChild>
                <w:div w:id="184223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034410">
      <w:bodyDiv w:val="1"/>
      <w:marLeft w:val="0"/>
      <w:marRight w:val="0"/>
      <w:marTop w:val="0"/>
      <w:marBottom w:val="0"/>
      <w:divBdr>
        <w:top w:val="none" w:sz="0" w:space="0" w:color="auto"/>
        <w:left w:val="none" w:sz="0" w:space="0" w:color="auto"/>
        <w:bottom w:val="none" w:sz="0" w:space="0" w:color="auto"/>
        <w:right w:val="none" w:sz="0" w:space="0" w:color="auto"/>
      </w:divBdr>
    </w:div>
    <w:div w:id="1117145360">
      <w:bodyDiv w:val="1"/>
      <w:marLeft w:val="0"/>
      <w:marRight w:val="0"/>
      <w:marTop w:val="0"/>
      <w:marBottom w:val="0"/>
      <w:divBdr>
        <w:top w:val="none" w:sz="0" w:space="0" w:color="auto"/>
        <w:left w:val="none" w:sz="0" w:space="0" w:color="auto"/>
        <w:bottom w:val="none" w:sz="0" w:space="0" w:color="auto"/>
        <w:right w:val="none" w:sz="0" w:space="0" w:color="auto"/>
      </w:divBdr>
    </w:div>
    <w:div w:id="1141390499">
      <w:bodyDiv w:val="1"/>
      <w:marLeft w:val="0"/>
      <w:marRight w:val="0"/>
      <w:marTop w:val="0"/>
      <w:marBottom w:val="0"/>
      <w:divBdr>
        <w:top w:val="none" w:sz="0" w:space="0" w:color="auto"/>
        <w:left w:val="none" w:sz="0" w:space="0" w:color="auto"/>
        <w:bottom w:val="none" w:sz="0" w:space="0" w:color="auto"/>
        <w:right w:val="none" w:sz="0" w:space="0" w:color="auto"/>
      </w:divBdr>
    </w:div>
    <w:div w:id="1144468393">
      <w:bodyDiv w:val="1"/>
      <w:marLeft w:val="0"/>
      <w:marRight w:val="0"/>
      <w:marTop w:val="0"/>
      <w:marBottom w:val="0"/>
      <w:divBdr>
        <w:top w:val="none" w:sz="0" w:space="0" w:color="auto"/>
        <w:left w:val="none" w:sz="0" w:space="0" w:color="auto"/>
        <w:bottom w:val="none" w:sz="0" w:space="0" w:color="auto"/>
        <w:right w:val="none" w:sz="0" w:space="0" w:color="auto"/>
      </w:divBdr>
    </w:div>
    <w:div w:id="1229458235">
      <w:bodyDiv w:val="1"/>
      <w:marLeft w:val="0"/>
      <w:marRight w:val="0"/>
      <w:marTop w:val="0"/>
      <w:marBottom w:val="0"/>
      <w:divBdr>
        <w:top w:val="none" w:sz="0" w:space="0" w:color="auto"/>
        <w:left w:val="none" w:sz="0" w:space="0" w:color="auto"/>
        <w:bottom w:val="none" w:sz="0" w:space="0" w:color="auto"/>
        <w:right w:val="none" w:sz="0" w:space="0" w:color="auto"/>
      </w:divBdr>
    </w:div>
    <w:div w:id="1234512071">
      <w:bodyDiv w:val="1"/>
      <w:marLeft w:val="0"/>
      <w:marRight w:val="0"/>
      <w:marTop w:val="0"/>
      <w:marBottom w:val="0"/>
      <w:divBdr>
        <w:top w:val="none" w:sz="0" w:space="0" w:color="auto"/>
        <w:left w:val="none" w:sz="0" w:space="0" w:color="auto"/>
        <w:bottom w:val="none" w:sz="0" w:space="0" w:color="auto"/>
        <w:right w:val="none" w:sz="0" w:space="0" w:color="auto"/>
      </w:divBdr>
    </w:div>
    <w:div w:id="1237057972">
      <w:bodyDiv w:val="1"/>
      <w:marLeft w:val="0"/>
      <w:marRight w:val="0"/>
      <w:marTop w:val="0"/>
      <w:marBottom w:val="0"/>
      <w:divBdr>
        <w:top w:val="none" w:sz="0" w:space="0" w:color="auto"/>
        <w:left w:val="none" w:sz="0" w:space="0" w:color="auto"/>
        <w:bottom w:val="none" w:sz="0" w:space="0" w:color="auto"/>
        <w:right w:val="none" w:sz="0" w:space="0" w:color="auto"/>
      </w:divBdr>
    </w:div>
    <w:div w:id="1244071832">
      <w:bodyDiv w:val="1"/>
      <w:marLeft w:val="0"/>
      <w:marRight w:val="0"/>
      <w:marTop w:val="0"/>
      <w:marBottom w:val="0"/>
      <w:divBdr>
        <w:top w:val="none" w:sz="0" w:space="0" w:color="auto"/>
        <w:left w:val="none" w:sz="0" w:space="0" w:color="auto"/>
        <w:bottom w:val="none" w:sz="0" w:space="0" w:color="auto"/>
        <w:right w:val="none" w:sz="0" w:space="0" w:color="auto"/>
      </w:divBdr>
    </w:div>
    <w:div w:id="1556307961">
      <w:bodyDiv w:val="1"/>
      <w:marLeft w:val="0"/>
      <w:marRight w:val="0"/>
      <w:marTop w:val="0"/>
      <w:marBottom w:val="0"/>
      <w:divBdr>
        <w:top w:val="none" w:sz="0" w:space="0" w:color="auto"/>
        <w:left w:val="none" w:sz="0" w:space="0" w:color="auto"/>
        <w:bottom w:val="none" w:sz="0" w:space="0" w:color="auto"/>
        <w:right w:val="none" w:sz="0" w:space="0" w:color="auto"/>
      </w:divBdr>
    </w:div>
    <w:div w:id="1581059742">
      <w:bodyDiv w:val="1"/>
      <w:marLeft w:val="0"/>
      <w:marRight w:val="0"/>
      <w:marTop w:val="0"/>
      <w:marBottom w:val="0"/>
      <w:divBdr>
        <w:top w:val="none" w:sz="0" w:space="0" w:color="auto"/>
        <w:left w:val="none" w:sz="0" w:space="0" w:color="auto"/>
        <w:bottom w:val="none" w:sz="0" w:space="0" w:color="auto"/>
        <w:right w:val="none" w:sz="0" w:space="0" w:color="auto"/>
      </w:divBdr>
    </w:div>
    <w:div w:id="1619293968">
      <w:bodyDiv w:val="1"/>
      <w:marLeft w:val="0"/>
      <w:marRight w:val="0"/>
      <w:marTop w:val="0"/>
      <w:marBottom w:val="0"/>
      <w:divBdr>
        <w:top w:val="none" w:sz="0" w:space="0" w:color="auto"/>
        <w:left w:val="none" w:sz="0" w:space="0" w:color="auto"/>
        <w:bottom w:val="none" w:sz="0" w:space="0" w:color="auto"/>
        <w:right w:val="none" w:sz="0" w:space="0" w:color="auto"/>
      </w:divBdr>
      <w:divsChild>
        <w:div w:id="916597562">
          <w:marLeft w:val="0"/>
          <w:marRight w:val="0"/>
          <w:marTop w:val="0"/>
          <w:marBottom w:val="0"/>
          <w:divBdr>
            <w:top w:val="none" w:sz="0" w:space="0" w:color="auto"/>
            <w:left w:val="none" w:sz="0" w:space="0" w:color="auto"/>
            <w:bottom w:val="none" w:sz="0" w:space="0" w:color="auto"/>
            <w:right w:val="none" w:sz="0" w:space="0" w:color="auto"/>
          </w:divBdr>
          <w:divsChild>
            <w:div w:id="3872788">
              <w:marLeft w:val="0"/>
              <w:marRight w:val="0"/>
              <w:marTop w:val="0"/>
              <w:marBottom w:val="0"/>
              <w:divBdr>
                <w:top w:val="none" w:sz="0" w:space="0" w:color="auto"/>
                <w:left w:val="none" w:sz="0" w:space="0" w:color="auto"/>
                <w:bottom w:val="none" w:sz="0" w:space="0" w:color="auto"/>
                <w:right w:val="none" w:sz="0" w:space="0" w:color="auto"/>
              </w:divBdr>
              <w:divsChild>
                <w:div w:id="26650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073014">
      <w:bodyDiv w:val="1"/>
      <w:marLeft w:val="0"/>
      <w:marRight w:val="0"/>
      <w:marTop w:val="0"/>
      <w:marBottom w:val="0"/>
      <w:divBdr>
        <w:top w:val="none" w:sz="0" w:space="0" w:color="auto"/>
        <w:left w:val="none" w:sz="0" w:space="0" w:color="auto"/>
        <w:bottom w:val="none" w:sz="0" w:space="0" w:color="auto"/>
        <w:right w:val="none" w:sz="0" w:space="0" w:color="auto"/>
      </w:divBdr>
    </w:div>
    <w:div w:id="1824462606">
      <w:bodyDiv w:val="1"/>
      <w:marLeft w:val="0"/>
      <w:marRight w:val="0"/>
      <w:marTop w:val="0"/>
      <w:marBottom w:val="0"/>
      <w:divBdr>
        <w:top w:val="none" w:sz="0" w:space="0" w:color="auto"/>
        <w:left w:val="none" w:sz="0" w:space="0" w:color="auto"/>
        <w:bottom w:val="none" w:sz="0" w:space="0" w:color="auto"/>
        <w:right w:val="none" w:sz="0" w:space="0" w:color="auto"/>
      </w:divBdr>
    </w:div>
    <w:div w:id="2115594343">
      <w:bodyDiv w:val="1"/>
      <w:marLeft w:val="0"/>
      <w:marRight w:val="0"/>
      <w:marTop w:val="0"/>
      <w:marBottom w:val="0"/>
      <w:divBdr>
        <w:top w:val="none" w:sz="0" w:space="0" w:color="auto"/>
        <w:left w:val="none" w:sz="0" w:space="0" w:color="auto"/>
        <w:bottom w:val="none" w:sz="0" w:space="0" w:color="auto"/>
        <w:right w:val="none" w:sz="0" w:space="0" w:color="auto"/>
      </w:divBdr>
      <w:divsChild>
        <w:div w:id="547301252">
          <w:marLeft w:val="0"/>
          <w:marRight w:val="0"/>
          <w:marTop w:val="0"/>
          <w:marBottom w:val="0"/>
          <w:divBdr>
            <w:top w:val="none" w:sz="0" w:space="0" w:color="auto"/>
            <w:left w:val="none" w:sz="0" w:space="0" w:color="auto"/>
            <w:bottom w:val="none" w:sz="0" w:space="0" w:color="auto"/>
            <w:right w:val="none" w:sz="0" w:space="0" w:color="auto"/>
          </w:divBdr>
          <w:divsChild>
            <w:div w:id="1698237832">
              <w:marLeft w:val="0"/>
              <w:marRight w:val="0"/>
              <w:marTop w:val="0"/>
              <w:marBottom w:val="0"/>
              <w:divBdr>
                <w:top w:val="none" w:sz="0" w:space="0" w:color="auto"/>
                <w:left w:val="none" w:sz="0" w:space="0" w:color="auto"/>
                <w:bottom w:val="none" w:sz="0" w:space="0" w:color="auto"/>
                <w:right w:val="none" w:sz="0" w:space="0" w:color="auto"/>
              </w:divBdr>
              <w:divsChild>
                <w:div w:id="1082724479">
                  <w:marLeft w:val="0"/>
                  <w:marRight w:val="0"/>
                  <w:marTop w:val="0"/>
                  <w:marBottom w:val="0"/>
                  <w:divBdr>
                    <w:top w:val="none" w:sz="0" w:space="0" w:color="auto"/>
                    <w:left w:val="none" w:sz="0" w:space="0" w:color="auto"/>
                    <w:bottom w:val="none" w:sz="0" w:space="0" w:color="auto"/>
                    <w:right w:val="none" w:sz="0" w:space="0" w:color="auto"/>
                  </w:divBdr>
                  <w:divsChild>
                    <w:div w:id="685981535">
                      <w:marLeft w:val="0"/>
                      <w:marRight w:val="0"/>
                      <w:marTop w:val="0"/>
                      <w:marBottom w:val="0"/>
                      <w:divBdr>
                        <w:top w:val="none" w:sz="0" w:space="0" w:color="auto"/>
                        <w:left w:val="none" w:sz="0" w:space="0" w:color="auto"/>
                        <w:bottom w:val="none" w:sz="0" w:space="0" w:color="auto"/>
                        <w:right w:val="none" w:sz="0" w:space="0" w:color="auto"/>
                      </w:divBdr>
                      <w:divsChild>
                        <w:div w:id="93489961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krs-vsnk-as02/search_employee/department/1048120" TargetMode="External"/><Relationship Id="rId26" Type="http://schemas.openxmlformats.org/officeDocument/2006/relationships/hyperlink" Target="consultantplus://offline/ref=6428070BC3AD0A911F78E5289387384DBD21ECD70D2B48A94167137BEC1D05578EFA80A817CCEC13F54BF16966B19984E0E7172440DCC09BECB54FC07BCEC" TargetMode="External"/><Relationship Id="rId39" Type="http://schemas.openxmlformats.org/officeDocument/2006/relationships/hyperlink" Target="javascript:open_card(777862)" TargetMode="External"/><Relationship Id="rId21" Type="http://schemas.openxmlformats.org/officeDocument/2006/relationships/footer" Target="footer2.xml"/><Relationship Id="rId34" Type="http://schemas.openxmlformats.org/officeDocument/2006/relationships/header" Target="header9.xml"/><Relationship Id="rId42" Type="http://schemas.openxmlformats.org/officeDocument/2006/relationships/header" Target="header12.xml"/><Relationship Id="rId47" Type="http://schemas.openxmlformats.org/officeDocument/2006/relationships/hyperlink" Target="consultantplus://offline/ref=CB2D9A55D02B4B4CBAEA3C22A440F4F93425FCFABA97D3F4869B7C59F5961B3A03C0525D53B05DB9CF4DAFB06F962BDFF72F24D2DBB577C4B6F06CD1i3w4G" TargetMode="External"/><Relationship Id="rId50" Type="http://schemas.openxmlformats.org/officeDocument/2006/relationships/header" Target="header16.xml"/><Relationship Id="rId55" Type="http://schemas.openxmlformats.org/officeDocument/2006/relationships/hyperlink" Target="consultantplus://offline/ref=DD38069C803690E3E7C0D3A9C5897CC99C18101F5A55E8388BD80043EEE5A3D50E0814615031978A91A969C1iDc8L" TargetMode="External"/><Relationship Id="rId63" Type="http://schemas.openxmlformats.org/officeDocument/2006/relationships/header" Target="header22.xml"/><Relationship Id="rId68" Type="http://schemas.openxmlformats.org/officeDocument/2006/relationships/hyperlink" Target="consultantplus://offline/ref=6428070BC3AD0A911F78E5289387384DBD21ECD70D2B48A94167137BEC1D05578EFA80A817CCEC13F54BF16966B19984E0E7172440DCC09BECB54FC07BCEC" TargetMode="External"/><Relationship Id="rId76" Type="http://schemas.openxmlformats.org/officeDocument/2006/relationships/hyperlink" Target="consultantplus://offline/ref=CB2D9A55D02B4B4CBAEA3C22A440F4F93425FCFABA97D3F4869B7C59F5961B3A03C0525D53B05DB9CF4DAFB06F962BDFF72F24D2DBB577C4B6F06CD1i3w4G" TargetMode="External"/><Relationship Id="rId84" Type="http://schemas.openxmlformats.org/officeDocument/2006/relationships/hyperlink" Target="consultantplus://offline/ref=DD38069C803690E3E7C0D3A9C5897CC99C18101F5A55E8388BD80043EEE5A3D50E0814615031978A91A969C1iDc8L" TargetMode="Externa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consultantplus://offline/ref=880BDF46B561BFFE2F150B966D327F48B547841184C5883C3C89C354092F73B30824BD8F3AF4E34D3148D364F5F105C34E988BD5B65AD4D5iAH5H" TargetMode="External"/><Relationship Id="rId2" Type="http://schemas.openxmlformats.org/officeDocument/2006/relationships/numbering" Target="numbering.xml"/><Relationship Id="rId16" Type="http://schemas.openxmlformats.org/officeDocument/2006/relationships/hyperlink" Target="consultantplus://offline/ref=BB227BE1F6FD140383A702781E51E1487E3CCE00499A24BD04795F4F5FD0C6BBF70E2723DD70193E3E7451BE4FDAC134095484C1971B535409B8082F74s3E" TargetMode="External"/><Relationship Id="rId29" Type="http://schemas.openxmlformats.org/officeDocument/2006/relationships/hyperlink" Target="consultantplus://offline/ref=81108355978B36E0F4EBF824E09E344345B1FC3A8A44A3F7880A1E60CDE0E1F63902B0DAEE7EFF6DE53385DCD8B5E759D984B293FA08CB9EqAA4C" TargetMode="External"/><Relationship Id="rId11" Type="http://schemas.openxmlformats.org/officeDocument/2006/relationships/header" Target="header3.xml"/><Relationship Id="rId24" Type="http://schemas.openxmlformats.org/officeDocument/2006/relationships/hyperlink" Target="consultantplus://offline/ref=6428070BC3AD0A911F78E5289387384DBD21ECD70D2B48A94167137BEC1D05578EFA80A817CCEC13F54BF16966B19984E0E7172440DCC09BECB54FC07BCEC" TargetMode="External"/><Relationship Id="rId32" Type="http://schemas.openxmlformats.org/officeDocument/2006/relationships/hyperlink" Target="consultantplus://offline/ref=81108355978B36E0F4EBF824E09E344345B1FC3A8A44A3F7880A1E60CDE0E1F63902B0DAEE7EFF6DE53385DCD8B5E759D984B293FA08CB9EqAA4C" TargetMode="External"/><Relationship Id="rId37" Type="http://schemas.openxmlformats.org/officeDocument/2006/relationships/header" Target="header11.xml"/><Relationship Id="rId40" Type="http://schemas.openxmlformats.org/officeDocument/2006/relationships/hyperlink" Target="consultantplus://offline/ref=0AADF44B28C68B63AF0E46275BD8C70197DB707C8D57CCF30A86EF332B52CB14D8FFDCD404218FBA4926E9FFDB396B4B40D0C8252AF67CF337A89857W1V8G" TargetMode="External"/><Relationship Id="rId45" Type="http://schemas.openxmlformats.org/officeDocument/2006/relationships/hyperlink" Target="consultantplus://offline/ref=08DDD14435E688925D9ED49192042A740A9DDCC1ADC455D74054C991CCF1FC8BC24D89AA34F670FF1656360C5E2ADE6785E700401F6B6894R9tCG" TargetMode="External"/><Relationship Id="rId53" Type="http://schemas.openxmlformats.org/officeDocument/2006/relationships/hyperlink" Target="consultantplus://offline/ref=DD38069C803690E3E7C0D3A9C5897CC99C18101F5A55E8388BD80043EEE5A3D50E0814615031978A91A969C1iDc8L" TargetMode="External"/><Relationship Id="rId58" Type="http://schemas.openxmlformats.org/officeDocument/2006/relationships/header" Target="header20.xml"/><Relationship Id="rId66" Type="http://schemas.openxmlformats.org/officeDocument/2006/relationships/hyperlink" Target="consultantplus://offline/ref=97C572CA51F88046581F4D07B649210913873A19625C7E3DA0F2618ED035BFEE2B4EE526B938B509EA4620955A0DF01D42459DA784D50B187AD3B3AEb1mDI" TargetMode="External"/><Relationship Id="rId74" Type="http://schemas.openxmlformats.org/officeDocument/2006/relationships/hyperlink" Target="consultantplus://offline/ref=BB227BE1F6FD140383A702781E51E1487E3CCE00499A24BD04795F4F5FD0C6BBF70E2723DD70193E3E7451BE4FDAC134095484C1971B535409B8082F74s3E" TargetMode="External"/><Relationship Id="rId79" Type="http://schemas.openxmlformats.org/officeDocument/2006/relationships/hyperlink" Target="consultantplus://offline/ref=2C5877A28427F0AC7B6221E8D22E9F2E45ECA2AF4EF872569AF212B54F03BC5FF75DE5B1E5D6389903DDC057482F5DA9DA0587B90A5834E3144F5D69h6r0E" TargetMode="External"/><Relationship Id="rId87" Type="http://schemas.openxmlformats.org/officeDocument/2006/relationships/header" Target="header28.xml"/><Relationship Id="rId5" Type="http://schemas.openxmlformats.org/officeDocument/2006/relationships/settings" Target="settings.xml"/><Relationship Id="rId61" Type="http://schemas.openxmlformats.org/officeDocument/2006/relationships/hyperlink" Target="consultantplus://offline/ref=1B50B3E89450B14F2C78CCD8C59C2931416969AE97026C28A7A81E39DE52F4087AC7F214279FA0C91FBBEB33C8FD426FBC01A5D42BF02B45E2168D1Cl1IFH" TargetMode="External"/><Relationship Id="rId82" Type="http://schemas.openxmlformats.org/officeDocument/2006/relationships/header" Target="header26.xml"/><Relationship Id="rId90" Type="http://schemas.openxmlformats.org/officeDocument/2006/relationships/theme" Target="theme/theme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68884B03C61AE30282DF0F8F05B2800B1E36D3EC571E00EEC7D13A5465B0EA5A49661385004BD44AC3CB873BB1D61D796C402C6B39E603371CE1A49Dd40CE" TargetMode="External"/><Relationship Id="rId22" Type="http://schemas.openxmlformats.org/officeDocument/2006/relationships/header" Target="header7.xml"/><Relationship Id="rId27" Type="http://schemas.openxmlformats.org/officeDocument/2006/relationships/hyperlink" Target="consultantplus://offline/ref=E6399308FD311781CA4FE897EEC4DFBC87C0AA08CC90F5BA2AD10A3AB94FC9CF7A52D6C96C58F5104BF11ECDD6667983E780DDC63C408C5DFD22F0D3B7Q9G" TargetMode="External"/><Relationship Id="rId30" Type="http://schemas.openxmlformats.org/officeDocument/2006/relationships/hyperlink" Target="consultantplus://offline/ref=6428070BC3AD0A911F78E5289387384DBD21ECD70D2B48A94167137BEC1D05578EFA80A817CCEC13F54BF16966B19984E0E7172440DCC09BECB54FC07BCEC" TargetMode="External"/><Relationship Id="rId35" Type="http://schemas.openxmlformats.org/officeDocument/2006/relationships/header" Target="header10.xml"/><Relationship Id="rId43" Type="http://schemas.openxmlformats.org/officeDocument/2006/relationships/header" Target="header13.xml"/><Relationship Id="rId48" Type="http://schemas.openxmlformats.org/officeDocument/2006/relationships/header" Target="header15.xml"/><Relationship Id="rId56" Type="http://schemas.openxmlformats.org/officeDocument/2006/relationships/hyperlink" Target="consultantplus://offline/ref=BB227BE1F6FD140383A702781E51E1487E3CCE00499A24BD04795F4F5FD0C6BBF70E2723DD70193E3E7451BE4FDAC134095484C1971B535409B8082F74s3E" TargetMode="External"/><Relationship Id="rId64" Type="http://schemas.openxmlformats.org/officeDocument/2006/relationships/header" Target="header23.xml"/><Relationship Id="rId69" Type="http://schemas.openxmlformats.org/officeDocument/2006/relationships/hyperlink" Target="consultantplus://offline/ref=2D99EB1B6AC1A5CEAE14C2055928E95CD3EE05A34BDA491B375B1D5055EE84C9C79B5A717301052E9BAE4686558E9F1C18C5521323BB61B3l4B8C" TargetMode="External"/><Relationship Id="rId77" Type="http://schemas.openxmlformats.org/officeDocument/2006/relationships/hyperlink" Target="consultantplus://offline/ref=8F200957BE88CDE725FAC79EB1866DEE646C1448012AF7367C5C60EBF99CE5EE406A60FE34EFD8EA03714D80ADDAB9B9C8E00D2E492C9102890932F7r2G" TargetMode="External"/><Relationship Id="rId8" Type="http://schemas.openxmlformats.org/officeDocument/2006/relationships/endnotes" Target="endnotes.xml"/><Relationship Id="rId51" Type="http://schemas.openxmlformats.org/officeDocument/2006/relationships/header" Target="header17.xml"/><Relationship Id="rId72" Type="http://schemas.openxmlformats.org/officeDocument/2006/relationships/hyperlink" Target="consultantplus://offline/ref=EB999784B1241BEB3D77106CEEDB75DA4258D35944BD18F361C4DB3C4299C72DCDEE6BFDB90A3C99F338F478D603F9D9F93A86CD9120065D802D021EV8D3H" TargetMode="External"/><Relationship Id="rId80" Type="http://schemas.openxmlformats.org/officeDocument/2006/relationships/hyperlink" Target="javascript:open_card(777862)" TargetMode="External"/><Relationship Id="rId85" Type="http://schemas.openxmlformats.org/officeDocument/2006/relationships/hyperlink" Target="consultantplus://offline/ref=BB227BE1F6FD140383A702781E51E1487E3CCE00499A24BD04795F4F5FD0C6BBF70E2723DD70193E3E7451BE4FDAC134095484C1971B535409B8082F74s3E"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consultantplus://offline/ref=2C5877A28427F0AC7B6221E8D22E9F2E45ECA2AF4EF872569AF212B54F03BC5FF75DE5B1E5D6389903DDC057482F5DA9DA0587B90A5834E3144F5D69h6r0E" TargetMode="External"/><Relationship Id="rId25" Type="http://schemas.openxmlformats.org/officeDocument/2006/relationships/hyperlink" Target="consultantplus://offline/ref=5FC69D703D3DDF80F86E7DDA3BF2A442040B58681DD96FEDCE03E4FFA93E92600B65B59555C495FEEE1DDC4072EF1A7AC6C4E9A5355FFDB4C254EA4A72GAG" TargetMode="External"/><Relationship Id="rId33" Type="http://schemas.openxmlformats.org/officeDocument/2006/relationships/header" Target="header8.xml"/><Relationship Id="rId38" Type="http://schemas.openxmlformats.org/officeDocument/2006/relationships/footer" Target="footer4.xml"/><Relationship Id="rId46" Type="http://schemas.openxmlformats.org/officeDocument/2006/relationships/hyperlink" Target="consultantplus://offline/ref=08DDD14435E688925D9ED49192042A740A9DDCC1ADC455D74054C991CCF1FC8BC24D89AA34F670FF1656360C5E2ADE6785E700401F6B6894R9tCG" TargetMode="External"/><Relationship Id="rId59" Type="http://schemas.openxmlformats.org/officeDocument/2006/relationships/header" Target="header21.xml"/><Relationship Id="rId67" Type="http://schemas.openxmlformats.org/officeDocument/2006/relationships/hyperlink" Target="consultantplus://offline/ref=1B50B3E89450B14F2C78CCD8C59C2931416969AE97026C28A7A81E39DE52F4087AC7F214279FA0C91FBBEB33C8FD426FBC01A5D42BF02B45E2168D1Cl1IFH" TargetMode="External"/><Relationship Id="rId20" Type="http://schemas.openxmlformats.org/officeDocument/2006/relationships/header" Target="header6.xml"/><Relationship Id="rId41" Type="http://schemas.openxmlformats.org/officeDocument/2006/relationships/hyperlink" Target="consultantplus://offline/ref=8F200957BE88CDE725FAC79EB1866DEE646C1448012AF7367C5C60EBF99CE5EE406A60FE34EFD8EA03714D80ADDAB9B9C8E00D2E492C9102890932F7r2G" TargetMode="External"/><Relationship Id="rId54" Type="http://schemas.openxmlformats.org/officeDocument/2006/relationships/hyperlink" Target="consultantplus://offline/ref=BB227BE1F6FD140383A702781E51E1487E3CCE00499A24BD04795F4F5FD0C6BBF70E2723DD70193E3E7451BE4FDAC134095484C1971B535409B8082F74s3E" TargetMode="External"/><Relationship Id="rId62" Type="http://schemas.openxmlformats.org/officeDocument/2006/relationships/hyperlink" Target="consultantplus://offline/ref=880BDF46B561BFFE2F150B966D327F48B547841184C5883C3C89C354092F73B30824BD8F3AF4E34D3148D364F5F105C34E988BD5B65AD4D5iAH5H" TargetMode="External"/><Relationship Id="rId70" Type="http://schemas.openxmlformats.org/officeDocument/2006/relationships/hyperlink" Target="consultantplus://offline/ref=D51A0212DA6FC0A1A41F22D0D00DEAE88A7CCD8E2D64CD0155FFD5EB79710A724EA75D1D607CFB1D8F1AA7700E5AD4BDC1A5DC867408AB4D09CEE3E1S3jAH" TargetMode="External"/><Relationship Id="rId75" Type="http://schemas.openxmlformats.org/officeDocument/2006/relationships/hyperlink" Target="consultantplus://offline/ref=E6399308FD311781CA4FE897EEC4DFBC87C0AA08CC90F5BA2AD10A3AB94FC9CF7A52D6C96C58F5104BF11ECDD6667983E780DDC63C408C5DFD22F0D3B7Q9G" TargetMode="External"/><Relationship Id="rId83" Type="http://schemas.openxmlformats.org/officeDocument/2006/relationships/image" Target="media/image2.png"/><Relationship Id="rId88"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B3DF1593953C1F6561E13B938FF62478B03E7A8E7545E3A0DEC1AB52821726A062428C8B05F1C1FD9C997DF9E98D2BE5961F408C63CA82FAWDy5E" TargetMode="External"/><Relationship Id="rId23" Type="http://schemas.openxmlformats.org/officeDocument/2006/relationships/hyperlink" Target="consultantplus://offline/ref=6428070BC3AD0A911F78E5289387384DBD21ECD70D2B48A94167137BEC1D05578EFA80A817CCEC13F54BF16966B19984E0E7172440DCC09BECB54FC07BCEC" TargetMode="External"/><Relationship Id="rId28" Type="http://schemas.openxmlformats.org/officeDocument/2006/relationships/hyperlink" Target="consultantplus://offline/ref=E6399308FD311781CA4FE897EEC4DFBC87C0AA08CC90F5BA2AD10A3AB94FC9CF7A52D6C96C58F5104BF11ECDD6667983E780DDC63C408C5DFD22F0D3B7Q9G" TargetMode="External"/><Relationship Id="rId36" Type="http://schemas.openxmlformats.org/officeDocument/2006/relationships/footer" Target="footer3.xml"/><Relationship Id="rId49" Type="http://schemas.openxmlformats.org/officeDocument/2006/relationships/hyperlink" Target="consultantplus://offline/ref=612F462A2883EA345EB464FF513C8DDA2A1B6521EB192296BEFD3B2CA80235730F825AF0291BB0CE1E8EF49492B7F0AF758F62561B2F61b1zAG" TargetMode="External"/><Relationship Id="rId57" Type="http://schemas.openxmlformats.org/officeDocument/2006/relationships/header" Target="header19.xml"/><Relationship Id="rId10" Type="http://schemas.openxmlformats.org/officeDocument/2006/relationships/header" Target="header2.xml"/><Relationship Id="rId31" Type="http://schemas.openxmlformats.org/officeDocument/2006/relationships/hyperlink" Target="javascript:term_view(17107)" TargetMode="External"/><Relationship Id="rId44" Type="http://schemas.openxmlformats.org/officeDocument/2006/relationships/header" Target="header14.xml"/><Relationship Id="rId52" Type="http://schemas.openxmlformats.org/officeDocument/2006/relationships/header" Target="header18.xml"/><Relationship Id="rId60" Type="http://schemas.openxmlformats.org/officeDocument/2006/relationships/hyperlink" Target="consultantplus://offline/ref=EB999784B1241BEB3D77106CEEDB75DA4258D35944BD18F361C4DB3C4299C72DCDEE6BFDB90A3C99F338F478D603F9D9F93A86CD9120065D802D021EV8D3H" TargetMode="External"/><Relationship Id="rId65" Type="http://schemas.openxmlformats.org/officeDocument/2006/relationships/header" Target="header24.xml"/><Relationship Id="rId73" Type="http://schemas.openxmlformats.org/officeDocument/2006/relationships/hyperlink" Target="consultantplus://offline/ref=DD38069C803690E3E7C0D3A9C5897CC99C18101F5A55E8388BD80043EEE5A3D50E0814615031978A91A969C1iDc8L" TargetMode="External"/><Relationship Id="rId78" Type="http://schemas.openxmlformats.org/officeDocument/2006/relationships/hyperlink" Target="consultantplus://offline/ref=612F462A2883EA345EB464FF513C8DDA2A1B6521EB192296BEFD3B2CA80235730F825AF0291BB0CE1E8EF49492B7F0AF758F62561B2F61b1zAG" TargetMode="External"/><Relationship Id="rId81" Type="http://schemas.openxmlformats.org/officeDocument/2006/relationships/header" Target="header25.xml"/><Relationship Id="rId86" Type="http://schemas.openxmlformats.org/officeDocument/2006/relationships/header" Target="header2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0AEC17-6033-4541-9D23-E7C6FCDAF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35</Pages>
  <Words>10498</Words>
  <Characters>59845</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70203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Терешкина Наталья Васильевна</dc:creator>
  <cp:lastModifiedBy>Горбачева Анна Игоревна</cp:lastModifiedBy>
  <cp:revision>12</cp:revision>
  <cp:lastPrinted>2019-06-07T05:37:00Z</cp:lastPrinted>
  <dcterms:created xsi:type="dcterms:W3CDTF">2019-04-22T02:06:00Z</dcterms:created>
  <dcterms:modified xsi:type="dcterms:W3CDTF">2019-06-07T05:40:00Z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