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DEB8E" w14:textId="5B7D6A45" w:rsidR="00162BAB" w:rsidRDefault="0037778C" w:rsidP="002D3A81">
      <w:pPr>
        <w:pStyle w:val="a8"/>
        <w:spacing w:line="360" w:lineRule="auto"/>
        <w:rPr>
          <w:rFonts w:ascii="Arial" w:hAnsi="Arial" w:cs="Arial"/>
          <w:b/>
          <w:sz w:val="20"/>
          <w:szCs w:val="20"/>
        </w:rPr>
      </w:pPr>
      <w:bookmarkStart w:id="0" w:name="_Toc286668714"/>
      <w:bookmarkStart w:id="1" w:name="_Toc286668798"/>
      <w:r>
        <w:rPr>
          <w:noProof/>
          <w:lang w:eastAsia="ru-RU"/>
        </w:rPr>
        <w:drawing>
          <wp:inline distT="0" distB="0" distL="0" distR="0" wp14:anchorId="28644603" wp14:editId="29DE9817">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8CDEB8F" w14:textId="77777777" w:rsidR="00162BAB" w:rsidRDefault="00162BAB" w:rsidP="00162BAB">
      <w:pPr>
        <w:pStyle w:val="a8"/>
        <w:spacing w:line="360" w:lineRule="auto"/>
        <w:ind w:left="5390"/>
        <w:rPr>
          <w:rFonts w:ascii="Arial" w:hAnsi="Arial" w:cs="Arial"/>
          <w:b/>
          <w:sz w:val="20"/>
          <w:szCs w:val="20"/>
        </w:rPr>
      </w:pPr>
    </w:p>
    <w:p w14:paraId="78CDEB90" w14:textId="77777777" w:rsidR="00162BAB" w:rsidRPr="0041169E" w:rsidRDefault="00162BAB" w:rsidP="00162BAB">
      <w:pPr>
        <w:rPr>
          <w:rFonts w:ascii="EuropeDemiC" w:hAnsi="EuropeDemiC"/>
          <w:sz w:val="20"/>
          <w:szCs w:val="20"/>
        </w:rPr>
      </w:pPr>
    </w:p>
    <w:p w14:paraId="78CDEB91"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78CDEB92" w14:textId="3807EB6E"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АО «Востсибнефтегаз»</w:t>
      </w:r>
    </w:p>
    <w:p w14:paraId="78CDEB93" w14:textId="6786C3ED" w:rsidR="002D3A81" w:rsidRPr="00660A27" w:rsidRDefault="00F96EC2" w:rsidP="002D3A81">
      <w:pPr>
        <w:spacing w:before="120"/>
        <w:ind w:left="5400" w:right="-262"/>
        <w:rPr>
          <w:rFonts w:ascii="Arial" w:hAnsi="Arial" w:cs="Arial"/>
          <w:b/>
          <w:sz w:val="20"/>
          <w:szCs w:val="20"/>
        </w:rPr>
      </w:pPr>
      <w:r>
        <w:rPr>
          <w:rFonts w:ascii="Arial" w:hAnsi="Arial" w:cs="Arial"/>
          <w:b/>
          <w:sz w:val="20"/>
          <w:szCs w:val="20"/>
        </w:rPr>
        <w:t>от «</w:t>
      </w:r>
      <w:r w:rsidR="00822D0C">
        <w:rPr>
          <w:rFonts w:ascii="Arial" w:hAnsi="Arial" w:cs="Arial"/>
          <w:b/>
          <w:sz w:val="20"/>
          <w:szCs w:val="20"/>
        </w:rPr>
        <w:t>30</w:t>
      </w:r>
      <w:r w:rsidR="002D3A81" w:rsidRPr="00660A27">
        <w:rPr>
          <w:rFonts w:ascii="Arial" w:hAnsi="Arial" w:cs="Arial"/>
          <w:b/>
          <w:sz w:val="20"/>
          <w:szCs w:val="20"/>
        </w:rPr>
        <w:t xml:space="preserve">» </w:t>
      </w:r>
      <w:r w:rsidR="00822D0C">
        <w:rPr>
          <w:rFonts w:ascii="Arial" w:hAnsi="Arial" w:cs="Arial"/>
          <w:b/>
          <w:sz w:val="20"/>
          <w:szCs w:val="20"/>
        </w:rPr>
        <w:t>июля</w:t>
      </w:r>
      <w:r w:rsidR="002D3A81">
        <w:rPr>
          <w:rFonts w:ascii="Arial" w:hAnsi="Arial" w:cs="Arial"/>
          <w:b/>
          <w:sz w:val="20"/>
          <w:szCs w:val="20"/>
        </w:rPr>
        <w:t xml:space="preserve"> 20</w:t>
      </w:r>
      <w:r w:rsidR="004F173B">
        <w:rPr>
          <w:rFonts w:ascii="Arial" w:hAnsi="Arial" w:cs="Arial"/>
          <w:b/>
          <w:sz w:val="20"/>
          <w:szCs w:val="20"/>
        </w:rPr>
        <w:t>1</w:t>
      </w:r>
      <w:r w:rsidR="00AD3187">
        <w:rPr>
          <w:rFonts w:ascii="Arial" w:hAnsi="Arial" w:cs="Arial"/>
          <w:b/>
          <w:sz w:val="20"/>
          <w:szCs w:val="20"/>
        </w:rPr>
        <w:t>8</w:t>
      </w:r>
      <w:r w:rsidR="002D3A81">
        <w:rPr>
          <w:rFonts w:ascii="Arial" w:hAnsi="Arial" w:cs="Arial"/>
          <w:b/>
          <w:sz w:val="20"/>
          <w:szCs w:val="20"/>
        </w:rPr>
        <w:t xml:space="preserve"> г.</w:t>
      </w:r>
      <w:r w:rsidR="002D3A81" w:rsidRPr="00660A27">
        <w:rPr>
          <w:rFonts w:ascii="Arial" w:hAnsi="Arial" w:cs="Arial"/>
          <w:b/>
          <w:sz w:val="20"/>
          <w:szCs w:val="20"/>
        </w:rPr>
        <w:t xml:space="preserve"> № </w:t>
      </w:r>
      <w:r w:rsidR="00822D0C">
        <w:rPr>
          <w:rFonts w:ascii="Arial" w:hAnsi="Arial" w:cs="Arial"/>
          <w:b/>
          <w:sz w:val="20"/>
          <w:szCs w:val="20"/>
        </w:rPr>
        <w:t>943</w:t>
      </w:r>
    </w:p>
    <w:p w14:paraId="78CDEB94" w14:textId="2FF41D8B" w:rsidR="002D3A81" w:rsidRDefault="002D3A81" w:rsidP="002D3A81">
      <w:pPr>
        <w:spacing w:before="120"/>
        <w:ind w:left="5400" w:right="-262"/>
        <w:rPr>
          <w:rFonts w:ascii="Arial" w:hAnsi="Arial" w:cs="Arial"/>
          <w:b/>
          <w:sz w:val="20"/>
          <w:szCs w:val="20"/>
        </w:rPr>
      </w:pPr>
      <w:proofErr w:type="gramStart"/>
      <w:r w:rsidRPr="00660A27">
        <w:rPr>
          <w:rFonts w:ascii="Arial" w:hAnsi="Arial" w:cs="Arial"/>
          <w:b/>
          <w:sz w:val="20"/>
          <w:szCs w:val="20"/>
        </w:rPr>
        <w:t>Введен</w:t>
      </w:r>
      <w:r w:rsidR="00615880">
        <w:rPr>
          <w:rFonts w:ascii="Arial" w:hAnsi="Arial" w:cs="Arial"/>
          <w:b/>
          <w:sz w:val="20"/>
          <w:szCs w:val="20"/>
        </w:rPr>
        <w:t>а</w:t>
      </w:r>
      <w:proofErr w:type="gramEnd"/>
      <w:r w:rsidRPr="00660A27">
        <w:rPr>
          <w:rFonts w:ascii="Arial" w:hAnsi="Arial" w:cs="Arial"/>
          <w:b/>
          <w:sz w:val="20"/>
          <w:szCs w:val="20"/>
        </w:rPr>
        <w:t xml:space="preserve"> в действие «</w:t>
      </w:r>
      <w:r w:rsidR="00822D0C">
        <w:rPr>
          <w:rFonts w:ascii="Arial" w:hAnsi="Arial" w:cs="Arial"/>
          <w:b/>
          <w:sz w:val="20"/>
          <w:szCs w:val="20"/>
        </w:rPr>
        <w:t>30</w:t>
      </w:r>
      <w:r w:rsidRPr="00660A27">
        <w:rPr>
          <w:rFonts w:ascii="Arial" w:hAnsi="Arial" w:cs="Arial"/>
          <w:b/>
          <w:sz w:val="20"/>
          <w:szCs w:val="20"/>
        </w:rPr>
        <w:t xml:space="preserve">» </w:t>
      </w:r>
      <w:r w:rsidR="00822D0C">
        <w:rPr>
          <w:rFonts w:ascii="Arial" w:hAnsi="Arial" w:cs="Arial"/>
          <w:b/>
          <w:sz w:val="20"/>
          <w:szCs w:val="20"/>
        </w:rPr>
        <w:t>июля</w:t>
      </w:r>
      <w:r w:rsidR="004F173B">
        <w:rPr>
          <w:rFonts w:ascii="Arial" w:hAnsi="Arial" w:cs="Arial"/>
          <w:b/>
          <w:sz w:val="20"/>
          <w:szCs w:val="20"/>
        </w:rPr>
        <w:t xml:space="preserve"> 201</w:t>
      </w:r>
      <w:r w:rsidR="00AD3187">
        <w:rPr>
          <w:rFonts w:ascii="Arial" w:hAnsi="Arial" w:cs="Arial"/>
          <w:b/>
          <w:sz w:val="20"/>
          <w:szCs w:val="20"/>
        </w:rPr>
        <w:t>8</w:t>
      </w:r>
      <w:r>
        <w:rPr>
          <w:rFonts w:ascii="Arial" w:hAnsi="Arial" w:cs="Arial"/>
          <w:b/>
          <w:sz w:val="20"/>
          <w:szCs w:val="20"/>
        </w:rPr>
        <w:t xml:space="preserve"> г.</w:t>
      </w:r>
    </w:p>
    <w:p w14:paraId="78CDEB95" w14:textId="77777777" w:rsidR="00162BAB" w:rsidRPr="0041169E" w:rsidRDefault="00162BAB" w:rsidP="00162BAB">
      <w:pPr>
        <w:rPr>
          <w:rFonts w:ascii="EuropeDemiC" w:hAnsi="EuropeDemiC"/>
          <w:sz w:val="20"/>
          <w:szCs w:val="20"/>
        </w:rPr>
      </w:pPr>
    </w:p>
    <w:p w14:paraId="78CDEB96" w14:textId="77777777" w:rsidR="00162BAB" w:rsidRPr="0041169E" w:rsidRDefault="00162BAB" w:rsidP="00162BAB">
      <w:pPr>
        <w:rPr>
          <w:rFonts w:ascii="EuropeDemiC" w:hAnsi="EuropeDemiC"/>
          <w:sz w:val="20"/>
          <w:szCs w:val="20"/>
        </w:rPr>
      </w:pPr>
    </w:p>
    <w:p w14:paraId="78CDEB97" w14:textId="77777777" w:rsidR="00162BAB" w:rsidRPr="0041169E" w:rsidRDefault="00162BAB" w:rsidP="00162BAB">
      <w:pPr>
        <w:rPr>
          <w:rFonts w:ascii="EuropeDemiC" w:hAnsi="EuropeDemiC"/>
          <w:sz w:val="20"/>
          <w:szCs w:val="20"/>
        </w:rPr>
      </w:pPr>
    </w:p>
    <w:p w14:paraId="78CDEB98" w14:textId="77777777" w:rsidR="00162BAB" w:rsidRPr="0041169E" w:rsidRDefault="00162BAB" w:rsidP="00162BAB">
      <w:pPr>
        <w:rPr>
          <w:rFonts w:ascii="EuropeDemiC" w:hAnsi="EuropeDemiC"/>
          <w:sz w:val="20"/>
          <w:szCs w:val="20"/>
        </w:rPr>
      </w:pPr>
    </w:p>
    <w:p w14:paraId="78CDEB9A" w14:textId="77777777" w:rsidR="00162BAB" w:rsidRPr="0041169E" w:rsidRDefault="00162BAB" w:rsidP="00162BAB">
      <w:pPr>
        <w:rPr>
          <w:rFonts w:ascii="EuropeDemiC" w:hAnsi="EuropeDemiC"/>
          <w:sz w:val="20"/>
          <w:szCs w:val="20"/>
        </w:rPr>
      </w:pPr>
    </w:p>
    <w:p w14:paraId="78CDEB9B" w14:textId="77777777" w:rsidR="00162BAB" w:rsidRPr="0041169E" w:rsidRDefault="00162BAB" w:rsidP="00162BAB">
      <w:pPr>
        <w:rPr>
          <w:rFonts w:ascii="EuropeDemiC" w:hAnsi="EuropeDemiC"/>
          <w:sz w:val="20"/>
          <w:szCs w:val="20"/>
        </w:rPr>
      </w:pPr>
    </w:p>
    <w:p w14:paraId="78CDEB9C" w14:textId="77777777" w:rsidR="00162BAB" w:rsidRDefault="00162BAB" w:rsidP="00162BAB">
      <w:pPr>
        <w:rPr>
          <w:rFonts w:ascii="EuropeDemiC" w:hAnsi="EuropeDemiC"/>
          <w:sz w:val="20"/>
          <w:szCs w:val="20"/>
        </w:rPr>
      </w:pPr>
    </w:p>
    <w:p w14:paraId="78CDEB9D" w14:textId="77777777" w:rsidR="00FC12A1" w:rsidRDefault="00FC12A1" w:rsidP="00162BAB">
      <w:pPr>
        <w:rPr>
          <w:rFonts w:ascii="EuropeDemiC" w:hAnsi="EuropeDemiC"/>
          <w:sz w:val="20"/>
          <w:szCs w:val="20"/>
        </w:rPr>
      </w:pPr>
    </w:p>
    <w:p w14:paraId="78CDEB9E" w14:textId="77777777" w:rsidR="00FC12A1" w:rsidRPr="0041169E" w:rsidRDefault="00FC12A1" w:rsidP="00162BAB">
      <w:pPr>
        <w:rPr>
          <w:rFonts w:ascii="EuropeDemiC" w:hAnsi="EuropeDemiC"/>
          <w:sz w:val="20"/>
          <w:szCs w:val="20"/>
        </w:rPr>
      </w:pPr>
    </w:p>
    <w:p w14:paraId="78CDEB9F" w14:textId="77777777" w:rsidR="00162BAB" w:rsidRPr="0041169E" w:rsidRDefault="00162BAB" w:rsidP="00162BAB">
      <w:pPr>
        <w:rPr>
          <w:rFonts w:ascii="EuropeDemiC" w:hAnsi="EuropeDemiC"/>
          <w:sz w:val="20"/>
          <w:szCs w:val="20"/>
        </w:rPr>
      </w:pPr>
    </w:p>
    <w:p w14:paraId="78CDEBA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4F173B" w:rsidRPr="0084209F" w14:paraId="78CDEBA2" w14:textId="77777777" w:rsidTr="004F173B">
        <w:trPr>
          <w:trHeight w:val="356"/>
          <w:jc w:val="center"/>
        </w:trPr>
        <w:tc>
          <w:tcPr>
            <w:tcW w:w="5000" w:type="pct"/>
            <w:tcBorders>
              <w:bottom w:val="single" w:sz="12" w:space="0" w:color="FFD200"/>
            </w:tcBorders>
          </w:tcPr>
          <w:p w14:paraId="78CDEBA1" w14:textId="2BDD23B8" w:rsidR="004F173B" w:rsidRPr="0084209F" w:rsidRDefault="0037778C"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78CDEBA3" w14:textId="77777777" w:rsidR="00D702E4" w:rsidRDefault="004F173B">
      <w:pPr>
        <w:spacing w:before="60"/>
        <w:jc w:val="center"/>
        <w:rPr>
          <w:rFonts w:ascii="Arial" w:hAnsi="Arial"/>
          <w:b/>
          <w:caps/>
          <w:szCs w:val="24"/>
        </w:rPr>
      </w:pPr>
      <w:r w:rsidRPr="00F22F13">
        <w:rPr>
          <w:rFonts w:ascii="Arial" w:hAnsi="Arial"/>
          <w:b/>
          <w:caps/>
          <w:szCs w:val="24"/>
        </w:rPr>
        <w:t>Организация безопасного проведения огневых работ</w:t>
      </w:r>
    </w:p>
    <w:p w14:paraId="78CDEBA4" w14:textId="77777777" w:rsidR="00D702E4" w:rsidRDefault="004F173B">
      <w:pPr>
        <w:spacing w:before="60"/>
        <w:jc w:val="center"/>
        <w:rPr>
          <w:rFonts w:ascii="EuropeDemiC" w:hAnsi="EuropeDemiC"/>
          <w:sz w:val="20"/>
          <w:szCs w:val="20"/>
        </w:rPr>
      </w:pPr>
      <w:r w:rsidRPr="00F22F13">
        <w:rPr>
          <w:rFonts w:ascii="Arial" w:hAnsi="Arial"/>
          <w:b/>
          <w:caps/>
          <w:szCs w:val="24"/>
        </w:rPr>
        <w:t>на объектах</w:t>
      </w:r>
      <w:r>
        <w:rPr>
          <w:rFonts w:ascii="Arial" w:hAnsi="Arial"/>
          <w:b/>
          <w:caps/>
          <w:szCs w:val="24"/>
        </w:rPr>
        <w:t xml:space="preserve"> Общества</w:t>
      </w:r>
    </w:p>
    <w:p w14:paraId="78CDEBA5" w14:textId="77777777" w:rsidR="00162BAB" w:rsidRPr="00463335" w:rsidRDefault="00162BAB" w:rsidP="00162BAB">
      <w:pPr>
        <w:ind w:right="638"/>
        <w:rPr>
          <w:rFonts w:ascii="Arial" w:hAnsi="Arial" w:cs="Arial"/>
          <w:b/>
          <w:sz w:val="20"/>
          <w:szCs w:val="20"/>
        </w:rPr>
      </w:pPr>
    </w:p>
    <w:p w14:paraId="78CDEBA6" w14:textId="77777777" w:rsidR="00162BAB" w:rsidRPr="00892189" w:rsidRDefault="00162BAB" w:rsidP="00162BAB">
      <w:pPr>
        <w:jc w:val="center"/>
        <w:rPr>
          <w:rFonts w:ascii="Arial" w:hAnsi="Arial" w:cs="Arial"/>
          <w:b/>
          <w:szCs w:val="24"/>
        </w:rPr>
      </w:pPr>
    </w:p>
    <w:p w14:paraId="78CDEBA7" w14:textId="77777777" w:rsidR="00162BAB" w:rsidRPr="00892189" w:rsidRDefault="00162BAB" w:rsidP="00162BAB">
      <w:pPr>
        <w:jc w:val="center"/>
        <w:rPr>
          <w:rFonts w:ascii="Arial" w:hAnsi="Arial" w:cs="Arial"/>
          <w:b/>
          <w:szCs w:val="24"/>
        </w:rPr>
      </w:pPr>
      <w:r w:rsidRPr="00892189">
        <w:rPr>
          <w:rFonts w:ascii="Arial" w:hAnsi="Arial" w:cs="Arial"/>
          <w:b/>
          <w:szCs w:val="24"/>
        </w:rPr>
        <w:t>№</w:t>
      </w:r>
      <w:r w:rsidR="00F96EC2">
        <w:rPr>
          <w:rFonts w:ascii="Arial" w:hAnsi="Arial" w:cs="Arial"/>
          <w:b/>
          <w:szCs w:val="24"/>
        </w:rPr>
        <w:t>П3-05 И-6036 ЮЛ-107</w:t>
      </w:r>
    </w:p>
    <w:p w14:paraId="78CDEBA8" w14:textId="77777777" w:rsidR="00162BAB" w:rsidRDefault="00162BAB" w:rsidP="00162BAB">
      <w:pPr>
        <w:jc w:val="center"/>
        <w:rPr>
          <w:rFonts w:ascii="Arial" w:hAnsi="Arial" w:cs="Arial"/>
          <w:b/>
          <w:sz w:val="16"/>
          <w:szCs w:val="16"/>
        </w:rPr>
      </w:pPr>
    </w:p>
    <w:p w14:paraId="75BB68DF" w14:textId="77777777" w:rsidR="005E0CE6" w:rsidRPr="00620FC9" w:rsidRDefault="005E0CE6" w:rsidP="00162BAB">
      <w:pPr>
        <w:jc w:val="center"/>
        <w:rPr>
          <w:rFonts w:ascii="Arial" w:hAnsi="Arial" w:cs="Arial"/>
          <w:b/>
          <w:sz w:val="16"/>
          <w:szCs w:val="16"/>
        </w:rPr>
      </w:pPr>
    </w:p>
    <w:p w14:paraId="78CDEBA9" w14:textId="61B5FEEB" w:rsidR="00162BAB" w:rsidRPr="00A66470" w:rsidRDefault="00162BAB" w:rsidP="00162BAB">
      <w:pPr>
        <w:jc w:val="center"/>
        <w:rPr>
          <w:rFonts w:ascii="Arial" w:hAnsi="Arial" w:cs="Arial"/>
          <w:color w:val="808080"/>
          <w:sz w:val="20"/>
          <w:szCs w:val="20"/>
        </w:rPr>
      </w:pPr>
      <w:r w:rsidRPr="00A66470">
        <w:rPr>
          <w:rFonts w:ascii="Arial" w:hAnsi="Arial" w:cs="Arial"/>
          <w:b/>
          <w:sz w:val="20"/>
          <w:szCs w:val="20"/>
        </w:rPr>
        <w:t xml:space="preserve">ВЕРСИЯ </w:t>
      </w:r>
      <w:r w:rsidR="00037663">
        <w:rPr>
          <w:rFonts w:ascii="Arial" w:hAnsi="Arial" w:cs="Arial"/>
          <w:b/>
          <w:sz w:val="20"/>
          <w:szCs w:val="20"/>
        </w:rPr>
        <w:t>4</w:t>
      </w:r>
      <w:r w:rsidRPr="00A66470">
        <w:rPr>
          <w:rFonts w:ascii="Arial" w:hAnsi="Arial" w:cs="Arial"/>
          <w:b/>
          <w:sz w:val="20"/>
          <w:szCs w:val="20"/>
        </w:rPr>
        <w:t>.00</w:t>
      </w:r>
    </w:p>
    <w:p w14:paraId="78CDEBAA" w14:textId="77777777" w:rsidR="00162BAB" w:rsidRPr="009E7FEB" w:rsidRDefault="00162BAB" w:rsidP="00162BAB">
      <w:pPr>
        <w:jc w:val="center"/>
        <w:rPr>
          <w:rFonts w:ascii="Arial" w:hAnsi="Arial" w:cs="Arial"/>
          <w:color w:val="808080"/>
          <w:sz w:val="20"/>
          <w:szCs w:val="20"/>
        </w:rPr>
      </w:pPr>
    </w:p>
    <w:p w14:paraId="78CDEBB6" w14:textId="77777777" w:rsidR="00162BAB" w:rsidRDefault="00162BAB" w:rsidP="00162BAB">
      <w:pPr>
        <w:jc w:val="center"/>
        <w:rPr>
          <w:rFonts w:ascii="Arial" w:hAnsi="Arial" w:cs="Arial"/>
          <w:b/>
          <w:sz w:val="16"/>
          <w:szCs w:val="16"/>
        </w:rPr>
      </w:pPr>
    </w:p>
    <w:p w14:paraId="0E850F0A" w14:textId="77777777" w:rsidR="00AD3187" w:rsidRDefault="00AD3187" w:rsidP="00162BAB">
      <w:pPr>
        <w:jc w:val="center"/>
        <w:rPr>
          <w:rFonts w:ascii="Arial" w:hAnsi="Arial" w:cs="Arial"/>
          <w:b/>
          <w:sz w:val="16"/>
          <w:szCs w:val="16"/>
        </w:rPr>
      </w:pPr>
    </w:p>
    <w:p w14:paraId="219EA343" w14:textId="77777777" w:rsidR="00AD3187" w:rsidRDefault="00AD3187" w:rsidP="00162BAB">
      <w:pPr>
        <w:jc w:val="center"/>
        <w:rPr>
          <w:rFonts w:ascii="Arial" w:hAnsi="Arial" w:cs="Arial"/>
          <w:b/>
          <w:sz w:val="16"/>
          <w:szCs w:val="16"/>
        </w:rPr>
      </w:pPr>
    </w:p>
    <w:p w14:paraId="5DEA16C2" w14:textId="77777777" w:rsidR="00AD3187" w:rsidRDefault="00AD3187" w:rsidP="00162BAB">
      <w:pPr>
        <w:jc w:val="center"/>
        <w:rPr>
          <w:rFonts w:ascii="Arial" w:hAnsi="Arial" w:cs="Arial"/>
          <w:b/>
          <w:sz w:val="16"/>
          <w:szCs w:val="16"/>
        </w:rPr>
      </w:pPr>
    </w:p>
    <w:p w14:paraId="7877ED03" w14:textId="77777777" w:rsidR="00AD3187" w:rsidRDefault="00AD3187" w:rsidP="00162BAB">
      <w:pPr>
        <w:jc w:val="center"/>
        <w:rPr>
          <w:rFonts w:ascii="Arial" w:hAnsi="Arial" w:cs="Arial"/>
          <w:b/>
          <w:sz w:val="16"/>
          <w:szCs w:val="16"/>
        </w:rPr>
      </w:pPr>
    </w:p>
    <w:p w14:paraId="51F63F28" w14:textId="77777777" w:rsidR="00AD3187" w:rsidRDefault="00AD3187" w:rsidP="00162BAB">
      <w:pPr>
        <w:jc w:val="center"/>
        <w:rPr>
          <w:rFonts w:ascii="Arial" w:hAnsi="Arial" w:cs="Arial"/>
          <w:b/>
          <w:sz w:val="16"/>
          <w:szCs w:val="16"/>
        </w:rPr>
      </w:pPr>
    </w:p>
    <w:p w14:paraId="6EE1C4CF" w14:textId="77777777" w:rsidR="00AD3187" w:rsidRDefault="00AD3187" w:rsidP="00162BAB">
      <w:pPr>
        <w:jc w:val="center"/>
        <w:rPr>
          <w:rFonts w:ascii="Arial" w:hAnsi="Arial" w:cs="Arial"/>
          <w:b/>
          <w:sz w:val="16"/>
          <w:szCs w:val="16"/>
        </w:rPr>
      </w:pPr>
    </w:p>
    <w:p w14:paraId="66482CE3" w14:textId="77777777" w:rsidR="00AD3187" w:rsidRDefault="00AD3187" w:rsidP="00162BAB">
      <w:pPr>
        <w:jc w:val="center"/>
        <w:rPr>
          <w:rFonts w:ascii="Arial" w:hAnsi="Arial" w:cs="Arial"/>
          <w:b/>
          <w:sz w:val="16"/>
          <w:szCs w:val="16"/>
        </w:rPr>
      </w:pPr>
    </w:p>
    <w:p w14:paraId="4159DC63" w14:textId="77777777" w:rsidR="00FE599D" w:rsidRDefault="00FE599D" w:rsidP="00162BAB">
      <w:pPr>
        <w:jc w:val="center"/>
        <w:rPr>
          <w:rFonts w:ascii="Arial" w:hAnsi="Arial" w:cs="Arial"/>
          <w:b/>
          <w:sz w:val="16"/>
          <w:szCs w:val="16"/>
        </w:rPr>
      </w:pPr>
    </w:p>
    <w:p w14:paraId="2F68A1E0" w14:textId="77777777" w:rsidR="00FE599D" w:rsidRDefault="00FE599D" w:rsidP="00162BAB">
      <w:pPr>
        <w:jc w:val="center"/>
        <w:rPr>
          <w:rFonts w:ascii="Arial" w:hAnsi="Arial" w:cs="Arial"/>
          <w:b/>
          <w:sz w:val="16"/>
          <w:szCs w:val="16"/>
        </w:rPr>
      </w:pPr>
    </w:p>
    <w:p w14:paraId="5C16D508" w14:textId="77777777" w:rsidR="00FE599D" w:rsidRDefault="00FE599D" w:rsidP="00162BAB">
      <w:pPr>
        <w:jc w:val="center"/>
        <w:rPr>
          <w:rFonts w:ascii="Arial" w:hAnsi="Arial" w:cs="Arial"/>
          <w:b/>
          <w:sz w:val="16"/>
          <w:szCs w:val="16"/>
        </w:rPr>
      </w:pPr>
    </w:p>
    <w:p w14:paraId="72F778C2" w14:textId="77777777" w:rsidR="00FE599D" w:rsidRDefault="00FE599D" w:rsidP="00162BAB">
      <w:pPr>
        <w:jc w:val="center"/>
        <w:rPr>
          <w:rFonts w:ascii="Arial" w:hAnsi="Arial" w:cs="Arial"/>
          <w:b/>
          <w:sz w:val="16"/>
          <w:szCs w:val="16"/>
        </w:rPr>
      </w:pPr>
    </w:p>
    <w:p w14:paraId="1AE0970D" w14:textId="77777777" w:rsidR="00FE599D" w:rsidRDefault="00FE599D" w:rsidP="00162BAB">
      <w:pPr>
        <w:jc w:val="center"/>
        <w:rPr>
          <w:rFonts w:ascii="Arial" w:hAnsi="Arial" w:cs="Arial"/>
          <w:b/>
          <w:sz w:val="16"/>
          <w:szCs w:val="16"/>
        </w:rPr>
      </w:pPr>
    </w:p>
    <w:p w14:paraId="350F88D8" w14:textId="77777777" w:rsidR="00FE599D" w:rsidRDefault="00FE599D" w:rsidP="00162BAB">
      <w:pPr>
        <w:jc w:val="center"/>
        <w:rPr>
          <w:rFonts w:ascii="Arial" w:hAnsi="Arial" w:cs="Arial"/>
          <w:b/>
          <w:sz w:val="16"/>
          <w:szCs w:val="16"/>
        </w:rPr>
      </w:pPr>
    </w:p>
    <w:p w14:paraId="30018602" w14:textId="77777777" w:rsidR="00FE599D" w:rsidRDefault="00FE599D" w:rsidP="00162BAB">
      <w:pPr>
        <w:jc w:val="center"/>
        <w:rPr>
          <w:rFonts w:ascii="Arial" w:hAnsi="Arial" w:cs="Arial"/>
          <w:b/>
          <w:sz w:val="16"/>
          <w:szCs w:val="16"/>
        </w:rPr>
      </w:pPr>
    </w:p>
    <w:p w14:paraId="457ED5C4" w14:textId="77777777" w:rsidR="00FE599D" w:rsidRDefault="00FE599D" w:rsidP="00162BAB">
      <w:pPr>
        <w:jc w:val="center"/>
        <w:rPr>
          <w:rFonts w:ascii="Arial" w:hAnsi="Arial" w:cs="Arial"/>
          <w:b/>
          <w:sz w:val="16"/>
          <w:szCs w:val="16"/>
        </w:rPr>
      </w:pPr>
    </w:p>
    <w:p w14:paraId="2DDB8E48" w14:textId="77777777" w:rsidR="00FE599D" w:rsidRDefault="00FE599D" w:rsidP="00162BAB">
      <w:pPr>
        <w:jc w:val="center"/>
        <w:rPr>
          <w:rFonts w:ascii="Arial" w:hAnsi="Arial" w:cs="Arial"/>
          <w:b/>
          <w:sz w:val="16"/>
          <w:szCs w:val="16"/>
        </w:rPr>
      </w:pPr>
    </w:p>
    <w:p w14:paraId="5AEE1DF9" w14:textId="77777777" w:rsidR="00FE599D" w:rsidRDefault="00FE599D" w:rsidP="00162BAB">
      <w:pPr>
        <w:jc w:val="center"/>
        <w:rPr>
          <w:rFonts w:ascii="Arial" w:hAnsi="Arial" w:cs="Arial"/>
          <w:b/>
          <w:sz w:val="16"/>
          <w:szCs w:val="16"/>
        </w:rPr>
      </w:pPr>
    </w:p>
    <w:p w14:paraId="7C00ADAC" w14:textId="77777777" w:rsidR="00FE599D" w:rsidRDefault="00FE599D" w:rsidP="00162BAB">
      <w:pPr>
        <w:jc w:val="center"/>
        <w:rPr>
          <w:rFonts w:ascii="Arial" w:hAnsi="Arial" w:cs="Arial"/>
          <w:b/>
          <w:sz w:val="16"/>
          <w:szCs w:val="16"/>
        </w:rPr>
      </w:pPr>
    </w:p>
    <w:p w14:paraId="4113A5FB" w14:textId="77777777" w:rsidR="00FE599D" w:rsidRDefault="00FE599D" w:rsidP="00162BAB">
      <w:pPr>
        <w:jc w:val="center"/>
        <w:rPr>
          <w:rFonts w:ascii="Arial" w:hAnsi="Arial" w:cs="Arial"/>
          <w:b/>
          <w:sz w:val="16"/>
          <w:szCs w:val="16"/>
        </w:rPr>
      </w:pPr>
    </w:p>
    <w:p w14:paraId="29D369D3" w14:textId="77777777" w:rsidR="00FE599D" w:rsidRDefault="00FE599D" w:rsidP="00162BAB">
      <w:pPr>
        <w:jc w:val="center"/>
        <w:rPr>
          <w:rFonts w:ascii="Arial" w:hAnsi="Arial" w:cs="Arial"/>
          <w:b/>
          <w:sz w:val="16"/>
          <w:szCs w:val="16"/>
        </w:rPr>
      </w:pPr>
    </w:p>
    <w:p w14:paraId="2E8F7CC0" w14:textId="77777777" w:rsidR="00FE599D" w:rsidRDefault="00FE599D" w:rsidP="00162BAB">
      <w:pPr>
        <w:jc w:val="center"/>
        <w:rPr>
          <w:rFonts w:ascii="Arial" w:hAnsi="Arial" w:cs="Arial"/>
          <w:b/>
          <w:sz w:val="16"/>
          <w:szCs w:val="16"/>
        </w:rPr>
      </w:pPr>
    </w:p>
    <w:p w14:paraId="51B194F6" w14:textId="77777777" w:rsidR="00FE599D" w:rsidRDefault="00FE599D" w:rsidP="00162BAB">
      <w:pPr>
        <w:jc w:val="center"/>
        <w:rPr>
          <w:rFonts w:ascii="Arial" w:hAnsi="Arial" w:cs="Arial"/>
          <w:b/>
          <w:sz w:val="16"/>
          <w:szCs w:val="16"/>
        </w:rPr>
      </w:pPr>
    </w:p>
    <w:p w14:paraId="78CDEBB7" w14:textId="77777777" w:rsidR="00162BAB" w:rsidRPr="006D05C8" w:rsidRDefault="00162BAB" w:rsidP="00162BAB">
      <w:pPr>
        <w:jc w:val="center"/>
        <w:rPr>
          <w:rFonts w:ascii="Arial" w:hAnsi="Arial" w:cs="Arial"/>
          <w:b/>
          <w:sz w:val="16"/>
          <w:szCs w:val="16"/>
        </w:rPr>
      </w:pPr>
      <w:bookmarkStart w:id="2" w:name="_GoBack"/>
      <w:bookmarkEnd w:id="2"/>
    </w:p>
    <w:p w14:paraId="78CDEBB8" w14:textId="77777777" w:rsidR="00F43358" w:rsidRPr="006D05C8" w:rsidRDefault="00F43358" w:rsidP="00162BAB">
      <w:pPr>
        <w:jc w:val="center"/>
        <w:rPr>
          <w:rFonts w:ascii="Arial" w:hAnsi="Arial" w:cs="Arial"/>
          <w:b/>
          <w:sz w:val="16"/>
          <w:szCs w:val="16"/>
        </w:rPr>
      </w:pPr>
    </w:p>
    <w:p w14:paraId="78CDEBC6" w14:textId="77777777" w:rsidR="00E65227" w:rsidRDefault="00E65227" w:rsidP="00162BAB">
      <w:pPr>
        <w:jc w:val="center"/>
        <w:rPr>
          <w:rFonts w:ascii="Arial" w:hAnsi="Arial" w:cs="Arial"/>
          <w:b/>
          <w:sz w:val="16"/>
          <w:szCs w:val="16"/>
        </w:rPr>
      </w:pPr>
    </w:p>
    <w:p w14:paraId="38CD17DB" w14:textId="77777777" w:rsidR="0043383F" w:rsidRDefault="0043383F" w:rsidP="00162BAB">
      <w:pPr>
        <w:jc w:val="center"/>
        <w:rPr>
          <w:rFonts w:ascii="Arial" w:hAnsi="Arial" w:cs="Arial"/>
          <w:b/>
          <w:sz w:val="16"/>
          <w:szCs w:val="16"/>
        </w:rPr>
      </w:pPr>
    </w:p>
    <w:p w14:paraId="2F18EEF2" w14:textId="77777777" w:rsidR="0043383F" w:rsidRDefault="0043383F" w:rsidP="00162BAB">
      <w:pPr>
        <w:jc w:val="center"/>
        <w:rPr>
          <w:rFonts w:ascii="Arial" w:hAnsi="Arial" w:cs="Arial"/>
          <w:b/>
          <w:sz w:val="16"/>
          <w:szCs w:val="16"/>
        </w:rPr>
      </w:pPr>
    </w:p>
    <w:p w14:paraId="6A939134" w14:textId="77777777" w:rsidR="0043383F" w:rsidRDefault="0043383F" w:rsidP="00162BAB">
      <w:pPr>
        <w:jc w:val="center"/>
        <w:rPr>
          <w:rFonts w:ascii="Arial" w:hAnsi="Arial" w:cs="Arial"/>
          <w:b/>
          <w:sz w:val="16"/>
          <w:szCs w:val="16"/>
        </w:rPr>
      </w:pPr>
    </w:p>
    <w:p w14:paraId="10635361" w14:textId="77777777" w:rsidR="000513F6" w:rsidRDefault="000513F6" w:rsidP="00162BAB">
      <w:pPr>
        <w:jc w:val="center"/>
        <w:rPr>
          <w:rFonts w:ascii="Arial" w:hAnsi="Arial" w:cs="Arial"/>
          <w:b/>
          <w:sz w:val="18"/>
          <w:szCs w:val="18"/>
        </w:rPr>
      </w:pPr>
    </w:p>
    <w:p w14:paraId="4D826E21" w14:textId="77777777" w:rsidR="000513F6" w:rsidRDefault="000513F6" w:rsidP="00162BAB">
      <w:pPr>
        <w:jc w:val="center"/>
        <w:rPr>
          <w:rFonts w:ascii="Arial" w:hAnsi="Arial" w:cs="Arial"/>
          <w:b/>
          <w:sz w:val="18"/>
          <w:szCs w:val="18"/>
        </w:rPr>
      </w:pPr>
    </w:p>
    <w:p w14:paraId="1421BC63" w14:textId="77777777" w:rsidR="000A4E29" w:rsidRDefault="000A4E29" w:rsidP="00162BAB">
      <w:pPr>
        <w:jc w:val="center"/>
        <w:rPr>
          <w:rFonts w:ascii="Arial" w:hAnsi="Arial" w:cs="Arial"/>
          <w:b/>
          <w:sz w:val="18"/>
          <w:szCs w:val="18"/>
        </w:rPr>
      </w:pPr>
    </w:p>
    <w:p w14:paraId="6D44EA91" w14:textId="77777777" w:rsidR="000A4E29" w:rsidRDefault="000A4E29" w:rsidP="00162BAB">
      <w:pPr>
        <w:jc w:val="center"/>
        <w:rPr>
          <w:rFonts w:ascii="Arial" w:hAnsi="Arial" w:cs="Arial"/>
          <w:b/>
          <w:sz w:val="18"/>
          <w:szCs w:val="18"/>
        </w:rPr>
      </w:pPr>
    </w:p>
    <w:p w14:paraId="1FC7C32E" w14:textId="77777777" w:rsidR="000513F6" w:rsidRDefault="000513F6" w:rsidP="00162BAB">
      <w:pPr>
        <w:jc w:val="center"/>
        <w:rPr>
          <w:rFonts w:ascii="Arial" w:hAnsi="Arial" w:cs="Arial"/>
          <w:b/>
          <w:sz w:val="18"/>
          <w:szCs w:val="18"/>
        </w:rPr>
      </w:pPr>
    </w:p>
    <w:p w14:paraId="78CDEBC9" w14:textId="77777777"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r w:rsidR="00162BAB" w:rsidRPr="002D3A81">
        <w:rPr>
          <w:rFonts w:ascii="Arial" w:hAnsi="Arial" w:cs="Arial"/>
          <w:b/>
          <w:caps/>
          <w:sz w:val="18"/>
          <w:szCs w:val="18"/>
        </w:rPr>
        <w:t xml:space="preserve"> </w:t>
      </w:r>
    </w:p>
    <w:p w14:paraId="27602B2D" w14:textId="77777777" w:rsidR="00FE599D" w:rsidRDefault="00162BAB" w:rsidP="00FE599D">
      <w:pPr>
        <w:jc w:val="center"/>
        <w:rPr>
          <w:rFonts w:ascii="Arial" w:hAnsi="Arial" w:cs="Arial"/>
          <w:b/>
          <w:sz w:val="18"/>
          <w:szCs w:val="18"/>
        </w:rPr>
      </w:pPr>
      <w:r w:rsidRPr="00A66470">
        <w:rPr>
          <w:rFonts w:ascii="Arial" w:hAnsi="Arial" w:cs="Arial"/>
          <w:b/>
          <w:sz w:val="18"/>
          <w:szCs w:val="18"/>
        </w:rPr>
        <w:t>201</w:t>
      </w:r>
      <w:r w:rsidR="00AD3187">
        <w:rPr>
          <w:rFonts w:ascii="Arial" w:hAnsi="Arial" w:cs="Arial"/>
          <w:b/>
          <w:sz w:val="18"/>
          <w:szCs w:val="18"/>
        </w:rPr>
        <w:t>8</w:t>
      </w:r>
      <w:bookmarkStart w:id="3" w:name="_Toc396380428"/>
      <w:bookmarkStart w:id="4" w:name="_Toc299975613"/>
      <w:bookmarkStart w:id="5" w:name="_Toc360441039"/>
      <w:bookmarkStart w:id="6" w:name="_Toc362875263"/>
      <w:bookmarkStart w:id="7" w:name="_Toc396380429"/>
      <w:bookmarkEnd w:id="0"/>
      <w:bookmarkEnd w:id="1"/>
      <w:bookmarkEnd w:id="3"/>
    </w:p>
    <w:p w14:paraId="75693632" w14:textId="77777777" w:rsidR="00FE599D" w:rsidRDefault="00FE599D" w:rsidP="00FE599D">
      <w:pPr>
        <w:jc w:val="center"/>
        <w:rPr>
          <w:rFonts w:ascii="Arial" w:hAnsi="Arial" w:cs="Arial"/>
          <w:b/>
          <w:sz w:val="18"/>
          <w:szCs w:val="18"/>
        </w:rPr>
        <w:sectPr w:rsidR="00FE599D" w:rsidSect="00293180">
          <w:type w:val="continuous"/>
          <w:pgSz w:w="11906" w:h="16838"/>
          <w:pgMar w:top="510" w:right="1021" w:bottom="567" w:left="1247" w:header="737" w:footer="680" w:gutter="0"/>
          <w:cols w:space="708"/>
          <w:docGrid w:linePitch="360"/>
        </w:sectPr>
      </w:pPr>
    </w:p>
    <w:p w14:paraId="053B2D9F" w14:textId="2F651C37" w:rsidR="007836BF" w:rsidRPr="00FE599D" w:rsidRDefault="00D47FB9" w:rsidP="00FE599D">
      <w:pPr>
        <w:rPr>
          <w:rFonts w:ascii="Arial" w:hAnsi="Arial" w:cs="Arial"/>
          <w:b/>
          <w:sz w:val="32"/>
          <w:szCs w:val="32"/>
        </w:rPr>
      </w:pPr>
      <w:r w:rsidRPr="00FE599D">
        <w:rPr>
          <w:rFonts w:ascii="Arial" w:hAnsi="Arial" w:cs="Arial"/>
          <w:b/>
          <w:sz w:val="32"/>
          <w:szCs w:val="32"/>
        </w:rPr>
        <w:lastRenderedPageBreak/>
        <w:t>СОДЕРЖАНИЕ</w:t>
      </w:r>
      <w:bookmarkEnd w:id="4"/>
      <w:bookmarkEnd w:id="5"/>
      <w:bookmarkEnd w:id="6"/>
      <w:bookmarkEnd w:id="7"/>
    </w:p>
    <w:p w14:paraId="65A1E5AE" w14:textId="77777777" w:rsidR="006952F5" w:rsidRPr="006952F5" w:rsidRDefault="00A861E1" w:rsidP="006952F5">
      <w:pPr>
        <w:pStyle w:val="22"/>
        <w:tabs>
          <w:tab w:val="right" w:leader="dot" w:pos="9628"/>
        </w:tabs>
        <w:rPr>
          <w:rFonts w:ascii="Arial" w:eastAsiaTheme="minorEastAsia" w:hAnsi="Arial" w:cs="Arial"/>
          <w:b w:val="0"/>
          <w:bCs w:val="0"/>
          <w:noProof/>
          <w:lang w:eastAsia="ru-RU"/>
        </w:rPr>
      </w:pPr>
      <w:r w:rsidRPr="006952F5">
        <w:rPr>
          <w:rFonts w:ascii="Arial" w:hAnsi="Arial" w:cs="Arial"/>
          <w:b w:val="0"/>
          <w:bCs w:val="0"/>
        </w:rPr>
        <w:fldChar w:fldCharType="begin"/>
      </w:r>
      <w:r w:rsidR="00F96FA2" w:rsidRPr="006952F5">
        <w:rPr>
          <w:rFonts w:ascii="Arial" w:hAnsi="Arial" w:cs="Arial"/>
          <w:b w:val="0"/>
          <w:bCs w:val="0"/>
        </w:rPr>
        <w:instrText xml:space="preserve"> TOC \o "1-3" \h \z \u </w:instrText>
      </w:r>
      <w:r w:rsidRPr="006952F5">
        <w:rPr>
          <w:rFonts w:ascii="Arial" w:hAnsi="Arial" w:cs="Arial"/>
          <w:b w:val="0"/>
          <w:bCs w:val="0"/>
        </w:rPr>
        <w:fldChar w:fldCharType="separate"/>
      </w:r>
      <w:hyperlink w:anchor="_Toc518481641" w:history="1">
        <w:r w:rsidR="006952F5" w:rsidRPr="006952F5">
          <w:rPr>
            <w:rStyle w:val="aa"/>
            <w:rFonts w:ascii="Arial" w:hAnsi="Arial" w:cs="Arial"/>
            <w:caps/>
            <w:noProof/>
          </w:rPr>
          <w:t>НАЗНАЧЕНИЕ</w:t>
        </w:r>
        <w:r w:rsidR="006952F5" w:rsidRPr="006952F5">
          <w:rPr>
            <w:rFonts w:ascii="Arial" w:hAnsi="Arial" w:cs="Arial"/>
            <w:noProof/>
            <w:webHidden/>
          </w:rPr>
          <w:tab/>
        </w:r>
        <w:r w:rsidR="006952F5" w:rsidRPr="006952F5">
          <w:rPr>
            <w:rFonts w:ascii="Arial" w:hAnsi="Arial" w:cs="Arial"/>
            <w:noProof/>
            <w:webHidden/>
          </w:rPr>
          <w:fldChar w:fldCharType="begin"/>
        </w:r>
        <w:r w:rsidR="006952F5" w:rsidRPr="006952F5">
          <w:rPr>
            <w:rFonts w:ascii="Arial" w:hAnsi="Arial" w:cs="Arial"/>
            <w:noProof/>
            <w:webHidden/>
          </w:rPr>
          <w:instrText xml:space="preserve"> PAGEREF _Toc518481641 \h </w:instrText>
        </w:r>
        <w:r w:rsidR="006952F5" w:rsidRPr="006952F5">
          <w:rPr>
            <w:rFonts w:ascii="Arial" w:hAnsi="Arial" w:cs="Arial"/>
            <w:noProof/>
            <w:webHidden/>
          </w:rPr>
        </w:r>
        <w:r w:rsidR="006952F5" w:rsidRPr="006952F5">
          <w:rPr>
            <w:rFonts w:ascii="Arial" w:hAnsi="Arial" w:cs="Arial"/>
            <w:noProof/>
            <w:webHidden/>
          </w:rPr>
          <w:fldChar w:fldCharType="separate"/>
        </w:r>
        <w:r w:rsidR="000513F6">
          <w:rPr>
            <w:rFonts w:ascii="Arial" w:hAnsi="Arial" w:cs="Arial"/>
            <w:noProof/>
            <w:webHidden/>
          </w:rPr>
          <w:t>3</w:t>
        </w:r>
        <w:r w:rsidR="006952F5" w:rsidRPr="006952F5">
          <w:rPr>
            <w:rFonts w:ascii="Arial" w:hAnsi="Arial" w:cs="Arial"/>
            <w:noProof/>
            <w:webHidden/>
          </w:rPr>
          <w:fldChar w:fldCharType="end"/>
        </w:r>
      </w:hyperlink>
    </w:p>
    <w:p w14:paraId="0EF52D7D" w14:textId="77777777" w:rsidR="006952F5" w:rsidRPr="006952F5" w:rsidRDefault="00FE599D" w:rsidP="006952F5">
      <w:pPr>
        <w:pStyle w:val="22"/>
        <w:tabs>
          <w:tab w:val="right" w:leader="dot" w:pos="9628"/>
        </w:tabs>
        <w:rPr>
          <w:rFonts w:ascii="Arial" w:eastAsiaTheme="minorEastAsia" w:hAnsi="Arial" w:cs="Arial"/>
          <w:b w:val="0"/>
          <w:bCs w:val="0"/>
          <w:noProof/>
          <w:sz w:val="18"/>
          <w:szCs w:val="18"/>
          <w:lang w:eastAsia="ru-RU"/>
        </w:rPr>
      </w:pPr>
      <w:hyperlink w:anchor="_Toc518481642" w:history="1">
        <w:r w:rsidR="006952F5" w:rsidRPr="006952F5">
          <w:rPr>
            <w:rStyle w:val="aa"/>
            <w:rFonts w:ascii="Arial" w:hAnsi="Arial" w:cs="Arial"/>
            <w:caps/>
            <w:noProof/>
            <w:sz w:val="18"/>
            <w:szCs w:val="18"/>
          </w:rPr>
          <w:t>Область действия</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_Toc518481642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4</w:t>
        </w:r>
        <w:r w:rsidR="006952F5" w:rsidRPr="006952F5">
          <w:rPr>
            <w:rFonts w:ascii="Arial" w:hAnsi="Arial" w:cs="Arial"/>
            <w:noProof/>
            <w:webHidden/>
            <w:sz w:val="18"/>
            <w:szCs w:val="18"/>
          </w:rPr>
          <w:fldChar w:fldCharType="end"/>
        </w:r>
      </w:hyperlink>
    </w:p>
    <w:p w14:paraId="6EDECFC0" w14:textId="77777777" w:rsidR="006952F5" w:rsidRPr="006952F5" w:rsidRDefault="00FE599D" w:rsidP="006952F5">
      <w:pPr>
        <w:pStyle w:val="22"/>
        <w:tabs>
          <w:tab w:val="right" w:leader="dot" w:pos="9628"/>
        </w:tabs>
        <w:rPr>
          <w:rFonts w:ascii="Arial" w:eastAsiaTheme="minorEastAsia" w:hAnsi="Arial" w:cs="Arial"/>
          <w:b w:val="0"/>
          <w:bCs w:val="0"/>
          <w:noProof/>
          <w:sz w:val="18"/>
          <w:szCs w:val="18"/>
          <w:lang w:eastAsia="ru-RU"/>
        </w:rPr>
      </w:pPr>
      <w:hyperlink w:anchor="_Toc518481643" w:history="1">
        <w:r w:rsidR="006952F5" w:rsidRPr="006952F5">
          <w:rPr>
            <w:rStyle w:val="aa"/>
            <w:rFonts w:ascii="Arial" w:hAnsi="Arial" w:cs="Arial"/>
            <w:caps/>
            <w:noProof/>
            <w:sz w:val="18"/>
            <w:szCs w:val="18"/>
          </w:rPr>
          <w:t>Период действия и порядок внесения изменений</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_Toc518481643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4</w:t>
        </w:r>
        <w:r w:rsidR="006952F5" w:rsidRPr="006952F5">
          <w:rPr>
            <w:rFonts w:ascii="Arial" w:hAnsi="Arial" w:cs="Arial"/>
            <w:noProof/>
            <w:webHidden/>
            <w:sz w:val="18"/>
            <w:szCs w:val="18"/>
          </w:rPr>
          <w:fldChar w:fldCharType="end"/>
        </w:r>
      </w:hyperlink>
    </w:p>
    <w:p w14:paraId="74D4F38E" w14:textId="77777777" w:rsidR="006952F5" w:rsidRPr="006952F5" w:rsidRDefault="00FE599D" w:rsidP="006952F5">
      <w:pPr>
        <w:pStyle w:val="10"/>
        <w:tabs>
          <w:tab w:val="left" w:pos="720"/>
        </w:tabs>
        <w:spacing w:before="240"/>
        <w:rPr>
          <w:rFonts w:eastAsiaTheme="minorEastAsia"/>
          <w:b w:val="0"/>
          <w:bCs w:val="0"/>
          <w:sz w:val="20"/>
          <w:szCs w:val="20"/>
          <w:lang w:eastAsia="ru-RU"/>
        </w:rPr>
      </w:pPr>
      <w:hyperlink w:anchor="_Toc518481644" w:history="1">
        <w:r w:rsidR="006952F5" w:rsidRPr="006952F5">
          <w:rPr>
            <w:rStyle w:val="aa"/>
            <w:caps/>
            <w:sz w:val="20"/>
            <w:szCs w:val="20"/>
          </w:rPr>
          <w:t>1.</w:t>
        </w:r>
        <w:r w:rsidR="006952F5" w:rsidRPr="006952F5">
          <w:rPr>
            <w:rFonts w:eastAsiaTheme="minorEastAsia"/>
            <w:b w:val="0"/>
            <w:bCs w:val="0"/>
            <w:sz w:val="20"/>
            <w:szCs w:val="20"/>
            <w:lang w:eastAsia="ru-RU"/>
          </w:rPr>
          <w:tab/>
        </w:r>
        <w:r w:rsidR="006952F5" w:rsidRPr="006952F5">
          <w:rPr>
            <w:rStyle w:val="aa"/>
            <w:caps/>
            <w:sz w:val="20"/>
            <w:szCs w:val="20"/>
          </w:rPr>
          <w:t>Термины и определения</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_Toc518481644 \h </w:instrText>
        </w:r>
        <w:r w:rsidR="006952F5" w:rsidRPr="006952F5">
          <w:rPr>
            <w:webHidden/>
            <w:sz w:val="20"/>
            <w:szCs w:val="20"/>
          </w:rPr>
        </w:r>
        <w:r w:rsidR="006952F5" w:rsidRPr="006952F5">
          <w:rPr>
            <w:webHidden/>
            <w:sz w:val="20"/>
            <w:szCs w:val="20"/>
          </w:rPr>
          <w:fldChar w:fldCharType="separate"/>
        </w:r>
        <w:r w:rsidR="000513F6">
          <w:rPr>
            <w:webHidden/>
            <w:sz w:val="20"/>
            <w:szCs w:val="20"/>
          </w:rPr>
          <w:t>5</w:t>
        </w:r>
        <w:r w:rsidR="006952F5" w:rsidRPr="006952F5">
          <w:rPr>
            <w:webHidden/>
            <w:sz w:val="20"/>
            <w:szCs w:val="20"/>
          </w:rPr>
          <w:fldChar w:fldCharType="end"/>
        </w:r>
      </w:hyperlink>
    </w:p>
    <w:p w14:paraId="289083B3" w14:textId="77777777" w:rsidR="006952F5" w:rsidRPr="006952F5" w:rsidRDefault="00FE599D" w:rsidP="006952F5">
      <w:pPr>
        <w:pStyle w:val="10"/>
        <w:tabs>
          <w:tab w:val="left" w:pos="720"/>
        </w:tabs>
        <w:spacing w:before="240"/>
        <w:rPr>
          <w:rFonts w:eastAsiaTheme="minorEastAsia"/>
          <w:b w:val="0"/>
          <w:bCs w:val="0"/>
          <w:sz w:val="20"/>
          <w:szCs w:val="20"/>
          <w:lang w:eastAsia="ru-RU"/>
        </w:rPr>
      </w:pPr>
      <w:hyperlink w:anchor="_Toc518481645" w:history="1">
        <w:r w:rsidR="006952F5" w:rsidRPr="006952F5">
          <w:rPr>
            <w:rStyle w:val="aa"/>
            <w:caps/>
            <w:sz w:val="20"/>
            <w:szCs w:val="20"/>
          </w:rPr>
          <w:t>2.</w:t>
        </w:r>
        <w:r w:rsidR="006952F5" w:rsidRPr="006952F5">
          <w:rPr>
            <w:rFonts w:eastAsiaTheme="minorEastAsia"/>
            <w:b w:val="0"/>
            <w:bCs w:val="0"/>
            <w:sz w:val="20"/>
            <w:szCs w:val="20"/>
            <w:lang w:eastAsia="ru-RU"/>
          </w:rPr>
          <w:tab/>
        </w:r>
        <w:r w:rsidR="006952F5" w:rsidRPr="006952F5">
          <w:rPr>
            <w:rStyle w:val="aa"/>
            <w:caps/>
            <w:sz w:val="20"/>
            <w:szCs w:val="20"/>
          </w:rPr>
          <w:t>обозначения и сокращения</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_Toc518481645 \h </w:instrText>
        </w:r>
        <w:r w:rsidR="006952F5" w:rsidRPr="006952F5">
          <w:rPr>
            <w:webHidden/>
            <w:sz w:val="20"/>
            <w:szCs w:val="20"/>
          </w:rPr>
        </w:r>
        <w:r w:rsidR="006952F5" w:rsidRPr="006952F5">
          <w:rPr>
            <w:webHidden/>
            <w:sz w:val="20"/>
            <w:szCs w:val="20"/>
          </w:rPr>
          <w:fldChar w:fldCharType="separate"/>
        </w:r>
        <w:r w:rsidR="000513F6">
          <w:rPr>
            <w:webHidden/>
            <w:sz w:val="20"/>
            <w:szCs w:val="20"/>
          </w:rPr>
          <w:t>8</w:t>
        </w:r>
        <w:r w:rsidR="006952F5" w:rsidRPr="006952F5">
          <w:rPr>
            <w:webHidden/>
            <w:sz w:val="20"/>
            <w:szCs w:val="20"/>
          </w:rPr>
          <w:fldChar w:fldCharType="end"/>
        </w:r>
      </w:hyperlink>
    </w:p>
    <w:p w14:paraId="4B194045" w14:textId="77777777" w:rsidR="006952F5" w:rsidRPr="006952F5" w:rsidRDefault="00FE599D" w:rsidP="006952F5">
      <w:pPr>
        <w:pStyle w:val="10"/>
        <w:spacing w:before="240"/>
        <w:rPr>
          <w:rFonts w:eastAsiaTheme="minorEastAsia"/>
          <w:b w:val="0"/>
          <w:bCs w:val="0"/>
          <w:sz w:val="20"/>
          <w:szCs w:val="20"/>
          <w:lang w:eastAsia="ru-RU"/>
        </w:rPr>
      </w:pPr>
      <w:hyperlink w:anchor="_Toc518481646" w:history="1">
        <w:r w:rsidR="006952F5" w:rsidRPr="006952F5">
          <w:rPr>
            <w:rStyle w:val="aa"/>
            <w:sz w:val="20"/>
            <w:szCs w:val="20"/>
          </w:rPr>
          <w:t xml:space="preserve">3. </w:t>
        </w:r>
        <w:r w:rsidR="006952F5" w:rsidRPr="006952F5">
          <w:rPr>
            <w:rStyle w:val="aa"/>
            <w:caps/>
            <w:sz w:val="20"/>
            <w:szCs w:val="20"/>
          </w:rPr>
          <w:t>Общие положения</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_Toc518481646 \h </w:instrText>
        </w:r>
        <w:r w:rsidR="006952F5" w:rsidRPr="006952F5">
          <w:rPr>
            <w:webHidden/>
            <w:sz w:val="20"/>
            <w:szCs w:val="20"/>
          </w:rPr>
        </w:r>
        <w:r w:rsidR="006952F5" w:rsidRPr="006952F5">
          <w:rPr>
            <w:webHidden/>
            <w:sz w:val="20"/>
            <w:szCs w:val="20"/>
          </w:rPr>
          <w:fldChar w:fldCharType="separate"/>
        </w:r>
        <w:r w:rsidR="000513F6">
          <w:rPr>
            <w:webHidden/>
            <w:sz w:val="20"/>
            <w:szCs w:val="20"/>
          </w:rPr>
          <w:t>9</w:t>
        </w:r>
        <w:r w:rsidR="006952F5" w:rsidRPr="006952F5">
          <w:rPr>
            <w:webHidden/>
            <w:sz w:val="20"/>
            <w:szCs w:val="20"/>
          </w:rPr>
          <w:fldChar w:fldCharType="end"/>
        </w:r>
      </w:hyperlink>
    </w:p>
    <w:p w14:paraId="22C37388" w14:textId="77777777" w:rsidR="006952F5" w:rsidRDefault="00FE599D" w:rsidP="006952F5">
      <w:pPr>
        <w:pStyle w:val="10"/>
        <w:tabs>
          <w:tab w:val="left" w:pos="720"/>
        </w:tabs>
        <w:spacing w:before="240"/>
        <w:rPr>
          <w:sz w:val="20"/>
          <w:szCs w:val="20"/>
        </w:rPr>
      </w:pPr>
      <w:hyperlink w:anchor="_Toc518481647" w:history="1">
        <w:r w:rsidR="006952F5" w:rsidRPr="006952F5">
          <w:rPr>
            <w:rStyle w:val="aa"/>
            <w:rFonts w:eastAsia="Times New Roman"/>
            <w:sz w:val="20"/>
            <w:szCs w:val="20"/>
          </w:rPr>
          <w:t>4.</w:t>
        </w:r>
        <w:r w:rsidR="006952F5" w:rsidRPr="006952F5">
          <w:rPr>
            <w:rFonts w:eastAsiaTheme="minorEastAsia"/>
            <w:b w:val="0"/>
            <w:bCs w:val="0"/>
            <w:sz w:val="20"/>
            <w:szCs w:val="20"/>
            <w:lang w:eastAsia="ru-RU"/>
          </w:rPr>
          <w:tab/>
        </w:r>
        <w:r w:rsidR="006952F5" w:rsidRPr="006952F5">
          <w:rPr>
            <w:rStyle w:val="aa"/>
            <w:rFonts w:eastAsia="Times New Roman"/>
            <w:sz w:val="20"/>
            <w:szCs w:val="20"/>
          </w:rPr>
          <w:t>ПРОВЕДЕНИЕ ОГНЕВЫХ РАБОТ НА ПОСТОЯННЫХ МЕСТАХ</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_Toc518481647 \h </w:instrText>
        </w:r>
        <w:r w:rsidR="006952F5" w:rsidRPr="006952F5">
          <w:rPr>
            <w:webHidden/>
            <w:sz w:val="20"/>
            <w:szCs w:val="20"/>
          </w:rPr>
        </w:r>
        <w:r w:rsidR="006952F5" w:rsidRPr="006952F5">
          <w:rPr>
            <w:webHidden/>
            <w:sz w:val="20"/>
            <w:szCs w:val="20"/>
          </w:rPr>
          <w:fldChar w:fldCharType="separate"/>
        </w:r>
        <w:r w:rsidR="000513F6">
          <w:rPr>
            <w:webHidden/>
            <w:sz w:val="20"/>
            <w:szCs w:val="20"/>
          </w:rPr>
          <w:t>11</w:t>
        </w:r>
        <w:r w:rsidR="006952F5" w:rsidRPr="006952F5">
          <w:rPr>
            <w:webHidden/>
            <w:sz w:val="20"/>
            <w:szCs w:val="20"/>
          </w:rPr>
          <w:fldChar w:fldCharType="end"/>
        </w:r>
      </w:hyperlink>
    </w:p>
    <w:p w14:paraId="1414B72D" w14:textId="77777777" w:rsidR="00561F9B" w:rsidRDefault="00561F9B" w:rsidP="00BA736D">
      <w:pPr>
        <w:rPr>
          <w:noProof/>
        </w:rPr>
      </w:pPr>
    </w:p>
    <w:p w14:paraId="553544A7" w14:textId="5F54976B" w:rsidR="00BA736D" w:rsidRPr="00BA736D" w:rsidRDefault="00561F9B" w:rsidP="00371E32">
      <w:pPr>
        <w:ind w:right="-143"/>
        <w:rPr>
          <w:noProof/>
        </w:rPr>
      </w:pPr>
      <w:r w:rsidRPr="00371E32">
        <w:rPr>
          <w:rFonts w:ascii="Arial" w:hAnsi="Arial" w:cs="Arial"/>
          <w:b/>
          <w:noProof/>
          <w:sz w:val="20"/>
          <w:szCs w:val="20"/>
        </w:rPr>
        <w:t>5.ПОДГОТОВКА ДОКУМЕНТАЦИИ ДЛЯ ВЫПОЛНЕНИЯ ОГНЕВЫХ РАБОТ НА ВРЕМЕННЫХ МЕСТАХ</w:t>
      </w:r>
      <w:r w:rsidR="00371E32" w:rsidRPr="00371E32">
        <w:rPr>
          <w:rFonts w:ascii="Arial" w:hAnsi="Arial" w:cs="Arial"/>
          <w:noProof/>
        </w:rPr>
        <w:t>…………………………………………………………………………………………</w:t>
      </w:r>
      <w:r w:rsidR="00371E32">
        <w:rPr>
          <w:rFonts w:ascii="Arial" w:hAnsi="Arial" w:cs="Arial"/>
          <w:noProof/>
        </w:rPr>
        <w:t>.......</w:t>
      </w:r>
      <w:r w:rsidR="00371E32" w:rsidRPr="00371E32">
        <w:rPr>
          <w:rFonts w:ascii="Arial" w:hAnsi="Arial" w:cs="Arial"/>
          <w:b/>
          <w:noProof/>
          <w:sz w:val="20"/>
          <w:szCs w:val="20"/>
        </w:rPr>
        <w:t>12</w:t>
      </w:r>
    </w:p>
    <w:p w14:paraId="3F33E16D" w14:textId="3459DDD1" w:rsidR="006952F5" w:rsidRPr="006952F5" w:rsidRDefault="00FE599D" w:rsidP="006952F5">
      <w:pPr>
        <w:pStyle w:val="10"/>
        <w:tabs>
          <w:tab w:val="left" w:pos="720"/>
        </w:tabs>
        <w:spacing w:before="240"/>
        <w:rPr>
          <w:rFonts w:eastAsiaTheme="minorEastAsia"/>
          <w:b w:val="0"/>
          <w:bCs w:val="0"/>
          <w:sz w:val="20"/>
          <w:szCs w:val="20"/>
          <w:lang w:eastAsia="ru-RU"/>
        </w:rPr>
      </w:pPr>
      <w:hyperlink w:anchor="_Toc518481648" w:history="1">
        <w:r w:rsidR="00371E32">
          <w:rPr>
            <w:rStyle w:val="aa"/>
            <w:caps/>
            <w:sz w:val="20"/>
            <w:szCs w:val="20"/>
          </w:rPr>
          <w:t>6</w:t>
        </w:r>
        <w:r w:rsidR="006952F5" w:rsidRPr="006952F5">
          <w:rPr>
            <w:rStyle w:val="aa"/>
            <w:caps/>
            <w:sz w:val="20"/>
            <w:szCs w:val="20"/>
          </w:rPr>
          <w:t>.</w:t>
        </w:r>
        <w:r w:rsidR="006952F5" w:rsidRPr="006952F5">
          <w:rPr>
            <w:rFonts w:eastAsiaTheme="minorEastAsia"/>
            <w:b w:val="0"/>
            <w:bCs w:val="0"/>
            <w:sz w:val="20"/>
            <w:szCs w:val="20"/>
            <w:lang w:eastAsia="ru-RU"/>
          </w:rPr>
          <w:tab/>
        </w:r>
        <w:r w:rsidR="006952F5" w:rsidRPr="006952F5">
          <w:rPr>
            <w:rStyle w:val="aa"/>
            <w:caps/>
            <w:sz w:val="20"/>
            <w:szCs w:val="20"/>
          </w:rPr>
          <w:t>ПОРЯДОК ПРОВЕДЕНИЯ ОГНЕВЫХ РАБОТ</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_Toc518481648 \h </w:instrText>
        </w:r>
        <w:r w:rsidR="006952F5" w:rsidRPr="006952F5">
          <w:rPr>
            <w:webHidden/>
            <w:sz w:val="20"/>
            <w:szCs w:val="20"/>
          </w:rPr>
        </w:r>
        <w:r w:rsidR="006952F5" w:rsidRPr="006952F5">
          <w:rPr>
            <w:webHidden/>
            <w:sz w:val="20"/>
            <w:szCs w:val="20"/>
          </w:rPr>
          <w:fldChar w:fldCharType="separate"/>
        </w:r>
        <w:r w:rsidR="000513F6">
          <w:rPr>
            <w:webHidden/>
            <w:sz w:val="20"/>
            <w:szCs w:val="20"/>
          </w:rPr>
          <w:t>17</w:t>
        </w:r>
        <w:r w:rsidR="006952F5" w:rsidRPr="006952F5">
          <w:rPr>
            <w:webHidden/>
            <w:sz w:val="20"/>
            <w:szCs w:val="20"/>
          </w:rPr>
          <w:fldChar w:fldCharType="end"/>
        </w:r>
      </w:hyperlink>
    </w:p>
    <w:p w14:paraId="445BF534" w14:textId="5B8954D1" w:rsidR="006952F5" w:rsidRPr="006952F5" w:rsidRDefault="00FE599D" w:rsidP="006952F5">
      <w:pPr>
        <w:pStyle w:val="22"/>
        <w:tabs>
          <w:tab w:val="left" w:pos="720"/>
          <w:tab w:val="right" w:leader="dot" w:pos="9628"/>
        </w:tabs>
        <w:rPr>
          <w:rFonts w:ascii="Arial" w:eastAsiaTheme="minorEastAsia" w:hAnsi="Arial" w:cs="Arial"/>
          <w:b w:val="0"/>
          <w:bCs w:val="0"/>
          <w:noProof/>
          <w:sz w:val="18"/>
          <w:szCs w:val="18"/>
          <w:lang w:eastAsia="ru-RU"/>
        </w:rPr>
      </w:pPr>
      <w:hyperlink w:anchor="_Toc518481649" w:history="1">
        <w:r w:rsidR="00371E32">
          <w:rPr>
            <w:rStyle w:val="aa"/>
            <w:rFonts w:ascii="Arial" w:hAnsi="Arial" w:cs="Arial"/>
            <w:caps/>
            <w:noProof/>
            <w:sz w:val="18"/>
            <w:szCs w:val="18"/>
          </w:rPr>
          <w:t>6</w:t>
        </w:r>
        <w:r w:rsidR="006952F5" w:rsidRPr="006952F5">
          <w:rPr>
            <w:rStyle w:val="aa"/>
            <w:rFonts w:ascii="Arial" w:hAnsi="Arial" w:cs="Arial"/>
            <w:caps/>
            <w:noProof/>
            <w:sz w:val="18"/>
            <w:szCs w:val="18"/>
          </w:rPr>
          <w:t>.1.</w:t>
        </w:r>
        <w:r w:rsidR="006952F5" w:rsidRPr="006952F5">
          <w:rPr>
            <w:rFonts w:ascii="Arial" w:eastAsiaTheme="minorEastAsia" w:hAnsi="Arial" w:cs="Arial"/>
            <w:b w:val="0"/>
            <w:bCs w:val="0"/>
            <w:noProof/>
            <w:sz w:val="18"/>
            <w:szCs w:val="18"/>
            <w:lang w:eastAsia="ru-RU"/>
          </w:rPr>
          <w:tab/>
        </w:r>
        <w:r w:rsidR="006952F5" w:rsidRPr="006952F5">
          <w:rPr>
            <w:rStyle w:val="aa"/>
            <w:rFonts w:ascii="Arial" w:hAnsi="Arial" w:cs="Arial"/>
            <w:caps/>
            <w:noProof/>
            <w:sz w:val="18"/>
            <w:szCs w:val="18"/>
          </w:rPr>
          <w:t>Огневые работы</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_Toc518481649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17</w:t>
        </w:r>
        <w:r w:rsidR="006952F5" w:rsidRPr="006952F5">
          <w:rPr>
            <w:rFonts w:ascii="Arial" w:hAnsi="Arial" w:cs="Arial"/>
            <w:noProof/>
            <w:webHidden/>
            <w:sz w:val="18"/>
            <w:szCs w:val="18"/>
          </w:rPr>
          <w:fldChar w:fldCharType="end"/>
        </w:r>
      </w:hyperlink>
    </w:p>
    <w:p w14:paraId="5D4E4604" w14:textId="79712136" w:rsidR="006952F5" w:rsidRPr="006952F5" w:rsidRDefault="00FE599D" w:rsidP="006952F5">
      <w:pPr>
        <w:pStyle w:val="22"/>
        <w:tabs>
          <w:tab w:val="left" w:pos="720"/>
          <w:tab w:val="right" w:leader="dot" w:pos="9628"/>
        </w:tabs>
        <w:rPr>
          <w:rFonts w:ascii="Arial" w:eastAsiaTheme="minorEastAsia" w:hAnsi="Arial" w:cs="Arial"/>
          <w:b w:val="0"/>
          <w:bCs w:val="0"/>
          <w:noProof/>
          <w:sz w:val="18"/>
          <w:szCs w:val="18"/>
          <w:lang w:eastAsia="ru-RU"/>
        </w:rPr>
      </w:pPr>
      <w:hyperlink w:anchor="_Toc518481651" w:history="1">
        <w:r w:rsidR="00371E32">
          <w:rPr>
            <w:rStyle w:val="aa"/>
            <w:rFonts w:ascii="Arial" w:hAnsi="Arial" w:cs="Arial"/>
            <w:noProof/>
            <w:sz w:val="18"/>
            <w:szCs w:val="18"/>
          </w:rPr>
          <w:t>6</w:t>
        </w:r>
        <w:r w:rsidR="006952F5" w:rsidRPr="006952F5">
          <w:rPr>
            <w:rStyle w:val="aa"/>
            <w:rFonts w:ascii="Arial" w:hAnsi="Arial" w:cs="Arial"/>
            <w:noProof/>
            <w:sz w:val="18"/>
            <w:szCs w:val="18"/>
          </w:rPr>
          <w:t>.2.</w:t>
        </w:r>
        <w:r w:rsidR="006952F5" w:rsidRPr="006952F5">
          <w:rPr>
            <w:rFonts w:ascii="Arial" w:eastAsiaTheme="minorEastAsia" w:hAnsi="Arial" w:cs="Arial"/>
            <w:b w:val="0"/>
            <w:bCs w:val="0"/>
            <w:noProof/>
            <w:sz w:val="18"/>
            <w:szCs w:val="18"/>
            <w:lang w:eastAsia="ru-RU"/>
          </w:rPr>
          <w:tab/>
        </w:r>
        <w:r w:rsidR="006952F5" w:rsidRPr="006952F5">
          <w:rPr>
            <w:rStyle w:val="aa"/>
            <w:rFonts w:ascii="Arial" w:hAnsi="Arial" w:cs="Arial"/>
            <w:noProof/>
            <w:sz w:val="18"/>
            <w:szCs w:val="18"/>
          </w:rPr>
          <w:t>ПОДГОТОВИТЕЛЬНЫЕ РАБОТЫ К ПРОВЕДЕНИЮ ОГНЕВЫХ РАБОТ</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_Toc518481651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17</w:t>
        </w:r>
        <w:r w:rsidR="006952F5" w:rsidRPr="006952F5">
          <w:rPr>
            <w:rFonts w:ascii="Arial" w:hAnsi="Arial" w:cs="Arial"/>
            <w:noProof/>
            <w:webHidden/>
            <w:sz w:val="18"/>
            <w:szCs w:val="18"/>
          </w:rPr>
          <w:fldChar w:fldCharType="end"/>
        </w:r>
      </w:hyperlink>
    </w:p>
    <w:p w14:paraId="1EE10183" w14:textId="1294C0D9" w:rsidR="006952F5" w:rsidRPr="006952F5" w:rsidRDefault="00FE599D" w:rsidP="006952F5">
      <w:pPr>
        <w:pStyle w:val="22"/>
        <w:tabs>
          <w:tab w:val="left" w:pos="720"/>
          <w:tab w:val="right" w:leader="dot" w:pos="9628"/>
        </w:tabs>
        <w:rPr>
          <w:rFonts w:ascii="Arial" w:eastAsiaTheme="minorEastAsia" w:hAnsi="Arial" w:cs="Arial"/>
          <w:b w:val="0"/>
          <w:bCs w:val="0"/>
          <w:noProof/>
          <w:sz w:val="18"/>
          <w:szCs w:val="18"/>
          <w:lang w:eastAsia="ru-RU"/>
        </w:rPr>
      </w:pPr>
      <w:hyperlink w:anchor="_Toc518481652" w:history="1">
        <w:r w:rsidR="00371E32">
          <w:rPr>
            <w:rStyle w:val="aa"/>
            <w:rFonts w:ascii="Arial" w:hAnsi="Arial" w:cs="Arial"/>
            <w:caps/>
            <w:noProof/>
            <w:sz w:val="18"/>
            <w:szCs w:val="18"/>
          </w:rPr>
          <w:t>6</w:t>
        </w:r>
        <w:r w:rsidR="006952F5" w:rsidRPr="006952F5">
          <w:rPr>
            <w:rStyle w:val="aa"/>
            <w:rFonts w:ascii="Arial" w:hAnsi="Arial" w:cs="Arial"/>
            <w:caps/>
            <w:noProof/>
            <w:sz w:val="18"/>
            <w:szCs w:val="18"/>
          </w:rPr>
          <w:t>.3.</w:t>
        </w:r>
        <w:r w:rsidR="006952F5" w:rsidRPr="006952F5">
          <w:rPr>
            <w:rFonts w:ascii="Arial" w:eastAsiaTheme="minorEastAsia" w:hAnsi="Arial" w:cs="Arial"/>
            <w:b w:val="0"/>
            <w:bCs w:val="0"/>
            <w:noProof/>
            <w:sz w:val="18"/>
            <w:szCs w:val="18"/>
            <w:lang w:eastAsia="ru-RU"/>
          </w:rPr>
          <w:tab/>
        </w:r>
        <w:r w:rsidR="006952F5" w:rsidRPr="006952F5">
          <w:rPr>
            <w:rStyle w:val="aa"/>
            <w:rFonts w:ascii="Arial" w:hAnsi="Arial" w:cs="Arial"/>
            <w:caps/>
            <w:noProof/>
            <w:sz w:val="18"/>
            <w:szCs w:val="18"/>
          </w:rPr>
          <w:t>Обеспечение безопасности при выполнении огневых работ</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_Toc518481652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18</w:t>
        </w:r>
        <w:r w:rsidR="006952F5" w:rsidRPr="006952F5">
          <w:rPr>
            <w:rFonts w:ascii="Arial" w:hAnsi="Arial" w:cs="Arial"/>
            <w:noProof/>
            <w:webHidden/>
            <w:sz w:val="18"/>
            <w:szCs w:val="18"/>
          </w:rPr>
          <w:fldChar w:fldCharType="end"/>
        </w:r>
      </w:hyperlink>
    </w:p>
    <w:p w14:paraId="3903D44F" w14:textId="5A9A1246" w:rsidR="006952F5" w:rsidRPr="006952F5" w:rsidRDefault="00FE599D" w:rsidP="006952F5">
      <w:pPr>
        <w:pStyle w:val="22"/>
        <w:tabs>
          <w:tab w:val="left" w:pos="720"/>
          <w:tab w:val="right" w:leader="dot" w:pos="9628"/>
        </w:tabs>
        <w:rPr>
          <w:rFonts w:ascii="Arial" w:eastAsiaTheme="minorEastAsia" w:hAnsi="Arial" w:cs="Arial"/>
          <w:b w:val="0"/>
          <w:bCs w:val="0"/>
          <w:noProof/>
          <w:sz w:val="18"/>
          <w:szCs w:val="18"/>
          <w:lang w:eastAsia="ru-RU"/>
        </w:rPr>
      </w:pPr>
      <w:hyperlink w:anchor="_Toc518481653" w:history="1">
        <w:r w:rsidR="00371E32">
          <w:rPr>
            <w:rStyle w:val="aa"/>
            <w:rFonts w:ascii="Arial" w:hAnsi="Arial" w:cs="Arial"/>
            <w:caps/>
            <w:noProof/>
            <w:sz w:val="18"/>
            <w:szCs w:val="18"/>
          </w:rPr>
          <w:t>6</w:t>
        </w:r>
        <w:r w:rsidR="006952F5" w:rsidRPr="006952F5">
          <w:rPr>
            <w:rStyle w:val="aa"/>
            <w:rFonts w:ascii="Arial" w:hAnsi="Arial" w:cs="Arial"/>
            <w:caps/>
            <w:noProof/>
            <w:sz w:val="18"/>
            <w:szCs w:val="18"/>
          </w:rPr>
          <w:t>.4.</w:t>
        </w:r>
        <w:r w:rsidR="006952F5" w:rsidRPr="006952F5">
          <w:rPr>
            <w:rFonts w:ascii="Arial" w:eastAsiaTheme="minorEastAsia" w:hAnsi="Arial" w:cs="Arial"/>
            <w:b w:val="0"/>
            <w:bCs w:val="0"/>
            <w:noProof/>
            <w:sz w:val="18"/>
            <w:szCs w:val="18"/>
            <w:lang w:eastAsia="ru-RU"/>
          </w:rPr>
          <w:tab/>
        </w:r>
        <w:r w:rsidR="006952F5" w:rsidRPr="006952F5">
          <w:rPr>
            <w:rStyle w:val="aa"/>
            <w:rFonts w:ascii="Arial" w:hAnsi="Arial" w:cs="Arial"/>
            <w:caps/>
            <w:noProof/>
            <w:sz w:val="18"/>
            <w:szCs w:val="18"/>
          </w:rPr>
          <w:t>ОГНЕВЫЕ РАБОТЫ В СОСУДАХ, РЕЗЕРВУАРАХ, КОЛОДЦАХ</w:t>
        </w:r>
        <w:r w:rsidR="006952F5" w:rsidRPr="006952F5">
          <w:rPr>
            <w:rFonts w:ascii="Arial" w:hAnsi="Arial" w:cs="Arial"/>
            <w:noProof/>
            <w:webHidden/>
            <w:sz w:val="18"/>
            <w:szCs w:val="18"/>
          </w:rPr>
          <w:tab/>
        </w:r>
        <w:r w:rsidR="006952F5" w:rsidRPr="006952F5">
          <w:rPr>
            <w:rFonts w:ascii="Arial" w:hAnsi="Arial" w:cs="Arial"/>
            <w:noProof/>
            <w:webHidden/>
            <w:sz w:val="18"/>
            <w:szCs w:val="18"/>
          </w:rPr>
          <w:fldChar w:fldCharType="begin"/>
        </w:r>
        <w:r w:rsidR="006952F5" w:rsidRPr="006952F5">
          <w:rPr>
            <w:rFonts w:ascii="Arial" w:hAnsi="Arial" w:cs="Arial"/>
            <w:noProof/>
            <w:webHidden/>
            <w:sz w:val="18"/>
            <w:szCs w:val="18"/>
          </w:rPr>
          <w:instrText xml:space="preserve"> PAGEREF _Toc518481653 \h </w:instrText>
        </w:r>
        <w:r w:rsidR="006952F5" w:rsidRPr="006952F5">
          <w:rPr>
            <w:rFonts w:ascii="Arial" w:hAnsi="Arial" w:cs="Arial"/>
            <w:noProof/>
            <w:webHidden/>
            <w:sz w:val="18"/>
            <w:szCs w:val="18"/>
          </w:rPr>
        </w:r>
        <w:r w:rsidR="006952F5" w:rsidRPr="006952F5">
          <w:rPr>
            <w:rFonts w:ascii="Arial" w:hAnsi="Arial" w:cs="Arial"/>
            <w:noProof/>
            <w:webHidden/>
            <w:sz w:val="18"/>
            <w:szCs w:val="18"/>
          </w:rPr>
          <w:fldChar w:fldCharType="separate"/>
        </w:r>
        <w:r w:rsidR="000513F6">
          <w:rPr>
            <w:rFonts w:ascii="Arial" w:hAnsi="Arial" w:cs="Arial"/>
            <w:noProof/>
            <w:webHidden/>
            <w:sz w:val="18"/>
            <w:szCs w:val="18"/>
          </w:rPr>
          <w:t>21</w:t>
        </w:r>
        <w:r w:rsidR="006952F5" w:rsidRPr="006952F5">
          <w:rPr>
            <w:rFonts w:ascii="Arial" w:hAnsi="Arial" w:cs="Arial"/>
            <w:noProof/>
            <w:webHidden/>
            <w:sz w:val="18"/>
            <w:szCs w:val="18"/>
          </w:rPr>
          <w:fldChar w:fldCharType="end"/>
        </w:r>
      </w:hyperlink>
    </w:p>
    <w:p w14:paraId="62F4ACBE" w14:textId="3B5BD31E" w:rsidR="006952F5" w:rsidRPr="006952F5" w:rsidRDefault="00FE599D" w:rsidP="006952F5">
      <w:pPr>
        <w:pStyle w:val="10"/>
        <w:tabs>
          <w:tab w:val="left" w:pos="720"/>
        </w:tabs>
        <w:spacing w:before="240"/>
        <w:rPr>
          <w:rFonts w:eastAsiaTheme="minorEastAsia"/>
          <w:b w:val="0"/>
          <w:bCs w:val="0"/>
          <w:sz w:val="20"/>
          <w:szCs w:val="20"/>
          <w:lang w:eastAsia="ru-RU"/>
        </w:rPr>
      </w:pPr>
      <w:hyperlink w:anchor="_Toc518481654" w:history="1">
        <w:r w:rsidR="00371E32">
          <w:rPr>
            <w:rStyle w:val="aa"/>
            <w:caps/>
            <w:sz w:val="20"/>
            <w:szCs w:val="20"/>
          </w:rPr>
          <w:t>7</w:t>
        </w:r>
        <w:r w:rsidR="006952F5" w:rsidRPr="006952F5">
          <w:rPr>
            <w:rStyle w:val="aa"/>
            <w:caps/>
            <w:sz w:val="20"/>
            <w:szCs w:val="20"/>
          </w:rPr>
          <w:t>.</w:t>
        </w:r>
        <w:r w:rsidR="006952F5" w:rsidRPr="006952F5">
          <w:rPr>
            <w:rFonts w:eastAsiaTheme="minorEastAsia"/>
            <w:b w:val="0"/>
            <w:bCs w:val="0"/>
            <w:sz w:val="20"/>
            <w:szCs w:val="20"/>
            <w:lang w:eastAsia="ru-RU"/>
          </w:rPr>
          <w:tab/>
        </w:r>
        <w:r w:rsidR="006952F5" w:rsidRPr="006952F5">
          <w:rPr>
            <w:rStyle w:val="aa"/>
            <w:caps/>
            <w:sz w:val="20"/>
            <w:szCs w:val="20"/>
          </w:rPr>
          <w:t>ссылки</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_Toc518481654 \h </w:instrText>
        </w:r>
        <w:r w:rsidR="006952F5" w:rsidRPr="006952F5">
          <w:rPr>
            <w:webHidden/>
            <w:sz w:val="20"/>
            <w:szCs w:val="20"/>
          </w:rPr>
        </w:r>
        <w:r w:rsidR="006952F5" w:rsidRPr="006952F5">
          <w:rPr>
            <w:webHidden/>
            <w:sz w:val="20"/>
            <w:szCs w:val="20"/>
          </w:rPr>
          <w:fldChar w:fldCharType="separate"/>
        </w:r>
        <w:r w:rsidR="000513F6">
          <w:rPr>
            <w:webHidden/>
            <w:sz w:val="20"/>
            <w:szCs w:val="20"/>
          </w:rPr>
          <w:t>24</w:t>
        </w:r>
        <w:r w:rsidR="006952F5" w:rsidRPr="006952F5">
          <w:rPr>
            <w:webHidden/>
            <w:sz w:val="20"/>
            <w:szCs w:val="20"/>
          </w:rPr>
          <w:fldChar w:fldCharType="end"/>
        </w:r>
      </w:hyperlink>
    </w:p>
    <w:p w14:paraId="5F93F141" w14:textId="53A2A725" w:rsidR="006952F5" w:rsidRPr="006952F5" w:rsidRDefault="00FE599D" w:rsidP="006952F5">
      <w:pPr>
        <w:pStyle w:val="10"/>
        <w:tabs>
          <w:tab w:val="left" w:pos="720"/>
        </w:tabs>
        <w:spacing w:before="240"/>
        <w:rPr>
          <w:rFonts w:eastAsiaTheme="minorEastAsia"/>
          <w:b w:val="0"/>
          <w:bCs w:val="0"/>
          <w:sz w:val="20"/>
          <w:szCs w:val="20"/>
          <w:lang w:eastAsia="ru-RU"/>
        </w:rPr>
      </w:pPr>
      <w:hyperlink w:anchor="_Toc518481655" w:history="1">
        <w:r w:rsidR="00371E32">
          <w:rPr>
            <w:rStyle w:val="aa"/>
            <w:caps/>
            <w:sz w:val="20"/>
            <w:szCs w:val="20"/>
          </w:rPr>
          <w:t>8</w:t>
        </w:r>
        <w:r w:rsidR="006952F5" w:rsidRPr="006952F5">
          <w:rPr>
            <w:rStyle w:val="aa"/>
            <w:caps/>
            <w:sz w:val="20"/>
            <w:szCs w:val="20"/>
          </w:rPr>
          <w:t>.</w:t>
        </w:r>
        <w:r w:rsidR="006952F5" w:rsidRPr="006952F5">
          <w:rPr>
            <w:rFonts w:eastAsiaTheme="minorEastAsia"/>
            <w:b w:val="0"/>
            <w:bCs w:val="0"/>
            <w:sz w:val="20"/>
            <w:szCs w:val="20"/>
            <w:lang w:eastAsia="ru-RU"/>
          </w:rPr>
          <w:tab/>
        </w:r>
        <w:r w:rsidR="006952F5" w:rsidRPr="006952F5">
          <w:rPr>
            <w:rStyle w:val="aa"/>
            <w:caps/>
            <w:sz w:val="20"/>
            <w:szCs w:val="20"/>
          </w:rPr>
          <w:t>Регистрация изменений локального нормативного документа</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_Toc518481655 \h </w:instrText>
        </w:r>
        <w:r w:rsidR="006952F5" w:rsidRPr="006952F5">
          <w:rPr>
            <w:webHidden/>
            <w:sz w:val="20"/>
            <w:szCs w:val="20"/>
          </w:rPr>
        </w:r>
        <w:r w:rsidR="006952F5" w:rsidRPr="006952F5">
          <w:rPr>
            <w:webHidden/>
            <w:sz w:val="20"/>
            <w:szCs w:val="20"/>
          </w:rPr>
          <w:fldChar w:fldCharType="separate"/>
        </w:r>
        <w:r w:rsidR="000513F6">
          <w:rPr>
            <w:webHidden/>
            <w:sz w:val="20"/>
            <w:szCs w:val="20"/>
          </w:rPr>
          <w:t>25</w:t>
        </w:r>
        <w:r w:rsidR="006952F5" w:rsidRPr="006952F5">
          <w:rPr>
            <w:webHidden/>
            <w:sz w:val="20"/>
            <w:szCs w:val="20"/>
          </w:rPr>
          <w:fldChar w:fldCharType="end"/>
        </w:r>
      </w:hyperlink>
    </w:p>
    <w:p w14:paraId="499B2A99" w14:textId="77777777" w:rsidR="006952F5" w:rsidRPr="006952F5" w:rsidRDefault="00FE599D" w:rsidP="006952F5">
      <w:pPr>
        <w:pStyle w:val="10"/>
        <w:spacing w:before="240"/>
        <w:rPr>
          <w:rFonts w:eastAsiaTheme="minorEastAsia"/>
          <w:b w:val="0"/>
          <w:bCs w:val="0"/>
          <w:sz w:val="20"/>
          <w:szCs w:val="20"/>
          <w:lang w:eastAsia="ru-RU"/>
        </w:rPr>
      </w:pPr>
      <w:hyperlink w:anchor="_Toc518481656" w:history="1">
        <w:r w:rsidR="006952F5" w:rsidRPr="006952F5">
          <w:rPr>
            <w:rStyle w:val="aa"/>
            <w:caps/>
            <w:sz w:val="20"/>
            <w:szCs w:val="20"/>
          </w:rPr>
          <w:t>приложения</w:t>
        </w:r>
        <w:r w:rsidR="006952F5" w:rsidRPr="006952F5">
          <w:rPr>
            <w:webHidden/>
            <w:sz w:val="20"/>
            <w:szCs w:val="20"/>
          </w:rPr>
          <w:tab/>
        </w:r>
        <w:r w:rsidR="006952F5" w:rsidRPr="006952F5">
          <w:rPr>
            <w:webHidden/>
            <w:sz w:val="20"/>
            <w:szCs w:val="20"/>
          </w:rPr>
          <w:fldChar w:fldCharType="begin"/>
        </w:r>
        <w:r w:rsidR="006952F5" w:rsidRPr="006952F5">
          <w:rPr>
            <w:webHidden/>
            <w:sz w:val="20"/>
            <w:szCs w:val="20"/>
          </w:rPr>
          <w:instrText xml:space="preserve"> PAGEREF _Toc518481656 \h </w:instrText>
        </w:r>
        <w:r w:rsidR="006952F5" w:rsidRPr="006952F5">
          <w:rPr>
            <w:webHidden/>
            <w:sz w:val="20"/>
            <w:szCs w:val="20"/>
          </w:rPr>
        </w:r>
        <w:r w:rsidR="006952F5" w:rsidRPr="006952F5">
          <w:rPr>
            <w:webHidden/>
            <w:sz w:val="20"/>
            <w:szCs w:val="20"/>
          </w:rPr>
          <w:fldChar w:fldCharType="separate"/>
        </w:r>
        <w:r w:rsidR="000513F6">
          <w:rPr>
            <w:webHidden/>
            <w:sz w:val="20"/>
            <w:szCs w:val="20"/>
          </w:rPr>
          <w:t>26</w:t>
        </w:r>
        <w:r w:rsidR="006952F5" w:rsidRPr="006952F5">
          <w:rPr>
            <w:webHidden/>
            <w:sz w:val="20"/>
            <w:szCs w:val="20"/>
          </w:rPr>
          <w:fldChar w:fldCharType="end"/>
        </w:r>
      </w:hyperlink>
    </w:p>
    <w:p w14:paraId="4297CF44" w14:textId="77777777" w:rsidR="00DA6635" w:rsidRPr="00D47FB9" w:rsidRDefault="00A861E1" w:rsidP="006952F5">
      <w:pPr>
        <w:spacing w:before="240"/>
        <w:rPr>
          <w:rFonts w:ascii="Arial" w:hAnsi="Arial" w:cs="Arial"/>
          <w:b/>
          <w:bCs/>
          <w:caps/>
          <w:noProof/>
          <w:sz w:val="20"/>
          <w:szCs w:val="20"/>
        </w:rPr>
      </w:pPr>
      <w:r w:rsidRPr="006952F5">
        <w:rPr>
          <w:rFonts w:ascii="Arial" w:hAnsi="Arial" w:cs="Arial"/>
          <w:b/>
          <w:bCs/>
          <w:caps/>
          <w:noProof/>
          <w:sz w:val="20"/>
          <w:szCs w:val="20"/>
        </w:rPr>
        <w:fldChar w:fldCharType="end"/>
      </w:r>
      <w:bookmarkStart w:id="8" w:name="_Toc396380430"/>
      <w:bookmarkStart w:id="9" w:name="_Toc153013087"/>
      <w:bookmarkStart w:id="10" w:name="_Toc156727012"/>
      <w:bookmarkStart w:id="11" w:name="_Toc228878029"/>
      <w:bookmarkStart w:id="12" w:name="_Toc230072180"/>
      <w:bookmarkEnd w:id="8"/>
    </w:p>
    <w:p w14:paraId="632D3BA7" w14:textId="77777777" w:rsidR="00DA6635" w:rsidRDefault="00DA6635" w:rsidP="00057E0B">
      <w:pPr>
        <w:rPr>
          <w:rFonts w:ascii="Arial" w:hAnsi="Arial" w:cs="Arial"/>
          <w:b/>
          <w:bCs/>
          <w:caps/>
          <w:noProof/>
          <w:sz w:val="20"/>
          <w:szCs w:val="20"/>
        </w:rPr>
        <w:sectPr w:rsidR="00DA6635" w:rsidSect="00FE599D">
          <w:headerReference w:type="default" r:id="rId14"/>
          <w:footerReference w:type="default" r:id="rId15"/>
          <w:pgSz w:w="11906" w:h="16838"/>
          <w:pgMar w:top="510" w:right="1021" w:bottom="567" w:left="1247" w:header="737" w:footer="680" w:gutter="0"/>
          <w:cols w:space="708"/>
          <w:docGrid w:linePitch="360"/>
        </w:sectPr>
      </w:pPr>
      <w:r>
        <w:rPr>
          <w:rFonts w:ascii="Arial" w:hAnsi="Arial" w:cs="Arial"/>
          <w:b/>
          <w:bCs/>
          <w:caps/>
          <w:noProof/>
          <w:sz w:val="20"/>
          <w:szCs w:val="20"/>
        </w:rPr>
        <w:br w:type="page"/>
      </w:r>
    </w:p>
    <w:p w14:paraId="78CDEBE8" w14:textId="620A5F55" w:rsidR="00D702E4" w:rsidRPr="001F1174" w:rsidRDefault="002B311A" w:rsidP="00057E0B">
      <w:pPr>
        <w:rPr>
          <w:rFonts w:ascii="Arial" w:hAnsi="Arial" w:cs="Arial"/>
          <w:b/>
          <w:caps/>
          <w:sz w:val="32"/>
          <w:szCs w:val="32"/>
        </w:rPr>
      </w:pPr>
      <w:r w:rsidRPr="001F1174">
        <w:rPr>
          <w:rFonts w:ascii="Arial" w:hAnsi="Arial" w:cs="Arial"/>
          <w:b/>
          <w:caps/>
          <w:sz w:val="32"/>
          <w:szCs w:val="32"/>
        </w:rPr>
        <w:lastRenderedPageBreak/>
        <w:t>ВВОДНЫЕ ПОЛОЖЕНИЯ</w:t>
      </w:r>
      <w:bookmarkEnd w:id="9"/>
      <w:bookmarkEnd w:id="10"/>
      <w:bookmarkEnd w:id="11"/>
      <w:bookmarkEnd w:id="12"/>
    </w:p>
    <w:p w14:paraId="78CDEBE9" w14:textId="5B55F08F" w:rsidR="00D702E4" w:rsidRDefault="006E2B7A" w:rsidP="0098109E">
      <w:pPr>
        <w:pStyle w:val="20"/>
        <w:keepNext w:val="0"/>
        <w:numPr>
          <w:ilvl w:val="0"/>
          <w:numId w:val="0"/>
        </w:numPr>
        <w:spacing w:after="0"/>
        <w:ind w:left="576" w:hanging="576"/>
        <w:jc w:val="both"/>
        <w:rPr>
          <w:i w:val="0"/>
          <w:caps/>
          <w:sz w:val="24"/>
        </w:rPr>
      </w:pPr>
      <w:bookmarkStart w:id="13" w:name="_Toc518481641"/>
      <w:r>
        <w:rPr>
          <w:i w:val="0"/>
          <w:caps/>
          <w:sz w:val="24"/>
        </w:rPr>
        <w:t>НАЗНАЧЕНИЕ</w:t>
      </w:r>
      <w:bookmarkEnd w:id="13"/>
    </w:p>
    <w:p w14:paraId="78CDEBEA" w14:textId="048C9B80" w:rsidR="00D702E4" w:rsidRDefault="008727E5" w:rsidP="0098109E">
      <w:pPr>
        <w:pStyle w:val="af6"/>
        <w:spacing w:before="240" w:after="0"/>
        <w:jc w:val="both"/>
      </w:pPr>
      <w:r w:rsidRPr="008727E5">
        <w:rPr>
          <w:caps/>
        </w:rPr>
        <w:t>И</w:t>
      </w:r>
      <w:r w:rsidRPr="008727E5">
        <w:t>нструкция</w:t>
      </w:r>
      <w:r w:rsidR="0037778C">
        <w:rPr>
          <w:caps/>
        </w:rPr>
        <w:t xml:space="preserve"> </w:t>
      </w:r>
      <w:r w:rsidRPr="008727E5">
        <w:rPr>
          <w:caps/>
        </w:rPr>
        <w:t>АО «В</w:t>
      </w:r>
      <w:r w:rsidRPr="008727E5">
        <w:t>остсибнефтегаз</w:t>
      </w:r>
      <w:r w:rsidRPr="008727E5">
        <w:rPr>
          <w:caps/>
        </w:rPr>
        <w:t xml:space="preserve">» </w:t>
      </w:r>
      <w:r w:rsidR="0087460C" w:rsidRPr="00F43358">
        <w:rPr>
          <w:color w:val="000000"/>
        </w:rPr>
        <w:t>устанавливает</w:t>
      </w:r>
      <w:r w:rsidR="0087460C" w:rsidRPr="00F43358">
        <w:t xml:space="preserve"> требования пожарной безопасности к организации безопасного проведения огневых работ на объектах</w:t>
      </w:r>
      <w:r w:rsidR="0087460C" w:rsidRPr="00E125ED">
        <w:t xml:space="preserve"> </w:t>
      </w:r>
      <w:r w:rsidR="0087460C">
        <w:t>Общества</w:t>
      </w:r>
      <w:r w:rsidR="0087460C" w:rsidRPr="00E125ED">
        <w:t>.</w:t>
      </w:r>
    </w:p>
    <w:p w14:paraId="78CDEBEB" w14:textId="3263A0E4" w:rsidR="00D702E4" w:rsidRDefault="00116875" w:rsidP="0098109E">
      <w:pPr>
        <w:spacing w:before="240"/>
      </w:pPr>
      <w:r>
        <w:rPr>
          <w:szCs w:val="24"/>
        </w:rPr>
        <w:t xml:space="preserve">Настоящая </w:t>
      </w:r>
      <w:r w:rsidR="0087460C">
        <w:rPr>
          <w:szCs w:val="24"/>
        </w:rPr>
        <w:t xml:space="preserve">Инструкция </w:t>
      </w:r>
      <w:r w:rsidR="0087460C" w:rsidRPr="004D69B8">
        <w:t>разработан</w:t>
      </w:r>
      <w:r w:rsidR="0087460C">
        <w:t>а</w:t>
      </w:r>
      <w:r w:rsidR="0087460C" w:rsidRPr="004D69B8">
        <w:t xml:space="preserve"> в соответствии с требованиями:</w:t>
      </w:r>
    </w:p>
    <w:p w14:paraId="5906FD7B" w14:textId="77777777" w:rsidR="000E4F62" w:rsidRDefault="00FE599D" w:rsidP="00A8082D">
      <w:pPr>
        <w:pStyle w:val="af5"/>
        <w:numPr>
          <w:ilvl w:val="0"/>
          <w:numId w:val="15"/>
        </w:numPr>
        <w:tabs>
          <w:tab w:val="clear" w:pos="720"/>
          <w:tab w:val="num" w:pos="0"/>
        </w:tabs>
        <w:spacing w:before="120" w:beforeAutospacing="0" w:after="0" w:afterAutospacing="0"/>
        <w:ind w:left="851" w:hanging="284"/>
        <w:jc w:val="both"/>
        <w:rPr>
          <w:rStyle w:val="aa"/>
          <w:rFonts w:eastAsia="Calibri"/>
          <w:iCs/>
          <w:szCs w:val="22"/>
          <w:lang w:eastAsia="en-US"/>
        </w:rPr>
      </w:pPr>
      <w:hyperlink r:id="rId16" w:tooltip="Ссылка на КонсультантПлюс" w:history="1">
        <w:hyperlink r:id="rId17" w:tooltip="Ссылка на КонсультантПлюс" w:history="1">
          <w:r w:rsidR="000E4F62" w:rsidRPr="000E4F62">
            <w:rPr>
              <w:rStyle w:val="aa"/>
              <w:iCs/>
            </w:rPr>
            <w:t>Федерального закона от 21.12.1994 № 69-ФЗ «О пожарной безопасности»</w:t>
          </w:r>
        </w:hyperlink>
        <w:r w:rsidR="000E4F62">
          <w:t>.</w:t>
        </w:r>
        <w:r w:rsidR="00825152" w:rsidRPr="000E4F62">
          <w:rPr>
            <w:rStyle w:val="aa"/>
            <w:iCs/>
          </w:rPr>
          <w:t xml:space="preserve"> </w:t>
        </w:r>
      </w:hyperlink>
    </w:p>
    <w:p w14:paraId="44CE5FA3" w14:textId="77777777" w:rsidR="003B6B08" w:rsidRPr="003B6B08" w:rsidRDefault="00FE599D" w:rsidP="00A8082D">
      <w:pPr>
        <w:pStyle w:val="af5"/>
        <w:numPr>
          <w:ilvl w:val="0"/>
          <w:numId w:val="15"/>
        </w:numPr>
        <w:tabs>
          <w:tab w:val="clear" w:pos="720"/>
          <w:tab w:val="num" w:pos="0"/>
        </w:tabs>
        <w:spacing w:before="120" w:beforeAutospacing="0" w:after="0" w:afterAutospacing="0"/>
        <w:ind w:left="851" w:hanging="284"/>
        <w:jc w:val="both"/>
        <w:rPr>
          <w:rStyle w:val="aa"/>
          <w:color w:val="auto"/>
          <w:u w:val="none"/>
        </w:rPr>
      </w:pPr>
      <w:hyperlink r:id="rId18" w:tooltip="Ссылка на КонсультантПлюс" w:history="1">
        <w:hyperlink r:id="rId19" w:tooltip="Ссылка на КонсультантПлюс" w:history="1">
          <w:r w:rsidR="000E4F62" w:rsidRPr="003B6B08">
            <w:rPr>
              <w:rStyle w:val="aa"/>
              <w:iCs/>
            </w:rPr>
            <w:t>Федерального закона от 21.07.1997 № 116-ФЗ «О промышленной безопасности опасных производственных объектов»</w:t>
          </w:r>
        </w:hyperlink>
        <w:r w:rsidR="000E4F62">
          <w:t>.</w:t>
        </w:r>
        <w:r w:rsidR="00AA11B4" w:rsidRPr="003B6B08">
          <w:rPr>
            <w:rStyle w:val="aa"/>
            <w:iCs/>
          </w:rPr>
          <w:t xml:space="preserve"> </w:t>
        </w:r>
      </w:hyperlink>
    </w:p>
    <w:p w14:paraId="4A2E90FE" w14:textId="737D501F" w:rsidR="003B6B08" w:rsidRPr="003B6B08" w:rsidRDefault="00FE599D" w:rsidP="00A8082D">
      <w:pPr>
        <w:pStyle w:val="af5"/>
        <w:numPr>
          <w:ilvl w:val="0"/>
          <w:numId w:val="15"/>
        </w:numPr>
        <w:tabs>
          <w:tab w:val="clear" w:pos="720"/>
          <w:tab w:val="num" w:pos="0"/>
        </w:tabs>
        <w:spacing w:before="120" w:beforeAutospacing="0" w:after="0" w:afterAutospacing="0"/>
        <w:ind w:left="851" w:hanging="284"/>
        <w:jc w:val="both"/>
      </w:pPr>
      <w:hyperlink r:id="rId20" w:tooltip="Ссылка на КонсультантПлюс" w:history="1">
        <w:r w:rsidR="003B6B08">
          <w:rPr>
            <w:rStyle w:val="aa"/>
            <w:iCs/>
          </w:rPr>
          <w:t>Постановления</w:t>
        </w:r>
        <w:r w:rsidR="003B6B08" w:rsidRPr="003B6B08">
          <w:rPr>
            <w:rStyle w:val="aa"/>
            <w:iCs/>
          </w:rPr>
          <w:t xml:space="preserve"> Правительства РФ от 25.04.2012 № 390 «О противопожарном режиме» (вместе с «Правилами противопожарного режима в Российской Федерации»)</w:t>
        </w:r>
      </w:hyperlink>
      <w:r w:rsidR="003B6B08">
        <w:t>.</w:t>
      </w:r>
    </w:p>
    <w:p w14:paraId="393591D3" w14:textId="5728257E" w:rsidR="00CE45F4" w:rsidRPr="00CE45F4" w:rsidRDefault="00FE599D" w:rsidP="00A8082D">
      <w:pPr>
        <w:pStyle w:val="af5"/>
        <w:numPr>
          <w:ilvl w:val="0"/>
          <w:numId w:val="15"/>
        </w:numPr>
        <w:tabs>
          <w:tab w:val="clear" w:pos="720"/>
          <w:tab w:val="num" w:pos="0"/>
        </w:tabs>
        <w:spacing w:before="120" w:beforeAutospacing="0" w:after="0" w:afterAutospacing="0"/>
        <w:ind w:left="851" w:hanging="284"/>
        <w:jc w:val="both"/>
      </w:pPr>
      <w:hyperlink r:id="rId21" w:tooltip="Ссылка на КонсультантПлюс" w:history="1">
        <w:r w:rsidR="00CE45F4" w:rsidRPr="00CE45F4">
          <w:rPr>
            <w:rStyle w:val="aa"/>
            <w:iCs/>
          </w:rPr>
          <w:t>Приказ</w:t>
        </w:r>
        <w:r w:rsidR="00CE45F4">
          <w:rPr>
            <w:rStyle w:val="aa"/>
            <w:iCs/>
          </w:rPr>
          <w:t>а</w:t>
        </w:r>
        <w:r w:rsidR="00CE45F4" w:rsidRPr="00CE45F4">
          <w:rPr>
            <w:rStyle w:val="aa"/>
            <w:iCs/>
          </w:rPr>
          <w:t xml:space="preserve"> </w:t>
        </w:r>
        <w:proofErr w:type="spellStart"/>
        <w:r w:rsidR="00CE45F4" w:rsidRPr="00CE45F4">
          <w:rPr>
            <w:rStyle w:val="aa"/>
            <w:iCs/>
          </w:rPr>
          <w:t>Ростехнадзора</w:t>
        </w:r>
        <w:proofErr w:type="spellEnd"/>
        <w:r w:rsidR="00CE45F4" w:rsidRPr="00CE45F4">
          <w:rPr>
            <w:rStyle w:val="aa"/>
            <w:iCs/>
          </w:rPr>
          <w:t xml:space="preserve"> от 20.11.2017 № 485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00CE45F4">
        <w:t>.</w:t>
      </w:r>
    </w:p>
    <w:p w14:paraId="78CDEBEF" w14:textId="6091607C" w:rsidR="00D702E4" w:rsidRDefault="00FE599D" w:rsidP="00057E0B">
      <w:pPr>
        <w:pStyle w:val="af5"/>
        <w:numPr>
          <w:ilvl w:val="0"/>
          <w:numId w:val="15"/>
        </w:numPr>
        <w:tabs>
          <w:tab w:val="clear" w:pos="720"/>
          <w:tab w:val="num" w:pos="0"/>
        </w:tabs>
        <w:spacing w:before="120" w:beforeAutospacing="0" w:after="0" w:afterAutospacing="0"/>
        <w:ind w:left="851" w:hanging="284"/>
        <w:jc w:val="both"/>
      </w:pPr>
      <w:hyperlink w:anchor="Политика_ПБОТОС" w:history="1">
        <w:r w:rsidR="00C76010" w:rsidRPr="00C41986">
          <w:rPr>
            <w:rStyle w:val="aa"/>
          </w:rPr>
          <w:t>Политики Компании в области промышленной безопасности и охраны труда №</w:t>
        </w:r>
        <w:r w:rsidR="00037663">
          <w:rPr>
            <w:rStyle w:val="aa"/>
          </w:rPr>
          <w:t xml:space="preserve"> </w:t>
        </w:r>
        <w:r w:rsidR="00C76010" w:rsidRPr="00C41986">
          <w:rPr>
            <w:rStyle w:val="aa"/>
          </w:rPr>
          <w:t>П3-05.01 П-01</w:t>
        </w:r>
      </w:hyperlink>
      <w:r w:rsidR="00F43358" w:rsidRPr="00C76010">
        <w:t>.</w:t>
      </w:r>
    </w:p>
    <w:p w14:paraId="78CDEBF0" w14:textId="7D9110FC" w:rsidR="00C76010" w:rsidRPr="00C76010" w:rsidRDefault="00FE599D" w:rsidP="00057E0B">
      <w:pPr>
        <w:pStyle w:val="af5"/>
        <w:numPr>
          <w:ilvl w:val="0"/>
          <w:numId w:val="15"/>
        </w:numPr>
        <w:tabs>
          <w:tab w:val="clear" w:pos="720"/>
          <w:tab w:val="num" w:pos="0"/>
        </w:tabs>
        <w:spacing w:before="120" w:beforeAutospacing="0" w:after="0" w:afterAutospacing="0"/>
        <w:ind w:left="851" w:hanging="284"/>
        <w:jc w:val="both"/>
      </w:pPr>
      <w:hyperlink w:anchor="Политка_Компании_в_области_окружающей_ср" w:history="1">
        <w:r w:rsidR="00C76010" w:rsidRPr="00C41986">
          <w:rPr>
            <w:rStyle w:val="aa"/>
          </w:rPr>
          <w:t>Политики Компании в области охраны окружающей среды №П3-05.02 П-01</w:t>
        </w:r>
      </w:hyperlink>
      <w:r w:rsidR="00C76010" w:rsidRPr="00C76010">
        <w:t>.</w:t>
      </w:r>
    </w:p>
    <w:p w14:paraId="78CDEBF1" w14:textId="77777777" w:rsidR="00D702E4" w:rsidRDefault="00FE599D" w:rsidP="00057E0B">
      <w:pPr>
        <w:pStyle w:val="af5"/>
        <w:numPr>
          <w:ilvl w:val="0"/>
          <w:numId w:val="15"/>
        </w:numPr>
        <w:tabs>
          <w:tab w:val="clear" w:pos="720"/>
          <w:tab w:val="num" w:pos="0"/>
        </w:tabs>
        <w:spacing w:before="120" w:beforeAutospacing="0" w:after="0" w:afterAutospacing="0"/>
        <w:ind w:left="851" w:hanging="284"/>
        <w:jc w:val="both"/>
      </w:pPr>
      <w:hyperlink w:anchor="Стандарт_Осущест_пожарн_надзора_на_объек" w:history="1">
        <w:r w:rsidR="0087460C" w:rsidRPr="00DA7511">
          <w:rPr>
            <w:rStyle w:val="aa"/>
          </w:rPr>
          <w:t>Стандарта Компании «Организация и осуществление пожарного надзора на объектах Компании» № П3-05 С-0102</w:t>
        </w:r>
      </w:hyperlink>
      <w:r w:rsidR="00F43358">
        <w:t>.</w:t>
      </w:r>
    </w:p>
    <w:p w14:paraId="78CDEBF2" w14:textId="77777777" w:rsidR="00D702E4" w:rsidRDefault="00FE599D" w:rsidP="00B7103C">
      <w:pPr>
        <w:pStyle w:val="af5"/>
        <w:numPr>
          <w:ilvl w:val="0"/>
          <w:numId w:val="15"/>
        </w:numPr>
        <w:tabs>
          <w:tab w:val="clear" w:pos="720"/>
          <w:tab w:val="num" w:pos="0"/>
        </w:tabs>
        <w:spacing w:before="120" w:beforeAutospacing="0" w:after="0" w:afterAutospacing="0"/>
        <w:ind w:left="851" w:hanging="284"/>
        <w:jc w:val="both"/>
      </w:pPr>
      <w:hyperlink w:anchor="Положение_порядок_обучения_мерам_пожбез" w:history="1">
        <w:r w:rsidR="0087460C" w:rsidRPr="00DA7511">
          <w:rPr>
            <w:rStyle w:val="aa"/>
          </w:rPr>
          <w:t>Положения Компании «Порядок обучения мерам пожарной безопасности работников Компании» № П3-05 Р-0061</w:t>
        </w:r>
      </w:hyperlink>
      <w:r w:rsidR="00F43358">
        <w:t>.</w:t>
      </w:r>
    </w:p>
    <w:p w14:paraId="78CDEBF3" w14:textId="4B66C0AB" w:rsidR="00D702E4" w:rsidRPr="00057E0B" w:rsidRDefault="00057E0B" w:rsidP="00CA3B27">
      <w:pPr>
        <w:pStyle w:val="af5"/>
        <w:numPr>
          <w:ilvl w:val="0"/>
          <w:numId w:val="15"/>
        </w:numPr>
        <w:tabs>
          <w:tab w:val="clear" w:pos="720"/>
          <w:tab w:val="num" w:pos="0"/>
        </w:tabs>
        <w:spacing w:before="120" w:beforeAutospacing="0" w:after="0" w:afterAutospacing="0"/>
        <w:ind w:left="851" w:hanging="284"/>
        <w:jc w:val="both"/>
        <w:rPr>
          <w:rStyle w:val="aa"/>
        </w:rPr>
      </w:pPr>
      <w:r>
        <w:fldChar w:fldCharType="begin"/>
      </w:r>
      <w:r>
        <w:instrText xml:space="preserve"> HYPERLINK  \l "Положение_порядок_проведения_произв_конт" </w:instrText>
      </w:r>
      <w:r>
        <w:fldChar w:fldCharType="separate"/>
      </w:r>
      <w:r w:rsidR="0087460C" w:rsidRPr="00057E0B">
        <w:rPr>
          <w:rStyle w:val="aa"/>
        </w:rPr>
        <w:t xml:space="preserve">Положения Компании «Порядок проведения производственного </w:t>
      </w:r>
      <w:proofErr w:type="gramStart"/>
      <w:r w:rsidR="0087460C" w:rsidRPr="00057E0B">
        <w:rPr>
          <w:rStyle w:val="aa"/>
        </w:rPr>
        <w:t>контроля за</w:t>
      </w:r>
      <w:proofErr w:type="gramEnd"/>
      <w:r w:rsidR="0087460C" w:rsidRPr="00057E0B">
        <w:rPr>
          <w:rStyle w:val="aa"/>
        </w:rPr>
        <w:t xml:space="preserve"> состоянием промышленной безопасности, охраны труда и окружающей среды» № П3-05 Р-0032</w:t>
      </w:r>
      <w:r w:rsidR="00F43358" w:rsidRPr="00057E0B">
        <w:rPr>
          <w:rStyle w:val="aa"/>
        </w:rPr>
        <w:t>.</w:t>
      </w:r>
    </w:p>
    <w:p w14:paraId="78CDEBF6" w14:textId="30FEEA6E" w:rsidR="00D702E4" w:rsidRDefault="00057E0B" w:rsidP="00A8082D">
      <w:pPr>
        <w:spacing w:before="120"/>
        <w:jc w:val="both"/>
      </w:pPr>
      <w:r>
        <w:rPr>
          <w:rFonts w:eastAsia="Times New Roman"/>
          <w:szCs w:val="24"/>
          <w:lang w:eastAsia="ru-RU"/>
        </w:rPr>
        <w:fldChar w:fldCharType="end"/>
      </w:r>
      <w:r w:rsidR="00BD4C54">
        <w:t>Настоящ</w:t>
      </w:r>
      <w:r w:rsidR="002D3A81">
        <w:t>ая</w:t>
      </w:r>
      <w:r w:rsidR="00BD4C54">
        <w:t xml:space="preserve"> </w:t>
      </w:r>
      <w:r w:rsidR="008727E5" w:rsidRPr="008727E5">
        <w:rPr>
          <w:caps/>
          <w:szCs w:val="24"/>
        </w:rPr>
        <w:t>И</w:t>
      </w:r>
      <w:r w:rsidR="008727E5" w:rsidRPr="008727E5">
        <w:rPr>
          <w:szCs w:val="24"/>
        </w:rPr>
        <w:t>нструкция</w:t>
      </w:r>
      <w:r w:rsidR="002D3A81" w:rsidRPr="007561AF">
        <w:t xml:space="preserve"> </w:t>
      </w:r>
      <w:r w:rsidR="008A228F">
        <w:t xml:space="preserve">разработана с целью </w:t>
      </w:r>
      <w:r w:rsidR="002B311A" w:rsidRPr="007561AF">
        <w:t>устан</w:t>
      </w:r>
      <w:r w:rsidR="008A228F">
        <w:t>овления</w:t>
      </w:r>
      <w:r w:rsidR="002B311A" w:rsidRPr="007561AF">
        <w:t xml:space="preserve"> требовани</w:t>
      </w:r>
      <w:r w:rsidR="008A228F">
        <w:t>й</w:t>
      </w:r>
      <w:r w:rsidR="002B311A" w:rsidRPr="007561AF">
        <w:t xml:space="preserve"> к организации проведения огневых</w:t>
      </w:r>
      <w:r w:rsidR="002D214B">
        <w:t xml:space="preserve"> работ </w:t>
      </w:r>
      <w:r w:rsidR="002B311A" w:rsidRPr="007561AF">
        <w:t xml:space="preserve">в </w:t>
      </w:r>
      <w:r w:rsidR="00C01C9A">
        <w:t xml:space="preserve">структурных </w:t>
      </w:r>
      <w:proofErr w:type="gramStart"/>
      <w:r w:rsidR="002B311A" w:rsidRPr="007561AF">
        <w:t>подразделениях</w:t>
      </w:r>
      <w:proofErr w:type="gramEnd"/>
      <w:r w:rsidR="0037778C">
        <w:t xml:space="preserve"> </w:t>
      </w:r>
      <w:r w:rsidR="002D3A81">
        <w:t>АО «Востсибнефтегаз»</w:t>
      </w:r>
      <w:r w:rsidR="002B311A" w:rsidRPr="007561AF">
        <w:t>, в том числе на постоянных местах проведения огневых работ</w:t>
      </w:r>
      <w:r w:rsidR="00116875">
        <w:t>,</w:t>
      </w:r>
      <w:r w:rsidR="002B311A" w:rsidRPr="007561AF">
        <w:t xml:space="preserve"> и документально закрепляет порядок их оформления, подготовки и проведения.</w:t>
      </w:r>
    </w:p>
    <w:p w14:paraId="78CDEBF8" w14:textId="77777777" w:rsidR="00D702E4" w:rsidRDefault="00E334F9" w:rsidP="0098109E">
      <w:pPr>
        <w:spacing w:before="240"/>
      </w:pPr>
      <w:r>
        <w:t>З</w:t>
      </w:r>
      <w:r w:rsidR="00BD4C54">
        <w:t>адачами настояще</w:t>
      </w:r>
      <w:r w:rsidR="002D3A81">
        <w:t>й</w:t>
      </w:r>
      <w:r w:rsidR="00BD4C54">
        <w:t xml:space="preserve"> </w:t>
      </w:r>
      <w:r w:rsidR="008727E5" w:rsidRPr="008727E5">
        <w:rPr>
          <w:caps/>
          <w:szCs w:val="24"/>
        </w:rPr>
        <w:t>И</w:t>
      </w:r>
      <w:r w:rsidR="008727E5" w:rsidRPr="008727E5">
        <w:rPr>
          <w:szCs w:val="24"/>
        </w:rPr>
        <w:t>нструкции</w:t>
      </w:r>
      <w:r w:rsidR="002D3A81" w:rsidRPr="007561AF">
        <w:t xml:space="preserve"> </w:t>
      </w:r>
      <w:r w:rsidR="002B311A" w:rsidRPr="007561AF">
        <w:t>являются:</w:t>
      </w:r>
    </w:p>
    <w:p w14:paraId="78CDEBF9" w14:textId="3C97E1AF" w:rsidR="00D702E4" w:rsidRDefault="00F43358" w:rsidP="00A71F90">
      <w:pPr>
        <w:pStyle w:val="af5"/>
        <w:numPr>
          <w:ilvl w:val="0"/>
          <w:numId w:val="15"/>
        </w:numPr>
        <w:tabs>
          <w:tab w:val="clear" w:pos="720"/>
          <w:tab w:val="num" w:pos="0"/>
        </w:tabs>
        <w:spacing w:before="120" w:beforeAutospacing="0" w:after="0" w:afterAutospacing="0"/>
        <w:ind w:left="851" w:hanging="284"/>
        <w:jc w:val="both"/>
      </w:pPr>
      <w:r>
        <w:t>в</w:t>
      </w:r>
      <w:r w:rsidR="002B311A" w:rsidRPr="007561AF">
        <w:t>ведение единого порядка документального оф</w:t>
      </w:r>
      <w:r w:rsidR="00B64816">
        <w:t xml:space="preserve">ормления огневых </w:t>
      </w:r>
      <w:r w:rsidR="002B311A">
        <w:t xml:space="preserve">работ на </w:t>
      </w:r>
      <w:r w:rsidR="002B311A" w:rsidRPr="007561AF">
        <w:t>объектах</w:t>
      </w:r>
      <w:r w:rsidR="00B64816">
        <w:t xml:space="preserve"> </w:t>
      </w:r>
      <w:r w:rsidR="002D3A81">
        <w:t>АО «Востсибнефтегаз»</w:t>
      </w:r>
      <w:r w:rsidR="002B311A" w:rsidRPr="007561AF">
        <w:t>;</w:t>
      </w:r>
    </w:p>
    <w:p w14:paraId="78CDEBFA" w14:textId="77777777" w:rsidR="00D702E4" w:rsidRDefault="00F43358" w:rsidP="00A71F90">
      <w:pPr>
        <w:pStyle w:val="af5"/>
        <w:numPr>
          <w:ilvl w:val="0"/>
          <w:numId w:val="15"/>
        </w:numPr>
        <w:tabs>
          <w:tab w:val="clear" w:pos="720"/>
          <w:tab w:val="num" w:pos="0"/>
        </w:tabs>
        <w:spacing w:before="120" w:beforeAutospacing="0" w:after="0" w:afterAutospacing="0"/>
        <w:ind w:left="851" w:hanging="284"/>
        <w:jc w:val="both"/>
      </w:pPr>
      <w:r>
        <w:t>у</w:t>
      </w:r>
      <w:r w:rsidR="002B311A" w:rsidRPr="007561AF">
        <w:t xml:space="preserve">становление порядка согласования организационных и технических мер безопасности, осуществляемых при подготовке и проведении огневых работ; </w:t>
      </w:r>
    </w:p>
    <w:p w14:paraId="78CDEBFB" w14:textId="77777777" w:rsidR="00D702E4" w:rsidRDefault="00F43358" w:rsidP="00A71F90">
      <w:pPr>
        <w:pStyle w:val="af5"/>
        <w:numPr>
          <w:ilvl w:val="0"/>
          <w:numId w:val="15"/>
        </w:numPr>
        <w:tabs>
          <w:tab w:val="clear" w:pos="720"/>
          <w:tab w:val="num" w:pos="0"/>
        </w:tabs>
        <w:spacing w:before="120" w:beforeAutospacing="0" w:after="0" w:afterAutospacing="0"/>
        <w:ind w:left="851" w:hanging="284"/>
        <w:jc w:val="both"/>
      </w:pPr>
      <w:r>
        <w:t>у</w:t>
      </w:r>
      <w:r w:rsidR="002B311A" w:rsidRPr="007561AF">
        <w:t>становление требований к процессам подготовки и проведения огневых работ;</w:t>
      </w:r>
    </w:p>
    <w:p w14:paraId="78CDEBFC" w14:textId="77777777" w:rsidR="00D702E4" w:rsidRDefault="00F43358" w:rsidP="00A71F90">
      <w:pPr>
        <w:pStyle w:val="af5"/>
        <w:numPr>
          <w:ilvl w:val="0"/>
          <w:numId w:val="15"/>
        </w:numPr>
        <w:tabs>
          <w:tab w:val="clear" w:pos="720"/>
          <w:tab w:val="num" w:pos="0"/>
        </w:tabs>
        <w:spacing w:before="120" w:beforeAutospacing="0" w:after="0" w:afterAutospacing="0"/>
        <w:ind w:left="851" w:hanging="284"/>
        <w:jc w:val="both"/>
      </w:pPr>
      <w:r>
        <w:t>р</w:t>
      </w:r>
      <w:r w:rsidR="002B311A" w:rsidRPr="007561AF">
        <w:t>азделение обязанностей и ответственности между участниками огневых работ;</w:t>
      </w:r>
    </w:p>
    <w:p w14:paraId="53577D77" w14:textId="7FF1AD51" w:rsidR="00746A35" w:rsidRDefault="00F43358" w:rsidP="003A72A8">
      <w:pPr>
        <w:pStyle w:val="af5"/>
        <w:numPr>
          <w:ilvl w:val="0"/>
          <w:numId w:val="15"/>
        </w:numPr>
        <w:tabs>
          <w:tab w:val="clear" w:pos="720"/>
          <w:tab w:val="num" w:pos="0"/>
        </w:tabs>
        <w:spacing w:before="120" w:beforeAutospacing="0" w:after="0" w:afterAutospacing="0"/>
        <w:ind w:left="851" w:hanging="284"/>
        <w:jc w:val="both"/>
      </w:pPr>
      <w:r>
        <w:t>о</w:t>
      </w:r>
      <w:r w:rsidR="002B311A" w:rsidRPr="007561AF">
        <w:t>пределение порядка отбора проб и анализа воздушной среды в ме</w:t>
      </w:r>
      <w:r w:rsidR="00B64816">
        <w:t>стах проведения огневых работ.</w:t>
      </w:r>
    </w:p>
    <w:p w14:paraId="78CDEBFE" w14:textId="77777777" w:rsidR="00D702E4" w:rsidRDefault="002B311A" w:rsidP="0098109E">
      <w:pPr>
        <w:pStyle w:val="20"/>
        <w:keepNext w:val="0"/>
        <w:numPr>
          <w:ilvl w:val="0"/>
          <w:numId w:val="0"/>
        </w:numPr>
        <w:spacing w:after="0"/>
        <w:ind w:left="576" w:hanging="576"/>
        <w:jc w:val="both"/>
        <w:rPr>
          <w:i w:val="0"/>
          <w:caps/>
          <w:sz w:val="24"/>
        </w:rPr>
      </w:pPr>
      <w:bookmarkStart w:id="14" w:name="_Toc179365632"/>
      <w:bookmarkStart w:id="15" w:name="_Toc179615666"/>
      <w:bookmarkStart w:id="16" w:name="_Toc181179066"/>
      <w:bookmarkStart w:id="17" w:name="_Toc362865330"/>
      <w:bookmarkStart w:id="18" w:name="_Toc518481642"/>
      <w:r w:rsidRPr="00DD2AC1">
        <w:rPr>
          <w:i w:val="0"/>
          <w:caps/>
          <w:sz w:val="24"/>
        </w:rPr>
        <w:t>Область действия</w:t>
      </w:r>
      <w:bookmarkEnd w:id="14"/>
      <w:bookmarkEnd w:id="15"/>
      <w:bookmarkEnd w:id="16"/>
      <w:bookmarkEnd w:id="17"/>
      <w:bookmarkEnd w:id="18"/>
    </w:p>
    <w:p w14:paraId="78CDEBFF" w14:textId="58FA1A3A" w:rsidR="002B311A" w:rsidRDefault="00116875" w:rsidP="0098109E">
      <w:pPr>
        <w:pStyle w:val="31"/>
        <w:spacing w:after="0"/>
        <w:ind w:right="7"/>
      </w:pPr>
      <w:r w:rsidRPr="009A6030">
        <w:lastRenderedPageBreak/>
        <w:t>Настоящая Инструкция является обязательной для исполнения</w:t>
      </w:r>
      <w:r w:rsidR="002B311A" w:rsidRPr="007561AF">
        <w:t xml:space="preserve"> всеми структурными подразделениями </w:t>
      </w:r>
      <w:r w:rsidR="002D3A81">
        <w:t>АО «Востсибнефтегаз»</w:t>
      </w:r>
      <w:r w:rsidR="002B311A" w:rsidRPr="007561AF">
        <w:t>, а также сторонними организациями, участвующими в выполнении огневых работ на территории</w:t>
      </w:r>
      <w:r w:rsidR="002D3A81">
        <w:t xml:space="preserve"> </w:t>
      </w:r>
      <w:r w:rsidR="00CC621B">
        <w:t xml:space="preserve">и объектах </w:t>
      </w:r>
      <w:r w:rsidR="002D3A81">
        <w:t>АО «Востсибнефтегаз»</w:t>
      </w:r>
      <w:r w:rsidR="002B311A" w:rsidRPr="007561AF">
        <w:t xml:space="preserve">, в том числе </w:t>
      </w:r>
      <w:r w:rsidR="00CC621B">
        <w:t xml:space="preserve">и </w:t>
      </w:r>
      <w:r w:rsidR="002B311A" w:rsidRPr="007561AF">
        <w:t>на территории,</w:t>
      </w:r>
      <w:r w:rsidR="00CC621B">
        <w:t xml:space="preserve"> объектах, сооружениях и т</w:t>
      </w:r>
      <w:r w:rsidR="00E334F9">
        <w:t>.</w:t>
      </w:r>
      <w:r w:rsidR="00CC621B">
        <w:t>д.</w:t>
      </w:r>
      <w:r>
        <w:t>,</w:t>
      </w:r>
      <w:r w:rsidR="00CC621B">
        <w:t xml:space="preserve"> арендованных</w:t>
      </w:r>
      <w:r w:rsidR="002B311A" w:rsidRPr="007561AF">
        <w:t xml:space="preserve"> сторонними организациями</w:t>
      </w:r>
      <w:r w:rsidR="00CC621B">
        <w:t>.</w:t>
      </w:r>
    </w:p>
    <w:p w14:paraId="78CDEC00" w14:textId="1188DF74" w:rsidR="00EB5BC7" w:rsidRDefault="00EB5BC7" w:rsidP="0098109E">
      <w:pPr>
        <w:spacing w:before="240"/>
        <w:jc w:val="both"/>
      </w:pPr>
      <w:r w:rsidRPr="00DD452B">
        <w:t xml:space="preserve">Структурные подразделения 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w:t>
      </w:r>
      <w:r w:rsidRPr="007F7584">
        <w:t xml:space="preserve">требований </w:t>
      </w:r>
      <w:r>
        <w:t>настоящей Инструкции</w:t>
      </w:r>
      <w:r w:rsidRPr="007F7584">
        <w:t xml:space="preserve"> подрядными организациями.</w:t>
      </w:r>
    </w:p>
    <w:p w14:paraId="78CDEC01" w14:textId="6D40C074" w:rsidR="00D702E4" w:rsidRDefault="00116875" w:rsidP="0098109E">
      <w:pPr>
        <w:pStyle w:val="31"/>
        <w:spacing w:after="0"/>
        <w:ind w:right="7"/>
      </w:pPr>
      <w:r>
        <w:t xml:space="preserve">Распорядительные, </w:t>
      </w:r>
      <w:r w:rsidRPr="00BF1F4A">
        <w:t xml:space="preserve">локальные нормативные </w:t>
      </w:r>
      <w:r>
        <w:t xml:space="preserve">и </w:t>
      </w:r>
      <w:r w:rsidRPr="00BF1F4A">
        <w:t>иные внутренние документы не должны противоречить настоящ</w:t>
      </w:r>
      <w:r>
        <w:t>ей Инструкции</w:t>
      </w:r>
      <w:r w:rsidRPr="00BF1F4A">
        <w:t>.</w:t>
      </w:r>
    </w:p>
    <w:p w14:paraId="78CDEC02" w14:textId="77777777" w:rsidR="00D702E4" w:rsidRDefault="002B311A" w:rsidP="0098109E">
      <w:pPr>
        <w:pStyle w:val="20"/>
        <w:keepNext w:val="0"/>
        <w:numPr>
          <w:ilvl w:val="0"/>
          <w:numId w:val="0"/>
        </w:numPr>
        <w:spacing w:after="0"/>
        <w:ind w:left="576" w:hanging="576"/>
        <w:jc w:val="both"/>
        <w:rPr>
          <w:i w:val="0"/>
          <w:caps/>
          <w:sz w:val="24"/>
        </w:rPr>
      </w:pPr>
      <w:bookmarkStart w:id="19" w:name="_Toc156727018"/>
      <w:bookmarkStart w:id="20" w:name="_Toc228878034"/>
      <w:bookmarkStart w:id="21" w:name="_Toc230072185"/>
      <w:bookmarkStart w:id="22" w:name="_Toc362865331"/>
      <w:bookmarkStart w:id="23" w:name="_Toc518481643"/>
      <w:r w:rsidRPr="00DD2AC1">
        <w:rPr>
          <w:i w:val="0"/>
          <w:caps/>
          <w:sz w:val="24"/>
        </w:rPr>
        <w:t>Период действия и порядок внесения изменений</w:t>
      </w:r>
      <w:bookmarkEnd w:id="19"/>
      <w:bookmarkEnd w:id="20"/>
      <w:bookmarkEnd w:id="21"/>
      <w:bookmarkEnd w:id="22"/>
      <w:bookmarkEnd w:id="23"/>
    </w:p>
    <w:p w14:paraId="78CDEC03" w14:textId="77777777" w:rsidR="00D702E4" w:rsidRDefault="00413753" w:rsidP="0043383F">
      <w:pPr>
        <w:spacing w:before="240"/>
        <w:jc w:val="both"/>
      </w:pPr>
      <w:r w:rsidRPr="00776AF3">
        <w:t>Настоящ</w:t>
      </w:r>
      <w:r>
        <w:t>ая</w:t>
      </w:r>
      <w:r w:rsidRPr="00776AF3">
        <w:t xml:space="preserve"> </w:t>
      </w:r>
      <w:r w:rsidR="00F43358" w:rsidRPr="00F43358">
        <w:rPr>
          <w:caps/>
          <w:szCs w:val="24"/>
        </w:rPr>
        <w:t>И</w:t>
      </w:r>
      <w:r w:rsidR="00F43358">
        <w:rPr>
          <w:szCs w:val="24"/>
        </w:rPr>
        <w:t>нструкция</w:t>
      </w:r>
      <w:r>
        <w:t xml:space="preserve"> </w:t>
      </w:r>
      <w:r w:rsidR="00F14577" w:rsidRPr="00776AF3">
        <w:t>явля</w:t>
      </w:r>
      <w:r w:rsidR="00F14577">
        <w:t>е</w:t>
      </w:r>
      <w:r w:rsidR="00F14577" w:rsidRPr="00776AF3">
        <w:t xml:space="preserve">тся </w:t>
      </w:r>
      <w:r w:rsidRPr="00776AF3">
        <w:t>локальным нормативным документом постоянного действия.</w:t>
      </w:r>
    </w:p>
    <w:p w14:paraId="50D9BDE7" w14:textId="77777777" w:rsidR="000F6A6C" w:rsidRDefault="000F6A6C" w:rsidP="0043383F">
      <w:pPr>
        <w:spacing w:before="240"/>
        <w:jc w:val="both"/>
      </w:pPr>
      <w:r w:rsidRPr="006561FD">
        <w:t xml:space="preserve">Настоящая Инструкция </w:t>
      </w:r>
      <w:r>
        <w:t xml:space="preserve">утверждается, вводится в действие, </w:t>
      </w:r>
      <w:proofErr w:type="gramStart"/>
      <w:r>
        <w:t>изменяется и признается</w:t>
      </w:r>
      <w:proofErr w:type="gramEnd"/>
      <w:r>
        <w:t xml:space="preserve"> утратившей силу в АО «Востсибнефтегаз» на основании приказа АО «Востсибнефтегаз».</w:t>
      </w:r>
    </w:p>
    <w:p w14:paraId="4944703C" w14:textId="54A559A2" w:rsidR="000F6A6C" w:rsidRPr="000B0B0A" w:rsidRDefault="000F6A6C" w:rsidP="0043383F">
      <w:pPr>
        <w:spacing w:before="240"/>
        <w:jc w:val="both"/>
      </w:pPr>
      <w:r w:rsidRPr="00AA4A36">
        <w:t xml:space="preserve">Изменения в </w:t>
      </w:r>
      <w:r>
        <w:t xml:space="preserve">Инструкцию </w:t>
      </w:r>
      <w:r w:rsidRPr="000B0B0A">
        <w:t>вносятся в случаях: изменения законодательства РФ</w:t>
      </w:r>
      <w:r>
        <w:t xml:space="preserve"> в области </w:t>
      </w:r>
      <w:r w:rsidR="00A71F90">
        <w:t>обеспечения требований пожарной безопасности,</w:t>
      </w:r>
      <w:r w:rsidRPr="000B0B0A">
        <w:t xml:space="preserve"> изменения организационной структуры, полномочий руководителей и т.п.</w:t>
      </w:r>
    </w:p>
    <w:p w14:paraId="78CDEC08" w14:textId="7A656D67" w:rsidR="00413753" w:rsidRPr="00776AF3" w:rsidRDefault="00413753" w:rsidP="0043383F">
      <w:pPr>
        <w:tabs>
          <w:tab w:val="left" w:pos="-3420"/>
        </w:tabs>
        <w:autoSpaceDE w:val="0"/>
        <w:autoSpaceDN w:val="0"/>
        <w:adjustRightInd w:val="0"/>
        <w:spacing w:before="240"/>
        <w:jc w:val="both"/>
      </w:pPr>
      <w:r w:rsidRPr="00776AF3">
        <w:t xml:space="preserve">Инициаторами внесения изменений в </w:t>
      </w:r>
      <w:r w:rsidR="00F43358" w:rsidRPr="00F43358">
        <w:rPr>
          <w:caps/>
          <w:szCs w:val="24"/>
        </w:rPr>
        <w:t>И</w:t>
      </w:r>
      <w:r w:rsidR="00F43358">
        <w:rPr>
          <w:szCs w:val="24"/>
        </w:rPr>
        <w:t>нструкцию</w:t>
      </w:r>
      <w:r w:rsidRPr="00776AF3">
        <w:t xml:space="preserve"> являются: отдел </w:t>
      </w:r>
      <w:r w:rsidR="00A040B2">
        <w:t xml:space="preserve">пожарной безопасности </w:t>
      </w:r>
      <w:r w:rsidRPr="00776AF3">
        <w:t>АО «Востсибнефтегаз», а также иные структурные подразделения АО «Востсибнефтегаз»</w:t>
      </w:r>
      <w:r>
        <w:t xml:space="preserve"> </w:t>
      </w:r>
      <w:r w:rsidRPr="00776AF3">
        <w:t xml:space="preserve">по согласованию с вышеуказанным </w:t>
      </w:r>
      <w:r w:rsidR="00A040B2">
        <w:t xml:space="preserve">отделом пожарной </w:t>
      </w:r>
      <w:r w:rsidR="00500DAA">
        <w:t>безопасности</w:t>
      </w:r>
      <w:r w:rsidR="00E334F9" w:rsidRPr="00776AF3">
        <w:t xml:space="preserve"> </w:t>
      </w:r>
      <w:r w:rsidRPr="00776AF3">
        <w:t>АО «Востсибнефтегаз».</w:t>
      </w:r>
    </w:p>
    <w:p w14:paraId="417CD421" w14:textId="14844104" w:rsidR="00FE35D1" w:rsidRDefault="00413753" w:rsidP="0043383F">
      <w:pPr>
        <w:spacing w:before="240"/>
        <w:jc w:val="both"/>
      </w:pPr>
      <w:r w:rsidRPr="00776AF3">
        <w:t xml:space="preserve">Ответственность за поддержание </w:t>
      </w:r>
      <w:r w:rsidR="00F43358" w:rsidRPr="00F43358">
        <w:rPr>
          <w:caps/>
          <w:szCs w:val="24"/>
        </w:rPr>
        <w:t>И</w:t>
      </w:r>
      <w:r w:rsidR="00F43358" w:rsidRPr="00F43358">
        <w:rPr>
          <w:szCs w:val="24"/>
        </w:rPr>
        <w:t>нструкции</w:t>
      </w:r>
      <w:r w:rsidR="0037778C">
        <w:t xml:space="preserve"> в </w:t>
      </w:r>
      <w:r w:rsidRPr="00776AF3">
        <w:t xml:space="preserve">АО «Востсибнефтегаз» в актуальном состоянии возлагается на </w:t>
      </w:r>
      <w:r w:rsidR="00FE35D1">
        <w:t xml:space="preserve">начальника </w:t>
      </w:r>
      <w:r w:rsidR="00FE35D1" w:rsidRPr="00776AF3">
        <w:t>отдел</w:t>
      </w:r>
      <w:r w:rsidR="00FE35D1">
        <w:t>а</w:t>
      </w:r>
      <w:r w:rsidR="00FE35D1" w:rsidRPr="00776AF3">
        <w:t xml:space="preserve"> </w:t>
      </w:r>
      <w:r w:rsidR="00FE35D1">
        <w:t xml:space="preserve">пожарной безопасности </w:t>
      </w:r>
      <w:r w:rsidR="00FE35D1" w:rsidRPr="00776AF3">
        <w:t>АО «Востсибнефтегаз»</w:t>
      </w:r>
      <w:r w:rsidR="00FE35D1">
        <w:t>.</w:t>
      </w:r>
    </w:p>
    <w:p w14:paraId="78CDEC0A" w14:textId="16596500" w:rsidR="00DA6635" w:rsidRDefault="00413753" w:rsidP="0043383F">
      <w:pPr>
        <w:spacing w:before="240"/>
        <w:jc w:val="both"/>
        <w:rPr>
          <w:szCs w:val="24"/>
        </w:rPr>
      </w:pPr>
      <w:proofErr w:type="gramStart"/>
      <w:r w:rsidRPr="00CA3B27">
        <w:rPr>
          <w:szCs w:val="24"/>
        </w:rPr>
        <w:t>Контроль за</w:t>
      </w:r>
      <w:proofErr w:type="gramEnd"/>
      <w:r w:rsidRPr="00CA3B27">
        <w:rPr>
          <w:szCs w:val="24"/>
        </w:rPr>
        <w:t xml:space="preserve"> исполнением требований настоящей </w:t>
      </w:r>
      <w:r w:rsidR="00F43358" w:rsidRPr="00CA3B27">
        <w:rPr>
          <w:caps/>
          <w:szCs w:val="24"/>
        </w:rPr>
        <w:t>И</w:t>
      </w:r>
      <w:r w:rsidR="00F43358" w:rsidRPr="00CA3B27">
        <w:rPr>
          <w:szCs w:val="24"/>
        </w:rPr>
        <w:t>нструкции</w:t>
      </w:r>
      <w:r w:rsidRPr="00CA3B27">
        <w:rPr>
          <w:szCs w:val="24"/>
        </w:rPr>
        <w:t xml:space="preserve"> возлагается </w:t>
      </w:r>
      <w:r w:rsidR="0037778C" w:rsidRPr="00CA3B27">
        <w:rPr>
          <w:szCs w:val="24"/>
        </w:rPr>
        <w:t xml:space="preserve">на </w:t>
      </w:r>
      <w:r w:rsidR="00FE35D1">
        <w:t xml:space="preserve">заместителя генерального директора по </w:t>
      </w:r>
      <w:r w:rsidR="00FE35D1" w:rsidRPr="00776AF3">
        <w:t>промышленной безопасности, охран</w:t>
      </w:r>
      <w:r w:rsidR="00FE35D1">
        <w:t>е</w:t>
      </w:r>
      <w:r w:rsidR="00FE35D1" w:rsidRPr="00776AF3">
        <w:t xml:space="preserve"> труда и окружающей среды</w:t>
      </w:r>
      <w:r w:rsidR="00FE35D1" w:rsidRPr="00CA3B27">
        <w:rPr>
          <w:szCs w:val="24"/>
        </w:rPr>
        <w:t xml:space="preserve"> </w:t>
      </w:r>
      <w:r w:rsidRPr="00CA3B27">
        <w:rPr>
          <w:szCs w:val="24"/>
        </w:rPr>
        <w:t>АО «Востсибнефтегаз».</w:t>
      </w:r>
    </w:p>
    <w:p w14:paraId="52799653" w14:textId="77777777" w:rsidR="0043383F" w:rsidRDefault="0043383F" w:rsidP="0043383F">
      <w:pPr>
        <w:jc w:val="both"/>
        <w:rPr>
          <w:szCs w:val="24"/>
        </w:rPr>
      </w:pPr>
    </w:p>
    <w:p w14:paraId="089CABF4" w14:textId="77777777" w:rsidR="00DA6635" w:rsidRDefault="00DA6635" w:rsidP="0043383F">
      <w:pPr>
        <w:jc w:val="both"/>
        <w:rPr>
          <w:szCs w:val="24"/>
        </w:rPr>
        <w:sectPr w:rsidR="00DA6635" w:rsidSect="00DA6635">
          <w:headerReference w:type="default" r:id="rId22"/>
          <w:footerReference w:type="default" r:id="rId23"/>
          <w:pgSz w:w="11906" w:h="16838"/>
          <w:pgMar w:top="510" w:right="1021" w:bottom="567" w:left="1247" w:header="737" w:footer="680" w:gutter="0"/>
          <w:cols w:space="708"/>
          <w:docGrid w:linePitch="360"/>
        </w:sectPr>
      </w:pPr>
    </w:p>
    <w:p w14:paraId="199AF9E1" w14:textId="72090671" w:rsidR="00DA6635" w:rsidRDefault="00DA6635" w:rsidP="00CA3673">
      <w:pPr>
        <w:rPr>
          <w:szCs w:val="24"/>
        </w:rPr>
      </w:pPr>
      <w:r>
        <w:rPr>
          <w:szCs w:val="24"/>
        </w:rPr>
        <w:lastRenderedPageBreak/>
        <w:br w:type="page"/>
      </w:r>
    </w:p>
    <w:p w14:paraId="78CDEC0C" w14:textId="6DF0D1F0" w:rsidR="00D702E4" w:rsidRDefault="002B311A" w:rsidP="00DA6635">
      <w:pPr>
        <w:pStyle w:val="1"/>
        <w:keepNext w:val="0"/>
        <w:numPr>
          <w:ilvl w:val="0"/>
          <w:numId w:val="50"/>
        </w:numPr>
        <w:tabs>
          <w:tab w:val="left" w:pos="0"/>
        </w:tabs>
        <w:spacing w:before="0" w:after="0"/>
        <w:ind w:left="0" w:firstLine="0"/>
        <w:jc w:val="both"/>
        <w:rPr>
          <w:caps/>
          <w:kern w:val="0"/>
        </w:rPr>
      </w:pPr>
      <w:bookmarkStart w:id="24" w:name="_Toc518375976"/>
      <w:bookmarkStart w:id="25" w:name="_Toc518376731"/>
      <w:bookmarkStart w:id="26" w:name="_Toc518376761"/>
      <w:bookmarkStart w:id="27" w:name="_Toc518375977"/>
      <w:bookmarkStart w:id="28" w:name="_Toc518376732"/>
      <w:bookmarkStart w:id="29" w:name="_Toc518376762"/>
      <w:bookmarkStart w:id="30" w:name="_Toc396380437"/>
      <w:bookmarkStart w:id="31" w:name="_Toc149979454"/>
      <w:bookmarkStart w:id="32" w:name="_Toc149981755"/>
      <w:bookmarkStart w:id="33" w:name="_Toc149983143"/>
      <w:bookmarkStart w:id="34" w:name="_Toc154476729"/>
      <w:bookmarkStart w:id="35" w:name="_Toc179365634"/>
      <w:bookmarkStart w:id="36" w:name="_Toc179615668"/>
      <w:bookmarkStart w:id="37" w:name="_Toc181179068"/>
      <w:bookmarkStart w:id="38" w:name="_Toc518481644"/>
      <w:bookmarkStart w:id="39" w:name="_Toc149983192"/>
      <w:bookmarkStart w:id="40" w:name="_Toc149985386"/>
      <w:bookmarkEnd w:id="24"/>
      <w:bookmarkEnd w:id="25"/>
      <w:bookmarkEnd w:id="26"/>
      <w:bookmarkEnd w:id="27"/>
      <w:bookmarkEnd w:id="28"/>
      <w:bookmarkEnd w:id="29"/>
      <w:bookmarkEnd w:id="30"/>
      <w:r w:rsidRPr="002B311A">
        <w:rPr>
          <w:caps/>
          <w:kern w:val="0"/>
        </w:rPr>
        <w:lastRenderedPageBreak/>
        <w:t>Термины и определения</w:t>
      </w:r>
      <w:bookmarkEnd w:id="31"/>
      <w:bookmarkEnd w:id="32"/>
      <w:bookmarkEnd w:id="33"/>
      <w:bookmarkEnd w:id="34"/>
      <w:bookmarkEnd w:id="35"/>
      <w:bookmarkEnd w:id="36"/>
      <w:bookmarkEnd w:id="37"/>
      <w:bookmarkEnd w:id="38"/>
    </w:p>
    <w:p w14:paraId="4BFD269A" w14:textId="5A517D9B" w:rsidR="0098109E" w:rsidRDefault="0098109E" w:rsidP="0098109E">
      <w:pPr>
        <w:spacing w:before="240"/>
        <w:jc w:val="both"/>
        <w:rPr>
          <w:color w:val="000000"/>
        </w:rPr>
      </w:pPr>
      <w:r w:rsidRPr="007561AF">
        <w:rPr>
          <w:rFonts w:ascii="Arial" w:hAnsi="Arial" w:cs="Arial"/>
          <w:b/>
          <w:i/>
          <w:caps/>
          <w:sz w:val="20"/>
          <w:szCs w:val="20"/>
        </w:rPr>
        <w:t>Аварийная ситуация</w:t>
      </w:r>
      <w:r w:rsidRPr="00EE661B">
        <w:rPr>
          <w:b/>
          <w:i/>
        </w:rPr>
        <w:t xml:space="preserve"> </w:t>
      </w:r>
      <w:r w:rsidRPr="00EE661B">
        <w:t xml:space="preserve">– </w:t>
      </w:r>
      <w:r>
        <w:rPr>
          <w:rStyle w:val="urtxtstd"/>
        </w:rPr>
        <w:t>ситуация, характеризующаяся вероятностью возникновения аварии с возможностью дальнейшего ее развития</w:t>
      </w:r>
    </w:p>
    <w:p w14:paraId="49BEC081" w14:textId="1FB9D77D" w:rsidR="0098109E" w:rsidRDefault="001F2039" w:rsidP="0098109E">
      <w:pPr>
        <w:spacing w:before="240"/>
        <w:jc w:val="both"/>
        <w:rPr>
          <w:color w:val="000000"/>
        </w:rPr>
      </w:pPr>
      <w:r w:rsidRPr="00EE661B">
        <w:rPr>
          <w:rFonts w:ascii="Arial" w:hAnsi="Arial" w:cs="Arial"/>
          <w:b/>
          <w:bCs/>
          <w:i/>
          <w:iCs/>
          <w:caps/>
          <w:sz w:val="20"/>
          <w:szCs w:val="20"/>
        </w:rPr>
        <w:t>АВАРИ</w:t>
      </w:r>
      <w:r w:rsidR="0098109E" w:rsidRPr="00EE661B">
        <w:rPr>
          <w:rFonts w:ascii="Arial" w:hAnsi="Arial" w:cs="Arial"/>
          <w:b/>
          <w:bCs/>
          <w:i/>
          <w:iCs/>
          <w:caps/>
          <w:sz w:val="20"/>
          <w:szCs w:val="20"/>
        </w:rPr>
        <w:t>Я</w:t>
      </w:r>
      <w:r w:rsidR="0098109E" w:rsidRPr="00EE661B">
        <w:rPr>
          <w:rFonts w:ascii="Arial" w:hAnsi="Arial" w:cs="Arial"/>
          <w:sz w:val="20"/>
          <w:szCs w:val="20"/>
        </w:rPr>
        <w:t xml:space="preserve"> </w:t>
      </w:r>
      <w:r w:rsidR="0098109E" w:rsidRPr="00EE661B">
        <w:t xml:space="preserve">– </w:t>
      </w:r>
      <w:r w:rsidR="00E1087A" w:rsidRPr="00E1087A">
        <w:t xml:space="preserve">разрушение сооружений и (или) технических устройств, применяемых на опасном производственном объекте, </w:t>
      </w:r>
      <w:proofErr w:type="gramStart"/>
      <w:r w:rsidR="00E1087A" w:rsidRPr="00E1087A">
        <w:t>неконтролируемые</w:t>
      </w:r>
      <w:proofErr w:type="gramEnd"/>
      <w:r w:rsidR="00E1087A" w:rsidRPr="00E1087A">
        <w:t xml:space="preserve"> взрыв и (или) выброс опасных веществ</w:t>
      </w:r>
      <w:r w:rsidR="0098109E" w:rsidRPr="00EE661B">
        <w:t>.</w:t>
      </w:r>
    </w:p>
    <w:p w14:paraId="35EBF78B" w14:textId="77777777" w:rsidR="0098109E" w:rsidRDefault="0098109E" w:rsidP="0098109E">
      <w:pPr>
        <w:spacing w:before="240"/>
        <w:jc w:val="both"/>
        <w:rPr>
          <w:szCs w:val="24"/>
        </w:rPr>
      </w:pPr>
      <w:r w:rsidRPr="00EE661B">
        <w:rPr>
          <w:rFonts w:ascii="Arial" w:hAnsi="Arial" w:cs="Arial"/>
          <w:b/>
          <w:i/>
          <w:sz w:val="20"/>
          <w:szCs w:val="20"/>
        </w:rPr>
        <w:t>ВЗРЫВООПАСНЫЙ (ВЗРЫВОПОЖАРООПАСНЫЙ) ОБЪЕКТ</w:t>
      </w:r>
      <w:r w:rsidRPr="00EE661B">
        <w:rPr>
          <w:szCs w:val="24"/>
        </w:rPr>
        <w:t xml:space="preserve"> </w:t>
      </w:r>
      <w:r w:rsidRPr="00EE661B">
        <w:t>–</w:t>
      </w:r>
      <w:r w:rsidRPr="00EE661B">
        <w:rPr>
          <w:szCs w:val="24"/>
        </w:rPr>
        <w:t xml:space="preserve"> объект с потенциальной возможностью возникновения взрыва и развития пожара или возникновения пожара и последующего взрыва.</w:t>
      </w:r>
    </w:p>
    <w:p w14:paraId="388471CE" w14:textId="77777777" w:rsidR="0098109E" w:rsidRDefault="0098109E" w:rsidP="0098109E">
      <w:pPr>
        <w:spacing w:before="240"/>
        <w:jc w:val="both"/>
      </w:pPr>
      <w:r w:rsidRPr="00EE661B">
        <w:rPr>
          <w:rFonts w:ascii="Arial" w:hAnsi="Arial" w:cs="Arial"/>
          <w:b/>
          <w:i/>
          <w:sz w:val="20"/>
        </w:rPr>
        <w:t>ВРЕМЕННОЕ МЕСТО ПРОВЕДЕНИЯ ОГНЕВЫХ РАБОТ</w:t>
      </w:r>
      <w:r w:rsidRPr="00EE661B">
        <w:rPr>
          <w:sz w:val="20"/>
        </w:rPr>
        <w:t xml:space="preserve"> </w:t>
      </w:r>
      <w:r w:rsidRPr="00EE661B">
        <w:t>– место, организуемое непосредственно на рабочем месте в помещениях и на оборудовании, если по технологическим условиям нет возможности вынести детали в места проведения постоянных огневых работ.</w:t>
      </w:r>
    </w:p>
    <w:p w14:paraId="4C0EAB4D" w14:textId="6700305D" w:rsidR="0098109E" w:rsidRDefault="0098109E" w:rsidP="0098109E">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ДЕЙСТВУЮЩИЙ</w:t>
      </w:r>
      <w:r w:rsidRPr="00EE661B">
        <w:rPr>
          <w:rFonts w:ascii="Arial" w:hAnsi="Arial" w:cs="Arial"/>
          <w:color w:val="000000"/>
          <w:sz w:val="20"/>
          <w:szCs w:val="20"/>
        </w:rPr>
        <w:t xml:space="preserve"> </w:t>
      </w:r>
      <w:r w:rsidRPr="00EE661B">
        <w:rPr>
          <w:rFonts w:ascii="Arial" w:hAnsi="Arial" w:cs="Arial"/>
          <w:b/>
          <w:i/>
          <w:color w:val="000000"/>
          <w:sz w:val="20"/>
          <w:szCs w:val="20"/>
        </w:rPr>
        <w:t>ВЗРЫВООПАСНЫЙ ИЛИ ВЗРЫВОПОЖАРООПАСНЫЙ ОБЪЕКТ</w:t>
      </w:r>
      <w:r w:rsidRPr="00EE661B">
        <w:rPr>
          <w:b/>
          <w:i/>
        </w:rPr>
        <w:t xml:space="preserve"> </w:t>
      </w:r>
      <w:r w:rsidRPr="00EE661B">
        <w:t xml:space="preserve">– </w:t>
      </w:r>
      <w:r w:rsidRPr="00EE661B">
        <w:rPr>
          <w:color w:val="000000"/>
        </w:rPr>
        <w:t xml:space="preserve">объект, в </w:t>
      </w:r>
      <w:proofErr w:type="gramStart"/>
      <w:r w:rsidRPr="00EE661B">
        <w:rPr>
          <w:color w:val="000000"/>
        </w:rPr>
        <w:t>котором</w:t>
      </w:r>
      <w:proofErr w:type="gramEnd"/>
      <w:r w:rsidRPr="00EE661B">
        <w:rPr>
          <w:color w:val="000000"/>
        </w:rPr>
        <w:t xml:space="preserve"> оборудование, аппараты и трубопроводы находятся в эксплуатации (или консервации), при этом заполнены взрывопожароопасными средами и не оформлены актом сдачи в ремонт.</w:t>
      </w:r>
    </w:p>
    <w:p w14:paraId="69CE7D0A" w14:textId="77777777" w:rsidR="0098109E" w:rsidRDefault="0098109E" w:rsidP="006E2B7A">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ДОЛЖНОСТНОЕ ЛИЦО</w:t>
      </w:r>
      <w:r w:rsidRPr="00EE661B">
        <w:rPr>
          <w:b/>
          <w:i/>
        </w:rPr>
        <w:t xml:space="preserve"> </w:t>
      </w:r>
      <w:r w:rsidRPr="00EE661B">
        <w:t xml:space="preserve">– </w:t>
      </w:r>
      <w:r w:rsidRPr="00EE661B">
        <w:rPr>
          <w:szCs w:val="24"/>
        </w:rPr>
        <w:t>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w:t>
      </w:r>
      <w:r>
        <w:rPr>
          <w:szCs w:val="24"/>
        </w:rPr>
        <w:t>и по специальному полномочию в АО «Востсибнефтегаз»</w:t>
      </w:r>
      <w:r w:rsidRPr="00EE661B">
        <w:rPr>
          <w:szCs w:val="24"/>
        </w:rPr>
        <w:t xml:space="preserve"> или в Организации, оказывающей услуги в области предупреждения и тушения пожаров.</w:t>
      </w:r>
    </w:p>
    <w:p w14:paraId="38CB53C7" w14:textId="0ED24947" w:rsidR="00E1087A" w:rsidRDefault="0098109E" w:rsidP="006E2B7A">
      <w:pPr>
        <w:spacing w:before="240"/>
        <w:jc w:val="both"/>
      </w:pPr>
      <w:r w:rsidRPr="00EE661B">
        <w:rPr>
          <w:rFonts w:ascii="Arial" w:hAnsi="Arial" w:cs="Arial"/>
          <w:b/>
          <w:i/>
          <w:sz w:val="20"/>
          <w:szCs w:val="20"/>
        </w:rPr>
        <w:t>ИНЦИДЕНТ</w:t>
      </w:r>
      <w:r w:rsidRPr="00EE661B">
        <w:t xml:space="preserve"> – </w:t>
      </w:r>
      <w:r w:rsidR="00E1087A" w:rsidRPr="00E1087A">
        <w:t>отказ или повреждение технических устройств, применяемых на опасном производственном объекте, отклонение от установленного р</w:t>
      </w:r>
      <w:r w:rsidR="00E1087A">
        <w:t>ежима технологического процесса.</w:t>
      </w:r>
    </w:p>
    <w:p w14:paraId="5D8EF89B" w14:textId="6B59C68B" w:rsidR="0098109E" w:rsidRDefault="0098109E" w:rsidP="006E2B7A">
      <w:pPr>
        <w:spacing w:before="240"/>
        <w:jc w:val="both"/>
      </w:pPr>
      <w:r w:rsidRPr="00EE661B">
        <w:rPr>
          <w:rFonts w:ascii="Arial" w:hAnsi="Arial" w:cs="Arial"/>
          <w:b/>
          <w:i/>
          <w:sz w:val="20"/>
          <w:szCs w:val="20"/>
        </w:rPr>
        <w:t>КАПИТАЛЬНЫЙ РЕМОНТ (</w:t>
      </w:r>
      <w:r w:rsidR="001F2039" w:rsidRPr="00EE661B">
        <w:rPr>
          <w:rFonts w:ascii="Arial" w:hAnsi="Arial" w:cs="Arial"/>
          <w:b/>
          <w:i/>
          <w:sz w:val="20"/>
          <w:szCs w:val="20"/>
        </w:rPr>
        <w:t>РЕКОНСТРУКЦ</w:t>
      </w:r>
      <w:r w:rsidRPr="00EE661B">
        <w:rPr>
          <w:rFonts w:ascii="Arial" w:hAnsi="Arial" w:cs="Arial"/>
          <w:b/>
          <w:i/>
          <w:sz w:val="20"/>
          <w:szCs w:val="20"/>
        </w:rPr>
        <w:t>ИЯ)</w:t>
      </w:r>
      <w:r w:rsidRPr="00EE661B">
        <w:rPr>
          <w:b/>
          <w:i/>
        </w:rPr>
        <w:t xml:space="preserve"> </w:t>
      </w:r>
      <w:r w:rsidRPr="00EE661B">
        <w:t>– ремонтные работы, требующие остановки основного технологического процесса и вспомогательных производств</w:t>
      </w:r>
      <w:r w:rsidR="00B4134B">
        <w:t>,</w:t>
      </w:r>
      <w:r w:rsidRPr="00EE661B">
        <w:t xml:space="preserve"> с ним связанных.</w:t>
      </w:r>
    </w:p>
    <w:p w14:paraId="50E42A0D" w14:textId="6344DE5C" w:rsidR="0098109E" w:rsidRDefault="0098109E" w:rsidP="000F6A6C">
      <w:pPr>
        <w:pStyle w:val="af6"/>
        <w:spacing w:before="240" w:after="0"/>
        <w:jc w:val="both"/>
        <w:rPr>
          <w:color w:val="000000"/>
        </w:rPr>
      </w:pPr>
      <w:r w:rsidRPr="00EE661B">
        <w:rPr>
          <w:rFonts w:ascii="Arial" w:hAnsi="Arial" w:cs="Arial"/>
          <w:b/>
          <w:i/>
          <w:sz w:val="20"/>
          <w:szCs w:val="20"/>
        </w:rPr>
        <w:t>МЕСТО ПРОВЕДЕНИЯ ОГНЕВОЙ РАБОТЫ</w:t>
      </w:r>
      <w:r w:rsidRPr="00EE661B">
        <w:rPr>
          <w:b/>
          <w:i/>
        </w:rPr>
        <w:t xml:space="preserve"> </w:t>
      </w:r>
      <w:r w:rsidRPr="00EE661B">
        <w:t xml:space="preserve">– </w:t>
      </w:r>
      <w:r w:rsidRPr="00EE661B">
        <w:rPr>
          <w:color w:val="000000"/>
        </w:rPr>
        <w:t xml:space="preserve">опасная зона, где совершаются действия исполнителей </w:t>
      </w:r>
      <w:r w:rsidRPr="00EE661B">
        <w:t xml:space="preserve">огневой </w:t>
      </w:r>
      <w:r w:rsidRPr="00EE661B">
        <w:rPr>
          <w:color w:val="000000"/>
        </w:rPr>
        <w:t>работы. Пространство опасной зоны проведения огневой работы</w:t>
      </w:r>
      <w:r>
        <w:rPr>
          <w:color w:val="000000"/>
        </w:rPr>
        <w:t xml:space="preserve"> </w:t>
      </w:r>
      <w:r w:rsidRPr="00EE661B">
        <w:rPr>
          <w:color w:val="000000"/>
        </w:rPr>
        <w:t>ограничено расстоянием как по горизонтали, так и по вертикали.</w:t>
      </w:r>
    </w:p>
    <w:p w14:paraId="6C39AFC5" w14:textId="1DCC7D05" w:rsidR="0098109E" w:rsidRDefault="0098109E" w:rsidP="00631643">
      <w:pPr>
        <w:spacing w:before="240"/>
        <w:jc w:val="both"/>
      </w:pPr>
      <w:r w:rsidRPr="00EE661B">
        <w:rPr>
          <w:rFonts w:ascii="Arial" w:hAnsi="Arial"/>
          <w:b/>
          <w:bCs/>
          <w:i/>
          <w:iCs/>
          <w:caps/>
          <w:sz w:val="20"/>
          <w:szCs w:val="20"/>
        </w:rPr>
        <w:t>нормативные документы по пожарной безопасности</w:t>
      </w:r>
      <w:r w:rsidRPr="00EE661B">
        <w:rPr>
          <w:b/>
          <w:i/>
        </w:rPr>
        <w:t xml:space="preserve"> </w:t>
      </w:r>
      <w:r w:rsidRPr="00EE661B">
        <w:t>– 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14:paraId="495E5003" w14:textId="77777777" w:rsidR="00E1087A" w:rsidRDefault="0098109E" w:rsidP="00631643">
      <w:pPr>
        <w:spacing w:before="240"/>
        <w:jc w:val="both"/>
      </w:pPr>
      <w:r w:rsidRPr="00EE661B">
        <w:rPr>
          <w:rFonts w:ascii="Arial" w:hAnsi="Arial" w:cs="Arial"/>
          <w:b/>
          <w:i/>
          <w:sz w:val="20"/>
          <w:szCs w:val="20"/>
        </w:rPr>
        <w:t>ОБОРУДОВАНИЕ</w:t>
      </w:r>
      <w:r w:rsidRPr="00EE661B">
        <w:rPr>
          <w:b/>
          <w:i/>
        </w:rPr>
        <w:t xml:space="preserve"> </w:t>
      </w:r>
      <w:r w:rsidRPr="00EE661B">
        <w:t xml:space="preserve">– </w:t>
      </w:r>
      <w:r w:rsidR="00E1087A" w:rsidRPr="00E1087A">
        <w:t>применяемое самостоятельно или устанавливаемое на машину техническое устройство, необходимое для выполнения ее основных и (или) дополнительных функций, а также для объединения нескольких машин в единую систему</w:t>
      </w:r>
    </w:p>
    <w:p w14:paraId="66881563" w14:textId="42306CAA" w:rsidR="0098109E" w:rsidRDefault="0098109E" w:rsidP="00631643">
      <w:pPr>
        <w:spacing w:before="240"/>
        <w:jc w:val="both"/>
      </w:pPr>
      <w:r w:rsidRPr="00EE661B">
        <w:rPr>
          <w:rFonts w:ascii="Arial" w:hAnsi="Arial" w:cs="Arial"/>
          <w:b/>
          <w:i/>
          <w:sz w:val="20"/>
        </w:rPr>
        <w:t xml:space="preserve">ОГНЕВЫЕ РАБОТЫ </w:t>
      </w:r>
      <w:r w:rsidRPr="00EE661B">
        <w:t>–</w:t>
      </w:r>
      <w:r w:rsidRPr="00EE661B">
        <w:rPr>
          <w:rFonts w:ascii="Arial" w:hAnsi="Arial" w:cs="Arial"/>
          <w:b/>
          <w:i/>
          <w:sz w:val="20"/>
        </w:rPr>
        <w:t xml:space="preserve"> </w:t>
      </w:r>
      <w:r w:rsidRPr="00500DAA">
        <w:t>к огневым работам относятся электросварочные, газосварочные, паяльные и иные работы, связанные с применением открытого огня, новообразованием и нагреванием до температуры, способной вызывать воспламенение материалов и конструкций.</w:t>
      </w:r>
    </w:p>
    <w:p w14:paraId="0DA96AE2" w14:textId="77777777" w:rsidR="0098109E" w:rsidRDefault="0098109E" w:rsidP="00631643">
      <w:pPr>
        <w:spacing w:before="240"/>
        <w:jc w:val="both"/>
        <w:rPr>
          <w:lang w:eastAsia="ar-SA"/>
        </w:rPr>
      </w:pPr>
      <w:r w:rsidRPr="00EE661B">
        <w:rPr>
          <w:rFonts w:ascii="Arial" w:hAnsi="Arial" w:cs="Arial"/>
          <w:b/>
          <w:i/>
          <w:sz w:val="20"/>
        </w:rPr>
        <w:lastRenderedPageBreak/>
        <w:t xml:space="preserve">ОПАСНАЯ ЗОНА </w:t>
      </w:r>
      <w:r w:rsidRPr="00EE661B">
        <w:t>–</w:t>
      </w:r>
      <w:r w:rsidRPr="00EE661B">
        <w:rPr>
          <w:rFonts w:ascii="Arial" w:hAnsi="Arial" w:cs="Arial"/>
          <w:b/>
          <w:i/>
          <w:sz w:val="20"/>
        </w:rPr>
        <w:t xml:space="preserve"> </w:t>
      </w:r>
      <w:r w:rsidRPr="00EE661B">
        <w:t>пространство между местом производства работ, потенциально опасных за счёт поражающего или вредного для человека воздействия, и границей, где такое воздействие маловероятно при соблюдении технологии производства.</w:t>
      </w:r>
    </w:p>
    <w:p w14:paraId="37761381" w14:textId="109837DB" w:rsidR="0098109E" w:rsidRDefault="0098109E" w:rsidP="00631643">
      <w:pPr>
        <w:spacing w:before="240"/>
        <w:jc w:val="both"/>
        <w:rPr>
          <w:iCs/>
        </w:rPr>
      </w:pPr>
      <w:r w:rsidRPr="00EE661B">
        <w:rPr>
          <w:rFonts w:ascii="Arial" w:hAnsi="Arial" w:cs="Arial"/>
          <w:b/>
          <w:i/>
          <w:iCs/>
          <w:sz w:val="20"/>
          <w:szCs w:val="20"/>
        </w:rPr>
        <w:t xml:space="preserve">ОРГАНИЗАЦИЯ, ОКАЗЫВАЮЩАЯ УСЛУГИ В ОБЛАСТИ ПРЕДУПРЕЖДЕНИЯ И ТУШЕНИЯ ПОЖАРОВ </w:t>
      </w:r>
      <w:r w:rsidRPr="00EE661B">
        <w:t>–</w:t>
      </w:r>
      <w:r w:rsidRPr="00EE661B">
        <w:rPr>
          <w:iCs/>
        </w:rPr>
        <w:t xml:space="preserve"> ООО «РН-Пожарная безопасность», договорные подразделения Федеральной противопожарной службы (Государственной противопожарной службы)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EE661B">
        <w:rPr>
          <w:bCs/>
        </w:rPr>
        <w:t xml:space="preserve">организацию предупреждения пожаров, их тушение и проведение возложенных на них аварийно-спасательных </w:t>
      </w:r>
      <w:proofErr w:type="gramStart"/>
      <w:r w:rsidRPr="00EE661B">
        <w:rPr>
          <w:bCs/>
        </w:rPr>
        <w:t>работ</w:t>
      </w:r>
      <w:proofErr w:type="gramEnd"/>
      <w:r w:rsidRPr="00EE661B">
        <w:rPr>
          <w:iCs/>
        </w:rPr>
        <w:t xml:space="preserve"> на объектах </w:t>
      </w:r>
      <w:r w:rsidR="00CC4DF9">
        <w:rPr>
          <w:szCs w:val="24"/>
        </w:rPr>
        <w:t>АО «Востсибнефтегаз»</w:t>
      </w:r>
      <w:r w:rsidRPr="00EE661B">
        <w:rPr>
          <w:iCs/>
        </w:rPr>
        <w:t>.</w:t>
      </w:r>
    </w:p>
    <w:p w14:paraId="47D70691" w14:textId="0C886BF6" w:rsidR="0098109E" w:rsidRDefault="0098109E" w:rsidP="00B91FBC">
      <w:pPr>
        <w:widowControl w:val="0"/>
        <w:shd w:val="clear" w:color="auto" w:fill="FFFFFF"/>
        <w:tabs>
          <w:tab w:val="left" w:pos="720"/>
        </w:tabs>
        <w:autoSpaceDE w:val="0"/>
        <w:autoSpaceDN w:val="0"/>
        <w:adjustRightInd w:val="0"/>
        <w:spacing w:before="240"/>
        <w:jc w:val="both"/>
      </w:pPr>
      <w:r w:rsidRPr="00EE661B">
        <w:rPr>
          <w:rFonts w:ascii="Arial" w:hAnsi="Arial" w:cs="Arial"/>
          <w:b/>
          <w:i/>
          <w:caps/>
          <w:sz w:val="20"/>
          <w:szCs w:val="20"/>
        </w:rPr>
        <w:t>Первичные меры пожарной безопасности</w:t>
      </w:r>
      <w:r w:rsidRPr="00EE661B">
        <w:rPr>
          <w:b/>
          <w:i/>
        </w:rPr>
        <w:t xml:space="preserve"> </w:t>
      </w:r>
      <w:r w:rsidRPr="00EE661B">
        <w:t>– реализация принятых в установленном порядке норм и правил по предотвращению пожаров, спасению людей и имущества от пожаров.</w:t>
      </w:r>
    </w:p>
    <w:p w14:paraId="1F23C630" w14:textId="77777777" w:rsidR="0098109E" w:rsidRDefault="0098109E" w:rsidP="0057747B">
      <w:pPr>
        <w:spacing w:before="240"/>
        <w:jc w:val="both"/>
      </w:pPr>
      <w:r w:rsidRPr="00EE661B">
        <w:rPr>
          <w:rFonts w:ascii="Arial" w:hAnsi="Arial"/>
          <w:b/>
          <w:bCs/>
          <w:i/>
          <w:iCs/>
          <w:caps/>
          <w:sz w:val="20"/>
          <w:szCs w:val="20"/>
        </w:rPr>
        <w:t>первичные средства пожаротушения</w:t>
      </w:r>
      <w:r w:rsidRPr="00EE661B">
        <w:rPr>
          <w:rFonts w:ascii="Arial" w:hAnsi="Arial"/>
          <w:bCs/>
          <w:iCs/>
          <w:caps/>
          <w:sz w:val="20"/>
          <w:szCs w:val="20"/>
        </w:rPr>
        <w:t xml:space="preserve"> </w:t>
      </w:r>
      <w:r w:rsidRPr="00EE661B">
        <w:t>– средства пожаротушения, используемые для борьбы с пожаром в начальной стадии его развития.</w:t>
      </w:r>
    </w:p>
    <w:p w14:paraId="09B386B1" w14:textId="77777777" w:rsidR="00E1087A" w:rsidRDefault="00E1087A" w:rsidP="0057747B">
      <w:pPr>
        <w:pStyle w:val="af6"/>
        <w:spacing w:before="240" w:after="0"/>
        <w:jc w:val="both"/>
        <w:rPr>
          <w:rFonts w:eastAsia="Calibri"/>
          <w:szCs w:val="22"/>
          <w:lang w:eastAsia="en-US"/>
        </w:rPr>
      </w:pPr>
      <w:r w:rsidRPr="00E1087A">
        <w:rPr>
          <w:rFonts w:ascii="Arial" w:eastAsia="Calibri" w:hAnsi="Arial" w:cs="Arial"/>
          <w:b/>
          <w:i/>
          <w:caps/>
          <w:szCs w:val="22"/>
          <w:lang w:eastAsia="en-US"/>
        </w:rPr>
        <w:t>подрядчик (Генеральный подрядчик)</w:t>
      </w:r>
      <w:r w:rsidRPr="00E1087A">
        <w:rPr>
          <w:rFonts w:eastAsia="Calibri"/>
          <w:szCs w:val="22"/>
          <w:lang w:eastAsia="en-US"/>
        </w:rPr>
        <w:t xml:space="preserve"> </w:t>
      </w:r>
      <w:r w:rsidRPr="00E1087A">
        <w:rPr>
          <w:rFonts w:ascii="Arial" w:eastAsia="Calibri" w:hAnsi="Arial" w:cs="Arial"/>
          <w:b/>
          <w:i/>
          <w:caps/>
          <w:szCs w:val="22"/>
          <w:lang w:eastAsia="en-US"/>
        </w:rPr>
        <w:t>–</w:t>
      </w:r>
      <w:r w:rsidRPr="00E1087A">
        <w:rPr>
          <w:rFonts w:eastAsia="Calibri"/>
          <w:szCs w:val="22"/>
          <w:lang w:eastAsia="en-US"/>
        </w:rPr>
        <w:t xml:space="preserve"> </w:t>
      </w:r>
      <w:hyperlink r:id="rId24" w:history="1">
        <w:r w:rsidRPr="00E1087A">
          <w:rPr>
            <w:rFonts w:eastAsia="Calibri"/>
            <w:lang w:eastAsia="en-US"/>
          </w:rPr>
          <w:t>физическое или юридическое лицо, выполняющее работы по договору подряда на капитальное строительство и (или) государственному контракту своими силами и средствами с привлечением других подрядчиков (субподрядчиков) в соответствии с Гражданским кодексом Российской Федерации.</w:t>
        </w:r>
      </w:hyperlink>
    </w:p>
    <w:p w14:paraId="7F79FF27" w14:textId="4742E395" w:rsidR="0098109E" w:rsidRDefault="0098109E" w:rsidP="0057747B">
      <w:pPr>
        <w:pStyle w:val="af6"/>
        <w:spacing w:before="240" w:after="0"/>
        <w:jc w:val="both"/>
      </w:pPr>
      <w:r w:rsidRPr="00EE661B">
        <w:rPr>
          <w:rFonts w:ascii="Arial" w:hAnsi="Arial" w:cs="Arial"/>
          <w:b/>
          <w:i/>
          <w:sz w:val="20"/>
          <w:szCs w:val="20"/>
        </w:rPr>
        <w:t>ПОЖАРНАЯ БЕЗОПАСНОСТЬ (ПБ)</w:t>
      </w:r>
      <w:r w:rsidRPr="00EE661B">
        <w:rPr>
          <w:b/>
          <w:i/>
        </w:rPr>
        <w:t xml:space="preserve"> </w:t>
      </w:r>
      <w:r w:rsidRPr="00EE661B">
        <w:t>– это состояние защищенности личности, имущества, общества от пожаров.</w:t>
      </w:r>
    </w:p>
    <w:p w14:paraId="063E821E" w14:textId="3B74C612" w:rsidR="0098109E" w:rsidRDefault="0098109E" w:rsidP="0057747B">
      <w:pPr>
        <w:spacing w:before="240"/>
        <w:jc w:val="both"/>
      </w:pPr>
      <w:r w:rsidRPr="00EE661B">
        <w:rPr>
          <w:rFonts w:ascii="Arial" w:hAnsi="Arial"/>
          <w:b/>
          <w:bCs/>
          <w:i/>
          <w:iCs/>
          <w:caps/>
          <w:sz w:val="20"/>
          <w:szCs w:val="20"/>
        </w:rPr>
        <w:t>пОЖАРНАЯ ОХРАНА</w:t>
      </w:r>
      <w:r w:rsidRPr="00EE661B">
        <w:rPr>
          <w:rFonts w:ascii="Arial" w:hAnsi="Arial"/>
          <w:bCs/>
          <w:iCs/>
          <w:caps/>
          <w:sz w:val="20"/>
          <w:szCs w:val="20"/>
        </w:rPr>
        <w:t xml:space="preserve"> </w:t>
      </w:r>
      <w:r w:rsidRPr="00EE661B">
        <w:t>–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w:t>
      </w:r>
      <w:r w:rsidR="000D279C">
        <w:t>я возложенных на них аварийно-</w:t>
      </w:r>
      <w:r w:rsidRPr="00EE661B">
        <w:t>спасательных работ.</w:t>
      </w:r>
    </w:p>
    <w:p w14:paraId="2712719F" w14:textId="09DF7C54" w:rsidR="0098109E" w:rsidRDefault="0098109E" w:rsidP="0057747B">
      <w:pPr>
        <w:pStyle w:val="a8"/>
        <w:spacing w:before="240"/>
        <w:jc w:val="both"/>
        <w:rPr>
          <w:rFonts w:ascii="Times New Roman" w:hAnsi="Times New Roman"/>
          <w:sz w:val="24"/>
        </w:rPr>
      </w:pPr>
      <w:r w:rsidRPr="00EE661B">
        <w:rPr>
          <w:rFonts w:ascii="Arial" w:hAnsi="Arial"/>
          <w:b/>
          <w:bCs/>
          <w:i/>
          <w:iCs/>
          <w:caps/>
          <w:sz w:val="20"/>
          <w:szCs w:val="20"/>
        </w:rPr>
        <w:t>пожарно-техническая комиссия</w:t>
      </w:r>
      <w:r w:rsidRPr="00EE661B">
        <w:rPr>
          <w:b/>
          <w:i/>
        </w:rPr>
        <w:t xml:space="preserve"> </w:t>
      </w:r>
      <w:r w:rsidRPr="00EE661B">
        <w:t xml:space="preserve">– </w:t>
      </w:r>
      <w:r w:rsidRPr="00EE661B">
        <w:rPr>
          <w:rFonts w:ascii="Times New Roman" w:hAnsi="Times New Roman"/>
          <w:sz w:val="24"/>
        </w:rPr>
        <w:t>комиссия, создаваемая р</w:t>
      </w:r>
      <w:r>
        <w:rPr>
          <w:rFonts w:ascii="Times New Roman" w:hAnsi="Times New Roman"/>
          <w:sz w:val="24"/>
        </w:rPr>
        <w:t>аспорядительным документом АО «Востсибнефтегаз»</w:t>
      </w:r>
      <w:r w:rsidRPr="00EE661B">
        <w:rPr>
          <w:rFonts w:ascii="Times New Roman" w:hAnsi="Times New Roman"/>
          <w:sz w:val="24"/>
        </w:rPr>
        <w:t xml:space="preserve"> в целях организации и осуществления работ по предупреждению пожаров на производственных и складских объектах, на кот</w:t>
      </w:r>
      <w:r>
        <w:rPr>
          <w:rFonts w:ascii="Times New Roman" w:hAnsi="Times New Roman"/>
          <w:sz w:val="24"/>
        </w:rPr>
        <w:t>орых может одновременно находит</w:t>
      </w:r>
      <w:r w:rsidR="000D279C">
        <w:rPr>
          <w:rFonts w:ascii="Times New Roman" w:hAnsi="Times New Roman"/>
          <w:sz w:val="24"/>
        </w:rPr>
        <w:t>ь</w:t>
      </w:r>
      <w:r w:rsidRPr="00EE661B">
        <w:rPr>
          <w:rFonts w:ascii="Times New Roman" w:hAnsi="Times New Roman"/>
          <w:sz w:val="24"/>
        </w:rPr>
        <w:t>ся 50 и более человек, то есть с массовым пребыванием людей.</w:t>
      </w:r>
    </w:p>
    <w:p w14:paraId="099DA77F" w14:textId="77777777" w:rsidR="0098109E" w:rsidRDefault="0098109E" w:rsidP="0057747B">
      <w:pPr>
        <w:pStyle w:val="af6"/>
        <w:spacing w:before="240" w:after="0"/>
        <w:jc w:val="both"/>
      </w:pPr>
      <w:proofErr w:type="gramStart"/>
      <w:r w:rsidRPr="00EE661B">
        <w:rPr>
          <w:rFonts w:ascii="Arial" w:hAnsi="Arial"/>
          <w:b/>
          <w:bCs/>
          <w:i/>
          <w:iCs/>
          <w:caps/>
          <w:sz w:val="20"/>
          <w:szCs w:val="20"/>
        </w:rPr>
        <w:t>пОЖАРООПАСНАЯ (ВЗРЫВОПОЖАРООПАСНАЯ) ЗОНА</w:t>
      </w:r>
      <w:r w:rsidRPr="00EE661B">
        <w:rPr>
          <w:rFonts w:ascii="Arial" w:hAnsi="Arial"/>
          <w:bCs/>
          <w:iCs/>
          <w:caps/>
          <w:sz w:val="20"/>
          <w:szCs w:val="20"/>
        </w:rPr>
        <w:t xml:space="preserve"> </w:t>
      </w:r>
      <w:r w:rsidRPr="00EE661B">
        <w:t>– часть замкнутого или открытого пространства,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(аварии, инциденте).</w:t>
      </w:r>
      <w:proofErr w:type="gramEnd"/>
    </w:p>
    <w:p w14:paraId="002F7899" w14:textId="77777777" w:rsidR="0098109E" w:rsidRDefault="0098109E" w:rsidP="0057747B">
      <w:pPr>
        <w:spacing w:before="240"/>
        <w:jc w:val="both"/>
      </w:pPr>
      <w:r w:rsidRPr="00EE661B">
        <w:rPr>
          <w:rFonts w:ascii="Arial" w:hAnsi="Arial"/>
          <w:b/>
          <w:bCs/>
          <w:i/>
          <w:iCs/>
          <w:caps/>
          <w:sz w:val="20"/>
          <w:szCs w:val="20"/>
        </w:rPr>
        <w:t xml:space="preserve">ПостояннОЕ место проведения огневых работ (сварочный пост) </w:t>
      </w:r>
      <w:r w:rsidRPr="00EE661B">
        <w:rPr>
          <w:szCs w:val="24"/>
        </w:rPr>
        <w:t>–</w:t>
      </w:r>
      <w:r w:rsidRPr="00EE661B">
        <w:rPr>
          <w:rFonts w:ascii="Arial" w:hAnsi="Arial"/>
          <w:b/>
          <w:bCs/>
          <w:i/>
          <w:iCs/>
          <w:caps/>
          <w:szCs w:val="24"/>
        </w:rPr>
        <w:t xml:space="preserve"> </w:t>
      </w:r>
      <w:r w:rsidRPr="00EE661B">
        <w:rPr>
          <w:bCs/>
          <w:iCs/>
          <w:szCs w:val="24"/>
        </w:rPr>
        <w:t>место</w:t>
      </w:r>
      <w:r w:rsidRPr="00EE661B">
        <w:rPr>
          <w:bCs/>
          <w:iCs/>
          <w:sz w:val="20"/>
          <w:szCs w:val="20"/>
        </w:rPr>
        <w:t>,</w:t>
      </w:r>
      <w:r w:rsidRPr="00EE661B">
        <w:rPr>
          <w:rFonts w:ascii="Arial" w:hAnsi="Arial"/>
          <w:b/>
          <w:bCs/>
          <w:i/>
          <w:iCs/>
          <w:caps/>
          <w:sz w:val="20"/>
          <w:szCs w:val="20"/>
        </w:rPr>
        <w:t xml:space="preserve"> </w:t>
      </w:r>
      <w:r w:rsidRPr="00EE661B">
        <w:t>организуемое в специально отведенном и оборудованном месте в цехах, мастерских и открытых площадках.</w:t>
      </w:r>
    </w:p>
    <w:p w14:paraId="383247AB" w14:textId="4CC16C0A" w:rsidR="0098109E" w:rsidRDefault="0098109E" w:rsidP="0057747B">
      <w:pPr>
        <w:pStyle w:val="a8"/>
        <w:spacing w:before="240"/>
        <w:jc w:val="both"/>
        <w:rPr>
          <w:rFonts w:ascii="Times New Roman" w:hAnsi="Times New Roman"/>
          <w:sz w:val="24"/>
        </w:rPr>
      </w:pPr>
      <w:proofErr w:type="gramStart"/>
      <w:r w:rsidRPr="0077234A">
        <w:rPr>
          <w:rFonts w:ascii="Arial" w:hAnsi="Arial" w:cs="Arial"/>
          <w:b/>
          <w:i/>
          <w:sz w:val="20"/>
        </w:rPr>
        <w:t>ПРАВИЛА ПОЖАРНОЙ БЕЗОПАСНОСТИ</w:t>
      </w:r>
      <w:r w:rsidRPr="00EE661B">
        <w:rPr>
          <w:b/>
          <w:i/>
        </w:rPr>
        <w:t xml:space="preserve"> </w:t>
      </w:r>
      <w:r w:rsidRPr="00EE661B">
        <w:t xml:space="preserve">– </w:t>
      </w:r>
      <w:r w:rsidRPr="0077234A">
        <w:rPr>
          <w:rFonts w:ascii="Times New Roman" w:hAnsi="Times New Roman"/>
          <w:sz w:val="24"/>
        </w:rPr>
        <w:t xml:space="preserve">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w:t>
      </w:r>
      <w:r w:rsidRPr="0077234A">
        <w:rPr>
          <w:rFonts w:ascii="Times New Roman" w:hAnsi="Times New Roman"/>
          <w:sz w:val="24"/>
        </w:rPr>
        <w:lastRenderedPageBreak/>
        <w:t>зданий (сооружений) и территории, обеспечивающие безопасность людей, предупреждение и тушение пожара.</w:t>
      </w:r>
      <w:proofErr w:type="gramEnd"/>
    </w:p>
    <w:p w14:paraId="663723B7" w14:textId="62EDEE96" w:rsidR="0098109E" w:rsidRDefault="0098109E" w:rsidP="007836BF">
      <w:pPr>
        <w:widowControl w:val="0"/>
        <w:shd w:val="clear" w:color="auto" w:fill="FFFFFF"/>
        <w:tabs>
          <w:tab w:val="left" w:pos="720"/>
        </w:tabs>
        <w:autoSpaceDE w:val="0"/>
        <w:autoSpaceDN w:val="0"/>
        <w:adjustRightInd w:val="0"/>
        <w:spacing w:before="240"/>
        <w:jc w:val="both"/>
        <w:rPr>
          <w:rStyle w:val="apple-style-span"/>
          <w:rFonts w:ascii="Arial" w:hAnsi="Arial" w:cs="Arial"/>
          <w:color w:val="000000"/>
          <w:sz w:val="21"/>
          <w:szCs w:val="21"/>
          <w:lang w:eastAsia="ru-RU"/>
        </w:rPr>
      </w:pPr>
      <w:proofErr w:type="gramStart"/>
      <w:r w:rsidRPr="00EE661B">
        <w:rPr>
          <w:rFonts w:ascii="Arial" w:hAnsi="Arial" w:cs="Arial"/>
          <w:b/>
          <w:i/>
          <w:sz w:val="20"/>
          <w:szCs w:val="20"/>
        </w:rPr>
        <w:t>РАБОЧАЯ ЗОНА</w:t>
      </w:r>
      <w:r w:rsidRPr="00EE661B">
        <w:rPr>
          <w:b/>
          <w:i/>
        </w:rPr>
        <w:t xml:space="preserve"> </w:t>
      </w:r>
      <w:r w:rsidRPr="00EE661B">
        <w:t xml:space="preserve">– </w:t>
      </w:r>
      <w:r w:rsidRPr="00EE661B">
        <w:rPr>
          <w:rStyle w:val="apple-style-span"/>
          <w:color w:val="000000"/>
        </w:rPr>
        <w:t>центральная  часть опасной зоны, в которой выполняются огневые, работы (котлован, тран</w:t>
      </w:r>
      <w:r w:rsidR="00FE0B00">
        <w:rPr>
          <w:rStyle w:val="apple-style-span"/>
          <w:color w:val="000000"/>
        </w:rPr>
        <w:t>шея, трубопровод, оборудование)</w:t>
      </w:r>
      <w:r w:rsidRPr="00EE661B">
        <w:rPr>
          <w:rStyle w:val="apple-style-span"/>
          <w:color w:val="000000"/>
        </w:rPr>
        <w:t xml:space="preserve"> с прилегающей территорией, на которой размещается техника, непосредственно участвующая в огневых работах (трубоукладчики, автокраны, экскаваторы, сварочные агрегаты и т.д.), размерами равной величине охранной зоны</w:t>
      </w:r>
      <w:r w:rsidRPr="00EE661B">
        <w:rPr>
          <w:rStyle w:val="apple-style-span"/>
          <w:rFonts w:ascii="Arial" w:hAnsi="Arial" w:cs="Arial"/>
          <w:color w:val="000000"/>
          <w:sz w:val="21"/>
          <w:szCs w:val="21"/>
        </w:rPr>
        <w:t>.</w:t>
      </w:r>
      <w:proofErr w:type="gramEnd"/>
    </w:p>
    <w:p w14:paraId="7C14E993" w14:textId="375DFF03" w:rsidR="0098109E" w:rsidRDefault="0098109E" w:rsidP="007836BF">
      <w:pPr>
        <w:spacing w:before="240"/>
        <w:jc w:val="both"/>
      </w:pPr>
      <w:r w:rsidRPr="00EE661B">
        <w:rPr>
          <w:rFonts w:ascii="Arial" w:hAnsi="Arial" w:cs="Arial"/>
          <w:b/>
          <w:i/>
          <w:caps/>
          <w:sz w:val="20"/>
          <w:szCs w:val="20"/>
        </w:rPr>
        <w:t>СливНая наливная эстакада (снэ)</w:t>
      </w:r>
      <w:r w:rsidRPr="00EE661B">
        <w:rPr>
          <w:b/>
          <w:i/>
        </w:rPr>
        <w:t xml:space="preserve"> </w:t>
      </w:r>
      <w:r w:rsidRPr="00EE661B">
        <w:t>– сооружение специальное, оборудованное сливными (наливными) устройствами, обеспечивающее выполнение операций по сливу и наливу нефти и нефтепродуктов.</w:t>
      </w:r>
    </w:p>
    <w:p w14:paraId="4951AFAD" w14:textId="77777777" w:rsidR="0098109E" w:rsidRDefault="0098109E" w:rsidP="001941A5">
      <w:pPr>
        <w:spacing w:before="240"/>
        <w:jc w:val="both"/>
      </w:pPr>
      <w:r w:rsidRPr="00EE661B">
        <w:rPr>
          <w:rFonts w:ascii="Arial" w:hAnsi="Arial" w:cs="Arial"/>
          <w:b/>
          <w:i/>
          <w:sz w:val="20"/>
          <w:szCs w:val="20"/>
        </w:rPr>
        <w:t>ТЕХНОЛОГИЧЕСКИЙ ОБЪЕКТ</w:t>
      </w:r>
      <w:r w:rsidRPr="00EE661B">
        <w:t xml:space="preserve"> – </w:t>
      </w:r>
      <w:r>
        <w:rPr>
          <w:rStyle w:val="urtxtemph"/>
        </w:rPr>
        <w:t>комплекс технологических сооружений, модулей и блоков, предназначенный для выполнения определенной производственной задачи.</w:t>
      </w:r>
    </w:p>
    <w:p w14:paraId="5DCD62AD" w14:textId="4BD48453" w:rsidR="0098109E" w:rsidRDefault="0098109E">
      <w:pPr>
        <w:widowControl w:val="0"/>
        <w:shd w:val="clear" w:color="auto" w:fill="FFFFFF"/>
        <w:tabs>
          <w:tab w:val="left" w:pos="720"/>
        </w:tabs>
        <w:autoSpaceDE w:val="0"/>
        <w:autoSpaceDN w:val="0"/>
        <w:adjustRightInd w:val="0"/>
        <w:spacing w:before="240"/>
        <w:jc w:val="both"/>
      </w:pPr>
      <w:bookmarkStart w:id="41" w:name="_9._Регистрация_изменений"/>
      <w:bookmarkStart w:id="42" w:name="_9.Регистрация_изменений"/>
      <w:bookmarkEnd w:id="41"/>
      <w:bookmarkEnd w:id="42"/>
      <w:r w:rsidRPr="00EE661B">
        <w:rPr>
          <w:rFonts w:ascii="Arial" w:hAnsi="Arial" w:cs="Arial"/>
          <w:b/>
          <w:i/>
          <w:caps/>
          <w:sz w:val="20"/>
          <w:szCs w:val="20"/>
        </w:rPr>
        <w:t>требования пожарной безопасности</w:t>
      </w:r>
      <w:r w:rsidRPr="00EE661B">
        <w:rPr>
          <w:b/>
          <w:i/>
        </w:rPr>
        <w:t xml:space="preserve"> </w:t>
      </w:r>
      <w:r w:rsidRPr="00EE661B">
        <w:t>–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14:paraId="73AD57ED" w14:textId="3A265B02" w:rsidR="007836BF" w:rsidRDefault="0098109E" w:rsidP="00A8082D">
      <w:pPr>
        <w:spacing w:before="240"/>
        <w:jc w:val="both"/>
        <w:rPr>
          <w:szCs w:val="24"/>
        </w:rPr>
      </w:pPr>
      <w:proofErr w:type="gramStart"/>
      <w:r w:rsidRPr="00CA3B27">
        <w:rPr>
          <w:rFonts w:ascii="Arial" w:eastAsia="Times New Roman" w:hAnsi="Arial" w:cs="Arial"/>
          <w:b/>
          <w:i/>
          <w:sz w:val="20"/>
          <w:szCs w:val="20"/>
          <w:lang w:eastAsia="ru-RU"/>
        </w:rPr>
        <w:t>УПРАВ</w:t>
      </w:r>
      <w:r w:rsidR="00C53FF2">
        <w:rPr>
          <w:rFonts w:ascii="Arial" w:eastAsia="Times New Roman" w:hAnsi="Arial" w:cs="Arial"/>
          <w:b/>
          <w:i/>
          <w:sz w:val="20"/>
          <w:szCs w:val="20"/>
          <w:lang w:eastAsia="ru-RU"/>
        </w:rPr>
        <w:t>ЛЕНИЕ ПРОМЫШЛЕННОЙ БЕЗОПАСНОСТИ И ОХРАНЫ ТРУДА</w:t>
      </w:r>
      <w:r w:rsidRPr="00CA3B27">
        <w:rPr>
          <w:rFonts w:ascii="Arial" w:eastAsia="Times New Roman" w:hAnsi="Arial" w:cs="Arial"/>
          <w:b/>
          <w:i/>
          <w:sz w:val="20"/>
          <w:szCs w:val="20"/>
          <w:lang w:eastAsia="ru-RU"/>
        </w:rPr>
        <w:t xml:space="preserve"> АО «ВОСТСИБНЕФТЕГАЗ»</w:t>
      </w:r>
      <w:r w:rsidR="00C53FF2">
        <w:rPr>
          <w:rFonts w:ascii="Arial" w:hAnsi="Arial" w:cs="Arial"/>
          <w:b/>
          <w:i/>
          <w:caps/>
          <w:sz w:val="20"/>
          <w:szCs w:val="20"/>
        </w:rPr>
        <w:t xml:space="preserve"> </w:t>
      </w:r>
      <w:r w:rsidRPr="00CA3B27">
        <w:rPr>
          <w:szCs w:val="24"/>
        </w:rPr>
        <w:t xml:space="preserve">– </w:t>
      </w:r>
      <w:r w:rsidRPr="00CA3B27">
        <w:rPr>
          <w:rFonts w:eastAsia="Times New Roman"/>
          <w:szCs w:val="24"/>
          <w:lang w:eastAsia="ru-RU"/>
        </w:rPr>
        <w:t xml:space="preserve">структурное подразделение или работник (работники с дополнительно возложенными обязанностями по промышленной безопасности, охране труда и окружающей среды) в АО «Востсибнефтегаз», координирующие деятельность структурных подразделений АО «Востсибнефтегаз» </w:t>
      </w:r>
      <w:r w:rsidRPr="00CA3B27">
        <w:rPr>
          <w:szCs w:val="24"/>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w:t>
      </w:r>
      <w:proofErr w:type="gramEnd"/>
      <w:r w:rsidRPr="00CA3B27">
        <w:rPr>
          <w:szCs w:val="24"/>
        </w:rPr>
        <w:t xml:space="preserve"> ситуаций и реагирования на них</w:t>
      </w:r>
      <w:r w:rsidR="00CA3673">
        <w:rPr>
          <w:szCs w:val="24"/>
        </w:rPr>
        <w:t>.</w:t>
      </w:r>
    </w:p>
    <w:p w14:paraId="4F78AA59" w14:textId="5C13079F" w:rsidR="00DA6635" w:rsidRDefault="00DA6635" w:rsidP="00DA6635">
      <w:pPr>
        <w:rPr>
          <w:szCs w:val="24"/>
        </w:rPr>
        <w:sectPr w:rsidR="00DA6635" w:rsidSect="00DA6635">
          <w:headerReference w:type="default" r:id="rId25"/>
          <w:type w:val="continuous"/>
          <w:pgSz w:w="11906" w:h="16838"/>
          <w:pgMar w:top="510" w:right="1021" w:bottom="567" w:left="1247" w:header="737" w:footer="680" w:gutter="0"/>
          <w:cols w:space="708"/>
          <w:docGrid w:linePitch="360"/>
        </w:sectPr>
      </w:pPr>
      <w:r w:rsidRPr="00DA6635">
        <w:rPr>
          <w:szCs w:val="24"/>
        </w:rPr>
        <w:t xml:space="preserve"> </w:t>
      </w:r>
    </w:p>
    <w:p w14:paraId="632BEDF9" w14:textId="77777777" w:rsidR="00DA6635" w:rsidRDefault="00DA6635" w:rsidP="00DA6635">
      <w:pPr>
        <w:rPr>
          <w:szCs w:val="24"/>
        </w:rPr>
      </w:pPr>
      <w:r>
        <w:rPr>
          <w:szCs w:val="24"/>
        </w:rPr>
        <w:lastRenderedPageBreak/>
        <w:br w:type="page"/>
      </w:r>
    </w:p>
    <w:p w14:paraId="78CDEC2F" w14:textId="60E88F9B" w:rsidR="00D702E4" w:rsidRDefault="0094718B" w:rsidP="007836BF">
      <w:pPr>
        <w:pStyle w:val="1"/>
        <w:keepNext w:val="0"/>
        <w:numPr>
          <w:ilvl w:val="0"/>
          <w:numId w:val="50"/>
        </w:numPr>
        <w:tabs>
          <w:tab w:val="left" w:pos="0"/>
        </w:tabs>
        <w:spacing w:before="0" w:after="0"/>
        <w:ind w:left="0" w:firstLine="0"/>
        <w:jc w:val="both"/>
        <w:rPr>
          <w:caps/>
          <w:kern w:val="0"/>
        </w:rPr>
      </w:pPr>
      <w:bookmarkStart w:id="43" w:name="_Toc518375979"/>
      <w:bookmarkStart w:id="44" w:name="_Toc518376734"/>
      <w:bookmarkStart w:id="45" w:name="_Toc518376764"/>
      <w:bookmarkStart w:id="46" w:name="_Toc287611799"/>
      <w:bookmarkStart w:id="47" w:name="_Toc518481645"/>
      <w:bookmarkStart w:id="48" w:name="_Toc153013094"/>
      <w:bookmarkStart w:id="49" w:name="_Toc156727020"/>
      <w:bookmarkStart w:id="50" w:name="_Toc164238419"/>
      <w:bookmarkEnd w:id="39"/>
      <w:bookmarkEnd w:id="40"/>
      <w:bookmarkEnd w:id="43"/>
      <w:bookmarkEnd w:id="44"/>
      <w:bookmarkEnd w:id="45"/>
      <w:r w:rsidRPr="00EE661B">
        <w:rPr>
          <w:caps/>
          <w:kern w:val="0"/>
        </w:rPr>
        <w:lastRenderedPageBreak/>
        <w:t xml:space="preserve">обозначения и </w:t>
      </w:r>
      <w:r w:rsidR="00642C4B" w:rsidRPr="00EE661B">
        <w:rPr>
          <w:caps/>
          <w:kern w:val="0"/>
        </w:rPr>
        <w:t>сокращения</w:t>
      </w:r>
      <w:bookmarkEnd w:id="46"/>
      <w:bookmarkEnd w:id="47"/>
      <w:r w:rsidR="00642C4B" w:rsidRPr="00EE661B">
        <w:rPr>
          <w:caps/>
          <w:kern w:val="0"/>
        </w:rPr>
        <w:t xml:space="preserve"> </w:t>
      </w:r>
      <w:bookmarkEnd w:id="48"/>
      <w:bookmarkEnd w:id="49"/>
      <w:bookmarkEnd w:id="50"/>
    </w:p>
    <w:p w14:paraId="4020216D" w14:textId="288CFF6F" w:rsidR="0098109E" w:rsidRDefault="0098109E" w:rsidP="00A71F90">
      <w:pPr>
        <w:tabs>
          <w:tab w:val="left" w:pos="540"/>
        </w:tabs>
        <w:spacing w:before="240"/>
        <w:ind w:right="-7"/>
        <w:jc w:val="both"/>
      </w:pPr>
      <w:r>
        <w:rPr>
          <w:rFonts w:ascii="Arial" w:hAnsi="Arial" w:cs="Arial"/>
          <w:b/>
          <w:i/>
          <w:sz w:val="20"/>
          <w:szCs w:val="20"/>
        </w:rPr>
        <w:t>КОМПАНИЯ</w:t>
      </w:r>
      <w:r w:rsidRPr="00EE661B">
        <w:rPr>
          <w:b/>
          <w:i/>
        </w:rPr>
        <w:t xml:space="preserve"> </w:t>
      </w:r>
      <w:r w:rsidRPr="00EE661B">
        <w:t xml:space="preserve">– </w:t>
      </w:r>
      <w: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14:paraId="2BAF2B77" w14:textId="0245A12C" w:rsidR="0098109E" w:rsidRDefault="0098109E" w:rsidP="0098109E">
      <w:pPr>
        <w:spacing w:before="240"/>
      </w:pPr>
      <w:r w:rsidRPr="00EE661B">
        <w:rPr>
          <w:rFonts w:ascii="Arial" w:eastAsia="Times New Roman" w:hAnsi="Arial" w:cs="Arial"/>
          <w:b/>
          <w:i/>
          <w:color w:val="000000"/>
          <w:sz w:val="20"/>
          <w:szCs w:val="20"/>
          <w:lang w:eastAsia="ru-RU"/>
        </w:rPr>
        <w:t>КПК</w:t>
      </w:r>
      <w:r w:rsidRPr="00EE661B">
        <w:rPr>
          <w:b/>
          <w:i/>
        </w:rPr>
        <w:t xml:space="preserve"> </w:t>
      </w:r>
      <w:r w:rsidRPr="00EE661B">
        <w:t>– комиссия производственного контроля в области промышленной безопасности, охраны труда и окружающей среды.</w:t>
      </w:r>
    </w:p>
    <w:p w14:paraId="3429C03C" w14:textId="0220F43C" w:rsidR="0098109E" w:rsidRDefault="0098109E" w:rsidP="0098109E">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t xml:space="preserve"> А</w:t>
      </w:r>
      <w:r w:rsidRPr="00EE661B">
        <w:t>кционерное общество «Восточн</w:t>
      </w:r>
      <w:r>
        <w:t>о-</w:t>
      </w:r>
      <w:r w:rsidRPr="00EE661B">
        <w:t>Сибирская нефтегазовая компания»</w:t>
      </w:r>
      <w:r>
        <w:rPr>
          <w:snapToGrid w:val="0"/>
          <w:color w:val="000000"/>
        </w:rPr>
        <w:t xml:space="preserve"> (</w:t>
      </w:r>
      <w:r w:rsidRPr="00EE661B">
        <w:rPr>
          <w:snapToGrid w:val="0"/>
          <w:color w:val="000000"/>
        </w:rPr>
        <w:t>АО «Востсибнефтегаз»).</w:t>
      </w:r>
    </w:p>
    <w:p w14:paraId="350DB657" w14:textId="53D37915" w:rsidR="0098109E" w:rsidRPr="00E65227" w:rsidRDefault="0098109E" w:rsidP="006E2B7A">
      <w:pPr>
        <w:spacing w:before="240"/>
      </w:pPr>
      <w:r w:rsidRPr="00E65227">
        <w:rPr>
          <w:rFonts w:ascii="Arial" w:eastAsia="Times New Roman" w:hAnsi="Arial" w:cs="Arial"/>
          <w:b/>
          <w:i/>
          <w:sz w:val="20"/>
          <w:szCs w:val="20"/>
          <w:lang w:eastAsia="ru-RU"/>
        </w:rPr>
        <w:t>ОПО</w:t>
      </w:r>
      <w:r w:rsidRPr="00EE661B">
        <w:rPr>
          <w:b/>
          <w:i/>
        </w:rPr>
        <w:t xml:space="preserve"> </w:t>
      </w:r>
      <w:r w:rsidRPr="00EE661B">
        <w:t xml:space="preserve">– </w:t>
      </w:r>
      <w:r w:rsidRPr="00E65227">
        <w:t>опасный производственный объект.</w:t>
      </w:r>
    </w:p>
    <w:p w14:paraId="5A2B9D2D" w14:textId="77777777" w:rsidR="0098109E" w:rsidRDefault="0098109E" w:rsidP="000F6A6C">
      <w:pPr>
        <w:spacing w:before="240"/>
      </w:pPr>
      <w:r w:rsidRPr="00EE661B">
        <w:rPr>
          <w:rFonts w:ascii="Arial" w:eastAsia="Times New Roman" w:hAnsi="Arial" w:cs="Arial"/>
          <w:b/>
          <w:i/>
          <w:color w:val="000000"/>
          <w:sz w:val="20"/>
          <w:szCs w:val="20"/>
          <w:lang w:eastAsia="ru-RU"/>
        </w:rPr>
        <w:t>ПДК</w:t>
      </w:r>
      <w:r w:rsidRPr="00EE661B">
        <w:t xml:space="preserve"> – предельно допустимая концентрация.</w:t>
      </w:r>
    </w:p>
    <w:p w14:paraId="56399A98" w14:textId="06AC0257" w:rsidR="0098109E" w:rsidRDefault="0098109E" w:rsidP="000F6A6C">
      <w:pPr>
        <w:spacing w:before="240"/>
      </w:pPr>
      <w:r w:rsidRPr="00EE661B">
        <w:rPr>
          <w:rFonts w:ascii="Arial" w:eastAsia="Times New Roman" w:hAnsi="Arial" w:cs="Arial"/>
          <w:b/>
          <w:i/>
          <w:color w:val="000000"/>
          <w:sz w:val="20"/>
          <w:szCs w:val="20"/>
          <w:lang w:eastAsia="ru-RU"/>
        </w:rPr>
        <w:t>ПТМ</w:t>
      </w:r>
      <w:r w:rsidRPr="00EE661B">
        <w:rPr>
          <w:b/>
          <w:i/>
        </w:rPr>
        <w:t xml:space="preserve"> </w:t>
      </w:r>
      <w:r w:rsidRPr="00EE661B">
        <w:t>– пожарно-технический минимум.</w:t>
      </w:r>
    </w:p>
    <w:p w14:paraId="5FB0252E" w14:textId="77777777" w:rsidR="0098109E" w:rsidRDefault="0098109E" w:rsidP="000D279C">
      <w:pPr>
        <w:spacing w:before="240"/>
      </w:pPr>
      <w:proofErr w:type="gramStart"/>
      <w:r w:rsidRPr="00EE661B">
        <w:rPr>
          <w:rFonts w:ascii="Arial" w:eastAsia="Times New Roman" w:hAnsi="Arial" w:cs="Arial"/>
          <w:b/>
          <w:i/>
          <w:color w:val="000000"/>
          <w:sz w:val="20"/>
          <w:szCs w:val="20"/>
          <w:lang w:eastAsia="ru-RU"/>
        </w:rPr>
        <w:t>СИЗ</w:t>
      </w:r>
      <w:proofErr w:type="gramEnd"/>
      <w:r w:rsidRPr="00EE661B">
        <w:rPr>
          <w:rFonts w:ascii="Arial" w:eastAsia="Times New Roman" w:hAnsi="Arial" w:cs="Arial"/>
          <w:b/>
          <w:i/>
          <w:color w:val="000000"/>
          <w:sz w:val="20"/>
          <w:szCs w:val="20"/>
          <w:lang w:eastAsia="ru-RU"/>
        </w:rPr>
        <w:t xml:space="preserve"> </w:t>
      </w:r>
      <w:r w:rsidRPr="00EE661B">
        <w:t>– средств</w:t>
      </w:r>
      <w:r>
        <w:t>а</w:t>
      </w:r>
      <w:r w:rsidRPr="00EE661B">
        <w:t xml:space="preserve"> индивидуальной защиты. </w:t>
      </w:r>
    </w:p>
    <w:p w14:paraId="038F4FC6" w14:textId="77777777" w:rsidR="0098109E" w:rsidRDefault="0098109E" w:rsidP="00631643">
      <w:pPr>
        <w:spacing w:before="240"/>
      </w:pPr>
      <w:r w:rsidRPr="00EE661B">
        <w:rPr>
          <w:rFonts w:ascii="Arial" w:eastAsia="Times New Roman" w:hAnsi="Arial" w:cs="Arial"/>
          <w:b/>
          <w:i/>
          <w:color w:val="000000"/>
          <w:sz w:val="20"/>
          <w:szCs w:val="20"/>
          <w:lang w:eastAsia="ru-RU"/>
        </w:rPr>
        <w:t>СИЗОД</w:t>
      </w:r>
      <w:r w:rsidRPr="00EE661B">
        <w:t xml:space="preserve"> – средство индивидуальной защиты органов дыхания. </w:t>
      </w:r>
    </w:p>
    <w:p w14:paraId="2BF40E49" w14:textId="44D4DAAF" w:rsidR="0098109E" w:rsidRDefault="0098109E" w:rsidP="00631643">
      <w:pPr>
        <w:spacing w:before="240"/>
      </w:pPr>
      <w:r w:rsidRPr="00EE661B">
        <w:rPr>
          <w:rFonts w:ascii="Arial" w:eastAsia="Times New Roman" w:hAnsi="Arial" w:cs="Arial"/>
          <w:b/>
          <w:i/>
          <w:color w:val="000000"/>
          <w:sz w:val="20"/>
          <w:szCs w:val="20"/>
          <w:lang w:eastAsia="ru-RU"/>
        </w:rPr>
        <w:t>СНЭ</w:t>
      </w:r>
      <w:r w:rsidRPr="00EE661B">
        <w:t xml:space="preserve"> – сливно</w:t>
      </w:r>
      <w:r w:rsidR="00F35422">
        <w:t>-</w:t>
      </w:r>
      <w:r w:rsidRPr="00EE661B">
        <w:t>наливная эстакада.</w:t>
      </w:r>
    </w:p>
    <w:p w14:paraId="4CD4D891" w14:textId="77777777" w:rsidR="0098109E" w:rsidRDefault="0098109E" w:rsidP="00631643">
      <w:pPr>
        <w:spacing w:before="240"/>
        <w:ind w:right="-7"/>
        <w:jc w:val="both"/>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278B4199" w14:textId="77C6ABF4" w:rsidR="007836BF" w:rsidRDefault="0098109E" w:rsidP="00CA3B27">
      <w:pPr>
        <w:spacing w:before="240"/>
        <w:jc w:val="both"/>
      </w:pPr>
      <w:r w:rsidRPr="001175F0">
        <w:rPr>
          <w:rFonts w:ascii="Arial" w:hAnsi="Arial" w:cs="Arial"/>
          <w:b/>
          <w:i/>
          <w:sz w:val="20"/>
          <w:szCs w:val="20"/>
        </w:rPr>
        <w:t>УПБОТ</w:t>
      </w:r>
      <w:r>
        <w:t xml:space="preserve"> – управление промышленной безопасности</w:t>
      </w:r>
      <w:r w:rsidR="00C53FF2">
        <w:t xml:space="preserve"> и</w:t>
      </w:r>
      <w:r>
        <w:t xml:space="preserve"> охраны труда АО «Востсибнефтегаз».</w:t>
      </w:r>
    </w:p>
    <w:p w14:paraId="27C13348" w14:textId="77777777" w:rsidR="007836BF" w:rsidRDefault="007836BF" w:rsidP="00CA3B27">
      <w:pPr>
        <w:spacing w:before="240"/>
        <w:jc w:val="both"/>
      </w:pPr>
    </w:p>
    <w:p w14:paraId="1EC30E63" w14:textId="77777777" w:rsidR="007836BF" w:rsidRPr="007836BF" w:rsidRDefault="007836BF" w:rsidP="007836BF">
      <w:pPr>
        <w:pStyle w:val="aff6"/>
        <w:numPr>
          <w:ilvl w:val="0"/>
          <w:numId w:val="50"/>
        </w:numPr>
        <w:rPr>
          <w:szCs w:val="24"/>
        </w:rPr>
        <w:sectPr w:rsidR="007836BF" w:rsidRPr="007836BF" w:rsidSect="00DA6635">
          <w:headerReference w:type="default" r:id="rId26"/>
          <w:type w:val="continuous"/>
          <w:pgSz w:w="11906" w:h="16838"/>
          <w:pgMar w:top="510" w:right="1021" w:bottom="567" w:left="1247" w:header="737" w:footer="680" w:gutter="0"/>
          <w:cols w:space="708"/>
          <w:docGrid w:linePitch="360"/>
        </w:sectPr>
      </w:pPr>
    </w:p>
    <w:p w14:paraId="3C0BA536" w14:textId="77777777" w:rsidR="007836BF" w:rsidRPr="007836BF" w:rsidRDefault="007836BF" w:rsidP="007836BF">
      <w:pPr>
        <w:pStyle w:val="aff6"/>
        <w:numPr>
          <w:ilvl w:val="0"/>
          <w:numId w:val="50"/>
        </w:numPr>
        <w:rPr>
          <w:szCs w:val="24"/>
        </w:rPr>
      </w:pPr>
      <w:r w:rsidRPr="007836BF">
        <w:rPr>
          <w:szCs w:val="24"/>
        </w:rPr>
        <w:lastRenderedPageBreak/>
        <w:br w:type="page"/>
      </w:r>
    </w:p>
    <w:p w14:paraId="78CDEC47" w14:textId="15330269" w:rsidR="00106938" w:rsidRDefault="007836BF" w:rsidP="00A8082D">
      <w:pPr>
        <w:pStyle w:val="1"/>
        <w:keepNext w:val="0"/>
        <w:numPr>
          <w:ilvl w:val="0"/>
          <w:numId w:val="0"/>
        </w:numPr>
        <w:tabs>
          <w:tab w:val="left" w:pos="0"/>
        </w:tabs>
        <w:spacing w:before="0" w:after="0"/>
        <w:jc w:val="both"/>
        <w:rPr>
          <w:caps/>
          <w:kern w:val="0"/>
        </w:rPr>
      </w:pPr>
      <w:bookmarkStart w:id="51" w:name="_Toc518376766"/>
      <w:bookmarkStart w:id="52" w:name="_Toc518481646"/>
      <w:r>
        <w:lastRenderedPageBreak/>
        <w:t>3.</w:t>
      </w:r>
      <w:bookmarkEnd w:id="51"/>
      <w:r>
        <w:t xml:space="preserve"> </w:t>
      </w:r>
      <w:bookmarkStart w:id="53" w:name="_Toc153013095"/>
      <w:bookmarkStart w:id="54" w:name="_Toc156727021"/>
      <w:bookmarkStart w:id="55" w:name="_Toc164238420"/>
      <w:r w:rsidR="00E11B14" w:rsidRPr="00EE661B">
        <w:rPr>
          <w:caps/>
          <w:kern w:val="0"/>
        </w:rPr>
        <w:t>Общие положения</w:t>
      </w:r>
      <w:bookmarkEnd w:id="52"/>
    </w:p>
    <w:p w14:paraId="00E7200E" w14:textId="5896ED0F" w:rsidR="00B4402B" w:rsidRDefault="000753DD" w:rsidP="0098109E">
      <w:pPr>
        <w:widowControl w:val="0"/>
        <w:shd w:val="clear" w:color="auto" w:fill="FFFFFF"/>
        <w:tabs>
          <w:tab w:val="left" w:pos="720"/>
        </w:tabs>
        <w:autoSpaceDE w:val="0"/>
        <w:autoSpaceDN w:val="0"/>
        <w:adjustRightInd w:val="0"/>
        <w:spacing w:before="240"/>
        <w:jc w:val="both"/>
        <w:rPr>
          <w:szCs w:val="24"/>
        </w:rPr>
      </w:pPr>
      <w:r>
        <w:rPr>
          <w:szCs w:val="24"/>
        </w:rPr>
        <w:t xml:space="preserve">3.1. </w:t>
      </w:r>
      <w:r w:rsidR="00B4402B" w:rsidRPr="00B4402B">
        <w:rPr>
          <w:szCs w:val="24"/>
        </w:rPr>
        <w:t>Настоящая Инструкция устанавливает требования по организации безопасного проведения огневых работ на объектах Общества</w:t>
      </w:r>
      <w:r w:rsidR="00CE20E6">
        <w:rPr>
          <w:szCs w:val="24"/>
        </w:rPr>
        <w:t xml:space="preserve"> в том</w:t>
      </w:r>
      <w:r w:rsidR="00C53FF2">
        <w:rPr>
          <w:szCs w:val="24"/>
        </w:rPr>
        <w:t xml:space="preserve"> </w:t>
      </w:r>
      <w:r w:rsidR="00CE20E6">
        <w:rPr>
          <w:szCs w:val="24"/>
        </w:rPr>
        <w:t xml:space="preserve">числе на </w:t>
      </w:r>
      <w:r w:rsidR="00833DA2">
        <w:rPr>
          <w:szCs w:val="24"/>
        </w:rPr>
        <w:t>опасных производственных объектах</w:t>
      </w:r>
      <w:r w:rsidR="00B4402B" w:rsidRPr="00B4402B">
        <w:rPr>
          <w:szCs w:val="24"/>
        </w:rPr>
        <w:t xml:space="preserve">. </w:t>
      </w:r>
      <w:r w:rsidR="00B4402B" w:rsidRPr="00B4402B">
        <w:t>Ответственность за организацию, разработку и реализацию мер по обеспечению безопасности при выполнении огневых работ на взрывопожароопасных производственных объектах возлагается на Генерального директора и должностных лиц, назначенных приказом</w:t>
      </w:r>
      <w:r w:rsidR="00F35422">
        <w:t>,</w:t>
      </w:r>
      <w:r w:rsidR="00B4402B" w:rsidRPr="00B4402B">
        <w:t xml:space="preserve"> подписанным Генеральным директором Общества или его уполномоченным заместителем, </w:t>
      </w:r>
      <w:proofErr w:type="gramStart"/>
      <w:r w:rsidR="00B4402B" w:rsidRPr="00B4402B">
        <w:t>ответственными</w:t>
      </w:r>
      <w:proofErr w:type="gramEnd"/>
      <w:r w:rsidR="00B4402B" w:rsidRPr="00B4402B">
        <w:t xml:space="preserve"> за обеспечение пожарной безопасности</w:t>
      </w:r>
      <w:r>
        <w:t>.</w:t>
      </w:r>
    </w:p>
    <w:p w14:paraId="78CDEC49" w14:textId="4687B057" w:rsidR="00106938" w:rsidRDefault="000753DD" w:rsidP="006E2B7A">
      <w:pPr>
        <w:widowControl w:val="0"/>
        <w:shd w:val="clear" w:color="auto" w:fill="FFFFFF"/>
        <w:tabs>
          <w:tab w:val="left" w:pos="720"/>
        </w:tabs>
        <w:autoSpaceDE w:val="0"/>
        <w:autoSpaceDN w:val="0"/>
        <w:adjustRightInd w:val="0"/>
        <w:spacing w:before="240"/>
        <w:jc w:val="both"/>
      </w:pPr>
      <w:r>
        <w:t xml:space="preserve">3.2. </w:t>
      </w:r>
      <w:r w:rsidR="00B26F02" w:rsidRPr="00B26F02">
        <w:t>Огневые работы на действующих взрывопожароопасных производственных объектах допускаются в исключительных случаях, когда отсутствует возможность их проведения в специально отведенных для этой цели постоянных местах.</w:t>
      </w:r>
    </w:p>
    <w:p w14:paraId="78CDEC4A" w14:textId="5F8C493E" w:rsidR="001F6766" w:rsidRPr="00665AA0" w:rsidRDefault="000753DD" w:rsidP="006E2B7A">
      <w:pPr>
        <w:shd w:val="clear" w:color="auto" w:fill="FFFFFF"/>
        <w:spacing w:before="240"/>
        <w:jc w:val="both"/>
      </w:pPr>
      <w:r>
        <w:t xml:space="preserve">3.3. </w:t>
      </w:r>
      <w:proofErr w:type="gramStart"/>
      <w:r w:rsidR="00E11B14" w:rsidRPr="00665AA0">
        <w:t xml:space="preserve">Непосредственными исполнителями огневых работ могут быть работники, достигшие 18 лет, прошедшие специальную подготовку, проверку знаний на допуск к самостоятельной работе в установленном порядке, обладающие необходимой квалификацией, имеющие квалификационное удостоверение, </w:t>
      </w:r>
      <w:r w:rsidR="00C12C2C" w:rsidRPr="00665AA0">
        <w:rPr>
          <w:szCs w:val="24"/>
        </w:rPr>
        <w:t>а также документ, подтверждающий обучение по программе ПТМ, учитывающей специфику объектов Общества,</w:t>
      </w:r>
      <w:r w:rsidR="00C12C2C" w:rsidRPr="00665AA0">
        <w:t xml:space="preserve"> </w:t>
      </w:r>
      <w:r w:rsidR="00E11B14" w:rsidRPr="00665AA0">
        <w:t>имеющие навыки применения соответствующих СИЗ, СИЗОД, сред</w:t>
      </w:r>
      <w:r w:rsidR="001F6766" w:rsidRPr="00665AA0">
        <w:t>ств коллективной защиты,</w:t>
      </w:r>
      <w:r w:rsidR="00E11B14" w:rsidRPr="00665AA0">
        <w:t xml:space="preserve"> оказания </w:t>
      </w:r>
      <w:r w:rsidR="00E1087A">
        <w:t>первой</w:t>
      </w:r>
      <w:r w:rsidR="00E11B14" w:rsidRPr="00665AA0">
        <w:t xml:space="preserve"> помощи, прошедшие медосмотр и не имеющ</w:t>
      </w:r>
      <w:r w:rsidR="00C12C2C" w:rsidRPr="00665AA0">
        <w:t>ие медицинских противопоказаний</w:t>
      </w:r>
      <w:proofErr w:type="gramEnd"/>
      <w:r w:rsidR="001F6766" w:rsidRPr="00665AA0">
        <w:rPr>
          <w:szCs w:val="24"/>
        </w:rPr>
        <w:t>.</w:t>
      </w:r>
      <w:r w:rsidR="00E11B14" w:rsidRPr="00665AA0">
        <w:t xml:space="preserve"> Запрещается допускать к участию в огневых работах стажеров, учеников и практикантов.</w:t>
      </w:r>
    </w:p>
    <w:p w14:paraId="2444FA64" w14:textId="473C70D4" w:rsidR="00B26F02" w:rsidRPr="00B26F02" w:rsidRDefault="00B26F02" w:rsidP="006E2B7A">
      <w:pPr>
        <w:widowControl w:val="0"/>
        <w:shd w:val="clear" w:color="auto" w:fill="FFFFFF"/>
        <w:tabs>
          <w:tab w:val="left" w:pos="720"/>
        </w:tabs>
        <w:autoSpaceDE w:val="0"/>
        <w:autoSpaceDN w:val="0"/>
        <w:adjustRightInd w:val="0"/>
        <w:spacing w:before="240"/>
        <w:jc w:val="both"/>
      </w:pPr>
      <w:r>
        <w:t>3.</w:t>
      </w:r>
      <w:r w:rsidRPr="00B26F02">
        <w:t>4. Огневые работы должны проводиться только в дневное время (дневную рабочую смену), за исключением случаев ликвидации или локализации возможных аварий в соответствии с планом мероприятий по локализации и ликвидации последствий аварий.</w:t>
      </w:r>
    </w:p>
    <w:p w14:paraId="05468F4B" w14:textId="0AD79541" w:rsidR="00B26F02" w:rsidRPr="00B26F02" w:rsidRDefault="00B26F02" w:rsidP="000F6A6C">
      <w:pPr>
        <w:widowControl w:val="0"/>
        <w:shd w:val="clear" w:color="auto" w:fill="FFFFFF"/>
        <w:tabs>
          <w:tab w:val="left" w:pos="720"/>
        </w:tabs>
        <w:autoSpaceDE w:val="0"/>
        <w:autoSpaceDN w:val="0"/>
        <w:adjustRightInd w:val="0"/>
        <w:spacing w:before="240"/>
        <w:jc w:val="both"/>
      </w:pPr>
      <w:r>
        <w:t>3.</w:t>
      </w:r>
      <w:r w:rsidRPr="00B26F02">
        <w:t xml:space="preserve">5. </w:t>
      </w:r>
      <w:proofErr w:type="gramStart"/>
      <w:r w:rsidRPr="00B26F02">
        <w:t xml:space="preserve">Огневые работы проводятся в соответствии с планом мероприятий по локализации и ликвидации последствий аварий и выполняются по наряду-допуску на выполнение огневых работ, выданному и подписанному руководителем структурного подразделения или лицом, его замещающим, на объекте которого будут проводиться огневые работы, под его непосредственным руководством, и обязательным уведомлением </w:t>
      </w:r>
      <w:r w:rsidR="00C26DFF">
        <w:t xml:space="preserve">Генерального директора Общества </w:t>
      </w:r>
      <w:r w:rsidRPr="00B26F02">
        <w:t xml:space="preserve">или </w:t>
      </w:r>
      <w:r w:rsidR="00C26DFF">
        <w:t>Главного инженера</w:t>
      </w:r>
      <w:r w:rsidRPr="00B26F02">
        <w:t>.</w:t>
      </w:r>
      <w:proofErr w:type="gramEnd"/>
    </w:p>
    <w:p w14:paraId="7EF3F63A" w14:textId="274837C7" w:rsidR="00B26F02" w:rsidRPr="00B26F02" w:rsidRDefault="00B26F02" w:rsidP="000F6A6C">
      <w:pPr>
        <w:widowControl w:val="0"/>
        <w:shd w:val="clear" w:color="auto" w:fill="FFFFFF"/>
        <w:tabs>
          <w:tab w:val="left" w:pos="720"/>
        </w:tabs>
        <w:autoSpaceDE w:val="0"/>
        <w:autoSpaceDN w:val="0"/>
        <w:adjustRightInd w:val="0"/>
        <w:spacing w:before="240"/>
        <w:jc w:val="both"/>
      </w:pPr>
      <w:r>
        <w:t>3.</w:t>
      </w:r>
      <w:r w:rsidRPr="00B26F02">
        <w:t xml:space="preserve">6. Места выполнения огневых работ на территории, на которой находятся взрывопожароопасные производственные объекты, подразделяются </w:t>
      </w:r>
      <w:proofErr w:type="gramStart"/>
      <w:r w:rsidRPr="00B26F02">
        <w:t>на</w:t>
      </w:r>
      <w:proofErr w:type="gramEnd"/>
      <w:r w:rsidRPr="00B26F02">
        <w:t xml:space="preserve"> постоянные и временные.</w:t>
      </w:r>
    </w:p>
    <w:p w14:paraId="703A01EF" w14:textId="77777777" w:rsidR="00B26F02" w:rsidRPr="00B26F02" w:rsidRDefault="00B26F02" w:rsidP="000D279C">
      <w:pPr>
        <w:widowControl w:val="0"/>
        <w:shd w:val="clear" w:color="auto" w:fill="FFFFFF"/>
        <w:tabs>
          <w:tab w:val="left" w:pos="720"/>
        </w:tabs>
        <w:autoSpaceDE w:val="0"/>
        <w:autoSpaceDN w:val="0"/>
        <w:adjustRightInd w:val="0"/>
        <w:spacing w:before="240"/>
        <w:jc w:val="both"/>
      </w:pPr>
      <w:proofErr w:type="gramStart"/>
      <w:r w:rsidRPr="00B26F02">
        <w:t>К постоянным относятся места в специально оборудованных помещениях или на открытых площадках, на которых исключено образование взрывопожароопасных концентраций паров опасных веществ (вне взрывоопасных зон), ежедневно выполняются огневые работы и предусмотрены меры пожарной безопасности на весь период времени их выполнения.</w:t>
      </w:r>
      <w:proofErr w:type="gramEnd"/>
    </w:p>
    <w:p w14:paraId="19579035" w14:textId="35FB4EE6" w:rsidR="00B26F02" w:rsidRDefault="00B26F02" w:rsidP="000D279C">
      <w:pPr>
        <w:widowControl w:val="0"/>
        <w:shd w:val="clear" w:color="auto" w:fill="FFFFFF"/>
        <w:tabs>
          <w:tab w:val="left" w:pos="720"/>
        </w:tabs>
        <w:autoSpaceDE w:val="0"/>
        <w:autoSpaceDN w:val="0"/>
        <w:adjustRightInd w:val="0"/>
        <w:spacing w:before="240"/>
        <w:jc w:val="both"/>
      </w:pPr>
      <w:r>
        <w:t xml:space="preserve">Перечень постоянных мест выполнения огневых работ утверждаются распорядительным документом Общества, а после их оборудования принимаются пожарно-технической </w:t>
      </w:r>
      <w:r w:rsidR="00C9709D">
        <w:t>к</w:t>
      </w:r>
      <w:r>
        <w:t>омиссией с привлечением представителя организации</w:t>
      </w:r>
      <w:r w:rsidR="00F35422">
        <w:t>,</w:t>
      </w:r>
      <w:r>
        <w:t xml:space="preserve"> оказывающей услуги по договору в области предупреждения и тушения пожара и оформлением акта. Акт допускается составлять один как на все постоянные места проведения огневых работ объекта Общества, так и по каждому в отдельности. Акт составляется в произвольной форме, в которой отражается соответствие установленным требованиям пожарной безопасности, с обязательным утверждением/подписанием главным инженером Общества.</w:t>
      </w:r>
    </w:p>
    <w:p w14:paraId="4F43FC72" w14:textId="77777777" w:rsidR="00B26F02" w:rsidRDefault="00B26F02" w:rsidP="00631643">
      <w:pPr>
        <w:widowControl w:val="0"/>
        <w:shd w:val="clear" w:color="auto" w:fill="FFFFFF"/>
        <w:tabs>
          <w:tab w:val="left" w:pos="720"/>
        </w:tabs>
        <w:autoSpaceDE w:val="0"/>
        <w:autoSpaceDN w:val="0"/>
        <w:adjustRightInd w:val="0"/>
        <w:spacing w:before="240"/>
        <w:jc w:val="both"/>
      </w:pPr>
      <w:r>
        <w:lastRenderedPageBreak/>
        <w:t>В перечне постоянных мест выполнения огневых работ указываются привязка каждого постоянного места выполнения огневых работ к территории или помещению объекта, а также определены виды, количество первичных средств пожаротушения и ответственные за противопожарное состояние указанных мест и безопасное проведение огневых работ лица.</w:t>
      </w:r>
    </w:p>
    <w:p w14:paraId="465B58FB" w14:textId="7E388E48" w:rsidR="00B26F02" w:rsidRDefault="00B26F02" w:rsidP="00631643">
      <w:pPr>
        <w:widowControl w:val="0"/>
        <w:shd w:val="clear" w:color="auto" w:fill="FFFFFF"/>
        <w:tabs>
          <w:tab w:val="left" w:pos="720"/>
        </w:tabs>
        <w:autoSpaceDE w:val="0"/>
        <w:autoSpaceDN w:val="0"/>
        <w:adjustRightInd w:val="0"/>
        <w:spacing w:before="240"/>
        <w:jc w:val="both"/>
        <w:rPr>
          <w:highlight w:val="yellow"/>
        </w:rPr>
      </w:pPr>
      <w:r>
        <w:t>Постоянные места выполнения огневых работ должны быть обозначены надписью «Граница огневых работ».</w:t>
      </w:r>
    </w:p>
    <w:p w14:paraId="0D5FCB22" w14:textId="77777777" w:rsidR="00B26F02" w:rsidRPr="00B26F02" w:rsidRDefault="00B26F02" w:rsidP="00631643">
      <w:pPr>
        <w:widowControl w:val="0"/>
        <w:shd w:val="clear" w:color="auto" w:fill="FFFFFF"/>
        <w:tabs>
          <w:tab w:val="left" w:pos="720"/>
        </w:tabs>
        <w:autoSpaceDE w:val="0"/>
        <w:autoSpaceDN w:val="0"/>
        <w:adjustRightInd w:val="0"/>
        <w:spacing w:before="240"/>
        <w:jc w:val="both"/>
      </w:pPr>
      <w:r w:rsidRPr="00B26F02">
        <w:t xml:space="preserve">К временным относятся места, на которых огневые работы </w:t>
      </w:r>
      <w:proofErr w:type="gramStart"/>
      <w:r w:rsidRPr="00B26F02">
        <w:t>выполняются периодически и связаны</w:t>
      </w:r>
      <w:proofErr w:type="gramEnd"/>
      <w:r w:rsidRPr="00B26F02">
        <w:t xml:space="preserve"> с ремонтом оборудования, трубопроводов, коммуникаций, зданий и сооружений, а также с подключением к действующим коммуникациям законченных строительством объектов.</w:t>
      </w:r>
    </w:p>
    <w:p w14:paraId="22FCCBD3" w14:textId="7C418CDC" w:rsidR="007836BF" w:rsidRDefault="00B26F02" w:rsidP="00A8082D">
      <w:pPr>
        <w:pStyle w:val="aff6"/>
        <w:spacing w:before="240"/>
        <w:ind w:left="0"/>
      </w:pPr>
      <w:r w:rsidRPr="00B26F02">
        <w:t xml:space="preserve">На выполнение огневых работ на временных местах должен оформляться наряд-допуск на выполнение огневых работ по форме </w:t>
      </w:r>
      <w:hyperlink w:anchor="Приложение1" w:history="1">
        <w:r w:rsidR="00C53FF2">
          <w:rPr>
            <w:rStyle w:val="aa"/>
          </w:rPr>
          <w:t xml:space="preserve">Приложения </w:t>
        </w:r>
        <w:r w:rsidRPr="00F35422">
          <w:rPr>
            <w:rStyle w:val="aa"/>
          </w:rPr>
          <w:t>1</w:t>
        </w:r>
      </w:hyperlink>
      <w:r w:rsidRPr="00B26F02">
        <w:t xml:space="preserve"> к настоящей Инструкции</w:t>
      </w:r>
      <w:r w:rsidR="00F35422">
        <w:t>,</w:t>
      </w:r>
      <w:r w:rsidRPr="00B26F02">
        <w:t xml:space="preserve"> оформленной </w:t>
      </w:r>
      <w:r w:rsidR="00833DA2">
        <w:t>в соответствии с требованиями</w:t>
      </w:r>
      <w:r w:rsidRPr="00B26F02">
        <w:t xml:space="preserve"> </w:t>
      </w:r>
      <w:r w:rsidR="00523ABE" w:rsidRPr="00555FAC">
        <w:t>П</w:t>
      </w:r>
      <w:r w:rsidR="006952F5" w:rsidRPr="00555FAC">
        <w:t xml:space="preserve">риложения </w:t>
      </w:r>
      <w:r w:rsidRPr="00555FAC">
        <w:t>4</w:t>
      </w:r>
      <w:r w:rsidRPr="00B26F02">
        <w:t xml:space="preserve"> к </w:t>
      </w:r>
      <w:hyperlink r:id="rId27" w:tooltip="Ссылка на КонсультантПлюс" w:history="1">
        <w:r w:rsidR="00057E0B">
          <w:rPr>
            <w:rStyle w:val="aa"/>
            <w:iCs/>
          </w:rPr>
          <w:t>Постановлению</w:t>
        </w:r>
        <w:r w:rsidR="00057E0B" w:rsidRPr="003B6B08">
          <w:rPr>
            <w:rStyle w:val="aa"/>
            <w:iCs/>
          </w:rPr>
          <w:t xml:space="preserve"> Правительства РФ от 25.04.2012 № 390 «О противопожарном режиме» (вместе с «Правилами противопожарного режима в Российской Федерации»)</w:t>
        </w:r>
      </w:hyperlink>
      <w:r w:rsidR="00057E0B">
        <w:t>.</w:t>
      </w:r>
    </w:p>
    <w:p w14:paraId="1F024188" w14:textId="77777777" w:rsidR="007836BF" w:rsidRDefault="007836BF" w:rsidP="007836BF">
      <w:pPr>
        <w:spacing w:before="240"/>
        <w:jc w:val="both"/>
      </w:pPr>
    </w:p>
    <w:p w14:paraId="3498C1FE" w14:textId="77777777" w:rsidR="007836BF" w:rsidRPr="007836BF" w:rsidRDefault="007836BF" w:rsidP="007836BF">
      <w:pPr>
        <w:pStyle w:val="aff6"/>
        <w:numPr>
          <w:ilvl w:val="0"/>
          <w:numId w:val="69"/>
        </w:numPr>
        <w:rPr>
          <w:szCs w:val="24"/>
        </w:rPr>
        <w:sectPr w:rsidR="007836BF" w:rsidRPr="007836BF" w:rsidSect="00DA6635">
          <w:headerReference w:type="default" r:id="rId28"/>
          <w:type w:val="continuous"/>
          <w:pgSz w:w="11906" w:h="16838"/>
          <w:pgMar w:top="510" w:right="1021" w:bottom="567" w:left="1247" w:header="737" w:footer="680" w:gutter="0"/>
          <w:cols w:space="708"/>
          <w:docGrid w:linePitch="360"/>
        </w:sectPr>
      </w:pPr>
    </w:p>
    <w:p w14:paraId="635700F7" w14:textId="77777777" w:rsidR="007836BF" w:rsidRPr="007836BF" w:rsidRDefault="007836BF" w:rsidP="007836BF">
      <w:pPr>
        <w:pStyle w:val="aff6"/>
        <w:numPr>
          <w:ilvl w:val="0"/>
          <w:numId w:val="69"/>
        </w:numPr>
        <w:rPr>
          <w:szCs w:val="24"/>
        </w:rPr>
      </w:pPr>
      <w:r w:rsidRPr="007836BF">
        <w:rPr>
          <w:szCs w:val="24"/>
        </w:rPr>
        <w:lastRenderedPageBreak/>
        <w:br w:type="page"/>
      </w:r>
    </w:p>
    <w:p w14:paraId="78CDEC5B" w14:textId="77777777" w:rsidR="00106938" w:rsidRDefault="00712EC7" w:rsidP="00A8082D">
      <w:pPr>
        <w:pStyle w:val="1"/>
        <w:keepNext w:val="0"/>
        <w:numPr>
          <w:ilvl w:val="0"/>
          <w:numId w:val="50"/>
        </w:numPr>
        <w:tabs>
          <w:tab w:val="left" w:pos="0"/>
        </w:tabs>
        <w:spacing w:before="0" w:after="0"/>
        <w:ind w:left="0" w:firstLine="0"/>
        <w:jc w:val="both"/>
        <w:rPr>
          <w:rFonts w:eastAsia="Times New Roman"/>
          <w:color w:val="000000"/>
          <w:kern w:val="0"/>
        </w:rPr>
      </w:pPr>
      <w:bookmarkStart w:id="56" w:name="_Toc518375983"/>
      <w:bookmarkStart w:id="57" w:name="_Toc518376738"/>
      <w:bookmarkStart w:id="58" w:name="_Toc518376768"/>
      <w:bookmarkStart w:id="59" w:name="_Toc396380441"/>
      <w:bookmarkStart w:id="60" w:name="_Toc383182589"/>
      <w:bookmarkStart w:id="61" w:name="_Toc518481647"/>
      <w:bookmarkEnd w:id="56"/>
      <w:bookmarkEnd w:id="57"/>
      <w:bookmarkEnd w:id="58"/>
      <w:bookmarkEnd w:id="59"/>
      <w:r w:rsidRPr="00712EC7">
        <w:rPr>
          <w:rFonts w:eastAsia="Times New Roman"/>
          <w:color w:val="000000"/>
          <w:kern w:val="0"/>
        </w:rPr>
        <w:lastRenderedPageBreak/>
        <w:t>ПРОВЕДЕНИЕ ОГНЕВЫХ РАБОТ НА ПОСТОЯННЫХ МЕСТАХ</w:t>
      </w:r>
      <w:bookmarkEnd w:id="60"/>
      <w:bookmarkEnd w:id="61"/>
    </w:p>
    <w:p w14:paraId="78CDEC5D" w14:textId="63D248B3" w:rsidR="00106938" w:rsidRDefault="00E11B14" w:rsidP="0098109E">
      <w:pPr>
        <w:widowControl w:val="0"/>
        <w:shd w:val="clear" w:color="auto" w:fill="FFFFFF"/>
        <w:tabs>
          <w:tab w:val="left" w:pos="619"/>
        </w:tabs>
        <w:autoSpaceDE w:val="0"/>
        <w:autoSpaceDN w:val="0"/>
        <w:adjustRightInd w:val="0"/>
        <w:spacing w:before="240"/>
      </w:pPr>
      <w:r w:rsidRPr="00EE661B">
        <w:t>При проведении огневых работ на специально отведенных для этой цели постоянных местах наряд</w:t>
      </w:r>
      <w:r w:rsidR="00F35422">
        <w:t>-</w:t>
      </w:r>
      <w:r w:rsidRPr="00EE661B">
        <w:t xml:space="preserve">допуск не оформляется. </w:t>
      </w:r>
    </w:p>
    <w:p w14:paraId="78CDEC5E" w14:textId="77777777" w:rsidR="00106938" w:rsidRDefault="00110900" w:rsidP="006E2B7A">
      <w:pPr>
        <w:widowControl w:val="0"/>
        <w:shd w:val="clear" w:color="auto" w:fill="FFFFFF"/>
        <w:tabs>
          <w:tab w:val="left" w:pos="619"/>
        </w:tabs>
        <w:autoSpaceDE w:val="0"/>
        <w:autoSpaceDN w:val="0"/>
        <w:adjustRightInd w:val="0"/>
        <w:spacing w:before="240"/>
      </w:pPr>
      <w:r w:rsidRPr="00EE661B">
        <w:t>Оборудование постоянных мест для проведения огневых работ предусматривает:</w:t>
      </w:r>
    </w:p>
    <w:p w14:paraId="78CDEC5F"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о</w:t>
      </w:r>
      <w:r w:rsidR="00110900" w:rsidRPr="00EE661B">
        <w:t>тведение отдельного помещения или выгораживание несгораемыми перегородками высотой не ниже 1,8 м производственной площади цехов или других помещений;</w:t>
      </w:r>
    </w:p>
    <w:p w14:paraId="78CDEC60"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сварочной аппаратуры: электросварочного трансформатора; вводного щитка электропитания; рампы или другого устройства для установки газовых баллонов суточного расхода; металлического шкафа или стеллажа для инструмента; пожарного щита с первичными средствами пожаротушения и др.;</w:t>
      </w:r>
    </w:p>
    <w:p w14:paraId="78CDEC61"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обменной вентиляции отдельного помещения (при необходимости и выгороженного участка), в том числе местной вытяжной;</w:t>
      </w:r>
    </w:p>
    <w:p w14:paraId="78CDEC62"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86F06" w:rsidRPr="00EE661B">
        <w:t>становку н</w:t>
      </w:r>
      <w:r w:rsidR="00110900" w:rsidRPr="00EE661B">
        <w:t xml:space="preserve">ад переносными и передвижными электросварочными установками, находящимися на открытом воздухе, </w:t>
      </w:r>
      <w:r w:rsidR="00186F06" w:rsidRPr="00EE661B">
        <w:t>навесов</w:t>
      </w:r>
      <w:r w:rsidR="00110900" w:rsidRPr="00EE661B">
        <w:t xml:space="preserve"> из негорючих материалов для защиты рабочего места сварщика и электросварочного обор</w:t>
      </w:r>
      <w:r w:rsidR="00186F06" w:rsidRPr="00EE661B">
        <w:t>удования от атмосферных осадков;</w:t>
      </w:r>
    </w:p>
    <w:p w14:paraId="78CDEC63" w14:textId="153BF8C3"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э</w:t>
      </w:r>
      <w:r w:rsidR="00186F06" w:rsidRPr="00EE661B">
        <w:t>ксплуатацию</w:t>
      </w:r>
      <w:r w:rsidR="00110900" w:rsidRPr="00EE661B">
        <w:t xml:space="preserve"> электр</w:t>
      </w:r>
      <w:proofErr w:type="gramStart"/>
      <w:r w:rsidR="00110900" w:rsidRPr="00EE661B">
        <w:t>о</w:t>
      </w:r>
      <w:r w:rsidR="00F35422">
        <w:t>-</w:t>
      </w:r>
      <w:proofErr w:type="gramEnd"/>
      <w:r w:rsidR="0098109E">
        <w:t xml:space="preserve"> </w:t>
      </w:r>
      <w:r w:rsidR="00110900" w:rsidRPr="00EE661B">
        <w:t xml:space="preserve">и газосварочного оборудования, оборудования с применением жидкого топлива, </w:t>
      </w:r>
      <w:r w:rsidR="00186F06" w:rsidRPr="00EE661B">
        <w:t xml:space="preserve">в соответствии с </w:t>
      </w:r>
      <w:r w:rsidR="00110900" w:rsidRPr="00EE661B">
        <w:t>эксплуатационным</w:t>
      </w:r>
      <w:r w:rsidR="00186F06" w:rsidRPr="00EE661B">
        <w:t>и</w:t>
      </w:r>
      <w:r w:rsidR="006E657C" w:rsidRPr="00EE661B">
        <w:t xml:space="preserve"> паспортам</w:t>
      </w:r>
      <w:r w:rsidR="00186F06" w:rsidRPr="00EE661B">
        <w:t>и</w:t>
      </w:r>
      <w:r w:rsidR="006E657C" w:rsidRPr="00EE661B">
        <w:t xml:space="preserve"> </w:t>
      </w:r>
      <w:r w:rsidR="00186F06" w:rsidRPr="00EE661B">
        <w:t>на данное оборудование;</w:t>
      </w:r>
    </w:p>
    <w:p w14:paraId="78CDEC64"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в</w:t>
      </w:r>
      <w:r w:rsidR="00110900" w:rsidRPr="00A11FEB">
        <w:t>ыполнение иных организационных и технических мероприятий по безопасному проведению огневых работ.</w:t>
      </w:r>
    </w:p>
    <w:p w14:paraId="78CDEC65" w14:textId="77777777" w:rsidR="00106938" w:rsidRDefault="00E11B14" w:rsidP="0098109E">
      <w:pPr>
        <w:widowControl w:val="0"/>
        <w:shd w:val="clear" w:color="auto" w:fill="FFFFFF"/>
        <w:tabs>
          <w:tab w:val="left" w:pos="619"/>
        </w:tabs>
        <w:autoSpaceDE w:val="0"/>
        <w:autoSpaceDN w:val="0"/>
        <w:adjustRightInd w:val="0"/>
        <w:spacing w:before="240"/>
        <w:jc w:val="both"/>
        <w:rPr>
          <w:rFonts w:eastAsia="MS Mincho"/>
          <w:szCs w:val="24"/>
          <w:lang w:eastAsia="ru-RU"/>
        </w:rPr>
      </w:pPr>
      <w:r w:rsidRPr="00110900">
        <w:rPr>
          <w:rFonts w:eastAsia="MS Mincho"/>
          <w:szCs w:val="24"/>
          <w:lang w:eastAsia="ru-RU"/>
        </w:rPr>
        <w:t>В помещении или участке, отведенном для проведения постоянных огневых работ, необходимо иметь:</w:t>
      </w:r>
    </w:p>
    <w:p w14:paraId="78CDEC66"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и</w:t>
      </w:r>
      <w:r w:rsidR="00E11B14" w:rsidRPr="00A11FEB">
        <w:t>нструкцию о мерах пожарной безопасности;</w:t>
      </w:r>
    </w:p>
    <w:p w14:paraId="78CDEC67"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н</w:t>
      </w:r>
      <w:r w:rsidR="00E11B14" w:rsidRPr="00A11FEB">
        <w:t>еобходимые схемы и плакаты по технологии проведения огневых работ;</w:t>
      </w:r>
    </w:p>
    <w:p w14:paraId="0E357920" w14:textId="4EFB32EA" w:rsidR="00057E0B" w:rsidRPr="003B6B08" w:rsidRDefault="00DA7511" w:rsidP="00A8082D">
      <w:pPr>
        <w:pStyle w:val="af5"/>
        <w:numPr>
          <w:ilvl w:val="0"/>
          <w:numId w:val="15"/>
        </w:numPr>
        <w:tabs>
          <w:tab w:val="clear" w:pos="720"/>
          <w:tab w:val="num" w:pos="0"/>
        </w:tabs>
        <w:spacing w:before="120" w:beforeAutospacing="0" w:after="0" w:afterAutospacing="0"/>
        <w:ind w:left="851" w:hanging="284"/>
        <w:jc w:val="both"/>
      </w:pPr>
      <w:r>
        <w:t>п</w:t>
      </w:r>
      <w:r w:rsidR="006E657C" w:rsidRPr="00A11FEB">
        <w:t>ервичные</w:t>
      </w:r>
      <w:r w:rsidR="00110900" w:rsidRPr="00A11FEB">
        <w:t xml:space="preserve"> средства пожаротушения в соответствии с </w:t>
      </w:r>
      <w:hyperlink r:id="rId29" w:tooltip="Ссылка на КонсультантПлюс" w:history="1">
        <w:r w:rsidR="00057E0B">
          <w:rPr>
            <w:rStyle w:val="aa"/>
            <w:iCs/>
          </w:rPr>
          <w:t>Постановлени</w:t>
        </w:r>
        <w:r w:rsidR="00B7103C">
          <w:rPr>
            <w:rStyle w:val="aa"/>
            <w:iCs/>
          </w:rPr>
          <w:t>ем</w:t>
        </w:r>
        <w:r w:rsidR="00057E0B" w:rsidRPr="003B6B08">
          <w:rPr>
            <w:rStyle w:val="aa"/>
            <w:iCs/>
          </w:rPr>
          <w:t xml:space="preserve"> Правительства РФ от 25.04.2012 № 390 «О противопожарном режиме» (вместе с «Правилами противопожарного режима в Российской Федерации»)</w:t>
        </w:r>
      </w:hyperlink>
      <w:r w:rsidR="00057E0B">
        <w:t>.</w:t>
      </w:r>
    </w:p>
    <w:p w14:paraId="78CDEC68" w14:textId="2D09F308" w:rsidR="00106938" w:rsidRDefault="006E657C" w:rsidP="00A71F90">
      <w:pPr>
        <w:pStyle w:val="af5"/>
        <w:numPr>
          <w:ilvl w:val="0"/>
          <w:numId w:val="15"/>
        </w:numPr>
        <w:tabs>
          <w:tab w:val="clear" w:pos="720"/>
          <w:tab w:val="num" w:pos="0"/>
        </w:tabs>
        <w:spacing w:before="120" w:beforeAutospacing="0" w:after="0" w:afterAutospacing="0"/>
        <w:ind w:left="851" w:hanging="284"/>
        <w:jc w:val="both"/>
      </w:pPr>
      <w:r w:rsidRPr="00A11FEB">
        <w:t xml:space="preserve"> и</w:t>
      </w:r>
      <w:r w:rsidR="00110900" w:rsidRPr="00A11FEB">
        <w:t xml:space="preserve"> перечень всех видов разрешенных на сварочном посту огневых работ.</w:t>
      </w:r>
    </w:p>
    <w:p w14:paraId="78CDEC69" w14:textId="77777777" w:rsidR="00106938" w:rsidRDefault="006E657C" w:rsidP="0098109E">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Рекомендуется</w:t>
      </w:r>
      <w:r w:rsidR="00BE5FA6">
        <w:rPr>
          <w:rFonts w:eastAsia="MS Mincho"/>
          <w:szCs w:val="24"/>
          <w:lang w:eastAsia="ru-RU"/>
        </w:rPr>
        <w:t xml:space="preserve"> </w:t>
      </w:r>
      <w:r w:rsidRPr="00EE661B">
        <w:rPr>
          <w:rFonts w:eastAsia="MS Mincho"/>
          <w:szCs w:val="24"/>
          <w:lang w:eastAsia="ru-RU"/>
        </w:rPr>
        <w:t>оборудовать постоянные места вблизи кранов противопожарного водопровода объекта.</w:t>
      </w:r>
    </w:p>
    <w:p w14:paraId="78CDEC6A"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Не допускается хранение газовых баллонов в местах проведения огневых работ.</w:t>
      </w:r>
    </w:p>
    <w:p w14:paraId="78CDEC6B" w14:textId="2B58B6CF"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Устанавливаемые в помещении баллоны с газом защищаются от действия солнечных лучей и других источников тепла. Баллоны,</w:t>
      </w:r>
      <w:r w:rsidR="00DA7511">
        <w:rPr>
          <w:rFonts w:eastAsia="MS Mincho"/>
          <w:szCs w:val="24"/>
          <w:lang w:eastAsia="ru-RU"/>
        </w:rPr>
        <w:t xml:space="preserve"> </w:t>
      </w:r>
      <w:r w:rsidRPr="00EE661B">
        <w:rPr>
          <w:rFonts w:eastAsia="MS Mincho"/>
          <w:szCs w:val="24"/>
          <w:lang w:eastAsia="ru-RU"/>
        </w:rPr>
        <w:t>устанавливаемые при проведении огневых работ в помещении, располагаются в стороне от проходов, от отопительных приборов на расстоянии 1 м и 5 м</w:t>
      </w:r>
      <w:r w:rsidR="0098109E">
        <w:rPr>
          <w:rFonts w:eastAsia="MS Mincho"/>
          <w:szCs w:val="24"/>
          <w:lang w:eastAsia="ru-RU"/>
        </w:rPr>
        <w:t xml:space="preserve"> – </w:t>
      </w:r>
      <w:r w:rsidRPr="00EE661B">
        <w:rPr>
          <w:rFonts w:eastAsia="MS Mincho"/>
          <w:szCs w:val="24"/>
          <w:lang w:eastAsia="ru-RU"/>
        </w:rPr>
        <w:t>от источников с открытым огнем (горелок, паяльных ламп и т.п.).</w:t>
      </w:r>
    </w:p>
    <w:p w14:paraId="78CDEC6C"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 xml:space="preserve">Запасные и пустые баллоны должны храниться в несгораемых проветриваемых пристройках у глухих (не имеющих проемов) наружных стен зданий (шкафы, будки) или под </w:t>
      </w:r>
      <w:r w:rsidRPr="00EE661B">
        <w:rPr>
          <w:rFonts w:eastAsia="MS Mincho"/>
          <w:szCs w:val="24"/>
          <w:lang w:eastAsia="ru-RU"/>
        </w:rPr>
        <w:lastRenderedPageBreak/>
        <w:t>специальными навесами с защитой от атмосферных осадков и солнечных лучей. Баллоны с горючим газом должны храниться отдельно от баллонов с кислородом.</w:t>
      </w:r>
    </w:p>
    <w:p w14:paraId="78CDEC6D" w14:textId="77777777" w:rsidR="00106938" w:rsidRDefault="006E657C" w:rsidP="00420D2F">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В местах проведения постоянных огневых работ разрешается иметь в небьющейся емкости и в металлических шкафах суточный запас горючих жидкостей, необходимых для производства паяльных работ. Не</w:t>
      </w:r>
      <w:r w:rsidR="00DA7511">
        <w:rPr>
          <w:rFonts w:eastAsia="MS Mincho"/>
          <w:szCs w:val="24"/>
          <w:lang w:eastAsia="ru-RU"/>
        </w:rPr>
        <w:t xml:space="preserve"> </w:t>
      </w:r>
      <w:r w:rsidRPr="00EE661B">
        <w:rPr>
          <w:rFonts w:eastAsia="MS Mincho"/>
          <w:szCs w:val="24"/>
          <w:lang w:eastAsia="ru-RU"/>
        </w:rPr>
        <w:t>допускается совместное размещение в помещении с кислородными баллонами и баллонами с горючими газами карбида кальция, красок, масел и жиров.</w:t>
      </w:r>
    </w:p>
    <w:p w14:paraId="1FF90DF6" w14:textId="77777777" w:rsidR="00440B35" w:rsidRDefault="006E657C" w:rsidP="00420D2F">
      <w:pPr>
        <w:spacing w:before="240"/>
        <w:jc w:val="both"/>
        <w:rPr>
          <w:rFonts w:eastAsia="MS Mincho"/>
          <w:szCs w:val="24"/>
          <w:lang w:eastAsia="ru-RU"/>
        </w:rPr>
      </w:pPr>
      <w:r w:rsidRPr="00EE661B">
        <w:rPr>
          <w:rFonts w:eastAsia="MS Mincho"/>
          <w:szCs w:val="24"/>
          <w:lang w:eastAsia="ru-RU"/>
        </w:rPr>
        <w:t xml:space="preserve">После окончания или перерывов при выполнении огневых работ на постоянных местах аппаратура должна отключаться (в том числе от электросети), шланги должны быть </w:t>
      </w:r>
      <w:proofErr w:type="gramStart"/>
      <w:r w:rsidRPr="00EE661B">
        <w:rPr>
          <w:rFonts w:eastAsia="MS Mincho"/>
          <w:szCs w:val="24"/>
          <w:lang w:eastAsia="ru-RU"/>
        </w:rPr>
        <w:t>отсоединены и освобождены</w:t>
      </w:r>
      <w:proofErr w:type="gramEnd"/>
      <w:r w:rsidRPr="00EE661B">
        <w:rPr>
          <w:rFonts w:eastAsia="MS Mincho"/>
          <w:szCs w:val="24"/>
          <w:lang w:eastAsia="ru-RU"/>
        </w:rPr>
        <w:t xml:space="preserve"> от горючих жидкостей и газов, а в паяльных лампах давление должно быть полностью стравлено</w:t>
      </w:r>
      <w:r w:rsidR="00746A35">
        <w:rPr>
          <w:rFonts w:eastAsia="MS Mincho"/>
          <w:szCs w:val="24"/>
          <w:lang w:eastAsia="ru-RU"/>
        </w:rPr>
        <w:t>.</w:t>
      </w:r>
      <w:bookmarkStart w:id="62" w:name="_Toc396380443"/>
      <w:bookmarkEnd w:id="62"/>
    </w:p>
    <w:p w14:paraId="469942FE" w14:textId="77777777" w:rsidR="003A72A8" w:rsidRDefault="003A72A8" w:rsidP="00A8082D">
      <w:pPr>
        <w:rPr>
          <w:rFonts w:eastAsia="MS Mincho"/>
          <w:szCs w:val="24"/>
          <w:lang w:eastAsia="ru-RU"/>
        </w:rPr>
        <w:sectPr w:rsidR="003A72A8" w:rsidSect="00293180">
          <w:headerReference w:type="even" r:id="rId30"/>
          <w:headerReference w:type="default" r:id="rId31"/>
          <w:headerReference w:type="first" r:id="rId32"/>
          <w:type w:val="continuous"/>
          <w:pgSz w:w="11906" w:h="16838"/>
          <w:pgMar w:top="510" w:right="1021" w:bottom="567" w:left="1247" w:header="737" w:footer="680" w:gutter="0"/>
          <w:cols w:space="708"/>
          <w:docGrid w:linePitch="360"/>
        </w:sectPr>
      </w:pPr>
    </w:p>
    <w:p w14:paraId="78CDEC70" w14:textId="446C9F06" w:rsidR="00106938" w:rsidRPr="00536291" w:rsidRDefault="003A72A8" w:rsidP="003A72A8">
      <w:pPr>
        <w:pStyle w:val="aff6"/>
        <w:numPr>
          <w:ilvl w:val="0"/>
          <w:numId w:val="50"/>
        </w:numPr>
        <w:ind w:left="0" w:firstLine="0"/>
        <w:rPr>
          <w:rFonts w:ascii="Arial" w:eastAsia="Times New Roman" w:hAnsi="Arial" w:cs="Arial"/>
          <w:b/>
          <w:bCs/>
          <w:color w:val="000000"/>
          <w:sz w:val="32"/>
          <w:szCs w:val="32"/>
        </w:rPr>
      </w:pPr>
      <w:r w:rsidRPr="00536291">
        <w:rPr>
          <w:rFonts w:ascii="Arial" w:eastAsia="Times New Roman" w:hAnsi="Arial" w:cs="Arial"/>
          <w:b/>
          <w:bCs/>
          <w:color w:val="000000"/>
          <w:sz w:val="32"/>
          <w:szCs w:val="32"/>
        </w:rPr>
        <w:lastRenderedPageBreak/>
        <w:t xml:space="preserve">ПОДГОТОВКА ДОКУМЕНТАЦИИ ДЛЯ ВЫПОЛНЕНИЯ ОГНЕВЫХ РАБОТ </w:t>
      </w:r>
      <w:r>
        <w:rPr>
          <w:rFonts w:ascii="Arial" w:eastAsia="Times New Roman" w:hAnsi="Arial" w:cs="Arial"/>
          <w:b/>
          <w:bCs/>
          <w:color w:val="000000"/>
          <w:sz w:val="32"/>
          <w:szCs w:val="32"/>
        </w:rPr>
        <w:t>НА ВРЕМЕННЫХ МЕСТАХ</w:t>
      </w:r>
    </w:p>
    <w:p w14:paraId="3D0015C3" w14:textId="18DE39C2"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Наряд-допуск на выполнение огневых работ выдается на каждое место и характер работ каждой бригаде, проводящей указанные работы, и действителен в течение одной смены.</w:t>
      </w:r>
    </w:p>
    <w:p w14:paraId="474FA332" w14:textId="77777777" w:rsidR="002404AB" w:rsidRPr="002404AB" w:rsidRDefault="002404AB" w:rsidP="00D47FB9">
      <w:pPr>
        <w:pStyle w:val="a6"/>
        <w:spacing w:before="240"/>
        <w:jc w:val="both"/>
        <w:rPr>
          <w:bCs/>
          <w:szCs w:val="24"/>
        </w:rPr>
      </w:pPr>
      <w:r w:rsidRPr="002404AB">
        <w:rPr>
          <w:bCs/>
          <w:szCs w:val="24"/>
        </w:rPr>
        <w:t>Состав бригады исполнителей огневых работ должен быть указан в наряде-допуске на выполнение огневых работ.</w:t>
      </w:r>
    </w:p>
    <w:p w14:paraId="55348855" w14:textId="30AE8FD2" w:rsidR="002404AB" w:rsidRPr="002404AB" w:rsidRDefault="002404AB" w:rsidP="00D47FB9">
      <w:pPr>
        <w:pStyle w:val="a6"/>
        <w:spacing w:before="240"/>
        <w:jc w:val="both"/>
        <w:rPr>
          <w:bCs/>
          <w:szCs w:val="24"/>
        </w:rPr>
      </w:pPr>
      <w:r w:rsidRPr="002404AB">
        <w:rPr>
          <w:bCs/>
          <w:szCs w:val="24"/>
        </w:rPr>
        <w:t>Если работа не</w:t>
      </w:r>
      <w:r w:rsidR="00AE6D9C">
        <w:rPr>
          <w:bCs/>
          <w:szCs w:val="24"/>
        </w:rPr>
        <w:t xml:space="preserve"> </w:t>
      </w:r>
      <w:proofErr w:type="gramStart"/>
      <w:r w:rsidRPr="002404AB">
        <w:rPr>
          <w:bCs/>
          <w:szCs w:val="24"/>
        </w:rPr>
        <w:t>закончена и условия ее проведения не изменились</w:t>
      </w:r>
      <w:proofErr w:type="gramEnd"/>
      <w:r w:rsidRPr="002404AB">
        <w:rPr>
          <w:bCs/>
          <w:szCs w:val="24"/>
        </w:rPr>
        <w:t>, что должно быть подтверждено результатами анализа воздушной среды, наряд-допуск на выполнение огневых работ может быть продлен руководителем структурного подразделения, на объекте которого выполняются огневые работы, или лицом, его замещающим, но не более чем на одну смену.</w:t>
      </w:r>
    </w:p>
    <w:p w14:paraId="5B5F168B" w14:textId="205A8645" w:rsidR="002404AB" w:rsidRDefault="002404AB" w:rsidP="00A8082D">
      <w:pPr>
        <w:pStyle w:val="aff6"/>
        <w:numPr>
          <w:ilvl w:val="1"/>
          <w:numId w:val="50"/>
        </w:numPr>
        <w:tabs>
          <w:tab w:val="left" w:pos="0"/>
        </w:tabs>
        <w:spacing w:before="240"/>
        <w:ind w:left="0" w:firstLine="0"/>
        <w:contextualSpacing w:val="0"/>
        <w:rPr>
          <w:bCs/>
          <w:szCs w:val="24"/>
        </w:rPr>
      </w:pPr>
      <w:proofErr w:type="gramStart"/>
      <w:r w:rsidRPr="002404AB">
        <w:rPr>
          <w:bCs/>
          <w:szCs w:val="24"/>
        </w:rPr>
        <w:t>Руководитель структурного подразделения Общества, на объекте которого будут проводиться огневые работы, или лицо, его замещающее, назначает ответственных за подготовку и выполнение огневых работ лиц, определяет объем и содержание подготовительных работ и последовательность их выполнения, характер и содержание огневых работ, порядок контроля воздушной среды и средства индивидуальной защиты, меры по обеспечению пожарной безопасности мест проведения работ (организационные и техничес</w:t>
      </w:r>
      <w:r w:rsidR="00AC4F97">
        <w:rPr>
          <w:bCs/>
          <w:szCs w:val="24"/>
        </w:rPr>
        <w:t>кие меры пожарной</w:t>
      </w:r>
      <w:proofErr w:type="gramEnd"/>
      <w:r w:rsidR="00AC4F97">
        <w:rPr>
          <w:bCs/>
          <w:szCs w:val="24"/>
        </w:rPr>
        <w:t xml:space="preserve"> безопасности)</w:t>
      </w:r>
      <w:r w:rsidR="00AC350F">
        <w:rPr>
          <w:bCs/>
          <w:szCs w:val="24"/>
        </w:rPr>
        <w:t>.</w:t>
      </w:r>
    </w:p>
    <w:p w14:paraId="69F0C163" w14:textId="4BDDC0C9"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Список лиц, ответственных за подготовку места проведения огневых работ, и лиц, ответственных за выполнение огневых работ, должен быть определен распорядительными документами Общества. Ответственность за поддержание вышеуказанных распорядительных документов в актуальном состоянии возлагается на </w:t>
      </w:r>
      <w:r w:rsidR="003F528D">
        <w:rPr>
          <w:bCs/>
          <w:szCs w:val="24"/>
        </w:rPr>
        <w:t>УПБОТ</w:t>
      </w:r>
      <w:r w:rsidRPr="002404AB">
        <w:rPr>
          <w:bCs/>
          <w:szCs w:val="24"/>
        </w:rPr>
        <w:t>.</w:t>
      </w:r>
    </w:p>
    <w:p w14:paraId="5437EC93" w14:textId="77777777" w:rsidR="002404AB" w:rsidRPr="002404AB" w:rsidRDefault="002404AB" w:rsidP="00D47FB9">
      <w:pPr>
        <w:pStyle w:val="a6"/>
        <w:spacing w:before="240"/>
        <w:jc w:val="both"/>
        <w:rPr>
          <w:bCs/>
          <w:szCs w:val="24"/>
        </w:rPr>
      </w:pPr>
      <w:r w:rsidRPr="002404AB">
        <w:rPr>
          <w:bCs/>
          <w:szCs w:val="24"/>
        </w:rPr>
        <w:t xml:space="preserve">Список лиц, ответственных за безопасное выполнение огневых работ подрядной организацией, должен быть </w:t>
      </w:r>
      <w:proofErr w:type="gramStart"/>
      <w:r w:rsidRPr="002404AB">
        <w:rPr>
          <w:bCs/>
          <w:szCs w:val="24"/>
        </w:rPr>
        <w:t>утвержден руководителем подрядной организации и направлен</w:t>
      </w:r>
      <w:proofErr w:type="gramEnd"/>
      <w:r w:rsidRPr="002404AB">
        <w:rPr>
          <w:bCs/>
          <w:szCs w:val="24"/>
        </w:rPr>
        <w:t xml:space="preserve"> в эксплуатирующую организацию.</w:t>
      </w:r>
    </w:p>
    <w:p w14:paraId="22871CA0" w14:textId="1539AFF2" w:rsidR="002C60BD" w:rsidRDefault="002C60BD" w:rsidP="00A8082D">
      <w:pPr>
        <w:pStyle w:val="aff6"/>
        <w:numPr>
          <w:ilvl w:val="1"/>
          <w:numId w:val="50"/>
        </w:numPr>
        <w:tabs>
          <w:tab w:val="left" w:pos="0"/>
        </w:tabs>
        <w:spacing w:before="240"/>
        <w:ind w:left="0" w:firstLine="0"/>
        <w:contextualSpacing w:val="0"/>
        <w:rPr>
          <w:bCs/>
          <w:szCs w:val="24"/>
        </w:rPr>
      </w:pPr>
      <w:r>
        <w:rPr>
          <w:bCs/>
          <w:szCs w:val="24"/>
        </w:rPr>
        <w:t>Лицом, ответственным за подготовку места проведения огневых работ, назначается специалист, в ведении которого находится работники, осуществляющие эксплуатацию объекта, не занятый на период проведения подготовительных работ ведением технологического процесса и знающий условия подготовки объекта к выполнению огневых работ</w:t>
      </w:r>
      <w:r w:rsidR="00D47FB9">
        <w:rPr>
          <w:bCs/>
          <w:szCs w:val="24"/>
        </w:rPr>
        <w:t>.</w:t>
      </w:r>
    </w:p>
    <w:p w14:paraId="2029D242" w14:textId="3461E01F" w:rsidR="002404AB" w:rsidRPr="002404AB" w:rsidRDefault="002404AB" w:rsidP="00D47FB9">
      <w:pPr>
        <w:pStyle w:val="a6"/>
        <w:spacing w:before="240"/>
        <w:jc w:val="both"/>
        <w:rPr>
          <w:bCs/>
          <w:szCs w:val="24"/>
        </w:rPr>
      </w:pPr>
      <w:r w:rsidRPr="002404AB">
        <w:rPr>
          <w:bCs/>
          <w:szCs w:val="24"/>
        </w:rPr>
        <w:t>Лицом, ответственным за выполнение огневых работ, назначается специалист, обученный пожарно-техническому минимуму и назначенный организационно-распорядительными документами Общества</w:t>
      </w:r>
      <w:r w:rsidR="00AE6D9C">
        <w:rPr>
          <w:bCs/>
          <w:szCs w:val="24"/>
        </w:rPr>
        <w:t>,</w:t>
      </w:r>
      <w:r w:rsidRPr="002404AB">
        <w:rPr>
          <w:bCs/>
          <w:szCs w:val="24"/>
        </w:rPr>
        <w:t xml:space="preserve"> ответственным за обеспечение пожарной безопасности.</w:t>
      </w:r>
    </w:p>
    <w:p w14:paraId="7F740198" w14:textId="345BADF4" w:rsidR="002404AB" w:rsidRDefault="002404AB" w:rsidP="00D47FB9">
      <w:pPr>
        <w:pStyle w:val="a6"/>
        <w:spacing w:before="240"/>
        <w:jc w:val="both"/>
        <w:rPr>
          <w:bCs/>
          <w:szCs w:val="24"/>
        </w:rPr>
      </w:pPr>
      <w:r w:rsidRPr="002404AB">
        <w:rPr>
          <w:bCs/>
          <w:szCs w:val="24"/>
        </w:rPr>
        <w:t>При выполнении огневых работ на действующем взрывопожароопасном объекте (оборудовании, трубопроводах, коммуникациях, зданиях и сооружениях) подрядной организацией ответственным за выполнение огневых работ должен быть назначен специалист, в ведении которого находятся исполнители огневых работ, обязательный контроль осуществляет специали</w:t>
      </w:r>
      <w:proofErr w:type="gramStart"/>
      <w:r w:rsidRPr="002404AB">
        <w:rPr>
          <w:bCs/>
          <w:szCs w:val="24"/>
        </w:rPr>
        <w:t>ст стр</w:t>
      </w:r>
      <w:proofErr w:type="gramEnd"/>
      <w:r w:rsidRPr="002404AB">
        <w:rPr>
          <w:bCs/>
          <w:szCs w:val="24"/>
        </w:rPr>
        <w:t xml:space="preserve">уктурного подразделения </w:t>
      </w:r>
      <w:r w:rsidRPr="002F6F08">
        <w:rPr>
          <w:bCs/>
          <w:szCs w:val="24"/>
        </w:rPr>
        <w:t xml:space="preserve">Общества, где </w:t>
      </w:r>
      <w:r w:rsidR="002F6F08" w:rsidRPr="002F6F08">
        <w:rPr>
          <w:bCs/>
          <w:szCs w:val="24"/>
        </w:rPr>
        <w:t>производятся</w:t>
      </w:r>
      <w:r w:rsidRPr="002F6F08">
        <w:rPr>
          <w:bCs/>
          <w:szCs w:val="24"/>
        </w:rPr>
        <w:t xml:space="preserve"> огневые работы.</w:t>
      </w:r>
    </w:p>
    <w:p w14:paraId="7B8D32A8" w14:textId="611F90FB" w:rsidR="00C06397" w:rsidRPr="00C06397" w:rsidRDefault="00C06397" w:rsidP="00A8082D">
      <w:pPr>
        <w:pStyle w:val="aff6"/>
        <w:numPr>
          <w:ilvl w:val="1"/>
          <w:numId w:val="50"/>
        </w:numPr>
        <w:tabs>
          <w:tab w:val="left" w:pos="0"/>
        </w:tabs>
        <w:spacing w:before="240"/>
        <w:ind w:left="0" w:firstLine="0"/>
        <w:contextualSpacing w:val="0"/>
        <w:rPr>
          <w:bCs/>
          <w:szCs w:val="24"/>
        </w:rPr>
      </w:pPr>
      <w:r w:rsidRPr="00C06397">
        <w:rPr>
          <w:bCs/>
          <w:szCs w:val="24"/>
        </w:rPr>
        <w:t xml:space="preserve">Перед началом огневых работ руководителем (заместителем) структурного подразделения или лицом, ответственным за проведение огневых работ, с членами бригады </w:t>
      </w:r>
      <w:r w:rsidRPr="00C06397">
        <w:rPr>
          <w:bCs/>
          <w:szCs w:val="24"/>
        </w:rPr>
        <w:lastRenderedPageBreak/>
        <w:t>(исполнителями) проводится противопожарный инструктаж по соблюдению мер безопасности при выполнении огневых работ на данном объекте. Проведение противопожарного инструктажа фиксируется лицом, ответственным за проведение огне</w:t>
      </w:r>
      <w:r w:rsidR="00690B3B">
        <w:rPr>
          <w:bCs/>
          <w:szCs w:val="24"/>
        </w:rPr>
        <w:t>вых работ, в наряде-допуске (</w:t>
      </w:r>
      <w:hyperlink w:anchor="наряддопуск4" w:history="1">
        <w:r w:rsidR="00690B3B" w:rsidRPr="00AE6D9C">
          <w:rPr>
            <w:rStyle w:val="aa"/>
            <w:bCs/>
            <w:szCs w:val="24"/>
          </w:rPr>
          <w:t>п.4</w:t>
        </w:r>
      </w:hyperlink>
      <w:r w:rsidRPr="00C06397">
        <w:rPr>
          <w:bCs/>
          <w:szCs w:val="24"/>
        </w:rPr>
        <w:t xml:space="preserve"> наряда-допуска) и в журнале учета инструктажей по пожарной безопасности.</w:t>
      </w:r>
    </w:p>
    <w:p w14:paraId="72DD58A8" w14:textId="4A42C5FE" w:rsidR="00C06397" w:rsidRPr="00C06397" w:rsidRDefault="00C06397" w:rsidP="00D47FB9">
      <w:pPr>
        <w:pStyle w:val="a6"/>
        <w:spacing w:before="240"/>
        <w:jc w:val="both"/>
        <w:rPr>
          <w:bCs/>
          <w:szCs w:val="24"/>
        </w:rPr>
      </w:pPr>
      <w:r w:rsidRPr="00C06397">
        <w:rPr>
          <w:bCs/>
          <w:szCs w:val="24"/>
        </w:rPr>
        <w:t>В случае назначения лицом, ответственным за проведение огневых работ, работника подрядной организации, руководитель структурного подразделения по месту проведения огневых работ проводит с ним противопожарный инструктаж с отметкой в журнале учета инструктажей по пожарной безопасности. После получения противопожарного инструктажа от руководителя структурного подразделения по месту проведения огневых работ лицо, ответственное за проведение огневых работ</w:t>
      </w:r>
      <w:r w:rsidR="00AE6D9C">
        <w:rPr>
          <w:bCs/>
          <w:szCs w:val="24"/>
        </w:rPr>
        <w:t>,</w:t>
      </w:r>
      <w:r w:rsidRPr="00C06397">
        <w:rPr>
          <w:bCs/>
          <w:szCs w:val="24"/>
        </w:rPr>
        <w:t xml:space="preserve"> проводит инструктаж с членами бригады (исполнителями) с отметкой в наряде-допуске (</w:t>
      </w:r>
      <w:hyperlink w:anchor="наряддопуск4" w:history="1">
        <w:r w:rsidRPr="00AE6D9C">
          <w:rPr>
            <w:rStyle w:val="aa"/>
            <w:bCs/>
            <w:szCs w:val="24"/>
          </w:rPr>
          <w:t>п.</w:t>
        </w:r>
        <w:r w:rsidR="00690B3B" w:rsidRPr="00AE6D9C">
          <w:rPr>
            <w:rStyle w:val="aa"/>
            <w:bCs/>
            <w:szCs w:val="24"/>
          </w:rPr>
          <w:t>4</w:t>
        </w:r>
      </w:hyperlink>
      <w:r w:rsidRPr="00C06397">
        <w:rPr>
          <w:bCs/>
          <w:szCs w:val="24"/>
        </w:rPr>
        <w:t xml:space="preserve"> наряда-допуска) и в журнале учета инструктажей по пожарной безопасности</w:t>
      </w:r>
      <w:r w:rsidR="00505169">
        <w:rPr>
          <w:bCs/>
          <w:szCs w:val="24"/>
        </w:rPr>
        <w:t xml:space="preserve"> СП</w:t>
      </w:r>
      <w:r w:rsidRPr="00C06397">
        <w:rPr>
          <w:bCs/>
          <w:szCs w:val="24"/>
        </w:rPr>
        <w:t>.</w:t>
      </w:r>
    </w:p>
    <w:p w14:paraId="347CDA40" w14:textId="309F0803" w:rsidR="00C06397" w:rsidRPr="002404AB" w:rsidRDefault="00C06397" w:rsidP="00D47FB9">
      <w:pPr>
        <w:pStyle w:val="a6"/>
        <w:spacing w:before="240"/>
        <w:jc w:val="both"/>
        <w:rPr>
          <w:bCs/>
          <w:szCs w:val="24"/>
        </w:rPr>
      </w:pPr>
      <w:r w:rsidRPr="00C06397">
        <w:rPr>
          <w:bCs/>
          <w:szCs w:val="24"/>
        </w:rPr>
        <w:t>В случае введения в состав бригады в период действия наряда-допуска на проведение огневых работ дополнительных исполнителей им необходимо провести противопожарный инструктаж с отметкой об этом в соответствующем пункте наряда-допуска и в журнале учета инструктажей по пожарной безопасности.</w:t>
      </w:r>
    </w:p>
    <w:p w14:paraId="206E24D6" w14:textId="4290A166"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Наряд-допуск на выполнение огневых работ составляется руководителем структурного подразделения, на объекте которого планируется выполнение огневых работ, в двух экземплярах и передается лицам, ответственным за подготовку и выполнение огневых работ для проведения указанных в нем мероприятий.</w:t>
      </w:r>
    </w:p>
    <w:p w14:paraId="3C87E428" w14:textId="2D6ED99B"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К наряду-допуску на выполнение огневых работ должна быть приложена схема места проведения огневых работ, подписанная руководителем структурного подразделения или лицом, его замещающим.</w:t>
      </w:r>
    </w:p>
    <w:p w14:paraId="4448B822" w14:textId="38582B86"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При выполнении огневых работ на общих коммуникациях или на границах смежных технологических объектов, в местах пересечения коммуникаций и линейных объектов, взаимосвязанных объектов других структурных подразделений, наряд-допуск на выполнение огневых работ согласовывается с руководителями указанных структурных подразделений. Копия схемы места выполнения огневых работ передается руководителям смежных технологических объектов.</w:t>
      </w:r>
    </w:p>
    <w:p w14:paraId="34CCD5E1" w14:textId="07BDDE76" w:rsidR="002404AB" w:rsidRDefault="002404AB" w:rsidP="00A8082D">
      <w:pPr>
        <w:pStyle w:val="aff6"/>
        <w:numPr>
          <w:ilvl w:val="1"/>
          <w:numId w:val="50"/>
        </w:numPr>
        <w:tabs>
          <w:tab w:val="left" w:pos="0"/>
        </w:tabs>
        <w:spacing w:before="240"/>
        <w:ind w:left="0" w:firstLine="0"/>
        <w:contextualSpacing w:val="0"/>
        <w:rPr>
          <w:bCs/>
          <w:szCs w:val="24"/>
        </w:rPr>
      </w:pPr>
      <w:proofErr w:type="gramStart"/>
      <w:r w:rsidRPr="002404AB">
        <w:rPr>
          <w:bCs/>
          <w:szCs w:val="24"/>
        </w:rPr>
        <w:t>На схеме должны быть указаны место выполнения огневых работ и границы опасной зоны, места отбора проб воздуха</w:t>
      </w:r>
      <w:r w:rsidR="00A626DB">
        <w:rPr>
          <w:bCs/>
          <w:szCs w:val="24"/>
        </w:rPr>
        <w:t xml:space="preserve"> в соответствии с </w:t>
      </w:r>
      <w:r w:rsidR="00A626DB" w:rsidRPr="00A626DB">
        <w:rPr>
          <w:rStyle w:val="aa"/>
        </w:rPr>
        <w:t>Приложением 4</w:t>
      </w:r>
      <w:r w:rsidRPr="002404AB">
        <w:rPr>
          <w:bCs/>
          <w:szCs w:val="24"/>
        </w:rPr>
        <w:t>, места расположения запорной арматуры и установки заглушек на технологическом оборудовании и трубопроводах, места размещения сварочного и другого оборудования для проведения огневых работ, места установки предупредительных знаков, месторасположение автомобильной и другой техники, обеспечивающей проведение работ, места размещения средств пожаротушения</w:t>
      </w:r>
      <w:proofErr w:type="gramEnd"/>
      <w:r w:rsidRPr="002404AB">
        <w:rPr>
          <w:bCs/>
          <w:szCs w:val="24"/>
        </w:rPr>
        <w:t xml:space="preserve"> и пути эвакуации.</w:t>
      </w:r>
    </w:p>
    <w:p w14:paraId="3135F74D" w14:textId="3BF69958" w:rsidR="002404AB" w:rsidRPr="002404AB" w:rsidRDefault="00690B3B" w:rsidP="00D47FB9">
      <w:pPr>
        <w:pStyle w:val="a6"/>
        <w:spacing w:before="240"/>
        <w:jc w:val="both"/>
        <w:rPr>
          <w:bCs/>
          <w:szCs w:val="24"/>
        </w:rPr>
      </w:pPr>
      <w:r>
        <w:rPr>
          <w:bCs/>
          <w:szCs w:val="24"/>
        </w:rPr>
        <w:tab/>
      </w:r>
      <w:r w:rsidR="002404AB" w:rsidRPr="002404AB">
        <w:rPr>
          <w:bCs/>
          <w:szCs w:val="24"/>
        </w:rPr>
        <w:t>Место проведения огневых работ на схеме должно быть указано с привязкой к существующим объектам.</w:t>
      </w:r>
    </w:p>
    <w:p w14:paraId="7E5D0149" w14:textId="77777777" w:rsidR="002404AB" w:rsidRPr="002404AB" w:rsidRDefault="002404AB" w:rsidP="00D47FB9">
      <w:pPr>
        <w:pStyle w:val="a6"/>
        <w:spacing w:before="240"/>
        <w:jc w:val="both"/>
        <w:rPr>
          <w:bCs/>
          <w:szCs w:val="24"/>
        </w:rPr>
      </w:pPr>
      <w:r w:rsidRPr="002404AB">
        <w:rPr>
          <w:bCs/>
          <w:szCs w:val="24"/>
        </w:rPr>
        <w:t>Схема места проведения огневых работ должна быть наглядной и читаемой.</w:t>
      </w:r>
    </w:p>
    <w:p w14:paraId="35392437" w14:textId="4351EC80" w:rsidR="004C13CF" w:rsidRPr="004C13CF" w:rsidRDefault="002404AB" w:rsidP="00A8082D">
      <w:pPr>
        <w:pStyle w:val="aff6"/>
        <w:numPr>
          <w:ilvl w:val="1"/>
          <w:numId w:val="50"/>
        </w:numPr>
        <w:tabs>
          <w:tab w:val="left" w:pos="0"/>
        </w:tabs>
        <w:spacing w:before="240"/>
        <w:ind w:left="0" w:firstLine="0"/>
        <w:contextualSpacing w:val="0"/>
        <w:rPr>
          <w:bCs/>
          <w:szCs w:val="24"/>
        </w:rPr>
      </w:pPr>
      <w:proofErr w:type="gramStart"/>
      <w:r w:rsidRPr="004C13CF">
        <w:rPr>
          <w:bCs/>
          <w:szCs w:val="24"/>
        </w:rPr>
        <w:t>Руководитель структурного подразделения или лицо, его замещающее, подписывает наряд-допуск на выполнение огневых работ</w:t>
      </w:r>
      <w:r w:rsidR="00AC350F">
        <w:rPr>
          <w:bCs/>
          <w:szCs w:val="24"/>
        </w:rPr>
        <w:t xml:space="preserve"> (</w:t>
      </w:r>
      <w:hyperlink w:anchor="наряддопуск7" w:history="1">
        <w:r w:rsidR="00AC350F" w:rsidRPr="006952F5">
          <w:rPr>
            <w:rStyle w:val="aa"/>
            <w:bCs/>
            <w:szCs w:val="24"/>
          </w:rPr>
          <w:t>п</w:t>
        </w:r>
        <w:r w:rsidR="006952F5" w:rsidRPr="006952F5">
          <w:rPr>
            <w:rStyle w:val="aa"/>
            <w:bCs/>
            <w:szCs w:val="24"/>
          </w:rPr>
          <w:t>.</w:t>
        </w:r>
        <w:r w:rsidR="00797E2A" w:rsidRPr="006952F5">
          <w:rPr>
            <w:rStyle w:val="aa"/>
            <w:bCs/>
            <w:szCs w:val="24"/>
          </w:rPr>
          <w:t xml:space="preserve"> </w:t>
        </w:r>
        <w:r w:rsidR="00AC350F" w:rsidRPr="006952F5">
          <w:rPr>
            <w:rStyle w:val="aa"/>
            <w:bCs/>
            <w:szCs w:val="24"/>
          </w:rPr>
          <w:t>7</w:t>
        </w:r>
      </w:hyperlink>
      <w:r w:rsidR="00AC350F">
        <w:rPr>
          <w:bCs/>
          <w:szCs w:val="24"/>
        </w:rPr>
        <w:t xml:space="preserve">) и </w:t>
      </w:r>
      <w:r w:rsidRPr="004C13CF">
        <w:rPr>
          <w:bCs/>
          <w:szCs w:val="24"/>
        </w:rPr>
        <w:t>согласовывает с организацией</w:t>
      </w:r>
      <w:r w:rsidR="00AE6D9C">
        <w:rPr>
          <w:bCs/>
          <w:szCs w:val="24"/>
        </w:rPr>
        <w:t>,</w:t>
      </w:r>
      <w:r w:rsidRPr="004C13CF">
        <w:rPr>
          <w:bCs/>
          <w:szCs w:val="24"/>
        </w:rPr>
        <w:t xml:space="preserve"> </w:t>
      </w:r>
      <w:r w:rsidRPr="004C13CF">
        <w:rPr>
          <w:bCs/>
          <w:szCs w:val="24"/>
        </w:rPr>
        <w:lastRenderedPageBreak/>
        <w:t>оказывающей услуги по договору в области предупреждения и тушения пожаров</w:t>
      </w:r>
      <w:r w:rsidR="002B5A79" w:rsidRPr="004C13CF">
        <w:rPr>
          <w:bCs/>
          <w:szCs w:val="24"/>
        </w:rPr>
        <w:t xml:space="preserve"> в части обеспечения мер пожарной безопасности и достаточности на месте проведения огневых работ первичных средств пожаротушения, предусмотренных в наряде</w:t>
      </w:r>
      <w:r w:rsidR="00631643">
        <w:rPr>
          <w:bCs/>
          <w:szCs w:val="24"/>
        </w:rPr>
        <w:t>-</w:t>
      </w:r>
      <w:r w:rsidR="002B5A79" w:rsidRPr="004C13CF">
        <w:rPr>
          <w:bCs/>
          <w:szCs w:val="24"/>
        </w:rPr>
        <w:t>допуске (</w:t>
      </w:r>
      <w:hyperlink w:anchor="наряддопуск6" w:history="1">
        <w:r w:rsidR="002B5A79" w:rsidRPr="00631643">
          <w:rPr>
            <w:rStyle w:val="aa"/>
            <w:bCs/>
            <w:szCs w:val="24"/>
          </w:rPr>
          <w:t>п.</w:t>
        </w:r>
        <w:r w:rsidR="006952F5">
          <w:rPr>
            <w:rStyle w:val="aa"/>
            <w:bCs/>
            <w:szCs w:val="24"/>
          </w:rPr>
          <w:t xml:space="preserve"> </w:t>
        </w:r>
        <w:r w:rsidR="002B5A79" w:rsidRPr="00631643">
          <w:rPr>
            <w:rStyle w:val="aa"/>
            <w:bCs/>
            <w:szCs w:val="24"/>
          </w:rPr>
          <w:t>6</w:t>
        </w:r>
      </w:hyperlink>
      <w:r w:rsidR="002B5A79" w:rsidRPr="004C13CF">
        <w:rPr>
          <w:bCs/>
          <w:szCs w:val="24"/>
        </w:rPr>
        <w:t xml:space="preserve"> наряда-допуска)</w:t>
      </w:r>
      <w:r w:rsidR="009F38A6">
        <w:rPr>
          <w:bCs/>
          <w:szCs w:val="24"/>
        </w:rPr>
        <w:t>.</w:t>
      </w:r>
      <w:proofErr w:type="gramEnd"/>
      <w:r w:rsidRPr="004C13CF">
        <w:rPr>
          <w:bCs/>
          <w:szCs w:val="24"/>
        </w:rPr>
        <w:t xml:space="preserve"> </w:t>
      </w:r>
      <w:r w:rsidR="009F38A6">
        <w:rPr>
          <w:bCs/>
          <w:szCs w:val="24"/>
        </w:rPr>
        <w:t>С</w:t>
      </w:r>
      <w:r w:rsidRPr="004C13CF">
        <w:rPr>
          <w:bCs/>
          <w:szCs w:val="24"/>
        </w:rPr>
        <w:t xml:space="preserve"> </w:t>
      </w:r>
      <w:r w:rsidR="00E451A4" w:rsidRPr="004C13CF">
        <w:rPr>
          <w:bCs/>
          <w:szCs w:val="24"/>
        </w:rPr>
        <w:t xml:space="preserve">представителем </w:t>
      </w:r>
      <w:r w:rsidR="009F38A6">
        <w:rPr>
          <w:bCs/>
          <w:szCs w:val="24"/>
        </w:rPr>
        <w:t>УПБОТ</w:t>
      </w:r>
      <w:r w:rsidR="00E451A4" w:rsidRPr="004C13CF">
        <w:rPr>
          <w:bCs/>
          <w:szCs w:val="24"/>
        </w:rPr>
        <w:t xml:space="preserve">, в части полноты разработанных мероприятий по безопасному производству огневых работ, а также </w:t>
      </w:r>
      <w:r w:rsidRPr="004C13CF">
        <w:rPr>
          <w:bCs/>
          <w:szCs w:val="24"/>
        </w:rPr>
        <w:t xml:space="preserve">руководителями структурных подразделений, технологически связанных с </w:t>
      </w:r>
      <w:r w:rsidR="004C13CF" w:rsidRPr="004C13CF">
        <w:rPr>
          <w:bCs/>
          <w:szCs w:val="24"/>
        </w:rPr>
        <w:t xml:space="preserve">местом проведения огневых работ. </w:t>
      </w:r>
    </w:p>
    <w:p w14:paraId="51075630" w14:textId="0B308B96" w:rsidR="002404AB" w:rsidRDefault="004C13CF" w:rsidP="00D47FB9">
      <w:pPr>
        <w:pStyle w:val="a6"/>
        <w:spacing w:before="240"/>
        <w:jc w:val="both"/>
        <w:rPr>
          <w:bCs/>
          <w:szCs w:val="24"/>
        </w:rPr>
      </w:pPr>
      <w:r w:rsidRPr="004C13CF">
        <w:rPr>
          <w:bCs/>
          <w:szCs w:val="24"/>
        </w:rPr>
        <w:t>После согласования наряда-допуска со всеми необходимыми СП и организацией</w:t>
      </w:r>
      <w:r w:rsidR="00631643">
        <w:rPr>
          <w:bCs/>
          <w:szCs w:val="24"/>
        </w:rPr>
        <w:t>,</w:t>
      </w:r>
      <w:r w:rsidRPr="004C13CF">
        <w:rPr>
          <w:bCs/>
          <w:szCs w:val="24"/>
        </w:rPr>
        <w:t xml:space="preserve"> оказывающей услуги по договору в области предупреждения и тушения пожаров</w:t>
      </w:r>
      <w:r w:rsidR="00AC350F">
        <w:rPr>
          <w:bCs/>
          <w:szCs w:val="24"/>
        </w:rPr>
        <w:t>, руководитель СП передает</w:t>
      </w:r>
      <w:r w:rsidRPr="004C13CF">
        <w:rPr>
          <w:bCs/>
          <w:szCs w:val="24"/>
        </w:rPr>
        <w:t xml:space="preserve"> </w:t>
      </w:r>
      <w:r w:rsidR="00AC350F">
        <w:rPr>
          <w:bCs/>
          <w:szCs w:val="24"/>
        </w:rPr>
        <w:t>его на утверждение</w:t>
      </w:r>
      <w:r w:rsidRPr="004C13CF">
        <w:rPr>
          <w:bCs/>
          <w:szCs w:val="24"/>
        </w:rPr>
        <w:t xml:space="preserve"> </w:t>
      </w:r>
      <w:r w:rsidR="002404AB" w:rsidRPr="004C13CF">
        <w:rPr>
          <w:bCs/>
          <w:szCs w:val="24"/>
        </w:rPr>
        <w:t>Генеральн</w:t>
      </w:r>
      <w:r w:rsidR="00AC350F">
        <w:rPr>
          <w:bCs/>
          <w:szCs w:val="24"/>
        </w:rPr>
        <w:t>ого</w:t>
      </w:r>
      <w:r w:rsidR="002404AB" w:rsidRPr="004C13CF">
        <w:rPr>
          <w:bCs/>
          <w:szCs w:val="24"/>
        </w:rPr>
        <w:t xml:space="preserve"> директор</w:t>
      </w:r>
      <w:r w:rsidR="00AC350F">
        <w:rPr>
          <w:bCs/>
          <w:szCs w:val="24"/>
        </w:rPr>
        <w:t>а</w:t>
      </w:r>
      <w:r w:rsidRPr="004C13CF">
        <w:rPr>
          <w:bCs/>
          <w:szCs w:val="24"/>
        </w:rPr>
        <w:t xml:space="preserve"> Общества</w:t>
      </w:r>
      <w:r w:rsidR="002404AB" w:rsidRPr="004C13CF">
        <w:rPr>
          <w:bCs/>
          <w:szCs w:val="24"/>
        </w:rPr>
        <w:t>, Главн</w:t>
      </w:r>
      <w:r w:rsidR="00AC350F">
        <w:rPr>
          <w:bCs/>
          <w:szCs w:val="24"/>
        </w:rPr>
        <w:t>ого</w:t>
      </w:r>
      <w:r w:rsidR="002404AB" w:rsidRPr="004C13CF">
        <w:rPr>
          <w:bCs/>
          <w:szCs w:val="24"/>
        </w:rPr>
        <w:t xml:space="preserve"> инженер</w:t>
      </w:r>
      <w:r w:rsidR="00AC350F">
        <w:rPr>
          <w:bCs/>
          <w:szCs w:val="24"/>
        </w:rPr>
        <w:t>а</w:t>
      </w:r>
      <w:r w:rsidR="002404AB" w:rsidRPr="004C13CF">
        <w:rPr>
          <w:bCs/>
          <w:szCs w:val="24"/>
        </w:rPr>
        <w:t>.</w:t>
      </w:r>
    </w:p>
    <w:p w14:paraId="016B8797" w14:textId="42A7ABD4" w:rsidR="00631643" w:rsidRDefault="00631643" w:rsidP="00A8082D">
      <w:pPr>
        <w:pStyle w:val="aff6"/>
        <w:numPr>
          <w:ilvl w:val="1"/>
          <w:numId w:val="50"/>
        </w:numPr>
        <w:tabs>
          <w:tab w:val="left" w:pos="0"/>
        </w:tabs>
        <w:spacing w:before="240"/>
        <w:ind w:left="0" w:firstLine="0"/>
        <w:contextualSpacing w:val="0"/>
        <w:rPr>
          <w:bCs/>
          <w:szCs w:val="24"/>
        </w:rPr>
      </w:pPr>
      <w:proofErr w:type="gramStart"/>
      <w:r w:rsidRPr="002404AB">
        <w:rPr>
          <w:bCs/>
          <w:szCs w:val="24"/>
        </w:rPr>
        <w:t xml:space="preserve">Один экземпляр наряда-допуска на выполнение огневых работ остается у лица, ответственного за проведение огневых работ, второй </w:t>
      </w:r>
      <w:r w:rsidRPr="00631643">
        <w:rPr>
          <w:bCs/>
          <w:szCs w:val="24"/>
        </w:rPr>
        <w:t xml:space="preserve">– </w:t>
      </w:r>
      <w:r w:rsidRPr="002404AB">
        <w:rPr>
          <w:bCs/>
          <w:szCs w:val="24"/>
        </w:rPr>
        <w:t xml:space="preserve"> передается лицом, ответственным за подготовку огневых работ, </w:t>
      </w:r>
      <w:r>
        <w:rPr>
          <w:bCs/>
          <w:szCs w:val="24"/>
        </w:rPr>
        <w:t>в организацию, оказывающую услуги по договору в области предупреждения и тушения пожаров</w:t>
      </w:r>
      <w:r w:rsidRPr="002404AB">
        <w:rPr>
          <w:bCs/>
          <w:szCs w:val="24"/>
        </w:rPr>
        <w:t xml:space="preserve"> для регистрации нарядов-допусков на выполнение огневых работ в журнале</w:t>
      </w:r>
      <w:r>
        <w:rPr>
          <w:bCs/>
          <w:szCs w:val="24"/>
        </w:rPr>
        <w:t>,</w:t>
      </w:r>
      <w:r w:rsidRPr="002404AB">
        <w:rPr>
          <w:bCs/>
          <w:szCs w:val="24"/>
        </w:rPr>
        <w:t xml:space="preserve"> </w:t>
      </w:r>
      <w:r w:rsidRPr="00292EA0">
        <w:rPr>
          <w:bCs/>
          <w:szCs w:val="24"/>
        </w:rPr>
        <w:t xml:space="preserve">согласно </w:t>
      </w:r>
      <w:r w:rsidRPr="00C53FF2">
        <w:rPr>
          <w:bCs/>
          <w:szCs w:val="24"/>
        </w:rPr>
        <w:t>Приложению 6</w:t>
      </w:r>
      <w:r w:rsidR="00420D2F">
        <w:rPr>
          <w:bCs/>
          <w:szCs w:val="24"/>
        </w:rPr>
        <w:t xml:space="preserve"> к</w:t>
      </w:r>
      <w:r w:rsidRPr="00A8082D">
        <w:rPr>
          <w:bCs/>
          <w:szCs w:val="24"/>
        </w:rPr>
        <w:t xml:space="preserve"> </w:t>
      </w:r>
      <w:hyperlink w:anchor="Стандарт_Осущест_пожарн_надзора_на_объек" w:history="1">
        <w:r w:rsidR="00B7103C" w:rsidRPr="00A8082D">
          <w:rPr>
            <w:rStyle w:val="aa"/>
          </w:rPr>
          <w:t>Стандарт</w:t>
        </w:r>
        <w:r w:rsidR="00420D2F">
          <w:rPr>
            <w:rStyle w:val="aa"/>
          </w:rPr>
          <w:t>у</w:t>
        </w:r>
        <w:r w:rsidR="00B7103C" w:rsidRPr="00A8082D">
          <w:rPr>
            <w:rStyle w:val="aa"/>
          </w:rPr>
          <w:t xml:space="preserve"> </w:t>
        </w:r>
        <w:r w:rsidRPr="00A8082D">
          <w:rPr>
            <w:rStyle w:val="aa"/>
          </w:rPr>
          <w:t>Компании «Организация и осуществление пожарного надзора на объектах Компании» № П3-05 С-0102</w:t>
        </w:r>
        <w:proofErr w:type="gramEnd"/>
      </w:hyperlink>
      <w:r w:rsidRPr="00292EA0">
        <w:rPr>
          <w:bCs/>
          <w:szCs w:val="24"/>
        </w:rPr>
        <w:t xml:space="preserve">, </w:t>
      </w:r>
      <w:proofErr w:type="gramStart"/>
      <w:r w:rsidRPr="00292EA0">
        <w:rPr>
          <w:bCs/>
          <w:szCs w:val="24"/>
        </w:rPr>
        <w:t>находящемся в структурном подразделении организации</w:t>
      </w:r>
      <w:r>
        <w:rPr>
          <w:bCs/>
          <w:szCs w:val="24"/>
        </w:rPr>
        <w:t>,</w:t>
      </w:r>
      <w:r w:rsidRPr="00292EA0">
        <w:rPr>
          <w:bCs/>
          <w:szCs w:val="24"/>
        </w:rPr>
        <w:t xml:space="preserve"> оказывающей услуги по договору в области предупреждения и тушения пожаров и в структурном подразделении по месту проведения огневых работ в журнале регистрации нарядов-допусков на выполнение огневых и газоопасных работ с повышенной опасностью (</w:t>
      </w:r>
      <w:hyperlink w:anchor="Приложение2" w:history="1">
        <w:r w:rsidRPr="00631643">
          <w:rPr>
            <w:rStyle w:val="aa"/>
            <w:bCs/>
            <w:szCs w:val="24"/>
          </w:rPr>
          <w:t>Приложение 2</w:t>
        </w:r>
      </w:hyperlink>
      <w:r w:rsidRPr="00292EA0">
        <w:rPr>
          <w:bCs/>
          <w:szCs w:val="24"/>
        </w:rPr>
        <w:t>).</w:t>
      </w:r>
      <w:proofErr w:type="gramEnd"/>
    </w:p>
    <w:p w14:paraId="0CECD5D7" w14:textId="6E8E6415" w:rsidR="00292EA0" w:rsidRPr="004C13CF" w:rsidRDefault="00292EA0" w:rsidP="00D47FB9">
      <w:pPr>
        <w:pStyle w:val="a6"/>
        <w:spacing w:before="240"/>
        <w:jc w:val="both"/>
        <w:rPr>
          <w:bCs/>
          <w:szCs w:val="24"/>
        </w:rPr>
      </w:pPr>
      <w:r w:rsidRPr="004C13CF">
        <w:rPr>
          <w:bCs/>
          <w:szCs w:val="24"/>
        </w:rPr>
        <w:t>Наряд-допуск на выполнение огневых работ после их окончания должен храниться в структурном подразделении по месту проведения огневых работ сроком не менее трех месяцев.</w:t>
      </w:r>
    </w:p>
    <w:p w14:paraId="5034AF20" w14:textId="51EECEFE"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После согласования наряда-допуска на выполнение огневых работ и выполнения всех подготовительных мероприятий лица, ответственные за подготовку и проведение огневых работ, должны подписать </w:t>
      </w:r>
      <w:r w:rsidR="00797E2A">
        <w:rPr>
          <w:bCs/>
          <w:szCs w:val="24"/>
        </w:rPr>
        <w:t>(</w:t>
      </w:r>
      <w:hyperlink w:anchor="наряддопуск8" w:history="1">
        <w:r w:rsidR="00797E2A" w:rsidRPr="009C7B09">
          <w:rPr>
            <w:rStyle w:val="aa"/>
            <w:bCs/>
            <w:szCs w:val="24"/>
          </w:rPr>
          <w:t>п</w:t>
        </w:r>
        <w:r w:rsidR="00EE07EA">
          <w:rPr>
            <w:rStyle w:val="aa"/>
            <w:bCs/>
            <w:szCs w:val="24"/>
          </w:rPr>
          <w:t>.</w:t>
        </w:r>
        <w:r w:rsidR="00797E2A" w:rsidRPr="009C7B09">
          <w:rPr>
            <w:rStyle w:val="aa"/>
            <w:bCs/>
            <w:szCs w:val="24"/>
          </w:rPr>
          <w:t xml:space="preserve"> 8</w:t>
        </w:r>
      </w:hyperlink>
      <w:r w:rsidR="00797E2A">
        <w:rPr>
          <w:bCs/>
          <w:szCs w:val="24"/>
        </w:rPr>
        <w:t xml:space="preserve">) </w:t>
      </w:r>
      <w:r w:rsidRPr="002404AB">
        <w:rPr>
          <w:bCs/>
          <w:szCs w:val="24"/>
        </w:rPr>
        <w:t>наряд-допуск на выполнение огневых работ.</w:t>
      </w:r>
    </w:p>
    <w:p w14:paraId="102F426F" w14:textId="60800318" w:rsidR="002404AB" w:rsidRPr="002404AB" w:rsidRDefault="002404AB" w:rsidP="00D47FB9">
      <w:pPr>
        <w:pStyle w:val="a6"/>
        <w:spacing w:before="240"/>
        <w:jc w:val="both"/>
        <w:rPr>
          <w:bCs/>
          <w:szCs w:val="24"/>
        </w:rPr>
      </w:pPr>
      <w:r w:rsidRPr="002404AB">
        <w:rPr>
          <w:bCs/>
          <w:szCs w:val="24"/>
        </w:rPr>
        <w:t xml:space="preserve">Возможность проведения работ подтверждается подписью </w:t>
      </w:r>
      <w:r w:rsidR="00797E2A">
        <w:rPr>
          <w:bCs/>
          <w:szCs w:val="24"/>
        </w:rPr>
        <w:t>(</w:t>
      </w:r>
      <w:hyperlink w:anchor="наряддопуск9" w:history="1">
        <w:r w:rsidR="00797E2A" w:rsidRPr="009C7B09">
          <w:rPr>
            <w:rStyle w:val="aa"/>
            <w:bCs/>
            <w:szCs w:val="24"/>
          </w:rPr>
          <w:t>п</w:t>
        </w:r>
        <w:r w:rsidR="00EE07EA">
          <w:rPr>
            <w:rStyle w:val="aa"/>
            <w:bCs/>
            <w:szCs w:val="24"/>
          </w:rPr>
          <w:t>.</w:t>
        </w:r>
        <w:r w:rsidR="00797E2A" w:rsidRPr="009C7B09">
          <w:rPr>
            <w:rStyle w:val="aa"/>
            <w:bCs/>
            <w:szCs w:val="24"/>
          </w:rPr>
          <w:t xml:space="preserve"> 9</w:t>
        </w:r>
      </w:hyperlink>
      <w:r w:rsidR="00797E2A">
        <w:rPr>
          <w:bCs/>
          <w:szCs w:val="24"/>
        </w:rPr>
        <w:t xml:space="preserve">) </w:t>
      </w:r>
      <w:r w:rsidRPr="002404AB">
        <w:rPr>
          <w:bCs/>
          <w:szCs w:val="24"/>
        </w:rPr>
        <w:t xml:space="preserve">в наряде-допуске на выполнение огневых работ представителя </w:t>
      </w:r>
      <w:r w:rsidR="00B554B7" w:rsidRPr="00B554B7">
        <w:rPr>
          <w:bCs/>
          <w:szCs w:val="24"/>
        </w:rPr>
        <w:t>организаци</w:t>
      </w:r>
      <w:r w:rsidR="00B554B7">
        <w:rPr>
          <w:bCs/>
          <w:szCs w:val="24"/>
        </w:rPr>
        <w:t>и</w:t>
      </w:r>
      <w:r w:rsidR="009C7B09">
        <w:rPr>
          <w:bCs/>
          <w:szCs w:val="24"/>
        </w:rPr>
        <w:t>,</w:t>
      </w:r>
      <w:r w:rsidR="00B554B7" w:rsidRPr="00B554B7">
        <w:rPr>
          <w:bCs/>
          <w:szCs w:val="24"/>
        </w:rPr>
        <w:t xml:space="preserve"> </w:t>
      </w:r>
      <w:r w:rsidR="009C7B09" w:rsidRPr="00B554B7">
        <w:rPr>
          <w:bCs/>
          <w:szCs w:val="24"/>
        </w:rPr>
        <w:t>оказывающ</w:t>
      </w:r>
      <w:r w:rsidR="009C7B09">
        <w:rPr>
          <w:bCs/>
          <w:szCs w:val="24"/>
        </w:rPr>
        <w:t>ей</w:t>
      </w:r>
      <w:r w:rsidR="009C7B09" w:rsidRPr="00B554B7">
        <w:rPr>
          <w:bCs/>
          <w:szCs w:val="24"/>
        </w:rPr>
        <w:t xml:space="preserve"> </w:t>
      </w:r>
      <w:r w:rsidR="00B554B7" w:rsidRPr="00B554B7">
        <w:rPr>
          <w:bCs/>
          <w:szCs w:val="24"/>
        </w:rPr>
        <w:t>услуги по договору в области предупреждения и тушения пожаров</w:t>
      </w:r>
      <w:r w:rsidR="002C60BD">
        <w:rPr>
          <w:bCs/>
          <w:szCs w:val="24"/>
        </w:rPr>
        <w:t xml:space="preserve"> после проверки на месте проведения огневых работ принятых мер по обеспечению пожарной безопасности и достаточности первичных средств пожаротушения, </w:t>
      </w:r>
      <w:proofErr w:type="spellStart"/>
      <w:r w:rsidR="002C60BD">
        <w:rPr>
          <w:bCs/>
          <w:szCs w:val="24"/>
        </w:rPr>
        <w:t>предусмотернных</w:t>
      </w:r>
      <w:proofErr w:type="spellEnd"/>
      <w:r w:rsidR="002C60BD">
        <w:rPr>
          <w:bCs/>
          <w:szCs w:val="24"/>
        </w:rPr>
        <w:t xml:space="preserve"> в наряде-допуске</w:t>
      </w:r>
      <w:r w:rsidR="00B554B7">
        <w:rPr>
          <w:bCs/>
          <w:szCs w:val="24"/>
        </w:rPr>
        <w:t>.</w:t>
      </w:r>
    </w:p>
    <w:p w14:paraId="00144DB5" w14:textId="6536DF51" w:rsidR="002404AB" w:rsidRPr="002404AB" w:rsidRDefault="002404AB" w:rsidP="00D47FB9">
      <w:pPr>
        <w:pStyle w:val="a6"/>
        <w:spacing w:before="240"/>
        <w:jc w:val="both"/>
        <w:rPr>
          <w:bCs/>
          <w:szCs w:val="24"/>
        </w:rPr>
      </w:pPr>
      <w:r w:rsidRPr="002404AB">
        <w:rPr>
          <w:bCs/>
          <w:szCs w:val="24"/>
        </w:rPr>
        <w:t>Руководитель структурного подразделения, на объекте которого проводятся огневые работы, или лицо, его замещающее, после проверки выполнения мероприятий разрешает выполнение огневых работ подписью</w:t>
      </w:r>
      <w:r w:rsidR="00797E2A">
        <w:rPr>
          <w:bCs/>
          <w:szCs w:val="24"/>
        </w:rPr>
        <w:t xml:space="preserve"> (</w:t>
      </w:r>
      <w:hyperlink w:anchor="наряддопуск10" w:history="1">
        <w:r w:rsidR="00797E2A" w:rsidRPr="009C7B09">
          <w:rPr>
            <w:rStyle w:val="aa"/>
            <w:bCs/>
            <w:szCs w:val="24"/>
          </w:rPr>
          <w:t>п</w:t>
        </w:r>
        <w:r w:rsidR="00EE07EA">
          <w:rPr>
            <w:rStyle w:val="aa"/>
            <w:bCs/>
            <w:szCs w:val="24"/>
          </w:rPr>
          <w:t>.</w:t>
        </w:r>
        <w:r w:rsidR="00797E2A" w:rsidRPr="009C7B09">
          <w:rPr>
            <w:rStyle w:val="aa"/>
            <w:bCs/>
            <w:szCs w:val="24"/>
          </w:rPr>
          <w:t xml:space="preserve"> 10</w:t>
        </w:r>
      </w:hyperlink>
      <w:r w:rsidR="00797E2A">
        <w:rPr>
          <w:bCs/>
          <w:szCs w:val="24"/>
        </w:rPr>
        <w:t>)</w:t>
      </w:r>
      <w:r w:rsidRPr="002404AB">
        <w:rPr>
          <w:bCs/>
          <w:szCs w:val="24"/>
        </w:rPr>
        <w:t xml:space="preserve"> в наряде-допуске на выполнение огневых работ.</w:t>
      </w:r>
    </w:p>
    <w:p w14:paraId="25F5C0C4" w14:textId="77777777" w:rsidR="002404AB" w:rsidRPr="002404AB" w:rsidRDefault="002404AB" w:rsidP="00D47FB9">
      <w:pPr>
        <w:pStyle w:val="a6"/>
        <w:spacing w:before="240"/>
        <w:jc w:val="both"/>
        <w:rPr>
          <w:bCs/>
          <w:szCs w:val="24"/>
        </w:rPr>
      </w:pPr>
      <w:r w:rsidRPr="002404AB">
        <w:rPr>
          <w:bCs/>
          <w:szCs w:val="24"/>
        </w:rPr>
        <w:t>Проверка полноты выполнения мероприятий на местах проведения огневых работ удаленных опасных производственных объектов устанавливается внутренними документами Общества с использованием электронных средств.</w:t>
      </w:r>
    </w:p>
    <w:p w14:paraId="5FF0F8E4" w14:textId="35A05338"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Записи в наряде-допуске на выполнение огневых работ должны быть четкими и читаемыми. Допускается заполнение наряда-допуска на выполнение огневых работ с использованием персонального компьютера. Не допускается заполнение наряда-допуска карандашом. Исправления в тексте и подписи ответственных лиц с использованием факсимиле и их ксерокопии не допускаются.</w:t>
      </w:r>
    </w:p>
    <w:p w14:paraId="7C4A6F62" w14:textId="37E5B041" w:rsidR="00B7103C" w:rsidRPr="00B7103C" w:rsidRDefault="002404AB" w:rsidP="00A8082D">
      <w:pPr>
        <w:spacing w:before="240"/>
        <w:jc w:val="both"/>
        <w:rPr>
          <w:rStyle w:val="aa"/>
          <w:iCs/>
        </w:rPr>
      </w:pPr>
      <w:r w:rsidRPr="002404AB">
        <w:rPr>
          <w:bCs/>
          <w:szCs w:val="24"/>
        </w:rPr>
        <w:lastRenderedPageBreak/>
        <w:t xml:space="preserve">Возможность использования электронной подписи при согласовании нарядов-допусков на выполнение огневых работ устанавливается внутренними документами Общества в соответствии с требованиями </w:t>
      </w:r>
      <w:hyperlink r:id="rId33" w:tooltip="Ссылка на КонсультантПлюс" w:history="1">
        <w:r w:rsidR="00B7103C" w:rsidRPr="0029159E">
          <w:rPr>
            <w:rStyle w:val="aa"/>
            <w:iCs/>
          </w:rPr>
          <w:t>Федеральн</w:t>
        </w:r>
        <w:r w:rsidR="00B7103C">
          <w:rPr>
            <w:rStyle w:val="aa"/>
            <w:iCs/>
          </w:rPr>
          <w:t>ого</w:t>
        </w:r>
        <w:r w:rsidR="00B7103C" w:rsidRPr="0029159E">
          <w:rPr>
            <w:rStyle w:val="aa"/>
            <w:iCs/>
          </w:rPr>
          <w:t xml:space="preserve"> закон</w:t>
        </w:r>
        <w:r w:rsidR="00B7103C">
          <w:rPr>
            <w:rStyle w:val="aa"/>
            <w:iCs/>
          </w:rPr>
          <w:t>а</w:t>
        </w:r>
        <w:r w:rsidR="00B7103C" w:rsidRPr="0029159E">
          <w:rPr>
            <w:rStyle w:val="aa"/>
            <w:iCs/>
          </w:rPr>
          <w:t xml:space="preserve"> от 06.04.2011 </w:t>
        </w:r>
        <w:r w:rsidR="00B7103C">
          <w:rPr>
            <w:rStyle w:val="aa"/>
            <w:iCs/>
          </w:rPr>
          <w:t>№</w:t>
        </w:r>
        <w:r w:rsidR="00B7103C" w:rsidRPr="0029159E">
          <w:rPr>
            <w:rStyle w:val="aa"/>
            <w:iCs/>
          </w:rPr>
          <w:t xml:space="preserve"> 63-ФЗ</w:t>
        </w:r>
        <w:r w:rsidR="00B7103C">
          <w:rPr>
            <w:rStyle w:val="aa"/>
            <w:iCs/>
          </w:rPr>
          <w:t xml:space="preserve"> «</w:t>
        </w:r>
        <w:r w:rsidR="00B7103C" w:rsidRPr="0029159E">
          <w:rPr>
            <w:rStyle w:val="aa"/>
            <w:iCs/>
          </w:rPr>
          <w:t>Об электронной подписи</w:t>
        </w:r>
        <w:r w:rsidR="00B7103C">
          <w:rPr>
            <w:rStyle w:val="aa"/>
            <w:iCs/>
          </w:rPr>
          <w:t>»</w:t>
        </w:r>
      </w:hyperlink>
      <w:r w:rsidR="00B7103C">
        <w:t>.</w:t>
      </w:r>
    </w:p>
    <w:p w14:paraId="1D3ABAD3" w14:textId="77777777" w:rsidR="00CD5E39" w:rsidRDefault="002404AB" w:rsidP="00D47FB9">
      <w:pPr>
        <w:pStyle w:val="a6"/>
        <w:spacing w:before="240"/>
        <w:jc w:val="both"/>
        <w:rPr>
          <w:bCs/>
          <w:szCs w:val="24"/>
        </w:rPr>
        <w:sectPr w:rsidR="00CD5E39" w:rsidSect="003A72A8">
          <w:headerReference w:type="default" r:id="rId34"/>
          <w:pgSz w:w="11906" w:h="16838"/>
          <w:pgMar w:top="510" w:right="1021" w:bottom="567" w:left="1247" w:header="737" w:footer="680" w:gutter="0"/>
          <w:cols w:space="708"/>
          <w:docGrid w:linePitch="360"/>
        </w:sectPr>
      </w:pPr>
      <w:r w:rsidRPr="002404AB">
        <w:rPr>
          <w:bCs/>
          <w:szCs w:val="24"/>
        </w:rPr>
        <w:t xml:space="preserve">Допускается оформление и регистрация наряда-допуска на выполнение огневых работ в электронном виде. Должна быть исключена возможность несанкционированного изменения информации в наряде-допуске на выполнение огневых работ, а также обеспечены условия хранения наряда-допуска на выполнение огневых работ в течение одного года со </w:t>
      </w:r>
      <w:r w:rsidR="009C7B09" w:rsidRPr="002404AB">
        <w:rPr>
          <w:bCs/>
          <w:szCs w:val="24"/>
        </w:rPr>
        <w:t>д</w:t>
      </w:r>
      <w:r w:rsidR="009C7B09">
        <w:rPr>
          <w:bCs/>
          <w:szCs w:val="24"/>
        </w:rPr>
        <w:t>н</w:t>
      </w:r>
      <w:r w:rsidR="009C7B09" w:rsidRPr="002404AB">
        <w:rPr>
          <w:bCs/>
          <w:szCs w:val="24"/>
        </w:rPr>
        <w:t xml:space="preserve">я </w:t>
      </w:r>
      <w:r w:rsidRPr="002404AB">
        <w:rPr>
          <w:bCs/>
          <w:szCs w:val="24"/>
        </w:rPr>
        <w:t>его закрытия.</w:t>
      </w:r>
    </w:p>
    <w:p w14:paraId="78CDEC97" w14:textId="77777777" w:rsidR="00106938" w:rsidRDefault="00E11B14" w:rsidP="00A8082D">
      <w:pPr>
        <w:pStyle w:val="1"/>
        <w:keepNext w:val="0"/>
        <w:numPr>
          <w:ilvl w:val="0"/>
          <w:numId w:val="50"/>
        </w:numPr>
        <w:tabs>
          <w:tab w:val="left" w:pos="0"/>
        </w:tabs>
        <w:spacing w:before="0" w:after="0"/>
        <w:ind w:left="0" w:firstLine="0"/>
        <w:jc w:val="both"/>
        <w:rPr>
          <w:caps/>
          <w:kern w:val="0"/>
        </w:rPr>
      </w:pPr>
      <w:bookmarkStart w:id="63" w:name="_Toc396380445"/>
      <w:bookmarkStart w:id="64" w:name="_Toc518481648"/>
      <w:bookmarkEnd w:id="63"/>
      <w:r w:rsidRPr="00EE661B">
        <w:rPr>
          <w:caps/>
          <w:kern w:val="0"/>
        </w:rPr>
        <w:lastRenderedPageBreak/>
        <w:t>ПОРЯДОК ПРОВЕДЕНИЯ ОГНЕВЫХ РАБОТ</w:t>
      </w:r>
      <w:bookmarkEnd w:id="64"/>
    </w:p>
    <w:p w14:paraId="78CDEC98" w14:textId="2525646A" w:rsidR="00106938" w:rsidRDefault="00E11B14" w:rsidP="00A8082D">
      <w:pPr>
        <w:pStyle w:val="20"/>
        <w:keepNext w:val="0"/>
        <w:numPr>
          <w:ilvl w:val="1"/>
          <w:numId w:val="50"/>
        </w:numPr>
        <w:spacing w:after="0"/>
        <w:ind w:hanging="1080"/>
        <w:rPr>
          <w:i w:val="0"/>
          <w:caps/>
          <w:sz w:val="24"/>
        </w:rPr>
      </w:pPr>
      <w:bookmarkStart w:id="65" w:name="_Toc518481649"/>
      <w:bookmarkStart w:id="66" w:name="_Toc277579515"/>
      <w:bookmarkStart w:id="67" w:name="_Toc299975625"/>
      <w:r w:rsidRPr="00EE661B">
        <w:rPr>
          <w:i w:val="0"/>
          <w:caps/>
          <w:sz w:val="24"/>
        </w:rPr>
        <w:t>Огневые работы</w:t>
      </w:r>
      <w:bookmarkEnd w:id="65"/>
      <w:r w:rsidRPr="00EE661B">
        <w:rPr>
          <w:i w:val="0"/>
          <w:caps/>
          <w:sz w:val="24"/>
        </w:rPr>
        <w:t xml:space="preserve"> </w:t>
      </w:r>
    </w:p>
    <w:p w14:paraId="78CDEC99" w14:textId="77777777" w:rsidR="00106938" w:rsidRDefault="00763AB4" w:rsidP="00A71F90">
      <w:pPr>
        <w:pStyle w:val="20"/>
        <w:keepNext w:val="0"/>
        <w:numPr>
          <w:ilvl w:val="0"/>
          <w:numId w:val="0"/>
        </w:numPr>
        <w:tabs>
          <w:tab w:val="left" w:pos="600"/>
        </w:tabs>
        <w:spacing w:after="0"/>
        <w:ind w:left="578" w:hanging="578"/>
        <w:rPr>
          <w:rFonts w:ascii="Times New Roman" w:hAnsi="Times New Roman" w:cs="Times New Roman"/>
          <w:b w:val="0"/>
          <w:i w:val="0"/>
          <w:caps/>
          <w:sz w:val="24"/>
        </w:rPr>
      </w:pPr>
      <w:bookmarkStart w:id="68" w:name="_Toc396380448"/>
      <w:bookmarkStart w:id="69" w:name="_Toc518376772"/>
      <w:bookmarkStart w:id="70" w:name="_Toc518481650"/>
      <w:r>
        <w:rPr>
          <w:rFonts w:ascii="Times New Roman" w:hAnsi="Times New Roman" w:cs="Times New Roman"/>
          <w:b w:val="0"/>
          <w:i w:val="0"/>
          <w:sz w:val="24"/>
        </w:rPr>
        <w:t>О</w:t>
      </w:r>
      <w:r w:rsidRPr="00763AB4">
        <w:rPr>
          <w:rFonts w:ascii="Times New Roman" w:hAnsi="Times New Roman" w:cs="Times New Roman"/>
          <w:b w:val="0"/>
          <w:i w:val="0"/>
          <w:sz w:val="24"/>
        </w:rPr>
        <w:t>существляются в 2 этапа</w:t>
      </w:r>
      <w:r>
        <w:rPr>
          <w:rFonts w:ascii="Times New Roman" w:hAnsi="Times New Roman" w:cs="Times New Roman"/>
          <w:b w:val="0"/>
          <w:i w:val="0"/>
          <w:sz w:val="24"/>
        </w:rPr>
        <w:t>:</w:t>
      </w:r>
      <w:bookmarkEnd w:id="66"/>
      <w:bookmarkEnd w:id="67"/>
      <w:bookmarkEnd w:id="68"/>
      <w:bookmarkEnd w:id="69"/>
      <w:bookmarkEnd w:id="70"/>
    </w:p>
    <w:p w14:paraId="78CDEC9A" w14:textId="77777777"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одготовительный;</w:t>
      </w:r>
    </w:p>
    <w:p w14:paraId="78CDEC9B" w14:textId="76B9EF38"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н</w:t>
      </w:r>
      <w:r w:rsidR="00E11B14" w:rsidRPr="00EE661B">
        <w:t>епосредственно проведение работ</w:t>
      </w:r>
      <w:r w:rsidR="009C7B09">
        <w:t>.</w:t>
      </w:r>
    </w:p>
    <w:p w14:paraId="78CDEC9C" w14:textId="3B8520BB" w:rsidR="00106938" w:rsidRDefault="00E11B14" w:rsidP="00A8082D">
      <w:pPr>
        <w:pStyle w:val="20"/>
        <w:keepNext w:val="0"/>
        <w:numPr>
          <w:ilvl w:val="1"/>
          <w:numId w:val="50"/>
        </w:numPr>
        <w:spacing w:after="0"/>
        <w:ind w:left="0" w:firstLine="0"/>
        <w:rPr>
          <w:bCs w:val="0"/>
          <w:i w:val="0"/>
          <w:iCs w:val="0"/>
          <w:sz w:val="24"/>
          <w:szCs w:val="24"/>
        </w:rPr>
      </w:pPr>
      <w:bookmarkStart w:id="71" w:name="_Toc277579516"/>
      <w:bookmarkStart w:id="72" w:name="_Toc299975626"/>
      <w:bookmarkStart w:id="73" w:name="_Toc518481651"/>
      <w:r w:rsidRPr="00EE661B">
        <w:rPr>
          <w:bCs w:val="0"/>
          <w:i w:val="0"/>
          <w:iCs w:val="0"/>
          <w:sz w:val="24"/>
          <w:szCs w:val="24"/>
        </w:rPr>
        <w:t>ПОДГОТОВИТЕЛЬНЫЕ РАБОТЫ</w:t>
      </w:r>
      <w:bookmarkEnd w:id="71"/>
      <w:bookmarkEnd w:id="72"/>
      <w:r w:rsidR="004C13CF">
        <w:rPr>
          <w:bCs w:val="0"/>
          <w:i w:val="0"/>
          <w:iCs w:val="0"/>
          <w:sz w:val="24"/>
          <w:szCs w:val="24"/>
        </w:rPr>
        <w:t xml:space="preserve"> К ПРОВЕДЕНИЮ ОГНЕВЫХ РАБОТ</w:t>
      </w:r>
      <w:bookmarkEnd w:id="73"/>
    </w:p>
    <w:p w14:paraId="6C58F513" w14:textId="3AF3252A" w:rsidR="008431F0" w:rsidRPr="007836BF" w:rsidRDefault="008431F0" w:rsidP="00A8082D">
      <w:pPr>
        <w:pStyle w:val="aff6"/>
        <w:numPr>
          <w:ilvl w:val="2"/>
          <w:numId w:val="50"/>
        </w:numPr>
        <w:tabs>
          <w:tab w:val="left" w:pos="0"/>
        </w:tabs>
        <w:spacing w:before="240"/>
        <w:ind w:left="0" w:firstLine="0"/>
        <w:contextualSpacing w:val="0"/>
        <w:rPr>
          <w:szCs w:val="24"/>
        </w:rPr>
      </w:pPr>
      <w:r w:rsidRPr="007836BF">
        <w:rPr>
          <w:szCs w:val="24"/>
        </w:rPr>
        <w:t>К подготовительным работам относятся все виды работ, связанные с подготовкой оборудования, коммуникаций, конструкций к проведению огневых работ.</w:t>
      </w:r>
    </w:p>
    <w:p w14:paraId="2BBEBF95" w14:textId="2F4328A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Подготовку объекта к проведению на нем огневых работ выполняют работники, осуществляющие эксплуатацию объекта, под руководством лица, ответственного за подготовку, в том числе при выполнении огневых работ подрядными организациями.</w:t>
      </w:r>
    </w:p>
    <w:p w14:paraId="4FC87D56" w14:textId="418A6B9E"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подготовке к огневым работам руководитель структурного подразделения, на объекте которого выполняются огневые работы, или лицо, его замещающее, совместно с ответственными лицами за подготовку и выполнение этих работ определяет опасную зону, границы которой четко обозначаются предупредительными знаками и надписями.</w:t>
      </w:r>
    </w:p>
    <w:p w14:paraId="597D2DA6" w14:textId="677AD3B6"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Места сварки, резки, нагревания отмечаются мелом, краской, биркой или другими хорошо видимыми опознавательными знаками.</w:t>
      </w:r>
    </w:p>
    <w:p w14:paraId="324D183D" w14:textId="05E78087" w:rsidR="008431F0" w:rsidRPr="008431F0" w:rsidRDefault="008431F0" w:rsidP="00A8082D">
      <w:pPr>
        <w:pStyle w:val="aff6"/>
        <w:numPr>
          <w:ilvl w:val="2"/>
          <w:numId w:val="50"/>
        </w:numPr>
        <w:tabs>
          <w:tab w:val="left" w:pos="0"/>
        </w:tabs>
        <w:spacing w:before="240"/>
        <w:ind w:left="0" w:firstLine="0"/>
        <w:contextualSpacing w:val="0"/>
        <w:rPr>
          <w:szCs w:val="24"/>
        </w:rPr>
      </w:pPr>
      <w:proofErr w:type="gramStart"/>
      <w:r w:rsidRPr="008431F0">
        <w:rPr>
          <w:szCs w:val="24"/>
        </w:rPr>
        <w:t xml:space="preserve">Аппараты, машины, емкости, трубопроводы и другое оборудование, на которых будут проводиться огневые работы, должны быть остановлены, освобождены от опасных веществ, отключены от действующих оборудования, систем трубопроводов и коммуникаций с помощью стандартных заглушек согласно схеме, прилагаемой к наряду-допуску, и подготовлены к </w:t>
      </w:r>
      <w:r w:rsidRPr="007836BF">
        <w:rPr>
          <w:szCs w:val="24"/>
        </w:rPr>
        <w:t>выполнению</w:t>
      </w:r>
      <w:r w:rsidRPr="008431F0">
        <w:rPr>
          <w:szCs w:val="24"/>
        </w:rPr>
        <w:t xml:space="preserve"> огневых работ.</w:t>
      </w:r>
      <w:proofErr w:type="gramEnd"/>
    </w:p>
    <w:p w14:paraId="52A7BB51" w14:textId="7BF61E73" w:rsidR="008431F0" w:rsidRPr="008431F0" w:rsidRDefault="008431F0" w:rsidP="00D47FB9">
      <w:pPr>
        <w:tabs>
          <w:tab w:val="left" w:pos="426"/>
        </w:tabs>
        <w:spacing w:before="240"/>
        <w:jc w:val="both"/>
        <w:rPr>
          <w:szCs w:val="24"/>
        </w:rPr>
      </w:pPr>
      <w:r w:rsidRPr="008431F0">
        <w:rPr>
          <w:szCs w:val="24"/>
        </w:rPr>
        <w:t xml:space="preserve">Установку и снятие заглушек следует регистрировать в журнале учета установки и снятия заглушек </w:t>
      </w:r>
      <w:r w:rsidR="0007431A">
        <w:rPr>
          <w:szCs w:val="24"/>
        </w:rPr>
        <w:t>(</w:t>
      </w:r>
      <w:r w:rsidR="0007431A" w:rsidRPr="0007431A">
        <w:rPr>
          <w:rStyle w:val="aa"/>
          <w:bCs/>
          <w:lang w:eastAsia="ru-RU"/>
        </w:rPr>
        <w:t>При</w:t>
      </w:r>
      <w:r w:rsidR="00A16289">
        <w:rPr>
          <w:rStyle w:val="aa"/>
          <w:bCs/>
          <w:lang w:eastAsia="ru-RU"/>
        </w:rPr>
        <w:t>ло</w:t>
      </w:r>
      <w:r w:rsidR="0007431A" w:rsidRPr="0007431A">
        <w:rPr>
          <w:rStyle w:val="aa"/>
          <w:bCs/>
          <w:lang w:eastAsia="ru-RU"/>
        </w:rPr>
        <w:t>жение 3</w:t>
      </w:r>
      <w:r w:rsidR="0007431A">
        <w:rPr>
          <w:rStyle w:val="aa"/>
          <w:bCs/>
          <w:lang w:eastAsia="ru-RU"/>
        </w:rPr>
        <w:t>)</w:t>
      </w:r>
      <w:r w:rsidR="0007431A">
        <w:rPr>
          <w:szCs w:val="24"/>
        </w:rPr>
        <w:t xml:space="preserve"> </w:t>
      </w:r>
      <w:r w:rsidRPr="008431F0">
        <w:rPr>
          <w:szCs w:val="24"/>
        </w:rPr>
        <w:t>с указанием их номеров и позиций на схеме установки заглушек, прилагаемой к наряду-допуску на выполнение огневых работ.</w:t>
      </w:r>
    </w:p>
    <w:p w14:paraId="07CA067E" w14:textId="414D2A2C"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 xml:space="preserve">Электроприводы движущихся механизмов аппаратов, машины и другого оборудования, а также другие </w:t>
      </w:r>
      <w:proofErr w:type="spellStart"/>
      <w:r w:rsidRPr="008431F0">
        <w:rPr>
          <w:szCs w:val="24"/>
        </w:rPr>
        <w:t>электроприемники</w:t>
      </w:r>
      <w:proofErr w:type="spellEnd"/>
      <w:r w:rsidRPr="008431F0">
        <w:rPr>
          <w:szCs w:val="24"/>
        </w:rPr>
        <w:t xml:space="preserve">, которые находятся в зоне выполнения огневых работ, должны быть отключены от источников питания, отсоединены от этих механизмов видимым разрывом. На пусковых устройствах должны быть вывешены плакаты </w:t>
      </w:r>
      <w:r w:rsidR="009C7B09">
        <w:rPr>
          <w:szCs w:val="24"/>
        </w:rPr>
        <w:t>«</w:t>
      </w:r>
      <w:r w:rsidRPr="008431F0">
        <w:rPr>
          <w:szCs w:val="24"/>
        </w:rPr>
        <w:t>Не включать: работают люди</w:t>
      </w:r>
      <w:r w:rsidR="009C7B09" w:rsidRPr="008431F0">
        <w:rPr>
          <w:szCs w:val="24"/>
        </w:rPr>
        <w:t>!</w:t>
      </w:r>
      <w:r w:rsidR="009C7B09">
        <w:rPr>
          <w:szCs w:val="24"/>
        </w:rPr>
        <w:t>»</w:t>
      </w:r>
      <w:r w:rsidR="009C7B09" w:rsidRPr="008431F0">
        <w:rPr>
          <w:szCs w:val="24"/>
        </w:rPr>
        <w:t xml:space="preserve">, </w:t>
      </w:r>
      <w:r w:rsidRPr="008431F0">
        <w:rPr>
          <w:szCs w:val="24"/>
        </w:rPr>
        <w:t>которые снимаются по окончании работ по указанию лица, ответственного за проведение огневых работ.</w:t>
      </w:r>
    </w:p>
    <w:p w14:paraId="6C67D11C" w14:textId="77777777" w:rsidR="008431F0" w:rsidRPr="008431F0" w:rsidRDefault="008431F0" w:rsidP="00D47FB9">
      <w:pPr>
        <w:tabs>
          <w:tab w:val="left" w:pos="426"/>
        </w:tabs>
        <w:spacing w:before="240"/>
        <w:jc w:val="both"/>
        <w:rPr>
          <w:szCs w:val="24"/>
        </w:rPr>
      </w:pPr>
      <w:r w:rsidRPr="008431F0">
        <w:rPr>
          <w:szCs w:val="24"/>
        </w:rPr>
        <w:t>Отключение (подключение) электропривода от (к) источник</w:t>
      </w:r>
      <w:proofErr w:type="gramStart"/>
      <w:r w:rsidRPr="008431F0">
        <w:rPr>
          <w:szCs w:val="24"/>
        </w:rPr>
        <w:t>а(</w:t>
      </w:r>
      <w:proofErr w:type="gramEnd"/>
      <w:r w:rsidRPr="008431F0">
        <w:rPr>
          <w:szCs w:val="24"/>
        </w:rPr>
        <w:t>у) питания должно осуществляться электротехническим персоналом.</w:t>
      </w:r>
    </w:p>
    <w:p w14:paraId="65CE07FF" w14:textId="68B98815"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Площадки, металлоконструкции, конструктивные элементы зданий, которые находятся в зоне проведения огневых работ, должны быть очищены от взрывопожароопасных продуктов (пыль, смола, горючие жидкости и материалы).</w:t>
      </w:r>
    </w:p>
    <w:p w14:paraId="2C159FF9" w14:textId="77777777" w:rsidR="008431F0" w:rsidRPr="008431F0" w:rsidRDefault="008431F0" w:rsidP="00D47FB9">
      <w:pPr>
        <w:tabs>
          <w:tab w:val="left" w:pos="426"/>
        </w:tabs>
        <w:spacing w:before="240"/>
        <w:jc w:val="both"/>
        <w:rPr>
          <w:szCs w:val="24"/>
        </w:rPr>
      </w:pPr>
      <w:r w:rsidRPr="008431F0">
        <w:rPr>
          <w:szCs w:val="24"/>
        </w:rPr>
        <w:t>При наличии в указанной зоне сгораемых конструкций последние должны быть защищены от возгораний металлическими или асбестовыми экранами и пролиты водой.</w:t>
      </w:r>
    </w:p>
    <w:p w14:paraId="54A6E13B" w14:textId="1E0AAE7A"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lastRenderedPageBreak/>
        <w:t>В зоне выполнения огневых работ следует проверить плотность закрытия люков колодцев канализации. Крышки колодцев должны быть засыпаны слоем песка не менее 10 см в стальном или железобетонном кольце.</w:t>
      </w:r>
    </w:p>
    <w:p w14:paraId="211B831B" w14:textId="30D5E273"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выполнении огневых работ в помещении следует предусмотреть меры защиты от разлета и попадания искр в проемы межэтажных перекрытий, а также лотков и приямков, в которых могут накапливаться остатки горючих жидкостей, паров и газов.</w:t>
      </w:r>
    </w:p>
    <w:p w14:paraId="37816126"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бесперебойную работу вентиляции (приточная и вытяжная) и естественное проветривание открытием фрамуг и окон.</w:t>
      </w:r>
    </w:p>
    <w:p w14:paraId="7978CD70"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меры по недопущению попадания искр в системы вытяжной вентиляции.</w:t>
      </w:r>
    </w:p>
    <w:p w14:paraId="2A6E2B57" w14:textId="3239999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Сливные воронки, выходы из лотков и другие устройства, связанные с канализацией, в которых могут быть горючие газы и пары, должны быть герметизированы.</w:t>
      </w:r>
    </w:p>
    <w:p w14:paraId="1459D002" w14:textId="10ED63BF" w:rsid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Место выполнения огневых работ должно быть обеспечено огнетушителем и другими первичными средствами пожаротушения, указанными в наряде-допуске на выполнение огневых работ.</w:t>
      </w:r>
    </w:p>
    <w:p w14:paraId="3A93428D" w14:textId="74B6A4D5" w:rsidR="00A6612E" w:rsidRDefault="00A6612E" w:rsidP="00A8082D">
      <w:pPr>
        <w:pStyle w:val="aff6"/>
        <w:numPr>
          <w:ilvl w:val="2"/>
          <w:numId w:val="50"/>
        </w:numPr>
        <w:tabs>
          <w:tab w:val="left" w:pos="0"/>
        </w:tabs>
        <w:spacing w:before="240"/>
        <w:ind w:left="0" w:firstLine="0"/>
        <w:contextualSpacing w:val="0"/>
        <w:rPr>
          <w:szCs w:val="24"/>
        </w:rPr>
      </w:pPr>
      <w:r>
        <w:rPr>
          <w:szCs w:val="24"/>
        </w:rPr>
        <w:t xml:space="preserve">Прекратить огневые </w:t>
      </w:r>
      <w:r w:rsidRPr="00A6612E">
        <w:rPr>
          <w:szCs w:val="24"/>
        </w:rPr>
        <w:t xml:space="preserve">работы в случае повышения содержания горючих веществ или снижения концентрации </w:t>
      </w:r>
      <w:proofErr w:type="spellStart"/>
      <w:r w:rsidRPr="00A6612E">
        <w:rPr>
          <w:szCs w:val="24"/>
        </w:rPr>
        <w:t>флегматизатора</w:t>
      </w:r>
      <w:proofErr w:type="spellEnd"/>
      <w:r w:rsidRPr="00A6612E">
        <w:rPr>
          <w:szCs w:val="24"/>
        </w:rPr>
        <w:t xml:space="preserve"> в опасной зоне или технологическом оборудовании до значений предельно допустимых взрывобезопасных концентраций паров (газов) </w:t>
      </w:r>
      <w:r w:rsidRPr="00A6612E">
        <w:rPr>
          <w:bCs/>
          <w:szCs w:val="24"/>
        </w:rPr>
        <w:t>(</w:t>
      </w:r>
      <w:hyperlink w:anchor="Приложение6" w:history="1">
        <w:r w:rsidRPr="00A6612E">
          <w:rPr>
            <w:rStyle w:val="aa"/>
            <w:bCs/>
            <w:szCs w:val="24"/>
          </w:rPr>
          <w:t>Приложение 6</w:t>
        </w:r>
      </w:hyperlink>
      <w:r w:rsidRPr="00A6612E">
        <w:rPr>
          <w:bCs/>
          <w:szCs w:val="24"/>
        </w:rPr>
        <w:t>).</w:t>
      </w:r>
    </w:p>
    <w:p w14:paraId="78CDECD6" w14:textId="5EDCBB40" w:rsidR="00106938" w:rsidRDefault="00C63BE3" w:rsidP="00A8082D">
      <w:pPr>
        <w:pStyle w:val="20"/>
        <w:keepNext w:val="0"/>
        <w:numPr>
          <w:ilvl w:val="1"/>
          <w:numId w:val="50"/>
        </w:numPr>
        <w:spacing w:after="0"/>
        <w:ind w:left="0" w:firstLine="0"/>
        <w:rPr>
          <w:i w:val="0"/>
          <w:caps/>
          <w:sz w:val="24"/>
        </w:rPr>
      </w:pPr>
      <w:bookmarkStart w:id="74" w:name="_Toc277579517"/>
      <w:bookmarkStart w:id="75" w:name="_Toc299975627"/>
      <w:bookmarkStart w:id="76" w:name="_Toc518481652"/>
      <w:r>
        <w:rPr>
          <w:i w:val="0"/>
          <w:caps/>
          <w:sz w:val="24"/>
        </w:rPr>
        <w:t>Обеспечение безопасности при выполнении огневых работ</w:t>
      </w:r>
      <w:bookmarkEnd w:id="74"/>
      <w:bookmarkEnd w:id="75"/>
      <w:bookmarkEnd w:id="76"/>
    </w:p>
    <w:p w14:paraId="1BA7AF1D" w14:textId="7E183E9F" w:rsidR="009D35FF" w:rsidRPr="00555FAC" w:rsidRDefault="009D35FF" w:rsidP="00A8082D">
      <w:pPr>
        <w:pStyle w:val="aff6"/>
        <w:numPr>
          <w:ilvl w:val="2"/>
          <w:numId w:val="50"/>
        </w:numPr>
        <w:tabs>
          <w:tab w:val="left" w:pos="0"/>
        </w:tabs>
        <w:spacing w:before="240"/>
        <w:ind w:left="0" w:firstLine="0"/>
        <w:contextualSpacing w:val="0"/>
        <w:rPr>
          <w:bCs/>
          <w:szCs w:val="24"/>
        </w:rPr>
      </w:pPr>
      <w:proofErr w:type="gramStart"/>
      <w:r w:rsidRPr="00555FAC">
        <w:rPr>
          <w:bCs/>
          <w:szCs w:val="24"/>
        </w:rPr>
        <w:t>Непосредственно перед началом проведения огневых работ лицо, назначенное ответственным за проведение огневых работ</w:t>
      </w:r>
      <w:r w:rsidR="009C7B09" w:rsidRPr="00555FAC">
        <w:rPr>
          <w:bCs/>
          <w:szCs w:val="24"/>
        </w:rPr>
        <w:t>,</w:t>
      </w:r>
      <w:r w:rsidRPr="00555FAC">
        <w:rPr>
          <w:bCs/>
          <w:szCs w:val="24"/>
        </w:rPr>
        <w:t xml:space="preserve"> должно провести самоконтроль по памятке и чек-листу, которые в свою очередь являются неотъемлемой частью наряда-допуска (</w:t>
      </w:r>
      <w:hyperlink w:anchor="Приложение1" w:history="1">
        <w:r w:rsidRPr="00555FAC">
          <w:rPr>
            <w:rStyle w:val="aa"/>
            <w:bCs/>
            <w:szCs w:val="24"/>
          </w:rPr>
          <w:t xml:space="preserve">Приложение </w:t>
        </w:r>
      </w:hyperlink>
      <w:r w:rsidR="004463BE" w:rsidRPr="00555FAC">
        <w:rPr>
          <w:rStyle w:val="aa"/>
          <w:bCs/>
          <w:szCs w:val="24"/>
        </w:rPr>
        <w:t>7</w:t>
      </w:r>
      <w:r w:rsidRPr="00555FAC">
        <w:rPr>
          <w:bCs/>
          <w:szCs w:val="24"/>
        </w:rPr>
        <w:t>).</w:t>
      </w:r>
      <w:proofErr w:type="gramEnd"/>
    </w:p>
    <w:p w14:paraId="7CA7016A" w14:textId="14CB568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К выполнению огневых работ следует приступать только после окончания всех подготовительных работ и мер по обеспечению пожарной безопасности на месте проведения работ, предусмотренных нарядом-допуском на выполнение огневых работ.</w:t>
      </w:r>
    </w:p>
    <w:p w14:paraId="2DEE3380" w14:textId="77777777" w:rsidR="009F7C59" w:rsidRPr="009F7C59" w:rsidRDefault="009F7C59" w:rsidP="00A71F90">
      <w:pPr>
        <w:pStyle w:val="a6"/>
        <w:spacing w:before="240"/>
        <w:jc w:val="both"/>
        <w:rPr>
          <w:bCs/>
          <w:szCs w:val="24"/>
        </w:rPr>
      </w:pPr>
      <w:r w:rsidRPr="009F7C59">
        <w:rPr>
          <w:bCs/>
          <w:szCs w:val="24"/>
        </w:rPr>
        <w:t>Не допускается изменять характер и содержание огневых работ, предусмотренных нарядом-допуском на выполнение огневых работ.</w:t>
      </w:r>
    </w:p>
    <w:p w14:paraId="263A6FDF" w14:textId="77777777" w:rsidR="009F7C59" w:rsidRPr="009F7C59" w:rsidRDefault="009F7C59" w:rsidP="00A71F90">
      <w:pPr>
        <w:pStyle w:val="a6"/>
        <w:spacing w:before="240"/>
        <w:jc w:val="both"/>
        <w:rPr>
          <w:bCs/>
          <w:szCs w:val="24"/>
        </w:rPr>
      </w:pPr>
      <w:r w:rsidRPr="009F7C59">
        <w:rPr>
          <w:bCs/>
          <w:szCs w:val="24"/>
        </w:rPr>
        <w:t>Не допускается совмещение огневых и газоопасных работ в одном помещении или в непосредственной близости на открытой площадке в случае возможного выделения в зону работ взрывопожароопасных веществ.</w:t>
      </w:r>
    </w:p>
    <w:p w14:paraId="2AE28499" w14:textId="58D3E6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Перед началом выполнения огневых работ и при перерывах продолжительностью более одного часа на месте их проведения (в рабочей зоне, аппаратах, трубопроводах, коммуникациях) должен быть отобран анализ воздушной среды на содержание опасных веществ.</w:t>
      </w:r>
    </w:p>
    <w:p w14:paraId="4F05991A" w14:textId="5BA2DBBA" w:rsidR="009F7C59" w:rsidRPr="009F7C59" w:rsidRDefault="009F7C59" w:rsidP="00A71F90">
      <w:pPr>
        <w:pStyle w:val="a6"/>
        <w:spacing w:before="240"/>
        <w:jc w:val="both"/>
        <w:rPr>
          <w:bCs/>
          <w:szCs w:val="24"/>
        </w:rPr>
      </w:pPr>
      <w:r w:rsidRPr="009F7C59">
        <w:rPr>
          <w:bCs/>
          <w:szCs w:val="24"/>
        </w:rPr>
        <w:lastRenderedPageBreak/>
        <w:t>Не допускается проведение огневых работ при наличии взрывопожароопасных веществ выше 20</w:t>
      </w:r>
      <w:r w:rsidR="009C7B09">
        <w:rPr>
          <w:bCs/>
          <w:szCs w:val="24"/>
        </w:rPr>
        <w:t xml:space="preserve"> </w:t>
      </w:r>
      <w:r w:rsidRPr="009F7C59">
        <w:rPr>
          <w:bCs/>
          <w:szCs w:val="24"/>
        </w:rPr>
        <w:t>% объемных от нижнего концентрационного предела распространения пламени в зоне их проведения.</w:t>
      </w:r>
    </w:p>
    <w:p w14:paraId="24CF6B24" w14:textId="7D8E4B51"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 xml:space="preserve">Во время выполнения огневых работ должен осуществляться периодический контроль за состоянием воздушной среды в </w:t>
      </w:r>
      <w:proofErr w:type="gramStart"/>
      <w:r w:rsidRPr="009F7C59">
        <w:rPr>
          <w:bCs/>
          <w:szCs w:val="24"/>
        </w:rPr>
        <w:t>аппаратах</w:t>
      </w:r>
      <w:proofErr w:type="gramEnd"/>
      <w:r w:rsidRPr="009F7C59">
        <w:rPr>
          <w:bCs/>
          <w:szCs w:val="24"/>
        </w:rPr>
        <w:t>, коммуникациях, на которых проводятся указанные работы, и в зоне проведения огневых работ.</w:t>
      </w:r>
    </w:p>
    <w:p w14:paraId="444DFEBF" w14:textId="77777777" w:rsidR="009F7C59" w:rsidRPr="009F7C59" w:rsidRDefault="009F7C59" w:rsidP="00A71F90">
      <w:pPr>
        <w:pStyle w:val="a6"/>
        <w:spacing w:before="240"/>
        <w:jc w:val="both"/>
        <w:rPr>
          <w:bCs/>
          <w:szCs w:val="24"/>
        </w:rPr>
      </w:pPr>
      <w:r w:rsidRPr="009F7C59">
        <w:rPr>
          <w:bCs/>
          <w:szCs w:val="24"/>
        </w:rPr>
        <w:t xml:space="preserve">Периодичность контроля за состоянием воздушной среды должна осуществляться в </w:t>
      </w:r>
      <w:proofErr w:type="gramStart"/>
      <w:r w:rsidRPr="009F7C59">
        <w:rPr>
          <w:bCs/>
          <w:szCs w:val="24"/>
        </w:rPr>
        <w:t>соответствии</w:t>
      </w:r>
      <w:proofErr w:type="gramEnd"/>
      <w:r w:rsidRPr="009F7C59">
        <w:rPr>
          <w:bCs/>
          <w:szCs w:val="24"/>
        </w:rPr>
        <w:t xml:space="preserve"> с нарядом-допуском на выполнение огневых работ.</w:t>
      </w:r>
    </w:p>
    <w:p w14:paraId="7F32C7D7" w14:textId="42ED0A8D"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 xml:space="preserve">Во время выполнения огневых работ при превышении содержания опасных веществ в зоне проведения огневых работ выше ПДК (загазованность) огневые работы должны быть немедленно </w:t>
      </w:r>
      <w:proofErr w:type="gramStart"/>
      <w:r w:rsidRPr="009F7C59">
        <w:rPr>
          <w:bCs/>
          <w:szCs w:val="24"/>
        </w:rPr>
        <w:t>прекращены и возобновлены</w:t>
      </w:r>
      <w:proofErr w:type="gramEnd"/>
      <w:r w:rsidRPr="009F7C59">
        <w:rPr>
          <w:bCs/>
          <w:szCs w:val="24"/>
        </w:rPr>
        <w:t xml:space="preserve"> только после выявления и устранения причин загазованности.</w:t>
      </w:r>
    </w:p>
    <w:p w14:paraId="5A2976DE" w14:textId="77777777" w:rsidR="009F7C59" w:rsidRPr="009F7C59" w:rsidRDefault="009F7C59" w:rsidP="00A71F90">
      <w:pPr>
        <w:pStyle w:val="a6"/>
        <w:spacing w:before="240"/>
        <w:jc w:val="both"/>
        <w:rPr>
          <w:bCs/>
          <w:szCs w:val="24"/>
        </w:rPr>
      </w:pPr>
      <w:r w:rsidRPr="009F7C59">
        <w:rPr>
          <w:bCs/>
          <w:szCs w:val="24"/>
        </w:rPr>
        <w:t>Приступать к выполнению огневых работ следует при отсутствии опасных веществ в зоне проведения огневых работ или их наличии не выше ПДК, что должно быть подтверждено результатами контроля состояния воздушной среды.</w:t>
      </w:r>
    </w:p>
    <w:p w14:paraId="03C214EB" w14:textId="057E5119"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Для обеспечения безопасного выполнения огневых работ следует ознакомить работников, занятых ведением технологического процесса, с записью в журнале ведения технологического процесса (</w:t>
      </w:r>
      <w:r w:rsidRPr="00B91FBC">
        <w:rPr>
          <w:bCs/>
          <w:szCs w:val="24"/>
        </w:rPr>
        <w:t>вахтенный журнал</w:t>
      </w:r>
      <w:r w:rsidRPr="009F7C59">
        <w:rPr>
          <w:bCs/>
          <w:szCs w:val="24"/>
        </w:rPr>
        <w:t>, журнал приема-сдачи смен) о проводимых огневых работах.</w:t>
      </w:r>
    </w:p>
    <w:p w14:paraId="47A92EEC" w14:textId="77777777" w:rsidR="009F7C59" w:rsidRPr="009F7C59" w:rsidRDefault="009F7C59" w:rsidP="00A71F90">
      <w:pPr>
        <w:pStyle w:val="a6"/>
        <w:spacing w:before="240"/>
        <w:jc w:val="both"/>
        <w:rPr>
          <w:bCs/>
          <w:szCs w:val="24"/>
        </w:rPr>
      </w:pPr>
      <w:r w:rsidRPr="009F7C59">
        <w:rPr>
          <w:bCs/>
          <w:szCs w:val="24"/>
        </w:rPr>
        <w:t>В течение всего времени выполнения огневых работ работниками, занятыми ведением технологического процесса, должны быть приняты меры, исключающие возможность выделения в воздушную среду опасных веществ, включая взрывопожароопасные вещества (пары, газы).</w:t>
      </w:r>
    </w:p>
    <w:p w14:paraId="4079EC60" w14:textId="77777777" w:rsidR="009F7C59" w:rsidRPr="009F7C59" w:rsidRDefault="009F7C59" w:rsidP="00A71F90">
      <w:pPr>
        <w:pStyle w:val="a6"/>
        <w:spacing w:before="240"/>
        <w:jc w:val="both"/>
        <w:rPr>
          <w:bCs/>
          <w:szCs w:val="24"/>
        </w:rPr>
      </w:pPr>
      <w:r w:rsidRPr="009F7C59">
        <w:rPr>
          <w:bCs/>
          <w:szCs w:val="24"/>
        </w:rPr>
        <w:t>Не допускается вскрытие люков и крышек аппаратов с опасными веществами, технологические операции, связанные с выгрузкой, перегрузкой и сливом продуктов, а также загрузка через открытые люки продуктов и другие операции, которые могут привести к загазованности и запыленности мест, где проводятся огневые работы.</w:t>
      </w:r>
    </w:p>
    <w:p w14:paraId="206DF425" w14:textId="6330150A" w:rsidR="009F7C59" w:rsidRPr="009F7C59" w:rsidRDefault="009F7C59" w:rsidP="00A8082D">
      <w:pPr>
        <w:pStyle w:val="aff6"/>
        <w:numPr>
          <w:ilvl w:val="2"/>
          <w:numId w:val="50"/>
        </w:numPr>
        <w:tabs>
          <w:tab w:val="left" w:pos="0"/>
        </w:tabs>
        <w:spacing w:before="240"/>
        <w:ind w:left="0" w:firstLine="0"/>
        <w:contextualSpacing w:val="0"/>
        <w:rPr>
          <w:bCs/>
          <w:szCs w:val="24"/>
        </w:rPr>
      </w:pPr>
      <w:bookmarkStart w:id="77" w:name="пункт537"/>
      <w:bookmarkEnd w:id="77"/>
      <w:r w:rsidRPr="009F7C59">
        <w:rPr>
          <w:bCs/>
          <w:szCs w:val="24"/>
        </w:rPr>
        <w:t>Перед началом огневых работ лицу, ответственному за проведение огневых работ, следует провести инструктаж о мерах пожарной и промышленной безопасности при проведении огневых работ на указанном объекте с бригадой исполнителей, проверить наличие квалификационных удостоверений у исполнителей и ознакомить их с объемом огневых работ на месте.</w:t>
      </w:r>
    </w:p>
    <w:p w14:paraId="353BFE0B" w14:textId="77777777" w:rsidR="009F7C59" w:rsidRPr="009F7C59" w:rsidRDefault="009F7C59" w:rsidP="00A71F90">
      <w:pPr>
        <w:pStyle w:val="a6"/>
        <w:spacing w:before="240"/>
        <w:jc w:val="both"/>
        <w:rPr>
          <w:bCs/>
          <w:szCs w:val="24"/>
        </w:rPr>
      </w:pPr>
      <w:r w:rsidRPr="009F7C59">
        <w:rPr>
          <w:bCs/>
          <w:szCs w:val="24"/>
        </w:rPr>
        <w:t>Проведение инструктажа фиксируется в наряде-допуске на выполнение огневых работ подписями исполнителей и лица, ответственного за проведение огневых работ.</w:t>
      </w:r>
    </w:p>
    <w:p w14:paraId="598DB43A" w14:textId="77777777" w:rsidR="009F7C59" w:rsidRPr="009F7C59" w:rsidRDefault="009F7C59" w:rsidP="00A71F90">
      <w:pPr>
        <w:pStyle w:val="a6"/>
        <w:spacing w:before="240"/>
        <w:jc w:val="both"/>
        <w:rPr>
          <w:bCs/>
          <w:szCs w:val="24"/>
        </w:rPr>
      </w:pPr>
      <w:r w:rsidRPr="009F7C59">
        <w:rPr>
          <w:bCs/>
          <w:szCs w:val="24"/>
        </w:rPr>
        <w:t>Перед началом огневых работ следует опросить каждого исполнителя о самочувствии.</w:t>
      </w:r>
    </w:p>
    <w:p w14:paraId="2C47F2CF" w14:textId="1FE036B0"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Изменение в составе бригады исполнителей должно быть отражено записью в наряде-допуске.</w:t>
      </w:r>
    </w:p>
    <w:p w14:paraId="5F3AAB97" w14:textId="55D09964" w:rsidR="009F7C59" w:rsidRPr="009F7C59" w:rsidRDefault="009F7C59" w:rsidP="00A71F90">
      <w:pPr>
        <w:pStyle w:val="a6"/>
        <w:spacing w:before="240"/>
        <w:jc w:val="both"/>
        <w:rPr>
          <w:bCs/>
          <w:szCs w:val="24"/>
        </w:rPr>
      </w:pPr>
      <w:r w:rsidRPr="009F7C59">
        <w:rPr>
          <w:bCs/>
          <w:szCs w:val="24"/>
        </w:rPr>
        <w:t xml:space="preserve">Лицо, ответственное за выполнение огневых работ, должно провести инструктаж вновь введенным в состав бригады исполнителям в соответствии с требованиями, установленными в </w:t>
      </w:r>
      <w:r w:rsidRPr="00A8082D">
        <w:rPr>
          <w:bCs/>
          <w:szCs w:val="24"/>
        </w:rPr>
        <w:t xml:space="preserve">пункте </w:t>
      </w:r>
      <w:hyperlink w:anchor="пункт537" w:history="1">
        <w:r w:rsidR="00D47FB9" w:rsidRPr="00D47FB9">
          <w:rPr>
            <w:rStyle w:val="aa"/>
            <w:bCs/>
            <w:szCs w:val="24"/>
          </w:rPr>
          <w:t>5</w:t>
        </w:r>
        <w:r w:rsidR="00977435" w:rsidRPr="00A8082D">
          <w:rPr>
            <w:rStyle w:val="aa"/>
          </w:rPr>
          <w:t>.3.7.</w:t>
        </w:r>
      </w:hyperlink>
      <w:r w:rsidRPr="00A8082D">
        <w:rPr>
          <w:bCs/>
          <w:szCs w:val="24"/>
        </w:rPr>
        <w:t xml:space="preserve"> настоящ</w:t>
      </w:r>
      <w:r w:rsidR="00B54BFC" w:rsidRPr="00A8082D">
        <w:rPr>
          <w:bCs/>
          <w:szCs w:val="24"/>
        </w:rPr>
        <w:t>ей Инструкции</w:t>
      </w:r>
      <w:r w:rsidRPr="00B15DC9">
        <w:rPr>
          <w:bCs/>
          <w:szCs w:val="24"/>
        </w:rPr>
        <w:t>.</w:t>
      </w:r>
    </w:p>
    <w:p w14:paraId="68D5A921" w14:textId="77777777" w:rsidR="009F7C59" w:rsidRPr="009F7C59" w:rsidRDefault="009F7C59" w:rsidP="00A71F90">
      <w:pPr>
        <w:pStyle w:val="a6"/>
        <w:spacing w:before="240"/>
        <w:jc w:val="both"/>
        <w:rPr>
          <w:bCs/>
          <w:szCs w:val="24"/>
        </w:rPr>
      </w:pPr>
      <w:r w:rsidRPr="009F7C59">
        <w:rPr>
          <w:bCs/>
          <w:szCs w:val="24"/>
        </w:rPr>
        <w:lastRenderedPageBreak/>
        <w:t>В случае замены лица, ответственного за подготовку огневых работ, или лица, ответственного за проведение огневых работ, в наряде-допуске на выполнение огневых работ производится соответствующая отметка.</w:t>
      </w:r>
    </w:p>
    <w:p w14:paraId="67C638B1" w14:textId="1E00619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Ежедневный допуск к выполнению огневых работ осуществляет руководитель структурного подразделения объекта или лицо, его замещающее, подписью в наряде-допуске.</w:t>
      </w:r>
    </w:p>
    <w:p w14:paraId="3A79D91C" w14:textId="4F5D71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Для обеспечения безопасного выполнения огневых работ следует проверить:</w:t>
      </w:r>
    </w:p>
    <w:p w14:paraId="6F8AD5D8" w14:textId="77777777" w:rsidR="009F7C59" w:rsidRPr="009F7C59" w:rsidRDefault="009F7C59" w:rsidP="00A71F90">
      <w:pPr>
        <w:pStyle w:val="a6"/>
        <w:spacing w:before="240"/>
        <w:jc w:val="both"/>
        <w:rPr>
          <w:bCs/>
          <w:szCs w:val="24"/>
        </w:rPr>
      </w:pPr>
      <w:r w:rsidRPr="009F7C59">
        <w:rPr>
          <w:bCs/>
          <w:szCs w:val="24"/>
        </w:rPr>
        <w:t>исправность и комплектность сварочного и другого оборудования для проведения огневых работ;</w:t>
      </w:r>
    </w:p>
    <w:p w14:paraId="3C3AB508" w14:textId="77777777" w:rsidR="009F7C59" w:rsidRPr="009F7C59" w:rsidRDefault="009F7C59" w:rsidP="00A71F90">
      <w:pPr>
        <w:pStyle w:val="a6"/>
        <w:spacing w:before="240"/>
        <w:jc w:val="both"/>
        <w:rPr>
          <w:bCs/>
          <w:szCs w:val="24"/>
        </w:rPr>
      </w:pPr>
      <w:r w:rsidRPr="009F7C59">
        <w:rPr>
          <w:bCs/>
          <w:szCs w:val="24"/>
        </w:rPr>
        <w:t>наличие первичных средств пожаротушения;</w:t>
      </w:r>
    </w:p>
    <w:p w14:paraId="333FCD99" w14:textId="77777777" w:rsidR="009F7C59" w:rsidRPr="009F7C59" w:rsidRDefault="009F7C59" w:rsidP="00A71F90">
      <w:pPr>
        <w:pStyle w:val="a6"/>
        <w:spacing w:before="240"/>
        <w:jc w:val="both"/>
        <w:rPr>
          <w:bCs/>
          <w:szCs w:val="24"/>
        </w:rPr>
      </w:pPr>
      <w:r w:rsidRPr="009F7C59">
        <w:rPr>
          <w:bCs/>
          <w:szCs w:val="24"/>
        </w:rPr>
        <w:t xml:space="preserve">наличие и соответствие условиям проведения работ спецодежды, </w:t>
      </w:r>
      <w:proofErr w:type="spellStart"/>
      <w:r w:rsidRPr="009F7C59">
        <w:rPr>
          <w:bCs/>
          <w:szCs w:val="24"/>
        </w:rPr>
        <w:t>спецобуви</w:t>
      </w:r>
      <w:proofErr w:type="spellEnd"/>
      <w:r w:rsidRPr="009F7C59">
        <w:rPr>
          <w:bCs/>
          <w:szCs w:val="24"/>
        </w:rPr>
        <w:t>, защитных щитков;</w:t>
      </w:r>
    </w:p>
    <w:p w14:paraId="31BF2A52" w14:textId="77777777" w:rsidR="009F7C59" w:rsidRPr="009F7C59" w:rsidRDefault="009F7C59" w:rsidP="00A71F90">
      <w:pPr>
        <w:pStyle w:val="a6"/>
        <w:spacing w:before="240"/>
        <w:jc w:val="both"/>
        <w:rPr>
          <w:bCs/>
          <w:szCs w:val="24"/>
        </w:rPr>
      </w:pPr>
      <w:r w:rsidRPr="009F7C59">
        <w:rPr>
          <w:bCs/>
          <w:szCs w:val="24"/>
        </w:rPr>
        <w:t>средства индивидуальной защиты, предусмотренные нарядом-допуском на выполнение огневых работ.</w:t>
      </w:r>
    </w:p>
    <w:p w14:paraId="0DC74710" w14:textId="4FB5939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Начало и проведение огневых работ должны осуществляться в присутствии лица, ответственного за выполнение работ, контролирующего работу исполнителей. В зоне проведения огневых работ не допускается нахождение лиц, не занятых выполнением работ.</w:t>
      </w:r>
    </w:p>
    <w:p w14:paraId="30FDD7ED" w14:textId="38EBAD3D"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Лицо, ответственное за проведение огневых работ, после окончания огневых работ должно проверить выполнение работ в полном объеме, организовать приведение рабочих мест в порядок. С места выполнения огневых работ должны быть убраны инструменты, инвентарь, материалы, а также выведены исполнители, выполнившие огневые работы. Наряд-допуск на выполнение огневых работ должен быть закрыт.</w:t>
      </w:r>
    </w:p>
    <w:p w14:paraId="155171E5" w14:textId="77777777"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Лицо, ответственное за выполнение огневых работ, должно поставить в известность работников, занятых ведением технологического процесса, об окончании огневых работ с записью в журнале ведения технологического процесса (вахтенный журнал, журнал приема-сдачи смен).</w:t>
      </w:r>
    </w:p>
    <w:p w14:paraId="708B2D03" w14:textId="054DE416" w:rsidR="009F7C59" w:rsidRPr="009F7C59" w:rsidRDefault="009F7C59" w:rsidP="00A8082D">
      <w:pPr>
        <w:pStyle w:val="aff6"/>
        <w:numPr>
          <w:ilvl w:val="2"/>
          <w:numId w:val="50"/>
        </w:numPr>
        <w:tabs>
          <w:tab w:val="left" w:pos="0"/>
        </w:tabs>
        <w:spacing w:before="240"/>
        <w:ind w:left="0" w:firstLine="0"/>
        <w:contextualSpacing w:val="0"/>
        <w:rPr>
          <w:bCs/>
          <w:szCs w:val="24"/>
        </w:rPr>
      </w:pPr>
      <w:proofErr w:type="gramStart"/>
      <w:r w:rsidRPr="009F7C59">
        <w:rPr>
          <w:bCs/>
          <w:szCs w:val="24"/>
        </w:rPr>
        <w:t>После окончания огневых работ лицо, ответственное за выполнение огневых работ, совместно с руководителем структурного подразделения или лицом, его замещающим, должен проверить место проведения огневых работ в целях исключения возможности возникновения возгорания и обеспечить контроль (наблюдение) за местом наиболее возможного очага возникновения пожара в течение трех часов работниками структурного подразделения, занятыми ведением технологического процесса.</w:t>
      </w:r>
      <w:proofErr w:type="gramEnd"/>
    </w:p>
    <w:p w14:paraId="264ACF97" w14:textId="77D46741" w:rsidR="009F7C59" w:rsidRPr="009F7C59" w:rsidRDefault="009F7C59" w:rsidP="00A71F90">
      <w:pPr>
        <w:pStyle w:val="a6"/>
        <w:spacing w:before="240"/>
        <w:jc w:val="both"/>
        <w:rPr>
          <w:bCs/>
          <w:szCs w:val="24"/>
        </w:rPr>
      </w:pPr>
      <w:r w:rsidRPr="009F7C59">
        <w:rPr>
          <w:bCs/>
          <w:szCs w:val="24"/>
        </w:rPr>
        <w:t xml:space="preserve">После закрытия наряда-допуска на выполнение огневых работ лицо, ответственное за выполнение огневых работ, должно передать руководителю структурного подразделения или лицу, его замещающему, один экземпляр наряда-допуска на выполнение огневых работ. Второй экземпляр хранится </w:t>
      </w:r>
      <w:r w:rsidR="00845C2C">
        <w:rPr>
          <w:bCs/>
          <w:szCs w:val="24"/>
        </w:rPr>
        <w:t>в организации оказывающей услуги по договору в области предупреждения и тушения пожаров</w:t>
      </w:r>
      <w:r w:rsidRPr="009F7C59">
        <w:rPr>
          <w:bCs/>
          <w:szCs w:val="24"/>
        </w:rPr>
        <w:t>.</w:t>
      </w:r>
    </w:p>
    <w:p w14:paraId="1F0AA54E" w14:textId="77777777" w:rsidR="009F7C59" w:rsidRPr="009F7C59" w:rsidRDefault="009F7C59" w:rsidP="00A71F90">
      <w:pPr>
        <w:pStyle w:val="a6"/>
        <w:spacing w:before="240"/>
        <w:jc w:val="both"/>
        <w:rPr>
          <w:bCs/>
          <w:szCs w:val="24"/>
        </w:rPr>
      </w:pPr>
      <w:r w:rsidRPr="009F7C59">
        <w:rPr>
          <w:bCs/>
          <w:szCs w:val="24"/>
        </w:rPr>
        <w:t>Оба экземпляра наряда-допуска на выполнение огневых работ хранятся не менее трех месяцев со дня его закрытия.</w:t>
      </w:r>
    </w:p>
    <w:p w14:paraId="4FE0D618" w14:textId="6C8274BF" w:rsidR="00B15DC9" w:rsidRDefault="009F7C59" w:rsidP="00A8082D">
      <w:pPr>
        <w:pStyle w:val="aff6"/>
        <w:numPr>
          <w:ilvl w:val="2"/>
          <w:numId w:val="50"/>
        </w:numPr>
        <w:tabs>
          <w:tab w:val="left" w:pos="0"/>
        </w:tabs>
        <w:spacing w:before="240"/>
        <w:ind w:left="0" w:firstLine="0"/>
        <w:contextualSpacing w:val="0"/>
      </w:pPr>
      <w:r w:rsidRPr="009F7C59">
        <w:rPr>
          <w:bCs/>
          <w:szCs w:val="24"/>
        </w:rPr>
        <w:lastRenderedPageBreak/>
        <w:t xml:space="preserve">Для проведения огневых работ внутри емкости (аппарата) к наряду-допуску на выполнение огневых работ следует оформить наряд-допуск на проведение газоопасных работ в соответствии с </w:t>
      </w:r>
      <w:hyperlink r:id="rId35" w:tooltip="Ссылка на КонсультантПлюс" w:history="1">
        <w:r w:rsidR="00B15DC9" w:rsidRPr="00CE45F4">
          <w:rPr>
            <w:rStyle w:val="aa"/>
            <w:iCs/>
          </w:rPr>
          <w:t>Приказ</w:t>
        </w:r>
        <w:r w:rsidR="00B15DC9">
          <w:rPr>
            <w:rStyle w:val="aa"/>
            <w:iCs/>
          </w:rPr>
          <w:t>ом</w:t>
        </w:r>
        <w:r w:rsidR="00B15DC9" w:rsidRPr="00CE45F4">
          <w:rPr>
            <w:rStyle w:val="aa"/>
            <w:iCs/>
          </w:rPr>
          <w:t xml:space="preserve"> </w:t>
        </w:r>
        <w:proofErr w:type="spellStart"/>
        <w:r w:rsidR="00B15DC9" w:rsidRPr="00CE45F4">
          <w:rPr>
            <w:rStyle w:val="aa"/>
            <w:iCs/>
          </w:rPr>
          <w:t>Ростехнадзора</w:t>
        </w:r>
        <w:proofErr w:type="spellEnd"/>
        <w:r w:rsidR="00B15DC9" w:rsidRPr="00CE45F4">
          <w:rPr>
            <w:rStyle w:val="aa"/>
            <w:iCs/>
          </w:rPr>
          <w:t xml:space="preserve"> от 20.11.2017 № 485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00B15DC9">
        <w:t>.</w:t>
      </w:r>
    </w:p>
    <w:p w14:paraId="767465D1" w14:textId="7F822D7B" w:rsidR="009F7C59" w:rsidRPr="009F7C59" w:rsidRDefault="00B15DC9" w:rsidP="00B15DC9">
      <w:pPr>
        <w:pStyle w:val="a6"/>
        <w:spacing w:before="240"/>
        <w:jc w:val="both"/>
        <w:rPr>
          <w:bCs/>
          <w:szCs w:val="24"/>
        </w:rPr>
      </w:pPr>
      <w:r w:rsidRPr="009F7C59">
        <w:rPr>
          <w:bCs/>
          <w:szCs w:val="24"/>
        </w:rPr>
        <w:t xml:space="preserve"> </w:t>
      </w:r>
      <w:r w:rsidR="009F7C59" w:rsidRPr="009F7C59">
        <w:rPr>
          <w:bCs/>
          <w:szCs w:val="24"/>
        </w:rPr>
        <w:t>(в нарядах-допусках на проведение огневых и газоопасных работ указываются зарегистрированные номера нарядов-допусков).</w:t>
      </w:r>
    </w:p>
    <w:p w14:paraId="25C5A8B8" w14:textId="6A7303E0" w:rsidR="009F7C59" w:rsidRPr="009D35FF" w:rsidRDefault="009F7C59" w:rsidP="00A71F90">
      <w:pPr>
        <w:pStyle w:val="a6"/>
        <w:spacing w:before="240"/>
        <w:jc w:val="both"/>
        <w:rPr>
          <w:bCs/>
          <w:szCs w:val="24"/>
        </w:rPr>
      </w:pPr>
      <w:r w:rsidRPr="009F7C59">
        <w:rPr>
          <w:bCs/>
          <w:szCs w:val="24"/>
        </w:rPr>
        <w:t>Огневые работы в емкостях (аппаратах) следует проводить при полностью открытых люках и принудительном воздухообмене, обеспечивающем нормальный воздушный режим в зоне проведения огневых работ.</w:t>
      </w:r>
    </w:p>
    <w:p w14:paraId="78CDECE9" w14:textId="63C5A983" w:rsidR="00106938" w:rsidRDefault="00191F4E" w:rsidP="00A8082D">
      <w:pPr>
        <w:pStyle w:val="aff6"/>
        <w:numPr>
          <w:ilvl w:val="2"/>
          <w:numId w:val="50"/>
        </w:numPr>
        <w:tabs>
          <w:tab w:val="left" w:pos="0"/>
        </w:tabs>
        <w:spacing w:before="240"/>
        <w:ind w:left="0" w:firstLine="0"/>
        <w:contextualSpacing w:val="0"/>
        <w:rPr>
          <w:rFonts w:eastAsia="MS Mincho"/>
          <w:szCs w:val="24"/>
        </w:rPr>
      </w:pPr>
      <w:proofErr w:type="gramStart"/>
      <w:r w:rsidRPr="00EE661B">
        <w:rPr>
          <w:szCs w:val="24"/>
        </w:rPr>
        <w:t xml:space="preserve">Руководители </w:t>
      </w:r>
      <w:r w:rsidR="00D81FFD" w:rsidRPr="00EE661B">
        <w:rPr>
          <w:szCs w:val="24"/>
        </w:rPr>
        <w:t>Общества</w:t>
      </w:r>
      <w:r w:rsidRPr="00EE661B">
        <w:rPr>
          <w:szCs w:val="24"/>
        </w:rPr>
        <w:t>,</w:t>
      </w:r>
      <w:r w:rsidR="00D81FFD" w:rsidRPr="00EE661B">
        <w:rPr>
          <w:szCs w:val="24"/>
        </w:rPr>
        <w:t xml:space="preserve"> </w:t>
      </w:r>
      <w:r w:rsidR="00241802">
        <w:rPr>
          <w:szCs w:val="24"/>
        </w:rPr>
        <w:t>работники</w:t>
      </w:r>
      <w:r w:rsidR="00D81FFD" w:rsidRPr="00EE661B">
        <w:rPr>
          <w:szCs w:val="24"/>
        </w:rPr>
        <w:t xml:space="preserve"> </w:t>
      </w:r>
      <w:r w:rsidR="00241802">
        <w:rPr>
          <w:szCs w:val="24"/>
        </w:rPr>
        <w:t>У</w:t>
      </w:r>
      <w:r w:rsidR="00D81FFD" w:rsidRPr="00EE661B">
        <w:rPr>
          <w:szCs w:val="24"/>
        </w:rPr>
        <w:t>ПБОТ</w:t>
      </w:r>
      <w:r w:rsidRPr="00EE661B">
        <w:rPr>
          <w:szCs w:val="24"/>
        </w:rPr>
        <w:t>, уполномоченные лица государственных и ведомственных надзорных органов, КПК</w:t>
      </w:r>
      <w:r w:rsidR="00D81FFD" w:rsidRPr="00EE661B">
        <w:rPr>
          <w:szCs w:val="24"/>
        </w:rPr>
        <w:t xml:space="preserve"> организации</w:t>
      </w:r>
      <w:r w:rsidR="00B91FBC">
        <w:rPr>
          <w:szCs w:val="24"/>
        </w:rPr>
        <w:t>,</w:t>
      </w:r>
      <w:r w:rsidR="00D81FFD" w:rsidRPr="00EE661B">
        <w:rPr>
          <w:szCs w:val="24"/>
        </w:rPr>
        <w:t xml:space="preserve"> оказывающей услуги по договору в области предупреждения и тушения пожаров</w:t>
      </w:r>
      <w:r w:rsidR="00B91FBC">
        <w:rPr>
          <w:szCs w:val="24"/>
        </w:rPr>
        <w:t>,</w:t>
      </w:r>
      <w:r w:rsidRPr="00EE661B">
        <w:rPr>
          <w:szCs w:val="24"/>
        </w:rPr>
        <w:t xml:space="preserve"> обязаны немедленно приостановить выполнение огневых работ при обнаружении нарушении требований, указанных выше</w:t>
      </w:r>
      <w:r w:rsidR="00B91FBC">
        <w:rPr>
          <w:szCs w:val="24"/>
        </w:rPr>
        <w:t>,</w:t>
      </w:r>
      <w:r w:rsidRPr="00EE661B">
        <w:rPr>
          <w:szCs w:val="24"/>
        </w:rPr>
        <w:t xml:space="preserve"> и отстранить от работы нарушителя или всю бригаду с отметкой в </w:t>
      </w:r>
      <w:hyperlink w:anchor="пункт13_наряда_допуска" w:history="1">
        <w:r w:rsidRPr="00DA6DBF">
          <w:rPr>
            <w:rStyle w:val="aa"/>
            <w:szCs w:val="24"/>
          </w:rPr>
          <w:t>п.13</w:t>
        </w:r>
      </w:hyperlink>
      <w:r w:rsidRPr="00EE661B">
        <w:rPr>
          <w:szCs w:val="24"/>
        </w:rPr>
        <w:t xml:space="preserve"> наряда-допуска и в журнале регистрации нарядов-допусков на выполнение огневых работ.</w:t>
      </w:r>
      <w:proofErr w:type="gramEnd"/>
    </w:p>
    <w:p w14:paraId="78CDECF7" w14:textId="1E1E317B" w:rsidR="00106938" w:rsidRDefault="00E11B14" w:rsidP="00A8082D">
      <w:pPr>
        <w:pStyle w:val="20"/>
        <w:keepNext w:val="0"/>
        <w:numPr>
          <w:ilvl w:val="1"/>
          <w:numId w:val="50"/>
        </w:numPr>
        <w:spacing w:after="0"/>
        <w:ind w:left="0" w:firstLine="0"/>
        <w:rPr>
          <w:i w:val="0"/>
          <w:caps/>
          <w:sz w:val="24"/>
        </w:rPr>
      </w:pPr>
      <w:bookmarkStart w:id="78" w:name="_Toc277579518"/>
      <w:bookmarkStart w:id="79" w:name="_Toc299975628"/>
      <w:bookmarkStart w:id="80" w:name="_Toc518481653"/>
      <w:r w:rsidRPr="00EE661B">
        <w:rPr>
          <w:i w:val="0"/>
          <w:caps/>
          <w:sz w:val="24"/>
        </w:rPr>
        <w:t>ОГНЕВЫЕ РАБОТЫ В СОСУДАХ, РЕЗЕРВУАРАХ, КОЛОДЦАХ</w:t>
      </w:r>
      <w:bookmarkEnd w:id="78"/>
      <w:bookmarkEnd w:id="79"/>
      <w:bookmarkEnd w:id="80"/>
    </w:p>
    <w:p w14:paraId="78CDECF8" w14:textId="3104F69C" w:rsidR="00106938" w:rsidRDefault="00E11B14" w:rsidP="00A8082D">
      <w:pPr>
        <w:pStyle w:val="aff6"/>
        <w:numPr>
          <w:ilvl w:val="2"/>
          <w:numId w:val="50"/>
        </w:numPr>
        <w:tabs>
          <w:tab w:val="left" w:pos="0"/>
        </w:tabs>
        <w:spacing w:before="240"/>
        <w:ind w:left="0" w:firstLine="0"/>
        <w:contextualSpacing w:val="0"/>
      </w:pPr>
      <w:r w:rsidRPr="00EE661B">
        <w:t>Огневые работы внутри аппаратов, емкостей, колодцев, в котлованах разрешается  начинать после выполнения всех подготовительных мероприятий, указанных в наряде допуске</w:t>
      </w:r>
      <w:r w:rsidR="003217B0" w:rsidRPr="00EE661B">
        <w:t xml:space="preserve"> на проведение</w:t>
      </w:r>
      <w:r w:rsidRPr="00EE661B">
        <w:t xml:space="preserve"> огневых работ, при отсутствии горючих веществ в воздушной среде</w:t>
      </w:r>
      <w:r w:rsidR="003217B0" w:rsidRPr="00EE661B">
        <w:t>.</w:t>
      </w:r>
      <w:r w:rsidRPr="00EE661B">
        <w:t xml:space="preserve"> </w:t>
      </w:r>
    </w:p>
    <w:p w14:paraId="78CDECF9" w14:textId="2675875B" w:rsidR="00106938" w:rsidRDefault="00E11B14" w:rsidP="00A8082D">
      <w:pPr>
        <w:pStyle w:val="aff6"/>
        <w:numPr>
          <w:ilvl w:val="2"/>
          <w:numId w:val="50"/>
        </w:numPr>
        <w:tabs>
          <w:tab w:val="left" w:pos="0"/>
        </w:tabs>
        <w:spacing w:before="240"/>
        <w:ind w:left="0" w:firstLine="0"/>
        <w:contextualSpacing w:val="0"/>
      </w:pPr>
      <w:r w:rsidRPr="00EE661B">
        <w:t>Для безопасного проведения операций дегазации и удаления остатков нефтепродуктов необходимо:</w:t>
      </w:r>
    </w:p>
    <w:p w14:paraId="78CDECFA" w14:textId="7507C82F"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 каждому оборудованию составить схему пропарки (продувки), промывки с указанием мест и способов подачи острого пара (инертного газа), воды, а также путей и мест отвода газовых выбросов и сточных вод. Схема прилагается и утверждается совместно с нарядо</w:t>
      </w:r>
      <w:proofErr w:type="gramStart"/>
      <w:r w:rsidR="00E11B14" w:rsidRPr="00EE661B">
        <w:t>м</w:t>
      </w:r>
      <w:r w:rsidR="00B91FBC">
        <w:t>-</w:t>
      </w:r>
      <w:proofErr w:type="gramEnd"/>
      <w:r w:rsidR="00E11B14" w:rsidRPr="00EE661B">
        <w:t xml:space="preserve"> допуском</w:t>
      </w:r>
      <w:r>
        <w:t>;</w:t>
      </w:r>
    </w:p>
    <w:p w14:paraId="78CDECFB"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у</w:t>
      </w:r>
      <w:r w:rsidR="00E11B14" w:rsidRPr="00EE661B">
        <w:t>становить режим пропарки и продувки каждого аппарата (продолжительность, давление, температуру и т.п.)</w:t>
      </w:r>
      <w:r>
        <w:t>;</w:t>
      </w:r>
    </w:p>
    <w:p w14:paraId="78CDECFC"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знакомить ответственных лиц и проинструктировать непосредственных исполнителей о порядке пропарки и промывки</w:t>
      </w:r>
      <w:r>
        <w:t>;</w:t>
      </w:r>
    </w:p>
    <w:p w14:paraId="78CDECFD"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з</w:t>
      </w:r>
      <w:r w:rsidR="00E11B14" w:rsidRPr="00EE661B">
        <w:t>аранее подготовить необходимые вспомогательные материалы и оборудование</w:t>
      </w:r>
      <w:r>
        <w:t>;</w:t>
      </w:r>
    </w:p>
    <w:p w14:paraId="78CDECFE"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д</w:t>
      </w:r>
      <w:r w:rsidR="00E11B14" w:rsidRPr="00EE661B">
        <w:t>ля промывки и продувки технологических аппаратов с взрывопожароопасными продуктами необходимо предусмотреть штуцеры для подвода воды, пара или инертного газа</w:t>
      </w:r>
      <w:r>
        <w:t>;</w:t>
      </w:r>
    </w:p>
    <w:p w14:paraId="78CDECFF"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 xml:space="preserve">чистка оборудования от остатков нефтепродукта должна производиться до толщины отложения, </w:t>
      </w:r>
      <w:r w:rsidR="00E11B14" w:rsidRPr="0057081E">
        <w:t>не превышающего 0,2 мм.</w:t>
      </w:r>
    </w:p>
    <w:p w14:paraId="78CDED00" w14:textId="05D668E2" w:rsidR="00106938" w:rsidRDefault="00E11B14" w:rsidP="00A8082D">
      <w:pPr>
        <w:pStyle w:val="aff6"/>
        <w:numPr>
          <w:ilvl w:val="2"/>
          <w:numId w:val="50"/>
        </w:numPr>
        <w:tabs>
          <w:tab w:val="left" w:pos="0"/>
        </w:tabs>
        <w:spacing w:before="240"/>
        <w:ind w:left="0" w:firstLine="0"/>
        <w:contextualSpacing w:val="0"/>
      </w:pPr>
      <w:r w:rsidRPr="00EE661B">
        <w:t>При проведении операции дегазации инертный газ или пар подводить к технологическим трубопроводам по съемным участкам трубопроводов или гибким шлангам, запорная арматура должна быть установлена с обеих сторон съемного участка. После окончания продувки эти участки трубопроводов необходимо демонтировать, а на запорной арматуре установить заглушки с хвостовиками.</w:t>
      </w:r>
    </w:p>
    <w:p w14:paraId="78CDED01" w14:textId="77777777" w:rsidR="00106938" w:rsidRDefault="000B257E" w:rsidP="00AD3187">
      <w:pPr>
        <w:spacing w:before="240"/>
        <w:jc w:val="both"/>
        <w:rPr>
          <w:b/>
        </w:rPr>
      </w:pPr>
      <w:r w:rsidRPr="00A71F90">
        <w:rPr>
          <w:color w:val="000000" w:themeColor="text1"/>
        </w:rPr>
        <w:lastRenderedPageBreak/>
        <w:t>ВНИМАНИЕ!</w:t>
      </w:r>
      <w:r w:rsidR="002D0631" w:rsidRPr="00A71F90">
        <w:rPr>
          <w:b/>
          <w:color w:val="000000" w:themeColor="text1"/>
        </w:rPr>
        <w:t xml:space="preserve"> </w:t>
      </w:r>
      <w:r w:rsidR="009377E5" w:rsidRPr="009377E5">
        <w:t>ПРИМЕНЯТЬ УГЛЕКИСЛЫЙ ГАЗ ДЛЯ ПРОДУВКИ ЗАПРЕЩАЕТСЯ!</w:t>
      </w:r>
    </w:p>
    <w:p w14:paraId="78CDED02" w14:textId="0D8249C5" w:rsidR="00106938" w:rsidRDefault="00E11B14" w:rsidP="00A8082D">
      <w:pPr>
        <w:pStyle w:val="aff6"/>
        <w:numPr>
          <w:ilvl w:val="2"/>
          <w:numId w:val="50"/>
        </w:numPr>
        <w:tabs>
          <w:tab w:val="left" w:pos="0"/>
        </w:tabs>
        <w:spacing w:before="240"/>
        <w:ind w:left="0" w:firstLine="0"/>
        <w:contextualSpacing w:val="0"/>
      </w:pPr>
      <w:r w:rsidRPr="00EE661B">
        <w:t>Во время пропарки технологического оборудования температура подаваемого водяного пара не должна превышать значения, равного 80</w:t>
      </w:r>
      <w:r w:rsidR="004615E1">
        <w:t xml:space="preserve"> </w:t>
      </w:r>
      <w:r w:rsidRPr="00EE661B">
        <w:t>% от температуры самовоспламенения нефтепродукта.</w:t>
      </w:r>
    </w:p>
    <w:p w14:paraId="78CDED03" w14:textId="5A54CFB9" w:rsidR="00106938" w:rsidRDefault="00E11B14" w:rsidP="00A8082D">
      <w:pPr>
        <w:pStyle w:val="aff6"/>
        <w:numPr>
          <w:ilvl w:val="2"/>
          <w:numId w:val="50"/>
        </w:numPr>
        <w:tabs>
          <w:tab w:val="left" w:pos="0"/>
        </w:tabs>
        <w:spacing w:before="240"/>
        <w:ind w:left="0" w:firstLine="0"/>
        <w:contextualSpacing w:val="0"/>
      </w:pPr>
      <w:r w:rsidRPr="00EE661B">
        <w:t>Для приведения резервуара (технологического оборудования) в безопасное состояние при проведении огневых ремонтных работ, его дегазацию необходимо обеспечивать до содержания паров нефтепродуктов не более 20</w:t>
      </w:r>
      <w:r w:rsidR="004615E1">
        <w:t xml:space="preserve"> </w:t>
      </w:r>
      <w:r w:rsidRPr="00EE661B">
        <w:t>% от нижнего концентрационного предела воспламенения, при выполнении любых видов работ с доступом работников в защитных средствах дыхания внутрь резервуара.</w:t>
      </w:r>
    </w:p>
    <w:p w14:paraId="78CDED04" w14:textId="77777777" w:rsidR="00106938" w:rsidRDefault="00E11B14" w:rsidP="006E2B7A">
      <w:pPr>
        <w:spacing w:before="240"/>
        <w:jc w:val="both"/>
      </w:pPr>
      <w:r w:rsidRPr="00EE661B">
        <w:t xml:space="preserve">Естественная вентиляция резервуара при концентрации паров в газовом объеме более 20 г/м должна проводиться только через верхние световые люки с установкой на них дефлекторов. </w:t>
      </w:r>
    </w:p>
    <w:p w14:paraId="78CDED05" w14:textId="4153042B" w:rsidR="00106938" w:rsidRDefault="00E11B14" w:rsidP="000F6A6C">
      <w:pPr>
        <w:spacing w:before="240"/>
        <w:jc w:val="both"/>
      </w:pPr>
      <w:r w:rsidRPr="00EE661B">
        <w:t>Вскрытие люко</w:t>
      </w:r>
      <w:proofErr w:type="gramStart"/>
      <w:r w:rsidRPr="00EE661B">
        <w:t>в</w:t>
      </w:r>
      <w:r w:rsidR="00B91FBC">
        <w:t>-</w:t>
      </w:r>
      <w:proofErr w:type="gramEnd"/>
      <w:r w:rsidRPr="00EE661B">
        <w:t xml:space="preserve"> лазов первого пояса для естественной вентиляции (аэрации) допускается при концентрации паров нефтепродукта не более </w:t>
      </w:r>
      <w:r w:rsidR="00F14577">
        <w:t>2</w:t>
      </w:r>
      <w:r w:rsidR="00F14577" w:rsidRPr="00EE661B">
        <w:t xml:space="preserve"> </w:t>
      </w:r>
      <w:r w:rsidRPr="00EE661B">
        <w:t>г/м</w:t>
      </w:r>
      <w:r w:rsidR="00E47730" w:rsidRPr="00EE661B">
        <w:rPr>
          <w:noProof/>
          <w:position w:val="-4"/>
          <w:lang w:eastAsia="ru-RU"/>
        </w:rPr>
        <w:drawing>
          <wp:inline distT="0" distB="0" distL="0" distR="0" wp14:anchorId="78CDF1CD" wp14:editId="78CDF1CE">
            <wp:extent cx="87630" cy="19050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srcRect/>
                    <a:stretch>
                      <a:fillRect/>
                    </a:stretch>
                  </pic:blipFill>
                  <pic:spPr bwMode="auto">
                    <a:xfrm>
                      <a:off x="0" y="0"/>
                      <a:ext cx="87630" cy="190500"/>
                    </a:xfrm>
                    <a:prstGeom prst="rect">
                      <a:avLst/>
                    </a:prstGeom>
                    <a:noFill/>
                    <a:ln w="9525">
                      <a:noFill/>
                      <a:miter lim="800000"/>
                      <a:headEnd/>
                      <a:tailEnd/>
                    </a:ln>
                  </pic:spPr>
                </pic:pic>
              </a:graphicData>
            </a:graphic>
          </wp:inline>
        </w:drawing>
      </w:r>
      <w:r w:rsidRPr="00EE661B">
        <w:t>.</w:t>
      </w:r>
    </w:p>
    <w:p w14:paraId="78CDED06" w14:textId="77777777" w:rsidR="00106938" w:rsidRDefault="00E11B14" w:rsidP="000F6A6C">
      <w:pPr>
        <w:spacing w:before="240"/>
        <w:jc w:val="both"/>
      </w:pPr>
      <w:r w:rsidRPr="00EE661B">
        <w:t>Запрещается проводить вскрытие люков и дегазацию резервуара (принудительную и естественную) при скорости ветра менее 1 м/с.</w:t>
      </w:r>
    </w:p>
    <w:p w14:paraId="78CDED07" w14:textId="02B1DF27" w:rsidR="00106938" w:rsidRDefault="00E11B14" w:rsidP="00A8082D">
      <w:pPr>
        <w:pStyle w:val="aff6"/>
        <w:numPr>
          <w:ilvl w:val="2"/>
          <w:numId w:val="50"/>
        </w:numPr>
        <w:tabs>
          <w:tab w:val="left" w:pos="0"/>
        </w:tabs>
        <w:spacing w:before="240"/>
        <w:ind w:left="0" w:firstLine="0"/>
        <w:contextualSpacing w:val="0"/>
      </w:pPr>
      <w:r w:rsidRPr="00EE661B">
        <w:t>При достижении концентрации паров соответствующей ПДК, делается не менее 2 замеров</w:t>
      </w:r>
      <w:r w:rsidR="00B91FBC">
        <w:t>,</w:t>
      </w:r>
      <w:r w:rsidRPr="00EE661B">
        <w:t xml:space="preserve"> и если между двумя последними замерами расхождения не превышают погрешность измерения прибора, то подача острого пара (инертного газа) в резервуар прекращается. Резервуар остается под наблюдением в течение двух часов. Если по истечении двух часов замеренная концентрация паров нефтепродукта в резервуаре не превышает указанных значений, то процесс дегазации можно считать </w:t>
      </w:r>
      <w:proofErr w:type="gramStart"/>
      <w:r w:rsidRPr="00EE661B">
        <w:t>законченным</w:t>
      </w:r>
      <w:proofErr w:type="gramEnd"/>
      <w:r w:rsidRPr="00EE661B">
        <w:t>.</w:t>
      </w:r>
      <w:r w:rsidRPr="00EE661B">
        <w:rPr>
          <w:color w:val="FF0000"/>
        </w:rPr>
        <w:t xml:space="preserve"> </w:t>
      </w:r>
    </w:p>
    <w:p w14:paraId="78CDED08" w14:textId="7CCA80B4" w:rsidR="00106938" w:rsidRDefault="00E11B14" w:rsidP="00A8082D">
      <w:pPr>
        <w:pStyle w:val="aff6"/>
        <w:numPr>
          <w:ilvl w:val="2"/>
          <w:numId w:val="50"/>
        </w:numPr>
        <w:tabs>
          <w:tab w:val="left" w:pos="0"/>
        </w:tabs>
        <w:spacing w:before="240"/>
        <w:ind w:left="0" w:firstLine="0"/>
        <w:contextualSpacing w:val="0"/>
      </w:pPr>
      <w:r w:rsidRPr="00EE661B">
        <w:rPr>
          <w:color w:val="000000"/>
        </w:rPr>
        <w:t>Замеры проводятся газоанализатором не менее</w:t>
      </w:r>
      <w:proofErr w:type="gramStart"/>
      <w:r w:rsidR="00B91FBC">
        <w:rPr>
          <w:color w:val="000000"/>
        </w:rPr>
        <w:t>,</w:t>
      </w:r>
      <w:proofErr w:type="gramEnd"/>
      <w:r w:rsidRPr="00EE661B">
        <w:rPr>
          <w:color w:val="000000"/>
        </w:rPr>
        <w:t xml:space="preserve"> чем в трех точках, начиная от входа (у люка). </w:t>
      </w:r>
      <w:r w:rsidRPr="00EE661B">
        <w:t>Последний  анализ следует отбирать из нижней части резервуара на расстоянии 2 м от стенки резервуара и на высоте 0,1 м от днища.</w:t>
      </w:r>
    </w:p>
    <w:p w14:paraId="78CDED09" w14:textId="7FB879AB" w:rsidR="00106938" w:rsidRDefault="00E11B14" w:rsidP="00A8082D">
      <w:pPr>
        <w:pStyle w:val="aff6"/>
        <w:numPr>
          <w:ilvl w:val="2"/>
          <w:numId w:val="50"/>
        </w:numPr>
        <w:tabs>
          <w:tab w:val="left" w:pos="0"/>
        </w:tabs>
        <w:spacing w:before="240"/>
        <w:ind w:left="0" w:firstLine="0"/>
        <w:contextualSpacing w:val="0"/>
      </w:pPr>
      <w:r w:rsidRPr="00EE661B">
        <w:t>Огневые работы в емкостях, аппаратах проводятся при полностью открытых люках и принудительном воздухообмене, обеспечивающем нормальный воздушный режим в зоне работы</w:t>
      </w:r>
      <w:r w:rsidR="00B91FBC">
        <w:t>,</w:t>
      </w:r>
      <w:r w:rsidRPr="00EE661B">
        <w:t xml:space="preserve"> в том числе содержании взрывоопасных и </w:t>
      </w:r>
      <w:proofErr w:type="spellStart"/>
      <w:r w:rsidRPr="00EE661B">
        <w:t>пожаровзрывоопасных</w:t>
      </w:r>
      <w:proofErr w:type="spellEnd"/>
      <w:r w:rsidRPr="00EE661B">
        <w:t xml:space="preserve"> веществ (паров, газов и т.д.) не выше 5</w:t>
      </w:r>
      <w:r w:rsidR="004615E1">
        <w:t xml:space="preserve"> </w:t>
      </w:r>
      <w:r w:rsidRPr="00EE661B">
        <w:t xml:space="preserve">% от нижнего концентрационного предела воспламенения. </w:t>
      </w:r>
    </w:p>
    <w:p w14:paraId="78CDED0A" w14:textId="632084D6" w:rsidR="00106938" w:rsidRDefault="00E11B14" w:rsidP="00A8082D">
      <w:pPr>
        <w:pStyle w:val="aff6"/>
        <w:numPr>
          <w:ilvl w:val="2"/>
          <w:numId w:val="50"/>
        </w:numPr>
        <w:tabs>
          <w:tab w:val="left" w:pos="0"/>
        </w:tabs>
        <w:spacing w:before="240"/>
        <w:ind w:left="0" w:firstLine="0"/>
        <w:contextualSpacing w:val="0"/>
      </w:pPr>
      <w:r w:rsidRPr="00EE661B">
        <w:rPr>
          <w:color w:val="000000"/>
        </w:rPr>
        <w:t>Для работ внутри сосуда (резервуара) или колодца должна быть назначена бригада в составе не менее трех человек: работающий в сосуде, резервуаре (колодце) и два дублера (наблюдающих) снаружи.</w:t>
      </w:r>
    </w:p>
    <w:p w14:paraId="78CDED0B" w14:textId="7194FF59"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Спуск работника в сосуд, резервуар (колодец) и подъем из него разрешаются по переносной лестнице (имеющей инвентарный номер, отметку об испытании). При этом должно быть предусмотрено применение фала (веревки) и специального пояса для страховки и вынужденного подъема из сосуда (колодца).</w:t>
      </w:r>
    </w:p>
    <w:p w14:paraId="78CDED0C" w14:textId="7C14F1F7"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Перед каждым спуском работника в сосуд или колодец ответственный за проведение огневых работ справляется о его самочувствии, проверяет экипировку, уточняет переговорный код. Продолжительность одного рабочего цикла пребывания в сосуде (колодце) не должна превышать 30 мин</w:t>
      </w:r>
      <w:r w:rsidR="00AD0F47">
        <w:rPr>
          <w:color w:val="000000"/>
        </w:rPr>
        <w:t>ут</w:t>
      </w:r>
      <w:r w:rsidRPr="00EE661B">
        <w:rPr>
          <w:color w:val="000000"/>
        </w:rPr>
        <w:t>.</w:t>
      </w:r>
    </w:p>
    <w:p w14:paraId="78CDED0D" w14:textId="2E14D576" w:rsidR="00106938" w:rsidRDefault="00E11B14" w:rsidP="009C7B09">
      <w:pPr>
        <w:shd w:val="clear" w:color="auto" w:fill="FFFFFF"/>
        <w:spacing w:before="240"/>
        <w:jc w:val="both"/>
        <w:rPr>
          <w:color w:val="000000"/>
        </w:rPr>
      </w:pPr>
      <w:r w:rsidRPr="00EE661B">
        <w:rPr>
          <w:color w:val="000000"/>
        </w:rPr>
        <w:lastRenderedPageBreak/>
        <w:t>В процессе работы через 2</w:t>
      </w:r>
      <w:r w:rsidR="00094F93" w:rsidRPr="00EE661B">
        <w:rPr>
          <w:color w:val="000000"/>
        </w:rPr>
        <w:t>-</w:t>
      </w:r>
      <w:r w:rsidRPr="00EE661B">
        <w:rPr>
          <w:color w:val="000000"/>
        </w:rPr>
        <w:t>3 мин</w:t>
      </w:r>
      <w:r w:rsidR="00AD0F47">
        <w:rPr>
          <w:color w:val="000000"/>
        </w:rPr>
        <w:t>ут</w:t>
      </w:r>
      <w:r w:rsidRPr="00EE661B">
        <w:rPr>
          <w:color w:val="000000"/>
        </w:rPr>
        <w:t xml:space="preserve"> следует справляться (в том числе с помощью кода) о самочувствии работника, находящегося в сосуде (колодце).</w:t>
      </w:r>
    </w:p>
    <w:p w14:paraId="78CDED0E" w14:textId="77777777" w:rsidR="00106938" w:rsidRDefault="00E11B14" w:rsidP="009C7B09">
      <w:pPr>
        <w:shd w:val="clear" w:color="auto" w:fill="FFFFFF"/>
        <w:spacing w:before="240"/>
        <w:jc w:val="both"/>
        <w:rPr>
          <w:color w:val="000000"/>
        </w:rPr>
      </w:pPr>
      <w:r w:rsidRPr="00EE661B">
        <w:rPr>
          <w:color w:val="000000"/>
        </w:rPr>
        <w:t>Если работающий в сосуде, резервуаре (колодце) почувствовал недомогание (подал сигнал, не отвечает на сигнал, снял шлем-маску и т.п.), дублеры обязаны извлечь его и оказать доврачебную помощь.</w:t>
      </w:r>
    </w:p>
    <w:p w14:paraId="78CDED0F" w14:textId="7C0BA6C3" w:rsidR="00106938" w:rsidRDefault="00E11B14" w:rsidP="00A8082D">
      <w:pPr>
        <w:pStyle w:val="aff6"/>
        <w:numPr>
          <w:ilvl w:val="2"/>
          <w:numId w:val="50"/>
        </w:numPr>
        <w:tabs>
          <w:tab w:val="left" w:pos="0"/>
        </w:tabs>
        <w:spacing w:before="240"/>
        <w:ind w:left="0" w:firstLine="0"/>
        <w:contextualSpacing w:val="0"/>
      </w:pPr>
      <w:r w:rsidRPr="00EE661B">
        <w:t>В случае повышения содержания горючих веществ в опасной зоне внутри аппарата,  емкости огневые работы должны быть немедленно прекращены. Эти работы можно возобновить только после устранения причин утечки газа или паров (их содержание не должно превышать предельно допустимые концентрации</w:t>
      </w:r>
      <w:r w:rsidR="004157D3">
        <w:t>).</w:t>
      </w:r>
    </w:p>
    <w:p w14:paraId="78CDED10" w14:textId="16FB974D" w:rsidR="00106938" w:rsidRDefault="00E11B14" w:rsidP="00A8082D">
      <w:pPr>
        <w:pStyle w:val="aff6"/>
        <w:numPr>
          <w:ilvl w:val="2"/>
          <w:numId w:val="50"/>
        </w:numPr>
        <w:tabs>
          <w:tab w:val="left" w:pos="0"/>
        </w:tabs>
        <w:spacing w:before="240"/>
        <w:ind w:left="0" w:firstLine="0"/>
        <w:contextualSpacing w:val="0"/>
      </w:pPr>
      <w:r w:rsidRPr="00EE661B">
        <w:rPr>
          <w:color w:val="000000"/>
        </w:rPr>
        <w:t>Проведение огневых работ в колодце, в том числе канализационном, тоннеле и подобных сооружениях, необходимо согласовать с руководителями участков (подразделений)</w:t>
      </w:r>
      <w:r w:rsidR="0057747B">
        <w:rPr>
          <w:color w:val="000000"/>
        </w:rPr>
        <w:t>,</w:t>
      </w:r>
      <w:r w:rsidRPr="00EE661B">
        <w:rPr>
          <w:color w:val="000000"/>
        </w:rPr>
        <w:t xml:space="preserve"> технологически связанных с этими объектами.</w:t>
      </w:r>
    </w:p>
    <w:p w14:paraId="78CDED11" w14:textId="4CE83273" w:rsidR="00106938" w:rsidRDefault="00E11B14" w:rsidP="00A8082D">
      <w:pPr>
        <w:pStyle w:val="aff6"/>
        <w:numPr>
          <w:ilvl w:val="2"/>
          <w:numId w:val="50"/>
        </w:numPr>
        <w:tabs>
          <w:tab w:val="left" w:pos="0"/>
        </w:tabs>
        <w:spacing w:before="240"/>
        <w:ind w:left="0" w:firstLine="0"/>
        <w:contextualSpacing w:val="0"/>
      </w:pPr>
      <w:r w:rsidRPr="00EE661B">
        <w:rPr>
          <w:color w:val="000000"/>
        </w:rPr>
        <w:t>Работа внутри сосуда, резервуара (колодца) без СИЗОД или принудительной вентиляции рабочей зоны запрещается.</w:t>
      </w:r>
    </w:p>
    <w:p w14:paraId="0E0E1B56" w14:textId="085B2E3B" w:rsidR="001B20A4" w:rsidRPr="00D47FB9" w:rsidRDefault="00E11B14" w:rsidP="00A8082D">
      <w:pPr>
        <w:pStyle w:val="aff6"/>
        <w:widowControl w:val="0"/>
        <w:numPr>
          <w:ilvl w:val="2"/>
          <w:numId w:val="50"/>
        </w:numPr>
        <w:shd w:val="clear" w:color="auto" w:fill="FFFFFF"/>
        <w:tabs>
          <w:tab w:val="left" w:pos="0"/>
          <w:tab w:val="left" w:pos="264"/>
        </w:tabs>
        <w:autoSpaceDE w:val="0"/>
        <w:autoSpaceDN w:val="0"/>
        <w:adjustRightInd w:val="0"/>
        <w:spacing w:before="240"/>
        <w:ind w:left="0" w:firstLine="0"/>
        <w:contextualSpacing w:val="0"/>
        <w:rPr>
          <w:spacing w:val="-1"/>
        </w:rPr>
      </w:pPr>
      <w:r w:rsidRPr="00D47FB9">
        <w:rPr>
          <w:color w:val="000000"/>
        </w:rPr>
        <w:t>После окончания огневых работ перед закрытием люков руководитель работ должен лично убедиться в том, что в сосуде (колодце) не остался работник, убраны механизмы, инструменты, СИЗ, СИЗОД</w:t>
      </w:r>
      <w:r w:rsidR="0057747B" w:rsidRPr="00D47FB9">
        <w:rPr>
          <w:color w:val="000000"/>
        </w:rPr>
        <w:t>,</w:t>
      </w:r>
      <w:r w:rsidRPr="00D47FB9">
        <w:rPr>
          <w:color w:val="000000"/>
        </w:rPr>
        <w:t xml:space="preserve"> приборы и материалы.</w:t>
      </w:r>
    </w:p>
    <w:p w14:paraId="4E3B7D2C" w14:textId="77777777" w:rsidR="001B20A4" w:rsidRDefault="001B20A4">
      <w:pPr>
        <w:widowControl w:val="0"/>
        <w:shd w:val="clear" w:color="auto" w:fill="FFFFFF"/>
        <w:tabs>
          <w:tab w:val="left" w:pos="264"/>
        </w:tabs>
        <w:autoSpaceDE w:val="0"/>
        <w:autoSpaceDN w:val="0"/>
        <w:adjustRightInd w:val="0"/>
        <w:spacing w:before="240"/>
        <w:jc w:val="both"/>
        <w:rPr>
          <w:spacing w:val="-1"/>
        </w:rPr>
        <w:sectPr w:rsidR="001B20A4" w:rsidSect="00CD5E39">
          <w:headerReference w:type="default" r:id="rId37"/>
          <w:pgSz w:w="11906" w:h="16838"/>
          <w:pgMar w:top="510" w:right="1021" w:bottom="567" w:left="1247" w:header="737" w:footer="680" w:gutter="0"/>
          <w:cols w:space="708"/>
          <w:docGrid w:linePitch="360"/>
        </w:sectPr>
      </w:pPr>
    </w:p>
    <w:p w14:paraId="78CDEE15" w14:textId="019F1658" w:rsidR="00106938" w:rsidRDefault="00CF5417" w:rsidP="00A8082D">
      <w:pPr>
        <w:pStyle w:val="1"/>
        <w:keepNext w:val="0"/>
        <w:numPr>
          <w:ilvl w:val="0"/>
          <w:numId w:val="50"/>
        </w:numPr>
        <w:tabs>
          <w:tab w:val="left" w:pos="0"/>
        </w:tabs>
        <w:spacing w:before="0" w:after="0"/>
        <w:ind w:left="0" w:firstLine="0"/>
        <w:jc w:val="both"/>
        <w:rPr>
          <w:caps/>
          <w:kern w:val="0"/>
        </w:rPr>
      </w:pPr>
      <w:bookmarkStart w:id="81" w:name="_Toc518481654"/>
      <w:r w:rsidRPr="00CF5417">
        <w:rPr>
          <w:caps/>
          <w:kern w:val="0"/>
        </w:rPr>
        <w:lastRenderedPageBreak/>
        <w:t>ссылки</w:t>
      </w:r>
      <w:bookmarkEnd w:id="81"/>
    </w:p>
    <w:bookmarkStart w:id="82" w:name="ФЗ_69_О_пожбезопасности"/>
    <w:bookmarkStart w:id="83" w:name="_Toc287611803"/>
    <w:p w14:paraId="78CDEE17" w14:textId="1FA7753C" w:rsidR="00106938" w:rsidRPr="000E4F62" w:rsidRDefault="000E4F62" w:rsidP="00CE45F4">
      <w:pPr>
        <w:numPr>
          <w:ilvl w:val="0"/>
          <w:numId w:val="23"/>
        </w:numPr>
        <w:tabs>
          <w:tab w:val="num" w:pos="0"/>
        </w:tabs>
        <w:spacing w:before="240"/>
        <w:ind w:left="0" w:firstLine="0"/>
        <w:jc w:val="both"/>
        <w:rPr>
          <w:u w:val="single"/>
        </w:rPr>
      </w:pPr>
      <w:r w:rsidRPr="000E4F62">
        <w:fldChar w:fldCharType="begin"/>
      </w:r>
      <w:r w:rsidRPr="000E4F62">
        <w:instrText xml:space="preserve"> HYPERLINK "consultantplus://offline/ref=56CE953CF865DBA9FE1B0F41D19A951E2EC7E4A968593FCCF9563409CA100403B984BC6B003FCD838771E2B8T7b1B" \o "Ссылка на КонсультантПлюс" </w:instrText>
      </w:r>
      <w:r w:rsidRPr="000E4F62">
        <w:fldChar w:fldCharType="separate"/>
      </w:r>
      <w:r w:rsidRPr="000E4F62">
        <w:rPr>
          <w:rStyle w:val="aa"/>
          <w:iCs/>
        </w:rPr>
        <w:t xml:space="preserve">Федеральный закон от 21.12.1994 </w:t>
      </w:r>
      <w:r>
        <w:rPr>
          <w:rStyle w:val="aa"/>
          <w:iCs/>
        </w:rPr>
        <w:t xml:space="preserve">№ </w:t>
      </w:r>
      <w:r w:rsidRPr="000E4F62">
        <w:rPr>
          <w:rStyle w:val="aa"/>
          <w:iCs/>
        </w:rPr>
        <w:t xml:space="preserve">69-ФЗ </w:t>
      </w:r>
      <w:r>
        <w:rPr>
          <w:rStyle w:val="aa"/>
          <w:iCs/>
        </w:rPr>
        <w:t>«О пожарной безопасности»</w:t>
      </w:r>
      <w:r w:rsidRPr="000E4F62">
        <w:fldChar w:fldCharType="end"/>
      </w:r>
      <w:r>
        <w:t>.</w:t>
      </w:r>
    </w:p>
    <w:bookmarkStart w:id="84" w:name="ФЗ_116_О_промбезопасности_ОПО"/>
    <w:bookmarkEnd w:id="82"/>
    <w:p w14:paraId="78CDEE18" w14:textId="1E928837" w:rsidR="00106938" w:rsidRPr="00A8082D" w:rsidRDefault="000E4F62" w:rsidP="00057E0B">
      <w:pPr>
        <w:numPr>
          <w:ilvl w:val="0"/>
          <w:numId w:val="23"/>
        </w:numPr>
        <w:tabs>
          <w:tab w:val="num" w:pos="0"/>
        </w:tabs>
        <w:spacing w:before="240"/>
        <w:ind w:left="0" w:firstLine="0"/>
        <w:jc w:val="both"/>
        <w:rPr>
          <w:iCs/>
          <w:color w:val="0000FF"/>
          <w:u w:val="single"/>
        </w:rPr>
      </w:pPr>
      <w:r w:rsidRPr="000E4F62">
        <w:fldChar w:fldCharType="begin"/>
      </w:r>
      <w:r w:rsidRPr="000E4F62">
        <w:instrText xml:space="preserve"> HYPERLINK "consultantplus://offline/ref=A3F97EA3D4144522DE56B7F3D628C7CAC4CA0E2805F7C7FACB73271F499CDA70245ACA3FAA7952F3D1B69A9B35eBB" \o "Ссылка на КонсультантПлюс" </w:instrText>
      </w:r>
      <w:r w:rsidRPr="000E4F62">
        <w:fldChar w:fldCharType="separate"/>
      </w:r>
      <w:r w:rsidRPr="000E4F62">
        <w:rPr>
          <w:rStyle w:val="aa"/>
          <w:iCs/>
        </w:rPr>
        <w:t xml:space="preserve">Федеральный закон от 21.07.1997 </w:t>
      </w:r>
      <w:r>
        <w:rPr>
          <w:rStyle w:val="aa"/>
          <w:iCs/>
        </w:rPr>
        <w:t>№</w:t>
      </w:r>
      <w:r w:rsidRPr="000E4F62">
        <w:rPr>
          <w:rStyle w:val="aa"/>
          <w:iCs/>
        </w:rPr>
        <w:t xml:space="preserve"> 116-ФЗ </w:t>
      </w:r>
      <w:r>
        <w:rPr>
          <w:rStyle w:val="aa"/>
          <w:iCs/>
        </w:rPr>
        <w:t>«</w:t>
      </w:r>
      <w:r w:rsidRPr="000E4F62">
        <w:rPr>
          <w:rStyle w:val="aa"/>
          <w:iCs/>
        </w:rPr>
        <w:t>О промышленной безопасности опасных производственных объектов</w:t>
      </w:r>
      <w:r>
        <w:rPr>
          <w:rStyle w:val="aa"/>
          <w:iCs/>
        </w:rPr>
        <w:t>»</w:t>
      </w:r>
      <w:r w:rsidRPr="000E4F62">
        <w:fldChar w:fldCharType="end"/>
      </w:r>
      <w:r>
        <w:t>.</w:t>
      </w:r>
    </w:p>
    <w:p w14:paraId="277121FA" w14:textId="36934FFC" w:rsidR="00B7103C" w:rsidRPr="00B7103C" w:rsidRDefault="00FE599D" w:rsidP="00057E0B">
      <w:pPr>
        <w:numPr>
          <w:ilvl w:val="0"/>
          <w:numId w:val="23"/>
        </w:numPr>
        <w:tabs>
          <w:tab w:val="num" w:pos="0"/>
        </w:tabs>
        <w:spacing w:before="240"/>
        <w:ind w:left="0" w:firstLine="0"/>
        <w:jc w:val="both"/>
        <w:rPr>
          <w:rStyle w:val="aa"/>
          <w:iCs/>
        </w:rPr>
      </w:pPr>
      <w:hyperlink r:id="rId38" w:tooltip="Ссылка на КонсультантПлюс" w:history="1">
        <w:r w:rsidR="00B7103C" w:rsidRPr="00A8082D">
          <w:rPr>
            <w:rStyle w:val="aa"/>
            <w:iCs/>
          </w:rPr>
          <w:t xml:space="preserve">Федеральный закон от 06.04.2011 </w:t>
        </w:r>
        <w:r w:rsidR="00B7103C">
          <w:rPr>
            <w:rStyle w:val="aa"/>
            <w:iCs/>
          </w:rPr>
          <w:t>№</w:t>
        </w:r>
        <w:r w:rsidR="00B7103C" w:rsidRPr="00A8082D">
          <w:rPr>
            <w:rStyle w:val="aa"/>
            <w:iCs/>
          </w:rPr>
          <w:t xml:space="preserve"> 63-ФЗ</w:t>
        </w:r>
        <w:r w:rsidR="00B7103C">
          <w:rPr>
            <w:rStyle w:val="aa"/>
            <w:iCs/>
          </w:rPr>
          <w:t xml:space="preserve"> «</w:t>
        </w:r>
        <w:r w:rsidR="00B7103C" w:rsidRPr="00A8082D">
          <w:rPr>
            <w:rStyle w:val="aa"/>
            <w:iCs/>
          </w:rPr>
          <w:t>Об электронной подписи</w:t>
        </w:r>
        <w:r w:rsidR="00B7103C">
          <w:rPr>
            <w:rStyle w:val="aa"/>
            <w:iCs/>
          </w:rPr>
          <w:t>»</w:t>
        </w:r>
      </w:hyperlink>
      <w:r w:rsidR="00B7103C">
        <w:t>.</w:t>
      </w:r>
    </w:p>
    <w:bookmarkStart w:id="85" w:name="Постановление_Госгортехнадзора_91"/>
    <w:bookmarkEnd w:id="84"/>
    <w:p w14:paraId="5E71867B" w14:textId="77777777" w:rsidR="003B6B08" w:rsidRPr="003B6B08" w:rsidRDefault="003B6B08" w:rsidP="00A8082D">
      <w:pPr>
        <w:pStyle w:val="aff6"/>
        <w:numPr>
          <w:ilvl w:val="0"/>
          <w:numId w:val="23"/>
        </w:numPr>
        <w:tabs>
          <w:tab w:val="num" w:pos="0"/>
        </w:tabs>
        <w:spacing w:before="240"/>
        <w:ind w:left="0" w:firstLine="0"/>
        <w:contextualSpacing w:val="0"/>
      </w:pPr>
      <w:r w:rsidRPr="003B6B08">
        <w:fldChar w:fldCharType="begin"/>
      </w:r>
      <w:r w:rsidRPr="003B6B08">
        <w:instrText xml:space="preserve"> HYPERLINK "consultantplus://offline/ref=391A001045F1A9275678A67DD61CC1915B2DB0C062E089DB116BE53F72462A30EA7060681BE64D67UEh0B" \o "Ссылка на КонсультантПлюс" </w:instrText>
      </w:r>
      <w:r w:rsidRPr="003B6B08">
        <w:fldChar w:fldCharType="separate"/>
      </w:r>
      <w:r w:rsidRPr="003B6B08">
        <w:rPr>
          <w:rStyle w:val="aa"/>
          <w:iCs/>
        </w:rPr>
        <w:t>Постановление Правительства РФ от 25.04.2012 № 390 «О противопожарном режиме» (вместе с «Правилами противопожарного режима в Российской Федерации»)</w:t>
      </w:r>
      <w:r w:rsidRPr="003B6B08">
        <w:fldChar w:fldCharType="end"/>
      </w:r>
      <w:r>
        <w:t>.</w:t>
      </w:r>
    </w:p>
    <w:p w14:paraId="6FE836BF" w14:textId="77777777" w:rsidR="00CE45F4" w:rsidRDefault="00FE599D" w:rsidP="00A8082D">
      <w:pPr>
        <w:pStyle w:val="aff6"/>
        <w:numPr>
          <w:ilvl w:val="0"/>
          <w:numId w:val="23"/>
        </w:numPr>
        <w:tabs>
          <w:tab w:val="num" w:pos="0"/>
        </w:tabs>
        <w:spacing w:before="240"/>
        <w:ind w:left="0" w:firstLine="0"/>
        <w:contextualSpacing w:val="0"/>
      </w:pPr>
      <w:hyperlink r:id="rId39" w:tooltip="Ссылка на КонсультантПлюс" w:history="1">
        <w:r w:rsidR="00CE45F4" w:rsidRPr="00CE45F4">
          <w:rPr>
            <w:rStyle w:val="aa"/>
            <w:iCs/>
          </w:rPr>
          <w:t xml:space="preserve">Приказ </w:t>
        </w:r>
        <w:proofErr w:type="spellStart"/>
        <w:r w:rsidR="00CE45F4" w:rsidRPr="00CE45F4">
          <w:rPr>
            <w:rStyle w:val="aa"/>
            <w:iCs/>
          </w:rPr>
          <w:t>Ростехнадзора</w:t>
        </w:r>
        <w:proofErr w:type="spellEnd"/>
        <w:r w:rsidR="00CE45F4" w:rsidRPr="00CE45F4">
          <w:rPr>
            <w:rStyle w:val="aa"/>
            <w:iCs/>
          </w:rPr>
          <w:t xml:space="preserve"> от 20.11.2017 № 485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00CE45F4">
        <w:t>.</w:t>
      </w:r>
    </w:p>
    <w:p w14:paraId="4785F55C" w14:textId="77777777" w:rsidR="00C53FF2" w:rsidRPr="00EE07EA" w:rsidRDefault="00C53FF2" w:rsidP="00C53FF2">
      <w:pPr>
        <w:numPr>
          <w:ilvl w:val="0"/>
          <w:numId w:val="23"/>
        </w:numPr>
        <w:tabs>
          <w:tab w:val="num" w:pos="0"/>
        </w:tabs>
        <w:spacing w:before="240"/>
        <w:ind w:left="0" w:firstLine="0"/>
        <w:jc w:val="both"/>
        <w:rPr>
          <w:rStyle w:val="aa"/>
          <w:iCs/>
          <w:color w:val="auto"/>
          <w:u w:val="none"/>
        </w:rPr>
      </w:pPr>
      <w:bookmarkStart w:id="86" w:name="Политика_в_области_промбезопасности"/>
      <w:bookmarkStart w:id="87" w:name="Политика_ПБОТОС"/>
      <w:r w:rsidRPr="00EE07EA">
        <w:rPr>
          <w:rStyle w:val="aa"/>
          <w:iCs/>
          <w:color w:val="auto"/>
          <w:u w:val="none"/>
        </w:rPr>
        <w:t>Политика Компании в области промышленной безопасности и охраны труда №</w:t>
      </w:r>
      <w:r>
        <w:rPr>
          <w:rStyle w:val="aa"/>
          <w:iCs/>
          <w:color w:val="auto"/>
          <w:u w:val="none"/>
        </w:rPr>
        <w:t xml:space="preserve"> </w:t>
      </w:r>
      <w:r w:rsidRPr="00EE07EA">
        <w:rPr>
          <w:rStyle w:val="aa"/>
          <w:iCs/>
          <w:color w:val="auto"/>
          <w:u w:val="none"/>
        </w:rPr>
        <w:t>П3-05.01 П-01 версия 1.00, введенная в действие приказом ПАО «Востсибнефтегаз» 01.02.2016 №</w:t>
      </w:r>
      <w:r>
        <w:rPr>
          <w:rStyle w:val="aa"/>
          <w:iCs/>
          <w:color w:val="auto"/>
          <w:u w:val="none"/>
        </w:rPr>
        <w:t xml:space="preserve"> </w:t>
      </w:r>
      <w:r w:rsidRPr="00EE07EA">
        <w:rPr>
          <w:rStyle w:val="aa"/>
          <w:iCs/>
          <w:color w:val="auto"/>
          <w:u w:val="none"/>
        </w:rPr>
        <w:t>76.</w:t>
      </w:r>
    </w:p>
    <w:bookmarkStart w:id="88" w:name="Политка_Компании_в_области_окружающей_ср"/>
    <w:bookmarkEnd w:id="86"/>
    <w:p w14:paraId="79229426" w14:textId="77777777" w:rsidR="00C53FF2" w:rsidRPr="00EE07EA" w:rsidRDefault="00C53FF2" w:rsidP="00C53FF2">
      <w:pPr>
        <w:pStyle w:val="af5"/>
        <w:numPr>
          <w:ilvl w:val="0"/>
          <w:numId w:val="23"/>
        </w:numPr>
        <w:tabs>
          <w:tab w:val="num" w:pos="0"/>
        </w:tabs>
        <w:spacing w:before="120" w:beforeAutospacing="0" w:after="0" w:afterAutospacing="0"/>
        <w:ind w:left="0" w:firstLine="0"/>
        <w:jc w:val="both"/>
      </w:pPr>
      <w:r w:rsidRPr="00EE07EA">
        <w:fldChar w:fldCharType="begin"/>
      </w:r>
      <w:r w:rsidRPr="00EE07EA">
        <w:instrText xml:space="preserve"> HYPERLINK \l "Политика_ООС" </w:instrText>
      </w:r>
      <w:r w:rsidRPr="00EE07EA">
        <w:fldChar w:fldCharType="separate"/>
      </w:r>
      <w:r w:rsidRPr="00EE07EA">
        <w:rPr>
          <w:rStyle w:val="aa"/>
          <w:color w:val="auto"/>
          <w:u w:val="none"/>
        </w:rPr>
        <w:t>Политика Компании в области охраны окружающей среды № П3-05.02 П-01</w:t>
      </w:r>
      <w:r w:rsidRPr="00EE07EA">
        <w:rPr>
          <w:rStyle w:val="aa"/>
          <w:color w:val="auto"/>
          <w:u w:val="none"/>
        </w:rPr>
        <w:fldChar w:fldCharType="end"/>
      </w:r>
      <w:r w:rsidRPr="00EE07EA">
        <w:rPr>
          <w:rStyle w:val="aa"/>
          <w:color w:val="auto"/>
          <w:u w:val="none"/>
        </w:rPr>
        <w:t xml:space="preserve"> </w:t>
      </w:r>
      <w:r w:rsidRPr="00EE07EA">
        <w:rPr>
          <w:rStyle w:val="aa"/>
          <w:iCs/>
          <w:color w:val="auto"/>
          <w:u w:val="none"/>
        </w:rPr>
        <w:t>версия 1.00, введенная в действие приказом ПАО «Востсибнефтегаз» 01.02.2016 №</w:t>
      </w:r>
      <w:r>
        <w:rPr>
          <w:rStyle w:val="aa"/>
          <w:iCs/>
          <w:color w:val="auto"/>
          <w:u w:val="none"/>
        </w:rPr>
        <w:t xml:space="preserve"> </w:t>
      </w:r>
      <w:r w:rsidRPr="00EE07EA">
        <w:rPr>
          <w:rStyle w:val="aa"/>
          <w:iCs/>
          <w:color w:val="auto"/>
          <w:u w:val="none"/>
        </w:rPr>
        <w:t>76</w:t>
      </w:r>
      <w:r w:rsidRPr="00EE07EA">
        <w:t>.</w:t>
      </w:r>
    </w:p>
    <w:p w14:paraId="28FF351F" w14:textId="1692F158" w:rsidR="00C53FF2" w:rsidRPr="008D2791" w:rsidRDefault="00C53FF2" w:rsidP="00C53FF2">
      <w:pPr>
        <w:numPr>
          <w:ilvl w:val="0"/>
          <w:numId w:val="23"/>
        </w:numPr>
        <w:tabs>
          <w:tab w:val="num" w:pos="0"/>
        </w:tabs>
        <w:spacing w:before="240"/>
        <w:ind w:left="0" w:firstLine="0"/>
        <w:jc w:val="both"/>
        <w:rPr>
          <w:rStyle w:val="aa"/>
          <w:iCs/>
          <w:color w:val="auto"/>
          <w:u w:val="none"/>
        </w:rPr>
      </w:pPr>
      <w:bookmarkStart w:id="89" w:name="Стандарт_Осущест_пожарн_надзора_на_объек"/>
      <w:bookmarkEnd w:id="87"/>
      <w:bookmarkEnd w:id="88"/>
      <w:r w:rsidRPr="00EE07EA">
        <w:rPr>
          <w:rStyle w:val="aa"/>
          <w:iCs/>
          <w:color w:val="auto"/>
          <w:u w:val="none"/>
        </w:rPr>
        <w:t xml:space="preserve">Стандарт Компании «Организация и осуществление пожарного </w:t>
      </w:r>
      <w:r>
        <w:rPr>
          <w:rStyle w:val="aa"/>
          <w:iCs/>
          <w:color w:val="auto"/>
          <w:u w:val="none"/>
        </w:rPr>
        <w:t>надзора на объектах Компании» №</w:t>
      </w:r>
      <w:r w:rsidRPr="00EE07EA">
        <w:rPr>
          <w:rStyle w:val="aa"/>
          <w:iCs/>
          <w:color w:val="auto"/>
          <w:u w:val="none"/>
        </w:rPr>
        <w:t xml:space="preserve">П3-05 С-0102 версия 2.00, </w:t>
      </w:r>
      <w:proofErr w:type="spellStart"/>
      <w:r w:rsidRPr="00EE07EA">
        <w:rPr>
          <w:rStyle w:val="aa"/>
          <w:iCs/>
          <w:color w:val="auto"/>
          <w:u w:val="none"/>
        </w:rPr>
        <w:t>введеный</w:t>
      </w:r>
      <w:proofErr w:type="spellEnd"/>
      <w:r w:rsidRPr="00EE07EA">
        <w:rPr>
          <w:rStyle w:val="aa"/>
          <w:iCs/>
          <w:color w:val="auto"/>
          <w:u w:val="none"/>
        </w:rPr>
        <w:t xml:space="preserve"> в действие приказом ОАО «</w:t>
      </w:r>
      <w:r w:rsidRPr="008D2791">
        <w:rPr>
          <w:rStyle w:val="aa"/>
          <w:iCs/>
          <w:color w:val="auto"/>
          <w:u w:val="none"/>
        </w:rPr>
        <w:t>Востсибнефтегаз» 04.05.2012 № 182.</w:t>
      </w:r>
    </w:p>
    <w:bookmarkEnd w:id="89"/>
    <w:p w14:paraId="4F9568C2" w14:textId="2C242884" w:rsidR="006952F5" w:rsidRPr="008D2791" w:rsidRDefault="00032B20" w:rsidP="006952F5">
      <w:pPr>
        <w:numPr>
          <w:ilvl w:val="0"/>
          <w:numId w:val="23"/>
        </w:numPr>
        <w:tabs>
          <w:tab w:val="num" w:pos="0"/>
        </w:tabs>
        <w:spacing w:before="120"/>
        <w:ind w:left="0" w:firstLine="0"/>
        <w:jc w:val="both"/>
      </w:pPr>
      <w:r w:rsidRPr="008D2791">
        <w:fldChar w:fldCharType="begin"/>
      </w:r>
      <w:r w:rsidRPr="008D2791">
        <w:instrText xml:space="preserve"> HYPERLINK \l "Положение_порядок_проведен_произв_контро" </w:instrText>
      </w:r>
      <w:r w:rsidRPr="008D2791">
        <w:fldChar w:fldCharType="separate"/>
      </w:r>
      <w:r w:rsidR="006952F5" w:rsidRPr="008D2791">
        <w:rPr>
          <w:rStyle w:val="aa"/>
          <w:color w:val="auto"/>
          <w:u w:val="none"/>
        </w:rPr>
        <w:t xml:space="preserve">Положение Компании «Порядок проведения производственного </w:t>
      </w:r>
      <w:proofErr w:type="gramStart"/>
      <w:r w:rsidR="006952F5" w:rsidRPr="008D2791">
        <w:rPr>
          <w:rStyle w:val="aa"/>
          <w:color w:val="auto"/>
          <w:u w:val="none"/>
        </w:rPr>
        <w:t>контроля за</w:t>
      </w:r>
      <w:proofErr w:type="gramEnd"/>
      <w:r w:rsidR="006952F5" w:rsidRPr="008D2791">
        <w:rPr>
          <w:rStyle w:val="aa"/>
          <w:color w:val="auto"/>
          <w:u w:val="none"/>
        </w:rPr>
        <w:t xml:space="preserve"> состоянием промышленной безопасности, охраны труда и окружающей среды» № П3-05 Р-0032</w:t>
      </w:r>
      <w:r w:rsidRPr="008D2791">
        <w:rPr>
          <w:rStyle w:val="aa"/>
          <w:color w:val="auto"/>
          <w:u w:val="none"/>
        </w:rPr>
        <w:fldChar w:fldCharType="end"/>
      </w:r>
      <w:r w:rsidR="00555FAC">
        <w:rPr>
          <w:rStyle w:val="aa"/>
          <w:color w:val="auto"/>
          <w:u w:val="none"/>
        </w:rPr>
        <w:t xml:space="preserve"> версия 1.00</w:t>
      </w:r>
      <w:r w:rsidR="008D2791" w:rsidRPr="008D2791">
        <w:t>, введенное в действие приказом ОАО «Востсибнефтегаз» от 19.12.2012 №545.</w:t>
      </w:r>
    </w:p>
    <w:p w14:paraId="049CB1E1" w14:textId="2D4C0831" w:rsidR="007B6D25" w:rsidRPr="00EE07EA" w:rsidRDefault="002E4E7F" w:rsidP="007B6D25">
      <w:pPr>
        <w:numPr>
          <w:ilvl w:val="0"/>
          <w:numId w:val="23"/>
        </w:numPr>
        <w:tabs>
          <w:tab w:val="num" w:pos="0"/>
        </w:tabs>
        <w:spacing w:before="120"/>
        <w:ind w:left="0" w:firstLine="0"/>
        <w:jc w:val="both"/>
        <w:rPr>
          <w:rStyle w:val="aa"/>
          <w:color w:val="auto"/>
          <w:u w:val="none"/>
        </w:rPr>
      </w:pPr>
      <w:bookmarkStart w:id="90" w:name="Положение_порядок_обучения_мерам_пожбез"/>
      <w:bookmarkEnd w:id="85"/>
      <w:r w:rsidRPr="00EE07EA">
        <w:rPr>
          <w:rStyle w:val="aa"/>
          <w:iCs/>
          <w:color w:val="auto"/>
          <w:u w:val="none"/>
        </w:rPr>
        <w:t>Положение Компании «Порядок обучения мерам пожарной безопасности раб</w:t>
      </w:r>
      <w:r w:rsidR="00C53FF2">
        <w:rPr>
          <w:rStyle w:val="aa"/>
          <w:iCs/>
          <w:color w:val="auto"/>
          <w:u w:val="none"/>
        </w:rPr>
        <w:t>отников Компании» №</w:t>
      </w:r>
      <w:r w:rsidRPr="00EE07EA">
        <w:rPr>
          <w:rStyle w:val="aa"/>
          <w:iCs/>
          <w:color w:val="auto"/>
          <w:u w:val="none"/>
        </w:rPr>
        <w:t xml:space="preserve">П3-05 Р-0061 версия 1.00, </w:t>
      </w:r>
      <w:r w:rsidR="00B9385B" w:rsidRPr="00EE07EA">
        <w:rPr>
          <w:rStyle w:val="aa"/>
          <w:iCs/>
          <w:color w:val="auto"/>
          <w:u w:val="none"/>
        </w:rPr>
        <w:t>введенное в действие приказом ОАО «Востсибнефтегаз» 04.02.2014 № 54</w:t>
      </w:r>
      <w:r w:rsidRPr="00EE07EA">
        <w:rPr>
          <w:rStyle w:val="aa"/>
          <w:iCs/>
          <w:color w:val="auto"/>
          <w:u w:val="none"/>
        </w:rPr>
        <w:t>.</w:t>
      </w:r>
      <w:bookmarkEnd w:id="90"/>
    </w:p>
    <w:p w14:paraId="0F1558B6" w14:textId="77777777" w:rsidR="00057E0B" w:rsidRDefault="00057E0B" w:rsidP="00A8082D">
      <w:pPr>
        <w:spacing w:before="120"/>
        <w:jc w:val="both"/>
      </w:pPr>
      <w:bookmarkStart w:id="91" w:name="Положение_порядок_проведения_произв_конт"/>
    </w:p>
    <w:bookmarkEnd w:id="91"/>
    <w:p w14:paraId="78CDEE2C" w14:textId="77777777" w:rsidR="006D13A0" w:rsidRPr="00B54F8A" w:rsidRDefault="006D13A0" w:rsidP="006D13A0">
      <w:pPr>
        <w:sectPr w:rsidR="006D13A0" w:rsidRPr="00B54F8A" w:rsidSect="001B20A4">
          <w:headerReference w:type="default" r:id="rId40"/>
          <w:pgSz w:w="11906" w:h="16838"/>
          <w:pgMar w:top="510" w:right="1021" w:bottom="567" w:left="1247" w:header="737" w:footer="680" w:gutter="0"/>
          <w:cols w:space="708"/>
          <w:docGrid w:linePitch="360"/>
        </w:sectPr>
      </w:pPr>
    </w:p>
    <w:p w14:paraId="78CDEE2D" w14:textId="05164252" w:rsidR="00106938" w:rsidRDefault="005B3A85" w:rsidP="00A8082D">
      <w:pPr>
        <w:pStyle w:val="1"/>
        <w:keepNext w:val="0"/>
        <w:numPr>
          <w:ilvl w:val="0"/>
          <w:numId w:val="50"/>
        </w:numPr>
        <w:tabs>
          <w:tab w:val="left" w:pos="0"/>
        </w:tabs>
        <w:spacing w:before="0" w:after="0"/>
        <w:ind w:left="0" w:firstLine="0"/>
        <w:jc w:val="both"/>
        <w:rPr>
          <w:caps/>
          <w:kern w:val="0"/>
        </w:rPr>
      </w:pPr>
      <w:bookmarkStart w:id="92" w:name="_Toc518481655"/>
      <w:r w:rsidRPr="00540007">
        <w:rPr>
          <w:caps/>
          <w:kern w:val="0"/>
        </w:rPr>
        <w:lastRenderedPageBreak/>
        <w:t>Регистрация изменений локального нормативного документа</w:t>
      </w:r>
      <w:bookmarkEnd w:id="83"/>
      <w:bookmarkEnd w:id="92"/>
    </w:p>
    <w:p w14:paraId="78CDEE2E" w14:textId="3E812C91" w:rsidR="00106938" w:rsidRDefault="00E334F9">
      <w:pPr>
        <w:pStyle w:val="aff6"/>
        <w:ind w:left="1770"/>
        <w:contextualSpacing w:val="0"/>
        <w:jc w:val="right"/>
        <w:rPr>
          <w:rFonts w:ascii="Arial" w:hAnsi="Arial" w:cs="Arial"/>
          <w:b/>
          <w:sz w:val="20"/>
          <w:szCs w:val="20"/>
        </w:rPr>
      </w:pPr>
      <w:r w:rsidRPr="00E334F9">
        <w:rPr>
          <w:rFonts w:ascii="Arial" w:hAnsi="Arial" w:cs="Arial"/>
          <w:b/>
          <w:sz w:val="20"/>
          <w:szCs w:val="20"/>
        </w:rPr>
        <w:t xml:space="preserve">Таблица </w:t>
      </w:r>
      <w:r w:rsidR="0027742E">
        <w:rPr>
          <w:rFonts w:ascii="Arial" w:hAnsi="Arial" w:cs="Arial"/>
          <w:b/>
          <w:sz w:val="20"/>
          <w:szCs w:val="20"/>
        </w:rPr>
        <w:t>1</w:t>
      </w:r>
    </w:p>
    <w:p w14:paraId="78CDEE2F" w14:textId="3299D7A6" w:rsidR="00106938" w:rsidRDefault="00A2586F">
      <w:pPr>
        <w:pStyle w:val="a9"/>
        <w:spacing w:before="0" w:beforeAutospacing="0" w:after="0" w:afterAutospacing="0"/>
        <w:jc w:val="right"/>
        <w:rPr>
          <w:rFonts w:ascii="Arial" w:hAnsi="Arial" w:cs="Arial"/>
          <w:b/>
          <w:sz w:val="20"/>
          <w:szCs w:val="20"/>
        </w:rPr>
      </w:pPr>
      <w:r w:rsidRPr="005C6062">
        <w:rPr>
          <w:rFonts w:ascii="Arial" w:hAnsi="Arial" w:cs="Arial"/>
          <w:b/>
          <w:sz w:val="20"/>
          <w:szCs w:val="20"/>
        </w:rPr>
        <w:t xml:space="preserve">Перечень изменений </w:t>
      </w:r>
      <w:r w:rsidR="0037778C">
        <w:rPr>
          <w:rFonts w:ascii="Arial" w:hAnsi="Arial" w:cs="Arial"/>
          <w:b/>
          <w:sz w:val="20"/>
          <w:szCs w:val="20"/>
        </w:rPr>
        <w:t xml:space="preserve">Инструкции </w:t>
      </w:r>
      <w:r w:rsidR="005B3A85">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08"/>
        <w:gridCol w:w="2720"/>
        <w:gridCol w:w="1417"/>
        <w:gridCol w:w="1467"/>
        <w:gridCol w:w="1467"/>
        <w:gridCol w:w="1875"/>
      </w:tblGrid>
      <w:tr w:rsidR="005B3A85" w:rsidRPr="005C6062" w14:paraId="78CDEE37" w14:textId="77777777" w:rsidTr="00100EB5">
        <w:tc>
          <w:tcPr>
            <w:tcW w:w="486" w:type="pct"/>
            <w:tcBorders>
              <w:top w:val="single" w:sz="12" w:space="0" w:color="auto"/>
              <w:bottom w:val="single" w:sz="4" w:space="0" w:color="auto"/>
              <w:right w:val="single" w:sz="4" w:space="0" w:color="auto"/>
            </w:tcBorders>
            <w:shd w:val="clear" w:color="auto" w:fill="FFD200"/>
            <w:vAlign w:val="center"/>
          </w:tcPr>
          <w:p w14:paraId="78CDEE30"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Версия</w:t>
            </w:r>
          </w:p>
        </w:tc>
        <w:tc>
          <w:tcPr>
            <w:tcW w:w="1405"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1" w14:textId="77777777" w:rsidR="005B3A85" w:rsidRDefault="005B3A85" w:rsidP="004A3BA5">
            <w:pPr>
              <w:jc w:val="center"/>
              <w:rPr>
                <w:rFonts w:ascii="Arial" w:hAnsi="Arial" w:cs="Arial"/>
                <w:b/>
                <w:caps/>
                <w:sz w:val="16"/>
              </w:rPr>
            </w:pPr>
            <w:r>
              <w:rPr>
                <w:rFonts w:ascii="Arial" w:hAnsi="Arial" w:cs="Arial"/>
                <w:b/>
                <w:caps/>
                <w:sz w:val="16"/>
              </w:rPr>
              <w:t xml:space="preserve">Вид и </w:t>
            </w:r>
          </w:p>
          <w:p w14:paraId="78CDEE32" w14:textId="77777777" w:rsidR="005B3A85" w:rsidRPr="00DC195F" w:rsidRDefault="005B3A85" w:rsidP="004A3BA5">
            <w:pPr>
              <w:jc w:val="center"/>
              <w:rPr>
                <w:rFonts w:ascii="Arial" w:hAnsi="Arial" w:cs="Arial"/>
                <w:b/>
                <w:caps/>
                <w:sz w:val="16"/>
              </w:rPr>
            </w:pPr>
            <w:r w:rsidRPr="005C6062">
              <w:rPr>
                <w:rFonts w:ascii="Arial" w:hAnsi="Arial" w:cs="Arial"/>
                <w:b/>
                <w:caps/>
                <w:sz w:val="16"/>
              </w:rPr>
              <w:t>наименование документа</w:t>
            </w:r>
          </w:p>
        </w:tc>
        <w:tc>
          <w:tcPr>
            <w:tcW w:w="744"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3" w14:textId="77777777" w:rsidR="005B3A85" w:rsidRPr="005C6062" w:rsidRDefault="005B3A85" w:rsidP="004A3BA5">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4"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5"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Дата </w:t>
            </w:r>
            <w:r>
              <w:rPr>
                <w:rFonts w:ascii="Arial" w:hAnsi="Arial" w:cs="Arial"/>
                <w:b/>
                <w:caps/>
                <w:spacing w:val="-2"/>
                <w:sz w:val="16"/>
              </w:rPr>
              <w:t>введения</w:t>
            </w:r>
            <w:r w:rsidRPr="005C6062">
              <w:rPr>
                <w:rFonts w:ascii="Arial" w:hAnsi="Arial" w:cs="Arial"/>
                <w:b/>
                <w:caps/>
                <w:spacing w:val="-2"/>
                <w:sz w:val="16"/>
              </w:rPr>
              <w:t xml:space="preserve"> в действие</w:t>
            </w:r>
          </w:p>
        </w:tc>
        <w:tc>
          <w:tcPr>
            <w:tcW w:w="827" w:type="pct"/>
            <w:tcBorders>
              <w:top w:val="single" w:sz="12" w:space="0" w:color="auto"/>
              <w:left w:val="single" w:sz="4" w:space="0" w:color="auto"/>
              <w:bottom w:val="single" w:sz="4" w:space="0" w:color="auto"/>
            </w:tcBorders>
            <w:shd w:val="clear" w:color="auto" w:fill="FFD200"/>
            <w:vAlign w:val="center"/>
          </w:tcPr>
          <w:p w14:paraId="78CDEE36"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Реквизиты </w:t>
            </w:r>
            <w:r>
              <w:rPr>
                <w:rFonts w:ascii="Arial" w:hAnsi="Arial" w:cs="Arial"/>
                <w:b/>
                <w:caps/>
                <w:spacing w:val="-2"/>
                <w:sz w:val="16"/>
              </w:rPr>
              <w:t>РД</w:t>
            </w:r>
          </w:p>
        </w:tc>
      </w:tr>
      <w:tr w:rsidR="005B3A85" w:rsidRPr="005C6062" w14:paraId="78CDEE3E" w14:textId="77777777" w:rsidTr="00100EB5">
        <w:tc>
          <w:tcPr>
            <w:tcW w:w="486" w:type="pct"/>
            <w:tcBorders>
              <w:top w:val="single" w:sz="4" w:space="0" w:color="auto"/>
              <w:bottom w:val="single" w:sz="12" w:space="0" w:color="auto"/>
              <w:right w:val="single" w:sz="4" w:space="0" w:color="auto"/>
            </w:tcBorders>
            <w:shd w:val="clear" w:color="auto" w:fill="FFD200"/>
            <w:vAlign w:val="center"/>
          </w:tcPr>
          <w:p w14:paraId="78CDEE38"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1</w:t>
            </w:r>
          </w:p>
        </w:tc>
        <w:tc>
          <w:tcPr>
            <w:tcW w:w="1405"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9" w14:textId="77777777" w:rsidR="005B3A85" w:rsidRPr="002E4E7F" w:rsidRDefault="00712EC7" w:rsidP="004A3BA5">
            <w:pPr>
              <w:jc w:val="center"/>
              <w:rPr>
                <w:rFonts w:ascii="Arial" w:hAnsi="Arial" w:cs="Arial"/>
                <w:b/>
                <w:caps/>
                <w:sz w:val="14"/>
              </w:rPr>
            </w:pPr>
            <w:r w:rsidRPr="00712EC7">
              <w:rPr>
                <w:rFonts w:ascii="Arial" w:hAnsi="Arial" w:cs="Arial"/>
                <w:b/>
                <w:caps/>
                <w:sz w:val="14"/>
              </w:rPr>
              <w:t>2</w:t>
            </w:r>
          </w:p>
        </w:tc>
        <w:tc>
          <w:tcPr>
            <w:tcW w:w="744"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A" w14:textId="77777777" w:rsidR="005B3A85" w:rsidRPr="002E4E7F" w:rsidRDefault="00712EC7" w:rsidP="004A3BA5">
            <w:pPr>
              <w:jc w:val="center"/>
              <w:rPr>
                <w:rFonts w:ascii="Arial" w:hAnsi="Arial" w:cs="Arial"/>
                <w:b/>
                <w:caps/>
                <w:sz w:val="14"/>
              </w:rPr>
            </w:pPr>
            <w:r w:rsidRPr="00712EC7">
              <w:rPr>
                <w:rFonts w:ascii="Arial" w:hAnsi="Arial" w:cs="Arial"/>
                <w:b/>
                <w:caps/>
                <w:sz w:val="14"/>
              </w:rPr>
              <w:t>3</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B"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4</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C"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5</w:t>
            </w:r>
          </w:p>
        </w:tc>
        <w:tc>
          <w:tcPr>
            <w:tcW w:w="827" w:type="pct"/>
            <w:tcBorders>
              <w:top w:val="single" w:sz="4" w:space="0" w:color="auto"/>
              <w:left w:val="single" w:sz="4" w:space="0" w:color="auto"/>
              <w:bottom w:val="single" w:sz="12" w:space="0" w:color="auto"/>
            </w:tcBorders>
            <w:shd w:val="clear" w:color="auto" w:fill="FFD200"/>
            <w:vAlign w:val="center"/>
          </w:tcPr>
          <w:p w14:paraId="78CDEE3D"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6</w:t>
            </w:r>
          </w:p>
        </w:tc>
      </w:tr>
      <w:tr w:rsidR="009563F7" w:rsidRPr="005C6062" w14:paraId="78CDEE45" w14:textId="77777777" w:rsidTr="002E4E7F">
        <w:tc>
          <w:tcPr>
            <w:tcW w:w="486" w:type="pct"/>
            <w:tcBorders>
              <w:top w:val="single" w:sz="12" w:space="0" w:color="auto"/>
            </w:tcBorders>
            <w:shd w:val="clear" w:color="auto" w:fill="auto"/>
          </w:tcPr>
          <w:p w14:paraId="78CDEE3F" w14:textId="77777777" w:rsidR="009563F7" w:rsidRPr="00825152" w:rsidRDefault="009563F7" w:rsidP="004A3BA5">
            <w:pPr>
              <w:spacing w:before="60"/>
              <w:jc w:val="center"/>
              <w:rPr>
                <w:sz w:val="20"/>
                <w:szCs w:val="20"/>
              </w:rPr>
            </w:pPr>
            <w:r w:rsidRPr="00825152">
              <w:rPr>
                <w:sz w:val="20"/>
                <w:szCs w:val="20"/>
              </w:rPr>
              <w:t>1.00</w:t>
            </w:r>
          </w:p>
        </w:tc>
        <w:tc>
          <w:tcPr>
            <w:tcW w:w="1405" w:type="pct"/>
            <w:tcBorders>
              <w:top w:val="single" w:sz="12" w:space="0" w:color="auto"/>
            </w:tcBorders>
            <w:shd w:val="clear" w:color="auto" w:fill="auto"/>
          </w:tcPr>
          <w:p w14:paraId="78CDEE40" w14:textId="77777777" w:rsidR="009563F7" w:rsidRPr="00825152" w:rsidRDefault="009563F7" w:rsidP="004A3BA5">
            <w:pPr>
              <w:spacing w:before="60"/>
              <w:rPr>
                <w:sz w:val="20"/>
                <w:szCs w:val="20"/>
              </w:rPr>
            </w:pPr>
            <w:r w:rsidRPr="00825152">
              <w:rPr>
                <w:sz w:val="20"/>
                <w:szCs w:val="20"/>
              </w:rPr>
              <w:t>Инструкция ОАО «Востсибнефтегаз» «По организации безопасного проведения огневых работ»</w:t>
            </w:r>
          </w:p>
        </w:tc>
        <w:tc>
          <w:tcPr>
            <w:tcW w:w="744" w:type="pct"/>
            <w:tcBorders>
              <w:top w:val="single" w:sz="12" w:space="0" w:color="auto"/>
            </w:tcBorders>
            <w:shd w:val="clear" w:color="auto" w:fill="auto"/>
          </w:tcPr>
          <w:p w14:paraId="78CDEE41" w14:textId="77777777" w:rsidR="009563F7" w:rsidRPr="00825152" w:rsidRDefault="009563F7" w:rsidP="004A3BA5">
            <w:pPr>
              <w:spacing w:before="60"/>
              <w:rPr>
                <w:sz w:val="20"/>
                <w:szCs w:val="20"/>
              </w:rPr>
            </w:pPr>
            <w:r w:rsidRPr="00825152">
              <w:rPr>
                <w:sz w:val="20"/>
                <w:szCs w:val="20"/>
              </w:rPr>
              <w:t>2.5.2010  </w:t>
            </w:r>
          </w:p>
        </w:tc>
        <w:tc>
          <w:tcPr>
            <w:tcW w:w="769" w:type="pct"/>
            <w:tcBorders>
              <w:top w:val="single" w:sz="12" w:space="0" w:color="auto"/>
            </w:tcBorders>
            <w:shd w:val="clear" w:color="auto" w:fill="auto"/>
          </w:tcPr>
          <w:p w14:paraId="78CDEE42" w14:textId="77777777" w:rsidR="009563F7" w:rsidRPr="00825152" w:rsidRDefault="009563F7" w:rsidP="004A3BA5">
            <w:pPr>
              <w:spacing w:before="60"/>
              <w:rPr>
                <w:sz w:val="20"/>
                <w:szCs w:val="20"/>
              </w:rPr>
            </w:pPr>
            <w:r w:rsidRPr="00825152">
              <w:rPr>
                <w:sz w:val="20"/>
                <w:szCs w:val="20"/>
              </w:rPr>
              <w:t>11.01.2010 г.</w:t>
            </w:r>
          </w:p>
        </w:tc>
        <w:tc>
          <w:tcPr>
            <w:tcW w:w="769" w:type="pct"/>
            <w:tcBorders>
              <w:top w:val="single" w:sz="12" w:space="0" w:color="auto"/>
            </w:tcBorders>
            <w:shd w:val="clear" w:color="auto" w:fill="auto"/>
          </w:tcPr>
          <w:p w14:paraId="78CDEE43" w14:textId="77777777" w:rsidR="009563F7" w:rsidRPr="00825152" w:rsidRDefault="009563F7" w:rsidP="004A3BA5">
            <w:pPr>
              <w:spacing w:before="60"/>
              <w:rPr>
                <w:sz w:val="20"/>
                <w:szCs w:val="20"/>
              </w:rPr>
            </w:pPr>
            <w:r w:rsidRPr="00825152">
              <w:rPr>
                <w:sz w:val="20"/>
                <w:szCs w:val="20"/>
              </w:rPr>
              <w:t>11.01.2010 г.</w:t>
            </w:r>
          </w:p>
        </w:tc>
        <w:tc>
          <w:tcPr>
            <w:tcW w:w="827" w:type="pct"/>
            <w:tcBorders>
              <w:top w:val="single" w:sz="12" w:space="0" w:color="auto"/>
            </w:tcBorders>
            <w:shd w:val="clear" w:color="auto" w:fill="auto"/>
          </w:tcPr>
          <w:p w14:paraId="78CDEE44" w14:textId="77777777" w:rsidR="009563F7" w:rsidRPr="00825152" w:rsidRDefault="00FE599D" w:rsidP="004A3BA5">
            <w:pPr>
              <w:spacing w:before="60"/>
              <w:rPr>
                <w:sz w:val="20"/>
                <w:szCs w:val="20"/>
              </w:rPr>
            </w:pPr>
            <w:hyperlink r:id="rId41" w:history="1">
              <w:r w:rsidR="009563F7" w:rsidRPr="00825152">
                <w:rPr>
                  <w:sz w:val="20"/>
                  <w:szCs w:val="20"/>
                </w:rPr>
                <w:t>Гриф утверждения от 11.01.2010 № не определено</w:t>
              </w:r>
            </w:hyperlink>
          </w:p>
        </w:tc>
      </w:tr>
      <w:tr w:rsidR="00967912" w:rsidRPr="005C6062" w14:paraId="78CDEE4C" w14:textId="77777777" w:rsidTr="005B3A85">
        <w:tc>
          <w:tcPr>
            <w:tcW w:w="486" w:type="pct"/>
            <w:shd w:val="clear" w:color="auto" w:fill="auto"/>
          </w:tcPr>
          <w:p w14:paraId="78CDEE46" w14:textId="77777777" w:rsidR="00967912" w:rsidRPr="00825152" w:rsidRDefault="00967912" w:rsidP="004A3BA5">
            <w:pPr>
              <w:spacing w:before="60"/>
              <w:jc w:val="center"/>
              <w:rPr>
                <w:sz w:val="20"/>
                <w:szCs w:val="20"/>
              </w:rPr>
            </w:pPr>
            <w:r w:rsidRPr="00825152">
              <w:rPr>
                <w:sz w:val="20"/>
                <w:szCs w:val="20"/>
              </w:rPr>
              <w:t>2.00</w:t>
            </w:r>
          </w:p>
        </w:tc>
        <w:tc>
          <w:tcPr>
            <w:tcW w:w="1405" w:type="pct"/>
            <w:shd w:val="clear" w:color="auto" w:fill="auto"/>
          </w:tcPr>
          <w:p w14:paraId="78CDEE47" w14:textId="77777777" w:rsidR="00967912" w:rsidRPr="00825152" w:rsidRDefault="00967912" w:rsidP="009563F7">
            <w:pPr>
              <w:spacing w:before="60"/>
              <w:rPr>
                <w:sz w:val="20"/>
                <w:szCs w:val="20"/>
              </w:rPr>
            </w:pPr>
            <w:r w:rsidRPr="00825152">
              <w:rPr>
                <w:sz w:val="20"/>
                <w:szCs w:val="20"/>
              </w:rPr>
              <w:t>Инструкция ОАО «Востсибнефтегаз» «По безопасно</w:t>
            </w:r>
            <w:r w:rsidR="009563F7" w:rsidRPr="00825152">
              <w:rPr>
                <w:sz w:val="20"/>
                <w:szCs w:val="20"/>
              </w:rPr>
              <w:t>му</w:t>
            </w:r>
            <w:r w:rsidRPr="00825152">
              <w:rPr>
                <w:sz w:val="20"/>
                <w:szCs w:val="20"/>
              </w:rPr>
              <w:t xml:space="preserve"> проведени</w:t>
            </w:r>
            <w:r w:rsidR="009563F7" w:rsidRPr="00825152">
              <w:rPr>
                <w:sz w:val="20"/>
                <w:szCs w:val="20"/>
              </w:rPr>
              <w:t>ю</w:t>
            </w:r>
            <w:r w:rsidRPr="00825152">
              <w:rPr>
                <w:sz w:val="20"/>
                <w:szCs w:val="20"/>
              </w:rPr>
              <w:t xml:space="preserve"> огневых работ»</w:t>
            </w:r>
          </w:p>
        </w:tc>
        <w:tc>
          <w:tcPr>
            <w:tcW w:w="744" w:type="pct"/>
            <w:shd w:val="clear" w:color="auto" w:fill="auto"/>
          </w:tcPr>
          <w:p w14:paraId="78CDEE48" w14:textId="77777777" w:rsidR="00967912" w:rsidRPr="00825152" w:rsidRDefault="00712EC7" w:rsidP="009563F7">
            <w:pPr>
              <w:spacing w:before="60"/>
              <w:rPr>
                <w:sz w:val="20"/>
                <w:szCs w:val="20"/>
              </w:rPr>
            </w:pPr>
            <w:r w:rsidRPr="00825152">
              <w:rPr>
                <w:sz w:val="20"/>
                <w:szCs w:val="20"/>
              </w:rPr>
              <w:t>П3-05 И-6036 ЮЛ-107</w:t>
            </w:r>
          </w:p>
        </w:tc>
        <w:tc>
          <w:tcPr>
            <w:tcW w:w="769" w:type="pct"/>
            <w:shd w:val="clear" w:color="auto" w:fill="auto"/>
          </w:tcPr>
          <w:p w14:paraId="78CDEE49" w14:textId="77777777" w:rsidR="00967912" w:rsidRPr="00825152" w:rsidRDefault="009563F7" w:rsidP="004A3BA5">
            <w:pPr>
              <w:spacing w:before="60"/>
              <w:rPr>
                <w:sz w:val="20"/>
                <w:szCs w:val="20"/>
              </w:rPr>
            </w:pPr>
            <w:r w:rsidRPr="00825152">
              <w:rPr>
                <w:sz w:val="20"/>
                <w:szCs w:val="20"/>
              </w:rPr>
              <w:t>18.07.2013</w:t>
            </w:r>
          </w:p>
        </w:tc>
        <w:tc>
          <w:tcPr>
            <w:tcW w:w="769" w:type="pct"/>
            <w:shd w:val="clear" w:color="auto" w:fill="auto"/>
          </w:tcPr>
          <w:p w14:paraId="78CDEE4A" w14:textId="77777777" w:rsidR="00967912" w:rsidRPr="00825152" w:rsidRDefault="009563F7" w:rsidP="004A3BA5">
            <w:pPr>
              <w:spacing w:before="60"/>
              <w:rPr>
                <w:sz w:val="20"/>
                <w:szCs w:val="20"/>
              </w:rPr>
            </w:pPr>
            <w:r w:rsidRPr="00825152">
              <w:rPr>
                <w:sz w:val="20"/>
                <w:szCs w:val="20"/>
              </w:rPr>
              <w:t>18.07.2013</w:t>
            </w:r>
          </w:p>
        </w:tc>
        <w:tc>
          <w:tcPr>
            <w:tcW w:w="827" w:type="pct"/>
            <w:shd w:val="clear" w:color="auto" w:fill="auto"/>
          </w:tcPr>
          <w:p w14:paraId="78CDEE4B" w14:textId="77777777" w:rsidR="00967912" w:rsidRPr="00825152" w:rsidRDefault="00712EC7" w:rsidP="004A3BA5">
            <w:pPr>
              <w:spacing w:before="60"/>
              <w:rPr>
                <w:sz w:val="20"/>
                <w:szCs w:val="20"/>
              </w:rPr>
            </w:pPr>
            <w:r w:rsidRPr="00825152">
              <w:rPr>
                <w:sz w:val="20"/>
                <w:szCs w:val="20"/>
              </w:rPr>
              <w:t>Приказ ОАО «Востсибнефтегаз»</w:t>
            </w:r>
            <w:r w:rsidR="009563F7" w:rsidRPr="00825152">
              <w:rPr>
                <w:sz w:val="20"/>
                <w:szCs w:val="20"/>
              </w:rPr>
              <w:t xml:space="preserve"> от 18.07.2013 №296</w:t>
            </w:r>
          </w:p>
        </w:tc>
      </w:tr>
      <w:tr w:rsidR="00037663" w:rsidRPr="005C6062" w14:paraId="1B76CD1E" w14:textId="77777777" w:rsidTr="005B3A85">
        <w:tc>
          <w:tcPr>
            <w:tcW w:w="486" w:type="pct"/>
            <w:shd w:val="clear" w:color="auto" w:fill="auto"/>
          </w:tcPr>
          <w:p w14:paraId="2FD3C433" w14:textId="37A7B3EB" w:rsidR="00037663" w:rsidRPr="00825152" w:rsidRDefault="00037663" w:rsidP="004A3BA5">
            <w:pPr>
              <w:spacing w:before="60"/>
              <w:jc w:val="center"/>
              <w:rPr>
                <w:sz w:val="20"/>
                <w:szCs w:val="20"/>
              </w:rPr>
            </w:pPr>
            <w:r>
              <w:rPr>
                <w:sz w:val="20"/>
                <w:szCs w:val="20"/>
              </w:rPr>
              <w:t>3.00</w:t>
            </w:r>
          </w:p>
        </w:tc>
        <w:tc>
          <w:tcPr>
            <w:tcW w:w="1405" w:type="pct"/>
            <w:shd w:val="clear" w:color="auto" w:fill="auto"/>
          </w:tcPr>
          <w:p w14:paraId="61A4199D" w14:textId="14BC0C92" w:rsidR="00037663" w:rsidRPr="00A71F90" w:rsidRDefault="00037663" w:rsidP="00A71F90">
            <w:pPr>
              <w:spacing w:before="60"/>
              <w:rPr>
                <w:caps/>
                <w:sz w:val="20"/>
                <w:szCs w:val="20"/>
              </w:rPr>
            </w:pPr>
            <w:r w:rsidRPr="00037663">
              <w:rPr>
                <w:sz w:val="20"/>
                <w:szCs w:val="20"/>
              </w:rPr>
              <w:t>Инструкция ОАО «Востсибнефтегаз»  «</w:t>
            </w:r>
            <w:r w:rsidRPr="00A71F90">
              <w:rPr>
                <w:caps/>
                <w:sz w:val="20"/>
                <w:szCs w:val="20"/>
              </w:rPr>
              <w:t>О</w:t>
            </w:r>
            <w:r w:rsidRPr="00A71F90">
              <w:rPr>
                <w:sz w:val="20"/>
                <w:szCs w:val="20"/>
              </w:rPr>
              <w:t>рганизация безопасного проведения огневых работ</w:t>
            </w:r>
          </w:p>
          <w:p w14:paraId="6A1AA314" w14:textId="40E8E014" w:rsidR="00037663" w:rsidRPr="00825152" w:rsidRDefault="00037663" w:rsidP="00037663">
            <w:pPr>
              <w:spacing w:before="60"/>
              <w:rPr>
                <w:sz w:val="20"/>
                <w:szCs w:val="20"/>
              </w:rPr>
            </w:pPr>
            <w:r w:rsidRPr="00A71F90">
              <w:rPr>
                <w:sz w:val="20"/>
                <w:szCs w:val="20"/>
              </w:rPr>
              <w:t>на объектах общества</w:t>
            </w:r>
            <w:r w:rsidRPr="00037663">
              <w:rPr>
                <w:sz w:val="20"/>
                <w:szCs w:val="20"/>
              </w:rPr>
              <w:t>»</w:t>
            </w:r>
          </w:p>
        </w:tc>
        <w:tc>
          <w:tcPr>
            <w:tcW w:w="744" w:type="pct"/>
            <w:shd w:val="clear" w:color="auto" w:fill="auto"/>
          </w:tcPr>
          <w:p w14:paraId="1AEF2C35" w14:textId="73372CDA" w:rsidR="00037663" w:rsidRPr="00825152" w:rsidRDefault="00037663" w:rsidP="009563F7">
            <w:pPr>
              <w:spacing w:before="60"/>
              <w:rPr>
                <w:sz w:val="20"/>
                <w:szCs w:val="20"/>
              </w:rPr>
            </w:pPr>
            <w:r w:rsidRPr="00825152">
              <w:rPr>
                <w:sz w:val="20"/>
                <w:szCs w:val="20"/>
              </w:rPr>
              <w:t>П3-05 И-6036 ЮЛ-107</w:t>
            </w:r>
          </w:p>
        </w:tc>
        <w:tc>
          <w:tcPr>
            <w:tcW w:w="769" w:type="pct"/>
            <w:shd w:val="clear" w:color="auto" w:fill="auto"/>
          </w:tcPr>
          <w:p w14:paraId="647F9CFB" w14:textId="26C08E60" w:rsidR="00037663" w:rsidRPr="00825152" w:rsidRDefault="00037663" w:rsidP="004A3BA5">
            <w:pPr>
              <w:spacing w:before="60"/>
              <w:rPr>
                <w:sz w:val="20"/>
                <w:szCs w:val="20"/>
              </w:rPr>
            </w:pPr>
            <w:r>
              <w:rPr>
                <w:sz w:val="20"/>
                <w:szCs w:val="20"/>
              </w:rPr>
              <w:t>04.09.2014</w:t>
            </w:r>
          </w:p>
        </w:tc>
        <w:tc>
          <w:tcPr>
            <w:tcW w:w="769" w:type="pct"/>
            <w:shd w:val="clear" w:color="auto" w:fill="auto"/>
          </w:tcPr>
          <w:p w14:paraId="0EB63E13" w14:textId="7C7FF6C1" w:rsidR="00037663" w:rsidRPr="00825152" w:rsidRDefault="00037663" w:rsidP="004A3BA5">
            <w:pPr>
              <w:spacing w:before="60"/>
              <w:rPr>
                <w:sz w:val="20"/>
                <w:szCs w:val="20"/>
              </w:rPr>
            </w:pPr>
            <w:r>
              <w:rPr>
                <w:sz w:val="20"/>
                <w:szCs w:val="20"/>
              </w:rPr>
              <w:t>04.09.2014</w:t>
            </w:r>
          </w:p>
        </w:tc>
        <w:tc>
          <w:tcPr>
            <w:tcW w:w="827" w:type="pct"/>
            <w:shd w:val="clear" w:color="auto" w:fill="auto"/>
          </w:tcPr>
          <w:p w14:paraId="0FF07731" w14:textId="77777777" w:rsidR="00037663" w:rsidRDefault="00037663" w:rsidP="004A3BA5">
            <w:pPr>
              <w:spacing w:before="60"/>
              <w:rPr>
                <w:sz w:val="20"/>
                <w:szCs w:val="20"/>
              </w:rPr>
            </w:pPr>
            <w:r w:rsidRPr="00825152">
              <w:rPr>
                <w:sz w:val="20"/>
                <w:szCs w:val="20"/>
              </w:rPr>
              <w:t>Приказ ОАО «Востсибнефтегаз»</w:t>
            </w:r>
            <w:r>
              <w:rPr>
                <w:sz w:val="20"/>
                <w:szCs w:val="20"/>
              </w:rPr>
              <w:t xml:space="preserve"> от 04.09.2014 </w:t>
            </w:r>
          </w:p>
          <w:p w14:paraId="0078202B" w14:textId="17195EEE" w:rsidR="00037663" w:rsidRPr="00825152" w:rsidRDefault="00037663" w:rsidP="004A3BA5">
            <w:pPr>
              <w:spacing w:before="60"/>
              <w:rPr>
                <w:sz w:val="20"/>
                <w:szCs w:val="20"/>
              </w:rPr>
            </w:pPr>
            <w:r>
              <w:rPr>
                <w:sz w:val="20"/>
                <w:szCs w:val="20"/>
              </w:rPr>
              <w:t>№ 522</w:t>
            </w:r>
          </w:p>
        </w:tc>
      </w:tr>
    </w:tbl>
    <w:p w14:paraId="78CDEE4D" w14:textId="77777777" w:rsidR="005B3A85" w:rsidRDefault="005B3A85" w:rsidP="005B3A85">
      <w:pPr>
        <w:jc w:val="center"/>
        <w:rPr>
          <w:rFonts w:ascii="Arial" w:hAnsi="Arial" w:cs="Arial"/>
          <w:sz w:val="18"/>
          <w:szCs w:val="18"/>
        </w:rPr>
        <w:sectPr w:rsidR="005B3A85" w:rsidSect="000A43FB">
          <w:headerReference w:type="even" r:id="rId42"/>
          <w:headerReference w:type="default" r:id="rId43"/>
          <w:headerReference w:type="first" r:id="rId44"/>
          <w:pgSz w:w="11906" w:h="16838"/>
          <w:pgMar w:top="510" w:right="1021" w:bottom="567" w:left="1247" w:header="737" w:footer="680" w:gutter="0"/>
          <w:cols w:space="708"/>
          <w:docGrid w:linePitch="360"/>
        </w:sectPr>
      </w:pPr>
    </w:p>
    <w:p w14:paraId="78CDEE4E" w14:textId="19C7DAB2" w:rsidR="00106938" w:rsidRDefault="00CF5417" w:rsidP="00AD3187">
      <w:pPr>
        <w:pStyle w:val="1"/>
        <w:keepNext w:val="0"/>
        <w:numPr>
          <w:ilvl w:val="0"/>
          <w:numId w:val="0"/>
        </w:numPr>
        <w:tabs>
          <w:tab w:val="left" w:pos="0"/>
        </w:tabs>
        <w:spacing w:before="0" w:after="0"/>
        <w:jc w:val="both"/>
        <w:rPr>
          <w:caps/>
          <w:kern w:val="0"/>
        </w:rPr>
      </w:pPr>
      <w:bookmarkStart w:id="93" w:name="_Toc518481656"/>
      <w:r w:rsidRPr="00CF5417">
        <w:rPr>
          <w:caps/>
          <w:kern w:val="0"/>
        </w:rPr>
        <w:lastRenderedPageBreak/>
        <w:t>приложения</w:t>
      </w:r>
      <w:bookmarkEnd w:id="93"/>
    </w:p>
    <w:p w14:paraId="78CDEE4F" w14:textId="7C97893F"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27742E">
        <w:rPr>
          <w:rFonts w:ascii="Arial" w:hAnsi="Arial" w:cs="Arial"/>
          <w:b/>
          <w:sz w:val="20"/>
          <w:szCs w:val="20"/>
        </w:rPr>
        <w:t>2</w:t>
      </w:r>
    </w:p>
    <w:p w14:paraId="78CDEE50" w14:textId="02331E8F"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7778C">
        <w:rPr>
          <w:rFonts w:ascii="Arial" w:hAnsi="Arial" w:cs="Arial"/>
          <w:b/>
          <w:sz w:val="20"/>
          <w:szCs w:val="20"/>
        </w:rP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019"/>
        <w:gridCol w:w="5100"/>
        <w:gridCol w:w="2735"/>
      </w:tblGrid>
      <w:tr w:rsidR="00AD0622" w:rsidRPr="007561AF" w14:paraId="78CDEE54" w14:textId="77777777" w:rsidTr="00100EB5">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78CDEE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52"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78CDEE53"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78CDEE58" w14:textId="77777777" w:rsidTr="00100EB5">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78CDEE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56"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78CDEE57"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AD0622" w:rsidRPr="007561AF" w14:paraId="78CDEE5C" w14:textId="77777777" w:rsidTr="002E4E7F">
        <w:trPr>
          <w:trHeight w:val="520"/>
        </w:trPr>
        <w:tc>
          <w:tcPr>
            <w:tcW w:w="1024" w:type="pct"/>
            <w:tcBorders>
              <w:top w:val="single" w:sz="12" w:space="0" w:color="auto"/>
            </w:tcBorders>
          </w:tcPr>
          <w:p w14:paraId="78CDEE59" w14:textId="77777777" w:rsidR="00AD0622" w:rsidRPr="000B08FB" w:rsidRDefault="00AD0622" w:rsidP="00AD0622">
            <w:pPr>
              <w:jc w:val="center"/>
              <w:rPr>
                <w:szCs w:val="24"/>
              </w:rPr>
            </w:pPr>
            <w:r w:rsidRPr="000B08FB">
              <w:rPr>
                <w:szCs w:val="24"/>
              </w:rPr>
              <w:t>1</w:t>
            </w:r>
          </w:p>
        </w:tc>
        <w:tc>
          <w:tcPr>
            <w:tcW w:w="2588" w:type="pct"/>
            <w:tcBorders>
              <w:top w:val="single" w:sz="12" w:space="0" w:color="auto"/>
            </w:tcBorders>
          </w:tcPr>
          <w:p w14:paraId="78CDEE5A" w14:textId="77777777" w:rsidR="00AD0622" w:rsidRPr="000B08FB" w:rsidRDefault="00FE599D" w:rsidP="00FE0999">
            <w:pPr>
              <w:rPr>
                <w:szCs w:val="24"/>
              </w:rPr>
            </w:pPr>
            <w:hyperlink w:anchor="Приложение1" w:history="1">
              <w:r w:rsidR="00AD0622" w:rsidRPr="000B08FB">
                <w:rPr>
                  <w:rStyle w:val="aa"/>
                  <w:szCs w:val="24"/>
                </w:rPr>
                <w:t>Наряд-допуск на выполнение огневых работ на взрывоопасных и взрывопожароопасных объектах</w:t>
              </w:r>
            </w:hyperlink>
          </w:p>
        </w:tc>
        <w:tc>
          <w:tcPr>
            <w:tcW w:w="1388" w:type="pct"/>
            <w:tcBorders>
              <w:top w:val="single" w:sz="12" w:space="0" w:color="auto"/>
            </w:tcBorders>
          </w:tcPr>
          <w:p w14:paraId="78CDEE5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60" w14:textId="77777777" w:rsidTr="0069479A">
        <w:trPr>
          <w:trHeight w:val="745"/>
        </w:trPr>
        <w:tc>
          <w:tcPr>
            <w:tcW w:w="1024" w:type="pct"/>
          </w:tcPr>
          <w:p w14:paraId="78CDEE5D" w14:textId="77777777" w:rsidR="00AD0622" w:rsidRPr="000B08FB" w:rsidRDefault="0069479A" w:rsidP="00AD0622">
            <w:pPr>
              <w:jc w:val="center"/>
              <w:rPr>
                <w:szCs w:val="24"/>
              </w:rPr>
            </w:pPr>
            <w:r w:rsidRPr="000B08FB">
              <w:rPr>
                <w:szCs w:val="24"/>
              </w:rPr>
              <w:t>2</w:t>
            </w:r>
          </w:p>
        </w:tc>
        <w:tc>
          <w:tcPr>
            <w:tcW w:w="2588" w:type="pct"/>
          </w:tcPr>
          <w:p w14:paraId="78CDEE5E" w14:textId="77777777" w:rsidR="00AD0622" w:rsidRPr="000B08FB" w:rsidRDefault="00FE599D" w:rsidP="00FE0999">
            <w:pPr>
              <w:rPr>
                <w:szCs w:val="24"/>
              </w:rPr>
            </w:pPr>
            <w:hyperlink w:anchor="Приложение2" w:history="1">
              <w:r w:rsidR="00AD0622" w:rsidRPr="000B08FB">
                <w:rPr>
                  <w:rStyle w:val="aa"/>
                  <w:szCs w:val="24"/>
                </w:rPr>
                <w:t>Журнал регистрации нарядов-допусков на выполнение огневых и газоопасных работ</w:t>
              </w:r>
              <w:r w:rsidR="006C1BD0" w:rsidRPr="000B08FB">
                <w:rPr>
                  <w:rStyle w:val="aa"/>
                  <w:szCs w:val="24"/>
                </w:rPr>
                <w:t xml:space="preserve"> с повышенной опасностью</w:t>
              </w:r>
            </w:hyperlink>
          </w:p>
        </w:tc>
        <w:tc>
          <w:tcPr>
            <w:tcW w:w="1388" w:type="pct"/>
          </w:tcPr>
          <w:p w14:paraId="78CDEE5F"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4" w14:textId="77777777" w:rsidTr="0069479A">
        <w:trPr>
          <w:trHeight w:val="497"/>
        </w:trPr>
        <w:tc>
          <w:tcPr>
            <w:tcW w:w="1024" w:type="pct"/>
          </w:tcPr>
          <w:p w14:paraId="78CDEE61" w14:textId="77777777" w:rsidR="00AD0622" w:rsidRPr="000B08FB" w:rsidRDefault="0069479A" w:rsidP="00AD0622">
            <w:pPr>
              <w:jc w:val="center"/>
              <w:rPr>
                <w:szCs w:val="24"/>
              </w:rPr>
            </w:pPr>
            <w:r w:rsidRPr="000B08FB">
              <w:rPr>
                <w:szCs w:val="24"/>
              </w:rPr>
              <w:t>3</w:t>
            </w:r>
          </w:p>
        </w:tc>
        <w:tc>
          <w:tcPr>
            <w:tcW w:w="2588" w:type="pct"/>
          </w:tcPr>
          <w:p w14:paraId="78CDEE62" w14:textId="5C792D2C" w:rsidR="00AD0622" w:rsidRPr="000B08FB" w:rsidRDefault="00FE599D" w:rsidP="00FE0999">
            <w:pPr>
              <w:rPr>
                <w:szCs w:val="24"/>
              </w:rPr>
            </w:pPr>
            <w:hyperlink w:anchor="Приложение3" w:history="1">
              <w:r w:rsidR="00AD0622" w:rsidRPr="000B08FB">
                <w:rPr>
                  <w:rStyle w:val="aa"/>
                  <w:szCs w:val="24"/>
                </w:rPr>
                <w:t>Журнал учета установки</w:t>
              </w:r>
              <w:r w:rsidR="0098109E">
                <w:rPr>
                  <w:rStyle w:val="aa"/>
                  <w:szCs w:val="24"/>
                </w:rPr>
                <w:t xml:space="preserve"> – </w:t>
              </w:r>
              <w:r w:rsidR="006C1BD0" w:rsidRPr="000B08FB">
                <w:rPr>
                  <w:rStyle w:val="aa"/>
                  <w:szCs w:val="24"/>
                </w:rPr>
                <w:t>снятия</w:t>
              </w:r>
              <w:r w:rsidR="00AD0622" w:rsidRPr="000B08FB">
                <w:rPr>
                  <w:rStyle w:val="aa"/>
                  <w:szCs w:val="24"/>
                </w:rPr>
                <w:t xml:space="preserve"> заглушек</w:t>
              </w:r>
            </w:hyperlink>
          </w:p>
        </w:tc>
        <w:tc>
          <w:tcPr>
            <w:tcW w:w="1388" w:type="pct"/>
          </w:tcPr>
          <w:p w14:paraId="78CDEE63"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8" w14:textId="77777777" w:rsidTr="0069479A">
        <w:trPr>
          <w:trHeight w:val="758"/>
        </w:trPr>
        <w:tc>
          <w:tcPr>
            <w:tcW w:w="1024" w:type="pct"/>
          </w:tcPr>
          <w:p w14:paraId="78CDEE65" w14:textId="77777777" w:rsidR="00AD0622" w:rsidRPr="000B08FB" w:rsidRDefault="0069479A" w:rsidP="00AD0622">
            <w:pPr>
              <w:jc w:val="center"/>
              <w:rPr>
                <w:szCs w:val="24"/>
              </w:rPr>
            </w:pPr>
            <w:r w:rsidRPr="000B08FB">
              <w:rPr>
                <w:szCs w:val="24"/>
              </w:rPr>
              <w:t>4</w:t>
            </w:r>
          </w:p>
        </w:tc>
        <w:tc>
          <w:tcPr>
            <w:tcW w:w="2588" w:type="pct"/>
          </w:tcPr>
          <w:p w14:paraId="78CDEE66" w14:textId="77777777" w:rsidR="00AD0622" w:rsidRPr="000B08FB" w:rsidRDefault="00FE599D" w:rsidP="00FE0999">
            <w:pPr>
              <w:rPr>
                <w:szCs w:val="24"/>
              </w:rPr>
            </w:pPr>
            <w:hyperlink w:anchor="Приложение4" w:history="1">
              <w:r w:rsidR="00AD0622" w:rsidRPr="000B08FB">
                <w:rPr>
                  <w:rStyle w:val="aa"/>
                  <w:szCs w:val="24"/>
                </w:rPr>
                <w:t xml:space="preserve">Порядок отбора </w:t>
              </w:r>
              <w:r w:rsidR="006C1BD0" w:rsidRPr="000B08FB">
                <w:rPr>
                  <w:rStyle w:val="aa"/>
                  <w:szCs w:val="24"/>
                </w:rPr>
                <w:t xml:space="preserve">проб и анализов </w:t>
              </w:r>
              <w:r w:rsidR="00AD0622" w:rsidRPr="000B08FB">
                <w:rPr>
                  <w:rStyle w:val="aa"/>
                  <w:szCs w:val="24"/>
                </w:rPr>
                <w:t>воздушной среды в местах проведения огневых работ</w:t>
              </w:r>
            </w:hyperlink>
          </w:p>
        </w:tc>
        <w:tc>
          <w:tcPr>
            <w:tcW w:w="1388" w:type="pct"/>
          </w:tcPr>
          <w:p w14:paraId="78CDEE67"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C" w14:textId="77777777" w:rsidTr="0069479A">
        <w:trPr>
          <w:trHeight w:val="497"/>
        </w:trPr>
        <w:tc>
          <w:tcPr>
            <w:tcW w:w="1024" w:type="pct"/>
          </w:tcPr>
          <w:p w14:paraId="78CDEE69" w14:textId="77777777" w:rsidR="00AD0622" w:rsidRPr="000B08FB" w:rsidRDefault="0069479A" w:rsidP="00AD0622">
            <w:pPr>
              <w:jc w:val="center"/>
              <w:rPr>
                <w:szCs w:val="24"/>
              </w:rPr>
            </w:pPr>
            <w:r w:rsidRPr="000B08FB">
              <w:rPr>
                <w:szCs w:val="24"/>
              </w:rPr>
              <w:t>5</w:t>
            </w:r>
          </w:p>
        </w:tc>
        <w:bookmarkStart w:id="94" w:name="_Toc277579529"/>
        <w:bookmarkStart w:id="95" w:name="_Toc299975641"/>
        <w:bookmarkStart w:id="96" w:name="_Toc360441067"/>
        <w:bookmarkStart w:id="97" w:name="_Toc362865352"/>
        <w:bookmarkStart w:id="98" w:name="_Toc362875291"/>
        <w:bookmarkStart w:id="99" w:name="_Toc395793089"/>
        <w:bookmarkStart w:id="100" w:name="_Toc395798844"/>
        <w:bookmarkStart w:id="101" w:name="_Toc395799077"/>
        <w:bookmarkStart w:id="102" w:name="_Toc396380469"/>
        <w:tc>
          <w:tcPr>
            <w:tcW w:w="2588" w:type="pct"/>
          </w:tcPr>
          <w:p w14:paraId="78CDEE6A" w14:textId="77777777" w:rsidR="00AD0622" w:rsidRPr="000B08FB" w:rsidRDefault="00A861E1" w:rsidP="00FE0999">
            <w:pPr>
              <w:widowControl w:val="0"/>
              <w:autoSpaceDE w:val="0"/>
              <w:autoSpaceDN w:val="0"/>
              <w:adjustRightInd w:val="0"/>
              <w:jc w:val="both"/>
              <w:outlineLvl w:val="0"/>
              <w:rPr>
                <w:szCs w:val="24"/>
              </w:rPr>
            </w:pPr>
            <w:r w:rsidRPr="000B08FB">
              <w:rPr>
                <w:szCs w:val="24"/>
              </w:rPr>
              <w:fldChar w:fldCharType="begin"/>
            </w:r>
            <w:r w:rsidR="00E334F9" w:rsidRPr="000B08FB">
              <w:rPr>
                <w:szCs w:val="24"/>
              </w:rPr>
              <w:instrText xml:space="preserve"> HYPERLINK  \l "Приложение5" </w:instrText>
            </w:r>
            <w:r w:rsidRPr="000B08FB">
              <w:rPr>
                <w:szCs w:val="24"/>
              </w:rPr>
              <w:fldChar w:fldCharType="separate"/>
            </w:r>
            <w:bookmarkStart w:id="103" w:name="_Toc518376779"/>
            <w:bookmarkStart w:id="104" w:name="_Toc518481657"/>
            <w:r w:rsidR="00AD0622" w:rsidRPr="000B08FB">
              <w:rPr>
                <w:rStyle w:val="aa"/>
                <w:szCs w:val="24"/>
              </w:rPr>
              <w:t xml:space="preserve">Журнал анализа воздушной среды при проведении огневых </w:t>
            </w:r>
            <w:r w:rsidR="006C1BD0" w:rsidRPr="000B08FB">
              <w:rPr>
                <w:rStyle w:val="aa"/>
                <w:szCs w:val="24"/>
              </w:rPr>
              <w:t xml:space="preserve">и газоопасных </w:t>
            </w:r>
            <w:r w:rsidR="00AD0622" w:rsidRPr="000B08FB">
              <w:rPr>
                <w:rStyle w:val="aa"/>
                <w:szCs w:val="24"/>
              </w:rPr>
              <w:t>работ</w:t>
            </w:r>
            <w:bookmarkEnd w:id="94"/>
            <w:bookmarkEnd w:id="95"/>
            <w:bookmarkEnd w:id="96"/>
            <w:bookmarkEnd w:id="97"/>
            <w:bookmarkEnd w:id="98"/>
            <w:bookmarkEnd w:id="99"/>
            <w:bookmarkEnd w:id="100"/>
            <w:bookmarkEnd w:id="101"/>
            <w:bookmarkEnd w:id="102"/>
            <w:bookmarkEnd w:id="103"/>
            <w:bookmarkEnd w:id="104"/>
            <w:r w:rsidRPr="000B08FB">
              <w:rPr>
                <w:szCs w:val="24"/>
              </w:rPr>
              <w:fldChar w:fldCharType="end"/>
            </w:r>
          </w:p>
        </w:tc>
        <w:tc>
          <w:tcPr>
            <w:tcW w:w="1388" w:type="pct"/>
          </w:tcPr>
          <w:p w14:paraId="78CDEE6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70" w14:textId="77777777" w:rsidTr="0069479A">
        <w:trPr>
          <w:trHeight w:val="590"/>
        </w:trPr>
        <w:tc>
          <w:tcPr>
            <w:tcW w:w="1024" w:type="pct"/>
          </w:tcPr>
          <w:p w14:paraId="78CDEE6D" w14:textId="77777777" w:rsidR="00AD0622" w:rsidRPr="000B08FB" w:rsidRDefault="0069479A" w:rsidP="00AD0622">
            <w:pPr>
              <w:jc w:val="center"/>
              <w:rPr>
                <w:szCs w:val="24"/>
              </w:rPr>
            </w:pPr>
            <w:r w:rsidRPr="000B08FB">
              <w:rPr>
                <w:szCs w:val="24"/>
              </w:rPr>
              <w:t>6</w:t>
            </w:r>
          </w:p>
        </w:tc>
        <w:tc>
          <w:tcPr>
            <w:tcW w:w="2588" w:type="pct"/>
          </w:tcPr>
          <w:p w14:paraId="78CDEE6E" w14:textId="77777777" w:rsidR="00AD0622" w:rsidRPr="000B08FB" w:rsidRDefault="00FE599D" w:rsidP="00345920">
            <w:pPr>
              <w:jc w:val="both"/>
              <w:rPr>
                <w:szCs w:val="24"/>
              </w:rPr>
            </w:pPr>
            <w:hyperlink w:anchor="Приложение6" w:history="1">
              <w:r w:rsidR="00AD0622" w:rsidRPr="000B08FB">
                <w:rPr>
                  <w:rStyle w:val="aa"/>
                  <w:szCs w:val="24"/>
                </w:rPr>
                <w:t>Предельно допустимые концентрации вредных веществ в воздухе рабочей зоны</w:t>
              </w:r>
            </w:hyperlink>
          </w:p>
        </w:tc>
        <w:tc>
          <w:tcPr>
            <w:tcW w:w="1388" w:type="pct"/>
          </w:tcPr>
          <w:p w14:paraId="78CDEE6F" w14:textId="77777777" w:rsidR="00AD0622" w:rsidRPr="000B08FB" w:rsidRDefault="00AD0622" w:rsidP="00FE0999">
            <w:pPr>
              <w:rPr>
                <w:bCs/>
                <w:szCs w:val="24"/>
              </w:rPr>
            </w:pPr>
            <w:r w:rsidRPr="000B08FB">
              <w:rPr>
                <w:bCs/>
                <w:szCs w:val="24"/>
              </w:rPr>
              <w:t>Включено в настоящий файл.</w:t>
            </w:r>
          </w:p>
        </w:tc>
      </w:tr>
      <w:tr w:rsidR="004463BE" w:rsidRPr="007561AF" w14:paraId="1419625C" w14:textId="77777777" w:rsidTr="0069479A">
        <w:trPr>
          <w:trHeight w:val="590"/>
        </w:trPr>
        <w:tc>
          <w:tcPr>
            <w:tcW w:w="1024" w:type="pct"/>
          </w:tcPr>
          <w:p w14:paraId="00FC00B5" w14:textId="2CDF2955" w:rsidR="004463BE" w:rsidRPr="000B08FB" w:rsidRDefault="004463BE" w:rsidP="00AD0622">
            <w:pPr>
              <w:jc w:val="center"/>
              <w:rPr>
                <w:szCs w:val="24"/>
              </w:rPr>
            </w:pPr>
            <w:r>
              <w:rPr>
                <w:szCs w:val="24"/>
              </w:rPr>
              <w:t>7</w:t>
            </w:r>
          </w:p>
        </w:tc>
        <w:tc>
          <w:tcPr>
            <w:tcW w:w="2588" w:type="pct"/>
          </w:tcPr>
          <w:p w14:paraId="5EB3E283" w14:textId="2D6A656C" w:rsidR="004463BE" w:rsidRPr="004463BE" w:rsidRDefault="00FE599D" w:rsidP="00345920">
            <w:pPr>
              <w:jc w:val="both"/>
              <w:rPr>
                <w:rStyle w:val="aa"/>
                <w:szCs w:val="24"/>
              </w:rPr>
            </w:pPr>
            <w:hyperlink w:anchor="Приложение7" w:history="1">
              <w:r w:rsidR="004463BE" w:rsidRPr="006E2B7A">
                <w:rPr>
                  <w:rStyle w:val="aa"/>
                  <w:szCs w:val="24"/>
                </w:rPr>
                <w:t>Памятка</w:t>
              </w:r>
              <w:r w:rsidR="004149D5" w:rsidRPr="006E2B7A">
                <w:rPr>
                  <w:rStyle w:val="aa"/>
                  <w:szCs w:val="24"/>
                </w:rPr>
                <w:t xml:space="preserve"> по проведению огневых работ</w:t>
              </w:r>
            </w:hyperlink>
          </w:p>
        </w:tc>
        <w:tc>
          <w:tcPr>
            <w:tcW w:w="1388" w:type="pct"/>
          </w:tcPr>
          <w:p w14:paraId="3605B5BA" w14:textId="7CC807F6" w:rsidR="004463BE" w:rsidRPr="000B08FB" w:rsidRDefault="004463BE" w:rsidP="00FE0999">
            <w:pPr>
              <w:rPr>
                <w:bCs/>
                <w:szCs w:val="24"/>
              </w:rPr>
            </w:pPr>
            <w:r w:rsidRPr="004463BE">
              <w:rPr>
                <w:bCs/>
                <w:szCs w:val="24"/>
              </w:rPr>
              <w:t>Включено в настоящий файл</w:t>
            </w:r>
          </w:p>
        </w:tc>
      </w:tr>
    </w:tbl>
    <w:p w14:paraId="78CDEE71" w14:textId="77777777" w:rsidR="00A93033" w:rsidRDefault="00A93033" w:rsidP="00CF5417"/>
    <w:p w14:paraId="78CDEE72" w14:textId="77777777" w:rsidR="00AD0622" w:rsidRDefault="00AD0622" w:rsidP="00DA3D76">
      <w:pPr>
        <w:pStyle w:val="20"/>
        <w:keepNext w:val="0"/>
        <w:numPr>
          <w:ilvl w:val="1"/>
          <w:numId w:val="34"/>
        </w:numPr>
        <w:spacing w:before="0" w:after="0"/>
        <w:rPr>
          <w:i w:val="0"/>
          <w:caps/>
          <w:sz w:val="24"/>
        </w:rPr>
        <w:sectPr w:rsidR="00AD0622" w:rsidSect="002801ED">
          <w:headerReference w:type="even" r:id="rId45"/>
          <w:headerReference w:type="default" r:id="rId46"/>
          <w:headerReference w:type="first" r:id="rId47"/>
          <w:pgSz w:w="11906" w:h="16838" w:code="9"/>
          <w:pgMar w:top="510" w:right="1021" w:bottom="567" w:left="1247" w:header="737" w:footer="680" w:gutter="0"/>
          <w:cols w:space="708"/>
          <w:docGrid w:linePitch="360"/>
        </w:sectPr>
      </w:pPr>
      <w:bookmarkStart w:id="105" w:name="_Toc299975642"/>
    </w:p>
    <w:p w14:paraId="78CDEE73" w14:textId="7C3A0FE6" w:rsidR="00106938" w:rsidRPr="00A71F90" w:rsidRDefault="00EC0ED7" w:rsidP="006952F5">
      <w:pPr>
        <w:pStyle w:val="20"/>
        <w:keepNext w:val="0"/>
        <w:numPr>
          <w:ilvl w:val="0"/>
          <w:numId w:val="0"/>
        </w:numPr>
        <w:spacing w:before="0" w:after="0"/>
        <w:ind w:right="707"/>
        <w:jc w:val="both"/>
        <w:rPr>
          <w:i w:val="0"/>
          <w:caps/>
          <w:sz w:val="24"/>
          <w:szCs w:val="24"/>
        </w:rPr>
      </w:pPr>
      <w:bookmarkStart w:id="106" w:name="_Приложение_1._Наряд-допуск"/>
      <w:bookmarkStart w:id="107" w:name="_Toc360441068"/>
      <w:bookmarkStart w:id="108" w:name="_Toc362865353"/>
      <w:bookmarkStart w:id="109" w:name="_Toc362875292"/>
      <w:bookmarkStart w:id="110" w:name="_Toc395793090"/>
      <w:bookmarkStart w:id="111" w:name="_Toc395798845"/>
      <w:bookmarkStart w:id="112" w:name="_Toc395799078"/>
      <w:bookmarkStart w:id="113" w:name="_Toc396380470"/>
      <w:bookmarkStart w:id="114" w:name="_Toc518376780"/>
      <w:bookmarkStart w:id="115" w:name="_Toc518481658"/>
      <w:bookmarkStart w:id="116" w:name="Приложение1"/>
      <w:bookmarkEnd w:id="106"/>
      <w:r w:rsidRPr="00A71F90">
        <w:rPr>
          <w:i w:val="0"/>
          <w:sz w:val="24"/>
          <w:szCs w:val="24"/>
        </w:rPr>
        <w:lastRenderedPageBreak/>
        <w:t xml:space="preserve">ПРИЛОЖЕНИЕ 1. </w:t>
      </w:r>
      <w:bookmarkEnd w:id="105"/>
      <w:bookmarkEnd w:id="107"/>
      <w:bookmarkEnd w:id="108"/>
      <w:bookmarkEnd w:id="109"/>
      <w:bookmarkEnd w:id="110"/>
      <w:bookmarkEnd w:id="111"/>
      <w:bookmarkEnd w:id="112"/>
      <w:bookmarkEnd w:id="113"/>
      <w:r w:rsidRPr="00A71F90">
        <w:fldChar w:fldCharType="begin"/>
      </w:r>
      <w:r w:rsidRPr="00A71F90">
        <w:rPr>
          <w:i w:val="0"/>
          <w:sz w:val="24"/>
          <w:szCs w:val="24"/>
        </w:rPr>
        <w:instrText xml:space="preserve"> HYPERLINK \l "Приложение1" </w:instrText>
      </w:r>
      <w:r w:rsidRPr="00A71F90">
        <w:fldChar w:fldCharType="separate"/>
      </w:r>
      <w:r w:rsidRPr="00A71F90">
        <w:rPr>
          <w:rStyle w:val="aa"/>
          <w:i w:val="0"/>
          <w:color w:val="auto"/>
          <w:sz w:val="24"/>
          <w:szCs w:val="24"/>
          <w:u w:val="none"/>
        </w:rPr>
        <w:t>НАРЯД-ДОПУСК НА ВЫПОЛНЕНИЕ ОГНЕВЫХ РАБОТ НА ВЗРЫВООПАСНЫХ И ВЗРЫВОПОЖАРООПАСНЫХ ОБЪЕКТАХ</w:t>
      </w:r>
      <w:bookmarkEnd w:id="114"/>
      <w:bookmarkEnd w:id="115"/>
      <w:r w:rsidRPr="00A71F90">
        <w:rPr>
          <w:rStyle w:val="aa"/>
          <w:i w:val="0"/>
          <w:color w:val="auto"/>
          <w:sz w:val="24"/>
          <w:szCs w:val="24"/>
          <w:u w:val="none"/>
        </w:rPr>
        <w:fldChar w:fldCharType="end"/>
      </w:r>
    </w:p>
    <w:bookmarkEnd w:id="116"/>
    <w:p w14:paraId="0E87D890" w14:textId="77777777" w:rsidR="002801ED" w:rsidRDefault="002801ED" w:rsidP="002801ED">
      <w:pPr>
        <w:rPr>
          <w:rFonts w:ascii="Arial" w:hAnsi="Arial" w:cs="Arial"/>
          <w:b/>
          <w:caps/>
          <w:lang w:val="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843"/>
        <w:gridCol w:w="590"/>
        <w:gridCol w:w="2141"/>
        <w:gridCol w:w="143"/>
        <w:gridCol w:w="424"/>
        <w:gridCol w:w="655"/>
        <w:gridCol w:w="90"/>
        <w:gridCol w:w="86"/>
        <w:gridCol w:w="118"/>
        <w:gridCol w:w="107"/>
        <w:gridCol w:w="450"/>
        <w:gridCol w:w="51"/>
        <w:gridCol w:w="345"/>
        <w:gridCol w:w="233"/>
        <w:gridCol w:w="345"/>
        <w:gridCol w:w="602"/>
        <w:gridCol w:w="415"/>
        <w:gridCol w:w="595"/>
        <w:gridCol w:w="473"/>
        <w:gridCol w:w="1432"/>
        <w:gridCol w:w="64"/>
      </w:tblGrid>
      <w:tr w:rsidR="00E1719A" w:rsidRPr="00902485" w14:paraId="3909AC03" w14:textId="77777777" w:rsidTr="00BB4591">
        <w:trPr>
          <w:gridAfter w:val="1"/>
          <w:wAfter w:w="30" w:type="pct"/>
          <w:trHeight w:val="71"/>
          <w:jc w:val="center"/>
        </w:trPr>
        <w:tc>
          <w:tcPr>
            <w:tcW w:w="4970" w:type="pct"/>
            <w:gridSpan w:val="21"/>
            <w:tcBorders>
              <w:top w:val="nil"/>
              <w:left w:val="nil"/>
              <w:bottom w:val="nil"/>
              <w:right w:val="nil"/>
            </w:tcBorders>
            <w:shd w:val="clear" w:color="auto" w:fill="auto"/>
          </w:tcPr>
          <w:p w14:paraId="75578D8C" w14:textId="77777777" w:rsidR="00E1719A" w:rsidRDefault="00E1719A" w:rsidP="00C26DFF">
            <w:pPr>
              <w:jc w:val="center"/>
              <w:rPr>
                <w:b/>
              </w:rPr>
            </w:pPr>
          </w:p>
          <w:p w14:paraId="3ADE2B72" w14:textId="77777777" w:rsidR="00E1719A" w:rsidRDefault="00E1719A" w:rsidP="00C26DFF">
            <w:pPr>
              <w:rPr>
                <w:b/>
              </w:rPr>
            </w:pPr>
            <w:r w:rsidRPr="00056583">
              <w:rPr>
                <w:noProof/>
                <w:lang w:eastAsia="ru-RU"/>
              </w:rPr>
              <w:drawing>
                <wp:inline distT="0" distB="0" distL="0" distR="0" wp14:anchorId="3649F45B" wp14:editId="4E3013DC">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8358A5B" w14:textId="77777777" w:rsidR="00E1719A" w:rsidRPr="00902485" w:rsidRDefault="00E1719A" w:rsidP="00C26DFF">
            <w:pPr>
              <w:jc w:val="center"/>
              <w:rPr>
                <w:b/>
              </w:rPr>
            </w:pPr>
          </w:p>
        </w:tc>
      </w:tr>
      <w:tr w:rsidR="00E1719A" w:rsidRPr="00902485" w14:paraId="187D45B1" w14:textId="77777777" w:rsidTr="00BB4591">
        <w:trPr>
          <w:gridAfter w:val="1"/>
          <w:wAfter w:w="30" w:type="pct"/>
          <w:trHeight w:val="144"/>
          <w:jc w:val="center"/>
        </w:trPr>
        <w:tc>
          <w:tcPr>
            <w:tcW w:w="2896" w:type="pct"/>
            <w:gridSpan w:val="13"/>
            <w:vMerge w:val="restart"/>
            <w:tcBorders>
              <w:top w:val="nil"/>
              <w:left w:val="nil"/>
              <w:bottom w:val="nil"/>
              <w:right w:val="nil"/>
            </w:tcBorders>
            <w:shd w:val="clear" w:color="auto" w:fill="auto"/>
          </w:tcPr>
          <w:p w14:paraId="4318B898" w14:textId="77777777" w:rsidR="00E1719A" w:rsidRPr="00902485" w:rsidRDefault="00E1719A" w:rsidP="00C26DFF">
            <w:r w:rsidRPr="00902485">
              <w:t xml:space="preserve">Организация </w:t>
            </w:r>
          </w:p>
          <w:p w14:paraId="266E8054" w14:textId="77777777" w:rsidR="00E1719A" w:rsidRPr="00902485" w:rsidRDefault="00E1719A" w:rsidP="00C26DFF">
            <w:r w:rsidRPr="00902485">
              <w:t>Предприятие</w:t>
            </w:r>
          </w:p>
          <w:p w14:paraId="783DD993" w14:textId="2FC6D16B" w:rsidR="00E1719A" w:rsidRPr="00902485" w:rsidRDefault="00E1719A" w:rsidP="00C26DFF">
            <w:pPr>
              <w:rPr>
                <w:b/>
              </w:rPr>
            </w:pPr>
            <w:r w:rsidRPr="00902485">
              <w:t>Цех</w:t>
            </w:r>
          </w:p>
        </w:tc>
        <w:tc>
          <w:tcPr>
            <w:tcW w:w="2074" w:type="pct"/>
            <w:gridSpan w:val="8"/>
            <w:tcBorders>
              <w:top w:val="nil"/>
              <w:left w:val="nil"/>
              <w:bottom w:val="single" w:sz="4" w:space="0" w:color="auto"/>
              <w:right w:val="nil"/>
            </w:tcBorders>
            <w:shd w:val="clear" w:color="auto" w:fill="auto"/>
          </w:tcPr>
          <w:p w14:paraId="77D0CC0B" w14:textId="77777777" w:rsidR="00E1719A" w:rsidRPr="00902485" w:rsidRDefault="00E1719A" w:rsidP="00C26DFF">
            <w:pPr>
              <w:jc w:val="center"/>
              <w:rPr>
                <w:b/>
              </w:rPr>
            </w:pPr>
          </w:p>
          <w:p w14:paraId="2030B490" w14:textId="77777777" w:rsidR="00E1719A" w:rsidRPr="00902485" w:rsidRDefault="00E1719A" w:rsidP="00C26DFF">
            <w:pPr>
              <w:jc w:val="center"/>
              <w:rPr>
                <w:b/>
              </w:rPr>
            </w:pPr>
            <w:r w:rsidRPr="00902485">
              <w:rPr>
                <w:b/>
              </w:rPr>
              <w:t>УТВЕРЖДАЮ</w:t>
            </w:r>
          </w:p>
          <w:p w14:paraId="078BC7D1" w14:textId="77777777" w:rsidR="00E1719A" w:rsidRPr="00902485" w:rsidRDefault="00E1719A" w:rsidP="00C26DFF">
            <w:pPr>
              <w:jc w:val="center"/>
              <w:rPr>
                <w:sz w:val="20"/>
                <w:szCs w:val="20"/>
              </w:rPr>
            </w:pPr>
          </w:p>
        </w:tc>
      </w:tr>
      <w:tr w:rsidR="00E1719A" w:rsidRPr="00902485" w14:paraId="78B4789D" w14:textId="77777777" w:rsidTr="00BB4591">
        <w:trPr>
          <w:gridAfter w:val="1"/>
          <w:wAfter w:w="30" w:type="pct"/>
          <w:trHeight w:val="136"/>
          <w:jc w:val="center"/>
        </w:trPr>
        <w:tc>
          <w:tcPr>
            <w:tcW w:w="2896" w:type="pct"/>
            <w:gridSpan w:val="13"/>
            <w:vMerge/>
            <w:tcBorders>
              <w:top w:val="nil"/>
              <w:left w:val="nil"/>
              <w:bottom w:val="nil"/>
              <w:right w:val="nil"/>
            </w:tcBorders>
            <w:shd w:val="clear" w:color="auto" w:fill="auto"/>
          </w:tcPr>
          <w:p w14:paraId="18E74396" w14:textId="77777777" w:rsidR="00E1719A" w:rsidRPr="00902485" w:rsidRDefault="00E1719A" w:rsidP="00C26DFF">
            <w:pPr>
              <w:jc w:val="center"/>
              <w:rPr>
                <w:b/>
                <w:sz w:val="16"/>
                <w:szCs w:val="16"/>
              </w:rPr>
            </w:pPr>
          </w:p>
        </w:tc>
        <w:tc>
          <w:tcPr>
            <w:tcW w:w="2074" w:type="pct"/>
            <w:gridSpan w:val="8"/>
            <w:tcBorders>
              <w:top w:val="nil"/>
              <w:left w:val="nil"/>
              <w:bottom w:val="nil"/>
              <w:right w:val="nil"/>
            </w:tcBorders>
            <w:shd w:val="clear" w:color="auto" w:fill="auto"/>
          </w:tcPr>
          <w:p w14:paraId="7B189260" w14:textId="22F46433" w:rsidR="00E1719A" w:rsidRPr="00902485" w:rsidRDefault="00E966D0" w:rsidP="00C26DFF">
            <w:pPr>
              <w:jc w:val="center"/>
            </w:pPr>
            <w:r>
              <w:rPr>
                <w:sz w:val="16"/>
                <w:szCs w:val="16"/>
              </w:rPr>
              <w:t>(должность)</w:t>
            </w:r>
          </w:p>
        </w:tc>
      </w:tr>
      <w:tr w:rsidR="00E1719A" w:rsidRPr="00902485" w14:paraId="689885FA" w14:textId="77777777" w:rsidTr="00BB4591">
        <w:trPr>
          <w:gridAfter w:val="1"/>
          <w:wAfter w:w="30" w:type="pct"/>
          <w:trHeight w:val="337"/>
          <w:jc w:val="center"/>
        </w:trPr>
        <w:tc>
          <w:tcPr>
            <w:tcW w:w="2896" w:type="pct"/>
            <w:gridSpan w:val="13"/>
            <w:vMerge/>
            <w:tcBorders>
              <w:top w:val="nil"/>
              <w:left w:val="nil"/>
              <w:bottom w:val="nil"/>
              <w:right w:val="nil"/>
            </w:tcBorders>
            <w:shd w:val="clear" w:color="auto" w:fill="auto"/>
          </w:tcPr>
          <w:p w14:paraId="3E841619" w14:textId="77777777" w:rsidR="00E1719A" w:rsidRPr="00902485" w:rsidRDefault="00E1719A" w:rsidP="00C26DFF">
            <w:pPr>
              <w:jc w:val="center"/>
              <w:rPr>
                <w:b/>
              </w:rPr>
            </w:pPr>
          </w:p>
        </w:tc>
        <w:tc>
          <w:tcPr>
            <w:tcW w:w="2074" w:type="pct"/>
            <w:gridSpan w:val="8"/>
            <w:tcBorders>
              <w:top w:val="nil"/>
              <w:left w:val="nil"/>
              <w:bottom w:val="single" w:sz="4" w:space="0" w:color="auto"/>
              <w:right w:val="nil"/>
            </w:tcBorders>
            <w:shd w:val="clear" w:color="auto" w:fill="auto"/>
            <w:vAlign w:val="bottom"/>
          </w:tcPr>
          <w:p w14:paraId="6C5088AF" w14:textId="77777777" w:rsidR="00E1719A" w:rsidRPr="00902485" w:rsidRDefault="00E1719A" w:rsidP="00C26DFF">
            <w:pPr>
              <w:jc w:val="center"/>
            </w:pPr>
            <w:r w:rsidRPr="00902485">
              <w:t xml:space="preserve"> / </w:t>
            </w:r>
          </w:p>
        </w:tc>
      </w:tr>
      <w:tr w:rsidR="00E1719A" w:rsidRPr="00902485" w14:paraId="02F8A144" w14:textId="77777777" w:rsidTr="00BB4591">
        <w:trPr>
          <w:gridAfter w:val="1"/>
          <w:wAfter w:w="30" w:type="pct"/>
          <w:jc w:val="center"/>
        </w:trPr>
        <w:tc>
          <w:tcPr>
            <w:tcW w:w="2896" w:type="pct"/>
            <w:gridSpan w:val="13"/>
            <w:vMerge/>
            <w:tcBorders>
              <w:top w:val="nil"/>
              <w:left w:val="nil"/>
              <w:bottom w:val="nil"/>
              <w:right w:val="nil"/>
            </w:tcBorders>
            <w:shd w:val="clear" w:color="auto" w:fill="auto"/>
          </w:tcPr>
          <w:p w14:paraId="3E58B0F2" w14:textId="77777777" w:rsidR="00E1719A" w:rsidRPr="00902485" w:rsidRDefault="00E1719A" w:rsidP="00C26DFF">
            <w:pPr>
              <w:jc w:val="center"/>
              <w:rPr>
                <w:b/>
                <w:sz w:val="16"/>
                <w:szCs w:val="16"/>
              </w:rPr>
            </w:pPr>
          </w:p>
        </w:tc>
        <w:tc>
          <w:tcPr>
            <w:tcW w:w="2074" w:type="pct"/>
            <w:gridSpan w:val="8"/>
            <w:tcBorders>
              <w:top w:val="single" w:sz="4" w:space="0" w:color="auto"/>
              <w:left w:val="nil"/>
              <w:bottom w:val="nil"/>
              <w:right w:val="nil"/>
            </w:tcBorders>
            <w:shd w:val="clear" w:color="auto" w:fill="auto"/>
          </w:tcPr>
          <w:p w14:paraId="6B8907AE" w14:textId="735CA6D7" w:rsidR="00E1719A" w:rsidRPr="00902485" w:rsidRDefault="00E966D0" w:rsidP="00C26DFF">
            <w:pPr>
              <w:jc w:val="center"/>
              <w:rPr>
                <w:sz w:val="16"/>
                <w:szCs w:val="16"/>
                <w:vertAlign w:val="superscript"/>
              </w:rPr>
            </w:pPr>
            <w:r>
              <w:rPr>
                <w:sz w:val="16"/>
                <w:szCs w:val="16"/>
              </w:rPr>
              <w:t>(ФИО) (подпись)</w:t>
            </w:r>
          </w:p>
        </w:tc>
      </w:tr>
      <w:tr w:rsidR="00E1719A" w:rsidRPr="00902485" w14:paraId="3665DA9B" w14:textId="77777777" w:rsidTr="00BB4591">
        <w:trPr>
          <w:gridAfter w:val="1"/>
          <w:wAfter w:w="30" w:type="pct"/>
          <w:trHeight w:val="319"/>
          <w:jc w:val="center"/>
        </w:trPr>
        <w:tc>
          <w:tcPr>
            <w:tcW w:w="2896" w:type="pct"/>
            <w:gridSpan w:val="13"/>
            <w:vMerge/>
            <w:tcBorders>
              <w:top w:val="nil"/>
              <w:left w:val="nil"/>
              <w:bottom w:val="nil"/>
              <w:right w:val="nil"/>
            </w:tcBorders>
            <w:shd w:val="clear" w:color="auto" w:fill="auto"/>
          </w:tcPr>
          <w:p w14:paraId="174F5558" w14:textId="77777777" w:rsidR="00E1719A" w:rsidRPr="00902485" w:rsidRDefault="00E1719A" w:rsidP="00C26DFF">
            <w:pPr>
              <w:jc w:val="center"/>
              <w:rPr>
                <w:b/>
              </w:rPr>
            </w:pPr>
          </w:p>
        </w:tc>
        <w:tc>
          <w:tcPr>
            <w:tcW w:w="161" w:type="pct"/>
            <w:tcBorders>
              <w:top w:val="nil"/>
              <w:left w:val="nil"/>
              <w:bottom w:val="nil"/>
              <w:right w:val="nil"/>
            </w:tcBorders>
            <w:shd w:val="clear" w:color="auto" w:fill="auto"/>
            <w:vAlign w:val="bottom"/>
          </w:tcPr>
          <w:p w14:paraId="5989C7D1" w14:textId="77777777" w:rsidR="00E1719A" w:rsidRPr="00902485" w:rsidRDefault="00E1719A" w:rsidP="00C26DFF">
            <w:pPr>
              <w:jc w:val="both"/>
            </w:pPr>
            <w:r w:rsidRPr="00902485">
              <w:t>«</w:t>
            </w:r>
          </w:p>
        </w:tc>
        <w:tc>
          <w:tcPr>
            <w:tcW w:w="109" w:type="pct"/>
            <w:tcBorders>
              <w:top w:val="nil"/>
              <w:left w:val="nil"/>
              <w:bottom w:val="single" w:sz="4" w:space="0" w:color="auto"/>
              <w:right w:val="nil"/>
            </w:tcBorders>
            <w:shd w:val="clear" w:color="auto" w:fill="auto"/>
            <w:vAlign w:val="bottom"/>
          </w:tcPr>
          <w:p w14:paraId="15C38C46" w14:textId="77777777" w:rsidR="00E1719A" w:rsidRPr="00902485" w:rsidRDefault="00E1719A" w:rsidP="00C26DFF">
            <w:pPr>
              <w:jc w:val="center"/>
            </w:pPr>
          </w:p>
        </w:tc>
        <w:tc>
          <w:tcPr>
            <w:tcW w:w="161" w:type="pct"/>
            <w:tcBorders>
              <w:top w:val="nil"/>
              <w:left w:val="nil"/>
              <w:bottom w:val="nil"/>
              <w:right w:val="nil"/>
            </w:tcBorders>
            <w:shd w:val="clear" w:color="auto" w:fill="auto"/>
            <w:vAlign w:val="bottom"/>
          </w:tcPr>
          <w:p w14:paraId="09E909C3" w14:textId="77777777" w:rsidR="00E1719A" w:rsidRPr="00902485" w:rsidRDefault="00E1719A" w:rsidP="00C26DFF">
            <w:pPr>
              <w:jc w:val="both"/>
            </w:pPr>
            <w:r w:rsidRPr="00902485">
              <w:t>»</w:t>
            </w:r>
          </w:p>
        </w:tc>
        <w:tc>
          <w:tcPr>
            <w:tcW w:w="475" w:type="pct"/>
            <w:gridSpan w:val="2"/>
            <w:tcBorders>
              <w:top w:val="nil"/>
              <w:left w:val="nil"/>
              <w:bottom w:val="single" w:sz="4" w:space="0" w:color="auto"/>
              <w:right w:val="nil"/>
            </w:tcBorders>
            <w:shd w:val="clear" w:color="auto" w:fill="auto"/>
            <w:vAlign w:val="bottom"/>
          </w:tcPr>
          <w:p w14:paraId="4C283762" w14:textId="77777777" w:rsidR="00E1719A" w:rsidRPr="00902485" w:rsidRDefault="00E1719A" w:rsidP="00C26DFF">
            <w:pPr>
              <w:jc w:val="center"/>
            </w:pPr>
          </w:p>
        </w:tc>
        <w:tc>
          <w:tcPr>
            <w:tcW w:w="278" w:type="pct"/>
            <w:tcBorders>
              <w:top w:val="nil"/>
              <w:left w:val="nil"/>
              <w:bottom w:val="nil"/>
              <w:right w:val="nil"/>
            </w:tcBorders>
            <w:shd w:val="clear" w:color="auto" w:fill="auto"/>
            <w:vAlign w:val="bottom"/>
          </w:tcPr>
          <w:p w14:paraId="3DE1979F" w14:textId="77777777" w:rsidR="00E1719A" w:rsidRPr="00902485" w:rsidRDefault="00E1719A" w:rsidP="00C26DFF">
            <w:pPr>
              <w:jc w:val="center"/>
            </w:pPr>
            <w:r w:rsidRPr="00902485">
              <w:t>20</w:t>
            </w:r>
          </w:p>
        </w:tc>
        <w:tc>
          <w:tcPr>
            <w:tcW w:w="890" w:type="pct"/>
            <w:gridSpan w:val="2"/>
            <w:tcBorders>
              <w:top w:val="nil"/>
              <w:left w:val="nil"/>
              <w:bottom w:val="nil"/>
              <w:right w:val="nil"/>
            </w:tcBorders>
            <w:shd w:val="clear" w:color="auto" w:fill="auto"/>
            <w:vAlign w:val="bottom"/>
          </w:tcPr>
          <w:p w14:paraId="1282939E" w14:textId="77777777" w:rsidR="00E1719A" w:rsidRPr="00902485" w:rsidRDefault="00E1719A" w:rsidP="00C26DFF">
            <w:pPr>
              <w:jc w:val="both"/>
            </w:pPr>
            <w:proofErr w:type="gramStart"/>
            <w:r w:rsidRPr="00902485">
              <w:t>г</w:t>
            </w:r>
            <w:proofErr w:type="gramEnd"/>
            <w:r w:rsidRPr="00902485">
              <w:t>.</w:t>
            </w:r>
          </w:p>
        </w:tc>
      </w:tr>
      <w:tr w:rsidR="00E1719A" w:rsidRPr="00902485" w14:paraId="607775BD" w14:textId="77777777" w:rsidTr="00BB4591">
        <w:trPr>
          <w:gridAfter w:val="1"/>
          <w:wAfter w:w="30" w:type="pct"/>
          <w:jc w:val="center"/>
        </w:trPr>
        <w:tc>
          <w:tcPr>
            <w:tcW w:w="4970" w:type="pct"/>
            <w:gridSpan w:val="21"/>
            <w:tcBorders>
              <w:top w:val="nil"/>
              <w:left w:val="nil"/>
              <w:bottom w:val="nil"/>
              <w:right w:val="nil"/>
            </w:tcBorders>
            <w:shd w:val="clear" w:color="auto" w:fill="auto"/>
          </w:tcPr>
          <w:p w14:paraId="7C804DB6" w14:textId="77777777" w:rsidR="00E1719A" w:rsidRPr="00902485" w:rsidRDefault="00E1719A" w:rsidP="00C26DFF">
            <w:pPr>
              <w:jc w:val="center"/>
              <w:rPr>
                <w:b/>
                <w:sz w:val="28"/>
                <w:szCs w:val="28"/>
              </w:rPr>
            </w:pPr>
          </w:p>
          <w:p w14:paraId="6132446A" w14:textId="77777777" w:rsidR="00E1719A" w:rsidRPr="00902485" w:rsidRDefault="00E1719A" w:rsidP="00C26DFF">
            <w:pPr>
              <w:jc w:val="center"/>
              <w:rPr>
                <w:b/>
                <w:sz w:val="28"/>
                <w:szCs w:val="28"/>
              </w:rPr>
            </w:pPr>
            <w:r w:rsidRPr="00902485">
              <w:rPr>
                <w:b/>
                <w:sz w:val="28"/>
                <w:szCs w:val="28"/>
              </w:rPr>
              <w:t>НАРЯД-ДОПУСК №______</w:t>
            </w:r>
          </w:p>
        </w:tc>
      </w:tr>
      <w:tr w:rsidR="00E1719A" w:rsidRPr="00902485" w14:paraId="54C23FE1" w14:textId="77777777" w:rsidTr="00BB4591">
        <w:trPr>
          <w:gridAfter w:val="1"/>
          <w:wAfter w:w="30" w:type="pct"/>
          <w:jc w:val="center"/>
        </w:trPr>
        <w:tc>
          <w:tcPr>
            <w:tcW w:w="4970" w:type="pct"/>
            <w:gridSpan w:val="21"/>
            <w:tcBorders>
              <w:top w:val="nil"/>
              <w:left w:val="nil"/>
              <w:bottom w:val="nil"/>
              <w:right w:val="nil"/>
            </w:tcBorders>
            <w:shd w:val="clear" w:color="auto" w:fill="auto"/>
          </w:tcPr>
          <w:p w14:paraId="61ECCEB1" w14:textId="77777777" w:rsidR="00E1719A" w:rsidRPr="00902485" w:rsidRDefault="00E1719A" w:rsidP="00C26DFF">
            <w:pPr>
              <w:jc w:val="center"/>
              <w:rPr>
                <w:b/>
              </w:rPr>
            </w:pPr>
            <w:r w:rsidRPr="00902485">
              <w:rPr>
                <w:b/>
              </w:rPr>
              <w:t>на выполнение огневых работ</w:t>
            </w:r>
          </w:p>
        </w:tc>
      </w:tr>
      <w:tr w:rsidR="00E1719A" w:rsidRPr="00902485" w14:paraId="34B124AA" w14:textId="77777777" w:rsidTr="00BB4591">
        <w:trPr>
          <w:gridAfter w:val="1"/>
          <w:wAfter w:w="30" w:type="pct"/>
          <w:jc w:val="center"/>
        </w:trPr>
        <w:tc>
          <w:tcPr>
            <w:tcW w:w="2612" w:type="pct"/>
            <w:gridSpan w:val="10"/>
            <w:tcBorders>
              <w:top w:val="nil"/>
              <w:left w:val="nil"/>
              <w:bottom w:val="nil"/>
              <w:right w:val="nil"/>
            </w:tcBorders>
            <w:shd w:val="clear" w:color="auto" w:fill="auto"/>
          </w:tcPr>
          <w:p w14:paraId="3B1983F0" w14:textId="77777777" w:rsidR="00E1719A" w:rsidRPr="00902485" w:rsidRDefault="00E1719A" w:rsidP="00C26DFF">
            <w:pPr>
              <w:jc w:val="center"/>
              <w:rPr>
                <w:b/>
              </w:rPr>
            </w:pPr>
          </w:p>
        </w:tc>
        <w:tc>
          <w:tcPr>
            <w:tcW w:w="2358" w:type="pct"/>
            <w:gridSpan w:val="11"/>
            <w:tcBorders>
              <w:top w:val="nil"/>
              <w:left w:val="nil"/>
              <w:bottom w:val="nil"/>
              <w:right w:val="nil"/>
            </w:tcBorders>
            <w:shd w:val="clear" w:color="auto" w:fill="auto"/>
          </w:tcPr>
          <w:p w14:paraId="5CE768ED" w14:textId="77777777" w:rsidR="00E1719A" w:rsidRPr="00902485" w:rsidRDefault="00E1719A" w:rsidP="00C26DFF">
            <w:pPr>
              <w:jc w:val="center"/>
              <w:rPr>
                <w:b/>
              </w:rPr>
            </w:pPr>
          </w:p>
        </w:tc>
      </w:tr>
      <w:tr w:rsidR="00E1719A" w:rsidRPr="00902485" w14:paraId="100525D8" w14:textId="77777777" w:rsidTr="00BB4591">
        <w:trPr>
          <w:gridAfter w:val="1"/>
          <w:wAfter w:w="30" w:type="pct"/>
          <w:trHeight w:val="578"/>
          <w:jc w:val="center"/>
        </w:trPr>
        <w:tc>
          <w:tcPr>
            <w:tcW w:w="904" w:type="pct"/>
            <w:gridSpan w:val="3"/>
            <w:tcBorders>
              <w:top w:val="nil"/>
              <w:left w:val="nil"/>
              <w:bottom w:val="nil"/>
              <w:right w:val="nil"/>
            </w:tcBorders>
            <w:shd w:val="clear" w:color="auto" w:fill="auto"/>
            <w:vAlign w:val="bottom"/>
          </w:tcPr>
          <w:p w14:paraId="0AD85C10" w14:textId="77777777" w:rsidR="00E1719A" w:rsidRPr="00902485" w:rsidRDefault="00E1719A" w:rsidP="00C26DFF">
            <w:pPr>
              <w:jc w:val="both"/>
              <w:rPr>
                <w:b/>
              </w:rPr>
            </w:pPr>
            <w:bookmarkStart w:id="117" w:name="наряддопуск1"/>
            <w:r w:rsidRPr="00902485">
              <w:rPr>
                <w:b/>
              </w:rPr>
              <w:t xml:space="preserve">1. </w:t>
            </w:r>
            <w:proofErr w:type="gramStart"/>
            <w:r w:rsidRPr="00902485">
              <w:rPr>
                <w:b/>
              </w:rPr>
              <w:t>Выдан</w:t>
            </w:r>
            <w:proofErr w:type="gramEnd"/>
            <w:r w:rsidRPr="00902485">
              <w:rPr>
                <w:b/>
                <w:sz w:val="20"/>
                <w:szCs w:val="20"/>
              </w:rPr>
              <w:t xml:space="preserve"> (кому)</w:t>
            </w:r>
            <w:bookmarkEnd w:id="117"/>
          </w:p>
        </w:tc>
        <w:tc>
          <w:tcPr>
            <w:tcW w:w="4066" w:type="pct"/>
            <w:gridSpan w:val="18"/>
            <w:tcBorders>
              <w:top w:val="nil"/>
              <w:left w:val="nil"/>
              <w:bottom w:val="single" w:sz="4" w:space="0" w:color="auto"/>
              <w:right w:val="nil"/>
            </w:tcBorders>
            <w:shd w:val="clear" w:color="auto" w:fill="auto"/>
            <w:vAlign w:val="bottom"/>
          </w:tcPr>
          <w:p w14:paraId="29507E2C" w14:textId="77777777" w:rsidR="00E1719A" w:rsidRPr="00902485" w:rsidRDefault="00E1719A" w:rsidP="00C26DFF">
            <w:pPr>
              <w:jc w:val="right"/>
              <w:rPr>
                <w:i/>
              </w:rPr>
            </w:pPr>
            <w:r w:rsidRPr="00902485">
              <w:rPr>
                <w:i/>
              </w:rPr>
              <w:t xml:space="preserve"> / / «_» 20 г.</w:t>
            </w:r>
          </w:p>
        </w:tc>
      </w:tr>
      <w:tr w:rsidR="00E1719A" w:rsidRPr="00902485" w14:paraId="0941FA10" w14:textId="77777777" w:rsidTr="00BB4591">
        <w:trPr>
          <w:gridAfter w:val="1"/>
          <w:wAfter w:w="30" w:type="pct"/>
          <w:trHeight w:val="144"/>
          <w:jc w:val="center"/>
        </w:trPr>
        <w:tc>
          <w:tcPr>
            <w:tcW w:w="904" w:type="pct"/>
            <w:gridSpan w:val="3"/>
            <w:tcBorders>
              <w:top w:val="nil"/>
              <w:left w:val="nil"/>
              <w:bottom w:val="nil"/>
              <w:right w:val="nil"/>
            </w:tcBorders>
            <w:shd w:val="clear" w:color="auto" w:fill="auto"/>
            <w:vAlign w:val="bottom"/>
          </w:tcPr>
          <w:p w14:paraId="30898A5D" w14:textId="77777777" w:rsidR="00E1719A" w:rsidRPr="00902485" w:rsidRDefault="00E1719A" w:rsidP="00C26DFF">
            <w:pPr>
              <w:jc w:val="both"/>
              <w:rPr>
                <w:b/>
                <w:sz w:val="16"/>
                <w:szCs w:val="16"/>
              </w:rPr>
            </w:pPr>
          </w:p>
        </w:tc>
        <w:tc>
          <w:tcPr>
            <w:tcW w:w="4066" w:type="pct"/>
            <w:gridSpan w:val="18"/>
            <w:tcBorders>
              <w:top w:val="nil"/>
              <w:left w:val="nil"/>
              <w:bottom w:val="nil"/>
              <w:right w:val="nil"/>
            </w:tcBorders>
            <w:shd w:val="clear" w:color="auto" w:fill="auto"/>
            <w:vAlign w:val="bottom"/>
          </w:tcPr>
          <w:p w14:paraId="278DE2C9" w14:textId="77777777" w:rsidR="00E1719A" w:rsidRPr="00902485" w:rsidRDefault="00E1719A" w:rsidP="00C26DFF">
            <w:pPr>
              <w:jc w:val="both"/>
              <w:rPr>
                <w:i/>
              </w:rPr>
            </w:pPr>
            <w:r w:rsidRPr="00902485">
              <w:rPr>
                <w:sz w:val="16"/>
                <w:szCs w:val="16"/>
              </w:rPr>
              <w:t xml:space="preserve"> (должность </w:t>
            </w:r>
            <w:proofErr w:type="gramStart"/>
            <w:r w:rsidRPr="00902485">
              <w:rPr>
                <w:sz w:val="16"/>
                <w:szCs w:val="16"/>
              </w:rPr>
              <w:t>ответственного</w:t>
            </w:r>
            <w:proofErr w:type="gramEnd"/>
            <w:r w:rsidRPr="00902485">
              <w:rPr>
                <w:sz w:val="16"/>
                <w:szCs w:val="16"/>
              </w:rPr>
              <w:t xml:space="preserve"> за проведение работ) (ФИО) (дата)</w:t>
            </w:r>
          </w:p>
        </w:tc>
      </w:tr>
      <w:tr w:rsidR="00E1719A" w:rsidRPr="00902485" w14:paraId="06B078A6" w14:textId="77777777" w:rsidTr="00BB4591">
        <w:trPr>
          <w:gridAfter w:val="1"/>
          <w:wAfter w:w="30" w:type="pct"/>
          <w:trHeight w:val="144"/>
          <w:jc w:val="center"/>
        </w:trPr>
        <w:tc>
          <w:tcPr>
            <w:tcW w:w="904" w:type="pct"/>
            <w:gridSpan w:val="3"/>
            <w:tcBorders>
              <w:top w:val="nil"/>
              <w:left w:val="nil"/>
              <w:bottom w:val="nil"/>
              <w:right w:val="nil"/>
            </w:tcBorders>
            <w:shd w:val="clear" w:color="auto" w:fill="auto"/>
            <w:vAlign w:val="bottom"/>
          </w:tcPr>
          <w:p w14:paraId="4322DE67" w14:textId="77777777" w:rsidR="00E1719A" w:rsidRPr="00902485" w:rsidRDefault="00E1719A" w:rsidP="00C26DFF">
            <w:pPr>
              <w:jc w:val="both"/>
              <w:rPr>
                <w:b/>
                <w:sz w:val="16"/>
                <w:szCs w:val="16"/>
              </w:rPr>
            </w:pPr>
          </w:p>
        </w:tc>
        <w:tc>
          <w:tcPr>
            <w:tcW w:w="4066" w:type="pct"/>
            <w:gridSpan w:val="18"/>
            <w:tcBorders>
              <w:top w:val="nil"/>
              <w:left w:val="nil"/>
              <w:bottom w:val="nil"/>
              <w:right w:val="nil"/>
            </w:tcBorders>
            <w:shd w:val="clear" w:color="auto" w:fill="auto"/>
            <w:vAlign w:val="bottom"/>
          </w:tcPr>
          <w:p w14:paraId="2BBADDCD" w14:textId="77777777" w:rsidR="00E1719A" w:rsidRPr="00902485" w:rsidRDefault="00E1719A" w:rsidP="00C26DFF">
            <w:pPr>
              <w:jc w:val="both"/>
              <w:rPr>
                <w:i/>
                <w:u w:val="single"/>
              </w:rPr>
            </w:pPr>
            <w:r w:rsidRPr="00902485">
              <w:rPr>
                <w:i/>
                <w:u w:val="single"/>
              </w:rPr>
              <w:t xml:space="preserve"> </w:t>
            </w:r>
          </w:p>
          <w:p w14:paraId="3ADBC6C8" w14:textId="77777777" w:rsidR="00E1719A" w:rsidRPr="00902485" w:rsidRDefault="00E1719A" w:rsidP="00C26DFF">
            <w:pPr>
              <w:jc w:val="both"/>
              <w:rPr>
                <w:i/>
                <w:u w:val="single"/>
              </w:rPr>
            </w:pPr>
            <w:r w:rsidRPr="00902485">
              <w:rPr>
                <w:i/>
                <w:u w:val="single"/>
              </w:rPr>
              <w:t xml:space="preserve"> __________________________________________________________/ / «_» 20 г.</w:t>
            </w:r>
          </w:p>
          <w:p w14:paraId="1C65C12C" w14:textId="77777777" w:rsidR="00E1719A" w:rsidRPr="00902485" w:rsidRDefault="00E1719A" w:rsidP="00C26DFF">
            <w:pPr>
              <w:jc w:val="both"/>
              <w:rPr>
                <w:sz w:val="16"/>
                <w:szCs w:val="16"/>
              </w:rPr>
            </w:pPr>
            <w:r w:rsidRPr="00902485">
              <w:rPr>
                <w:sz w:val="16"/>
                <w:szCs w:val="16"/>
              </w:rPr>
              <w:t xml:space="preserve"> (должность ответственного за подготовку места огневых работ) (ФИО) (дата)</w:t>
            </w:r>
          </w:p>
        </w:tc>
      </w:tr>
      <w:tr w:rsidR="00E1719A" w:rsidRPr="00902485" w14:paraId="32E121B4" w14:textId="77777777" w:rsidTr="00A71F90">
        <w:trPr>
          <w:gridAfter w:val="1"/>
          <w:wAfter w:w="30" w:type="pct"/>
          <w:trHeight w:val="340"/>
          <w:jc w:val="center"/>
        </w:trPr>
        <w:tc>
          <w:tcPr>
            <w:tcW w:w="1904" w:type="pct"/>
            <w:gridSpan w:val="4"/>
            <w:tcBorders>
              <w:top w:val="nil"/>
              <w:left w:val="nil"/>
              <w:bottom w:val="nil"/>
              <w:right w:val="nil"/>
            </w:tcBorders>
            <w:shd w:val="clear" w:color="auto" w:fill="auto"/>
            <w:vAlign w:val="bottom"/>
          </w:tcPr>
          <w:p w14:paraId="3B112C9B" w14:textId="77777777" w:rsidR="00E1719A" w:rsidRPr="00902485" w:rsidRDefault="00E1719A" w:rsidP="00C26DFF">
            <w:pPr>
              <w:jc w:val="both"/>
              <w:rPr>
                <w:b/>
              </w:rPr>
            </w:pPr>
            <w:bookmarkStart w:id="118" w:name="наряддопуск2"/>
            <w:r w:rsidRPr="00902485">
              <w:rPr>
                <w:b/>
              </w:rPr>
              <w:t>2. На выполнение работ</w:t>
            </w:r>
            <w:bookmarkEnd w:id="118"/>
          </w:p>
        </w:tc>
        <w:tc>
          <w:tcPr>
            <w:tcW w:w="3066" w:type="pct"/>
            <w:gridSpan w:val="17"/>
            <w:tcBorders>
              <w:top w:val="nil"/>
              <w:left w:val="nil"/>
              <w:bottom w:val="single" w:sz="4" w:space="0" w:color="auto"/>
              <w:right w:val="nil"/>
            </w:tcBorders>
            <w:shd w:val="clear" w:color="auto" w:fill="auto"/>
            <w:vAlign w:val="bottom"/>
          </w:tcPr>
          <w:p w14:paraId="1CE907E8" w14:textId="77777777" w:rsidR="00E1719A" w:rsidRPr="00902485" w:rsidRDefault="00E1719A" w:rsidP="00C26DFF">
            <w:pPr>
              <w:jc w:val="both"/>
              <w:rPr>
                <w:i/>
              </w:rPr>
            </w:pPr>
          </w:p>
        </w:tc>
      </w:tr>
      <w:tr w:rsidR="00E1719A" w:rsidRPr="00902485" w14:paraId="4EBD3D22" w14:textId="77777777" w:rsidTr="00A71F90">
        <w:trPr>
          <w:gridAfter w:val="1"/>
          <w:wAfter w:w="30" w:type="pct"/>
          <w:trHeight w:val="48"/>
          <w:jc w:val="center"/>
        </w:trPr>
        <w:tc>
          <w:tcPr>
            <w:tcW w:w="1904" w:type="pct"/>
            <w:gridSpan w:val="4"/>
            <w:tcBorders>
              <w:top w:val="nil"/>
              <w:left w:val="nil"/>
              <w:bottom w:val="nil"/>
              <w:right w:val="nil"/>
            </w:tcBorders>
            <w:shd w:val="clear" w:color="auto" w:fill="auto"/>
            <w:vAlign w:val="bottom"/>
          </w:tcPr>
          <w:p w14:paraId="01D6C8BE" w14:textId="77777777" w:rsidR="00E1719A" w:rsidRPr="00902485" w:rsidRDefault="00E1719A" w:rsidP="00C26DFF">
            <w:pPr>
              <w:jc w:val="both"/>
              <w:rPr>
                <w:b/>
                <w:sz w:val="16"/>
                <w:szCs w:val="16"/>
              </w:rPr>
            </w:pPr>
          </w:p>
        </w:tc>
        <w:tc>
          <w:tcPr>
            <w:tcW w:w="3066" w:type="pct"/>
            <w:gridSpan w:val="17"/>
            <w:tcBorders>
              <w:top w:val="nil"/>
              <w:left w:val="nil"/>
              <w:bottom w:val="nil"/>
              <w:right w:val="nil"/>
            </w:tcBorders>
            <w:shd w:val="clear" w:color="auto" w:fill="auto"/>
            <w:vAlign w:val="bottom"/>
          </w:tcPr>
          <w:p w14:paraId="27DFC60A" w14:textId="77777777" w:rsidR="00E1719A" w:rsidRPr="00902485" w:rsidRDefault="00E1719A" w:rsidP="00C26DFF">
            <w:pPr>
              <w:jc w:val="both"/>
              <w:rPr>
                <w:i/>
              </w:rPr>
            </w:pPr>
            <w:r w:rsidRPr="00902485">
              <w:rPr>
                <w:sz w:val="16"/>
                <w:szCs w:val="16"/>
              </w:rPr>
              <w:t xml:space="preserve"> (указывается характер и содержание работы)</w:t>
            </w:r>
          </w:p>
        </w:tc>
      </w:tr>
      <w:tr w:rsidR="00E1719A" w:rsidRPr="00902485" w14:paraId="27FA6344" w14:textId="77777777" w:rsidTr="00BB4591">
        <w:trPr>
          <w:gridAfter w:val="1"/>
          <w:wAfter w:w="30" w:type="pct"/>
          <w:trHeight w:val="349"/>
          <w:jc w:val="center"/>
        </w:trPr>
        <w:tc>
          <w:tcPr>
            <w:tcW w:w="4970" w:type="pct"/>
            <w:gridSpan w:val="21"/>
            <w:tcBorders>
              <w:top w:val="nil"/>
              <w:left w:val="nil"/>
              <w:bottom w:val="single" w:sz="4" w:space="0" w:color="auto"/>
              <w:right w:val="nil"/>
            </w:tcBorders>
            <w:shd w:val="clear" w:color="auto" w:fill="auto"/>
            <w:vAlign w:val="bottom"/>
          </w:tcPr>
          <w:p w14:paraId="4CDF277A" w14:textId="77777777" w:rsidR="00E1719A" w:rsidRPr="00902485" w:rsidRDefault="00E1719A" w:rsidP="00C26DFF">
            <w:pPr>
              <w:jc w:val="both"/>
              <w:rPr>
                <w:b/>
              </w:rPr>
            </w:pPr>
          </w:p>
        </w:tc>
      </w:tr>
      <w:tr w:rsidR="00E1719A" w:rsidRPr="00902485" w14:paraId="7C143137" w14:textId="77777777" w:rsidTr="00A71F90">
        <w:trPr>
          <w:gridAfter w:val="1"/>
          <w:wAfter w:w="30" w:type="pct"/>
          <w:trHeight w:val="424"/>
          <w:jc w:val="center"/>
        </w:trPr>
        <w:tc>
          <w:tcPr>
            <w:tcW w:w="1971" w:type="pct"/>
            <w:gridSpan w:val="5"/>
            <w:tcBorders>
              <w:top w:val="single" w:sz="4" w:space="0" w:color="auto"/>
              <w:left w:val="nil"/>
              <w:bottom w:val="nil"/>
              <w:right w:val="nil"/>
            </w:tcBorders>
            <w:shd w:val="clear" w:color="auto" w:fill="auto"/>
            <w:vAlign w:val="bottom"/>
          </w:tcPr>
          <w:p w14:paraId="4BBEE96A" w14:textId="77777777" w:rsidR="00E1719A" w:rsidRPr="00902485" w:rsidRDefault="00E1719A" w:rsidP="00C26DFF">
            <w:pPr>
              <w:jc w:val="both"/>
              <w:rPr>
                <w:b/>
              </w:rPr>
            </w:pPr>
            <w:bookmarkStart w:id="119" w:name="наряддопуск3"/>
            <w:r w:rsidRPr="00902485">
              <w:rPr>
                <w:b/>
              </w:rPr>
              <w:t>3. Место проведения работ</w:t>
            </w:r>
            <w:bookmarkEnd w:id="119"/>
          </w:p>
        </w:tc>
        <w:tc>
          <w:tcPr>
            <w:tcW w:w="2999" w:type="pct"/>
            <w:gridSpan w:val="16"/>
            <w:tcBorders>
              <w:top w:val="nil"/>
              <w:left w:val="nil"/>
              <w:bottom w:val="single" w:sz="4" w:space="0" w:color="auto"/>
              <w:right w:val="nil"/>
            </w:tcBorders>
            <w:shd w:val="clear" w:color="auto" w:fill="auto"/>
            <w:vAlign w:val="bottom"/>
          </w:tcPr>
          <w:p w14:paraId="760D6CCF" w14:textId="77777777" w:rsidR="00E1719A" w:rsidRPr="00902485" w:rsidRDefault="00E1719A" w:rsidP="00C26DFF">
            <w:pPr>
              <w:jc w:val="both"/>
              <w:rPr>
                <w:i/>
                <w:lang w:val="en-US"/>
              </w:rPr>
            </w:pPr>
          </w:p>
        </w:tc>
      </w:tr>
      <w:tr w:rsidR="00E1719A" w:rsidRPr="00902485" w14:paraId="7977794E" w14:textId="77777777" w:rsidTr="00BB4591">
        <w:trPr>
          <w:gridAfter w:val="1"/>
          <w:wAfter w:w="30" w:type="pct"/>
          <w:trHeight w:val="136"/>
          <w:jc w:val="center"/>
        </w:trPr>
        <w:tc>
          <w:tcPr>
            <w:tcW w:w="4970" w:type="pct"/>
            <w:gridSpan w:val="21"/>
            <w:tcBorders>
              <w:top w:val="nil"/>
              <w:left w:val="nil"/>
              <w:bottom w:val="nil"/>
              <w:right w:val="nil"/>
            </w:tcBorders>
            <w:shd w:val="clear" w:color="auto" w:fill="auto"/>
            <w:vAlign w:val="bottom"/>
          </w:tcPr>
          <w:p w14:paraId="2DB0FA1A" w14:textId="77777777" w:rsidR="00E1719A" w:rsidRPr="00902485" w:rsidRDefault="00E1719A" w:rsidP="00C26DFF">
            <w:pPr>
              <w:jc w:val="center"/>
              <w:rPr>
                <w:sz w:val="16"/>
                <w:szCs w:val="16"/>
              </w:rPr>
            </w:pPr>
            <w:r w:rsidRPr="00902485">
              <w:rPr>
                <w:sz w:val="12"/>
                <w:szCs w:val="12"/>
              </w:rPr>
              <w:t xml:space="preserve"> </w:t>
            </w:r>
            <w:proofErr w:type="gramStart"/>
            <w:r w:rsidRPr="00902485">
              <w:rPr>
                <w:sz w:val="12"/>
                <w:szCs w:val="12"/>
              </w:rPr>
              <w:t>(</w:t>
            </w:r>
            <w:r w:rsidRPr="00902485">
              <w:rPr>
                <w:sz w:val="16"/>
                <w:szCs w:val="16"/>
              </w:rPr>
              <w:t>отделение, участок, установка,</w:t>
            </w:r>
            <w:proofErr w:type="gramEnd"/>
          </w:p>
        </w:tc>
      </w:tr>
      <w:tr w:rsidR="00E1719A" w:rsidRPr="00902485" w14:paraId="756B272D" w14:textId="77777777" w:rsidTr="00BB4591">
        <w:trPr>
          <w:gridAfter w:val="1"/>
          <w:wAfter w:w="30" w:type="pct"/>
          <w:trHeight w:val="320"/>
          <w:jc w:val="center"/>
        </w:trPr>
        <w:tc>
          <w:tcPr>
            <w:tcW w:w="4970" w:type="pct"/>
            <w:gridSpan w:val="21"/>
            <w:tcBorders>
              <w:top w:val="nil"/>
              <w:left w:val="nil"/>
              <w:bottom w:val="single" w:sz="4" w:space="0" w:color="auto"/>
              <w:right w:val="nil"/>
            </w:tcBorders>
            <w:shd w:val="clear" w:color="auto" w:fill="auto"/>
            <w:vAlign w:val="bottom"/>
          </w:tcPr>
          <w:p w14:paraId="77759893" w14:textId="77777777" w:rsidR="00E1719A" w:rsidRPr="00902485" w:rsidRDefault="00E1719A" w:rsidP="00C26DFF">
            <w:pPr>
              <w:jc w:val="both"/>
              <w:rPr>
                <w:i/>
              </w:rPr>
            </w:pPr>
            <w:r w:rsidRPr="00902485">
              <w:rPr>
                <w:b/>
              </w:rPr>
              <w:t xml:space="preserve"> </w:t>
            </w:r>
          </w:p>
        </w:tc>
      </w:tr>
      <w:tr w:rsidR="00E1719A" w:rsidRPr="00902485" w14:paraId="42FBF42A" w14:textId="77777777" w:rsidTr="00BB4591">
        <w:trPr>
          <w:gridAfter w:val="1"/>
          <w:wAfter w:w="30" w:type="pct"/>
          <w:trHeight w:val="320"/>
          <w:jc w:val="center"/>
        </w:trPr>
        <w:tc>
          <w:tcPr>
            <w:tcW w:w="4970" w:type="pct"/>
            <w:gridSpan w:val="21"/>
            <w:tcBorders>
              <w:top w:val="nil"/>
              <w:left w:val="nil"/>
              <w:bottom w:val="single" w:sz="4" w:space="0" w:color="auto"/>
              <w:right w:val="nil"/>
            </w:tcBorders>
            <w:shd w:val="clear" w:color="auto" w:fill="auto"/>
            <w:vAlign w:val="bottom"/>
          </w:tcPr>
          <w:p w14:paraId="2ACAD938" w14:textId="77777777" w:rsidR="00E1719A" w:rsidRPr="00902485" w:rsidRDefault="00E1719A" w:rsidP="00C26DFF">
            <w:pPr>
              <w:jc w:val="center"/>
              <w:rPr>
                <w:b/>
              </w:rPr>
            </w:pPr>
            <w:r w:rsidRPr="00902485">
              <w:rPr>
                <w:sz w:val="16"/>
                <w:szCs w:val="16"/>
              </w:rPr>
              <w:t>аппарат, трубопровод, помещение)</w:t>
            </w:r>
          </w:p>
        </w:tc>
      </w:tr>
      <w:tr w:rsidR="00E1719A" w:rsidRPr="00902485" w14:paraId="6D1B110A" w14:textId="77777777" w:rsidTr="00BB4591">
        <w:trPr>
          <w:gridAfter w:val="1"/>
          <w:wAfter w:w="30" w:type="pct"/>
          <w:trHeight w:val="70"/>
          <w:jc w:val="center"/>
        </w:trPr>
        <w:tc>
          <w:tcPr>
            <w:tcW w:w="4970" w:type="pct"/>
            <w:gridSpan w:val="21"/>
            <w:tcBorders>
              <w:top w:val="single" w:sz="4" w:space="0" w:color="auto"/>
              <w:left w:val="nil"/>
              <w:bottom w:val="nil"/>
              <w:right w:val="nil"/>
            </w:tcBorders>
            <w:shd w:val="clear" w:color="auto" w:fill="auto"/>
            <w:vAlign w:val="bottom"/>
          </w:tcPr>
          <w:p w14:paraId="56D2B949" w14:textId="77777777" w:rsidR="00E1719A" w:rsidRPr="00902485" w:rsidRDefault="00E1719A" w:rsidP="00C26DFF">
            <w:pPr>
              <w:jc w:val="center"/>
              <w:rPr>
                <w:b/>
                <w:sz w:val="16"/>
                <w:szCs w:val="16"/>
              </w:rPr>
            </w:pPr>
          </w:p>
        </w:tc>
      </w:tr>
      <w:tr w:rsidR="00E1719A" w:rsidRPr="00902485" w14:paraId="62620840" w14:textId="77777777" w:rsidTr="00BB4591">
        <w:trPr>
          <w:gridAfter w:val="1"/>
          <w:wAfter w:w="30" w:type="pct"/>
          <w:trHeight w:val="149"/>
          <w:jc w:val="center"/>
        </w:trPr>
        <w:tc>
          <w:tcPr>
            <w:tcW w:w="4970" w:type="pct"/>
            <w:gridSpan w:val="21"/>
            <w:tcBorders>
              <w:top w:val="nil"/>
              <w:left w:val="nil"/>
              <w:bottom w:val="single" w:sz="4" w:space="0" w:color="auto"/>
              <w:right w:val="nil"/>
            </w:tcBorders>
            <w:shd w:val="clear" w:color="auto" w:fill="auto"/>
            <w:vAlign w:val="bottom"/>
          </w:tcPr>
          <w:p w14:paraId="42699F93" w14:textId="77777777" w:rsidR="00E1719A" w:rsidRPr="00902485" w:rsidRDefault="00E1719A" w:rsidP="00C26DFF">
            <w:pPr>
              <w:jc w:val="both"/>
              <w:rPr>
                <w:b/>
              </w:rPr>
            </w:pPr>
          </w:p>
          <w:p w14:paraId="691B964D" w14:textId="77777777" w:rsidR="00E1719A" w:rsidRPr="00902485" w:rsidRDefault="00E1719A" w:rsidP="00C26DFF">
            <w:pPr>
              <w:jc w:val="both"/>
              <w:rPr>
                <w:b/>
                <w:sz w:val="16"/>
                <w:szCs w:val="16"/>
              </w:rPr>
            </w:pPr>
            <w:bookmarkStart w:id="120" w:name="наряддопуск4"/>
            <w:r w:rsidRPr="00902485">
              <w:rPr>
                <w:b/>
              </w:rPr>
              <w:t>4. Состав исполнителей</w:t>
            </w:r>
            <w:bookmarkEnd w:id="120"/>
          </w:p>
        </w:tc>
      </w:tr>
      <w:tr w:rsidR="00E1719A" w:rsidRPr="00902485" w14:paraId="341AD593" w14:textId="77777777" w:rsidTr="00845C2C">
        <w:trPr>
          <w:gridAfter w:val="1"/>
          <w:wAfter w:w="30" w:type="pct"/>
          <w:trHeight w:val="236"/>
          <w:jc w:val="center"/>
        </w:trPr>
        <w:tc>
          <w:tcPr>
            <w:tcW w:w="234" w:type="pct"/>
            <w:vMerge w:val="restart"/>
            <w:tcBorders>
              <w:top w:val="single" w:sz="4" w:space="0" w:color="auto"/>
              <w:left w:val="single" w:sz="6" w:space="0" w:color="auto"/>
              <w:right w:val="single" w:sz="6" w:space="0" w:color="auto"/>
            </w:tcBorders>
            <w:shd w:val="clear" w:color="auto" w:fill="FFD200"/>
            <w:vAlign w:val="center"/>
          </w:tcPr>
          <w:p w14:paraId="65E357E3" w14:textId="77777777" w:rsidR="00E1719A" w:rsidRPr="00902485" w:rsidRDefault="00E1719A" w:rsidP="00C26DFF">
            <w:pPr>
              <w:jc w:val="center"/>
              <w:rPr>
                <w:b/>
                <w:sz w:val="16"/>
                <w:szCs w:val="16"/>
              </w:rPr>
            </w:pPr>
            <w:r w:rsidRPr="00902485">
              <w:rPr>
                <w:b/>
                <w:sz w:val="16"/>
                <w:szCs w:val="16"/>
              </w:rPr>
              <w:t xml:space="preserve">№ </w:t>
            </w:r>
            <w:proofErr w:type="gramStart"/>
            <w:r w:rsidRPr="00902485">
              <w:rPr>
                <w:b/>
                <w:sz w:val="16"/>
                <w:szCs w:val="16"/>
              </w:rPr>
              <w:t>п</w:t>
            </w:r>
            <w:proofErr w:type="gramEnd"/>
            <w:r w:rsidRPr="00902485">
              <w:rPr>
                <w:b/>
                <w:sz w:val="16"/>
                <w:szCs w:val="16"/>
              </w:rPr>
              <w:t>/п</w:t>
            </w:r>
          </w:p>
        </w:tc>
        <w:tc>
          <w:tcPr>
            <w:tcW w:w="1934" w:type="pct"/>
            <w:gridSpan w:val="5"/>
            <w:vMerge w:val="restart"/>
            <w:tcBorders>
              <w:top w:val="single" w:sz="4" w:space="0" w:color="auto"/>
              <w:left w:val="single" w:sz="6" w:space="0" w:color="auto"/>
              <w:right w:val="single" w:sz="6" w:space="0" w:color="auto"/>
            </w:tcBorders>
            <w:shd w:val="clear" w:color="auto" w:fill="FFD200"/>
            <w:vAlign w:val="center"/>
          </w:tcPr>
          <w:p w14:paraId="063C18C3" w14:textId="77777777" w:rsidR="00E1719A" w:rsidRDefault="00E1719A" w:rsidP="00C26DFF">
            <w:pPr>
              <w:jc w:val="center"/>
              <w:rPr>
                <w:rFonts w:ascii="Arial" w:hAnsi="Arial" w:cs="Arial"/>
                <w:b/>
                <w:sz w:val="16"/>
              </w:rPr>
            </w:pPr>
            <w:r w:rsidRPr="00845C2C">
              <w:rPr>
                <w:rFonts w:ascii="Arial" w:hAnsi="Arial" w:cs="Arial"/>
                <w:b/>
                <w:sz w:val="16"/>
              </w:rPr>
              <w:t xml:space="preserve">Ф.И.О. </w:t>
            </w:r>
          </w:p>
          <w:p w14:paraId="5DAF9B18" w14:textId="4A8E9FAB" w:rsidR="00365F95" w:rsidRPr="00845C2C" w:rsidRDefault="00365F95" w:rsidP="00C26DFF">
            <w:pPr>
              <w:jc w:val="center"/>
              <w:rPr>
                <w:rFonts w:ascii="Arial" w:hAnsi="Arial" w:cs="Arial"/>
                <w:b/>
                <w:sz w:val="16"/>
              </w:rPr>
            </w:pPr>
            <w:r>
              <w:rPr>
                <w:rFonts w:ascii="Arial" w:hAnsi="Arial" w:cs="Arial"/>
                <w:b/>
                <w:sz w:val="16"/>
              </w:rPr>
              <w:t>исполнителя</w:t>
            </w:r>
          </w:p>
        </w:tc>
        <w:tc>
          <w:tcPr>
            <w:tcW w:w="703" w:type="pct"/>
            <w:gridSpan w:val="6"/>
            <w:vMerge w:val="restart"/>
            <w:tcBorders>
              <w:top w:val="single" w:sz="4" w:space="0" w:color="auto"/>
              <w:left w:val="single" w:sz="6" w:space="0" w:color="auto"/>
              <w:right w:val="single" w:sz="6" w:space="0" w:color="auto"/>
            </w:tcBorders>
            <w:shd w:val="clear" w:color="auto" w:fill="FFD200"/>
            <w:vAlign w:val="center"/>
          </w:tcPr>
          <w:p w14:paraId="34DDDCAF" w14:textId="2784B841" w:rsidR="00E1719A" w:rsidRPr="00902485" w:rsidRDefault="00365F95" w:rsidP="00C26DFF">
            <w:pPr>
              <w:jc w:val="center"/>
              <w:rPr>
                <w:b/>
                <w:sz w:val="16"/>
                <w:szCs w:val="16"/>
              </w:rPr>
            </w:pPr>
            <w:r>
              <w:rPr>
                <w:b/>
                <w:sz w:val="16"/>
                <w:szCs w:val="16"/>
              </w:rPr>
              <w:t>Квалификация (разряд)</w:t>
            </w:r>
          </w:p>
        </w:tc>
        <w:tc>
          <w:tcPr>
            <w:tcW w:w="2098" w:type="pct"/>
            <w:gridSpan w:val="9"/>
            <w:tcBorders>
              <w:top w:val="single" w:sz="4" w:space="0" w:color="auto"/>
              <w:left w:val="single" w:sz="6" w:space="0" w:color="auto"/>
              <w:bottom w:val="single" w:sz="6" w:space="0" w:color="auto"/>
              <w:right w:val="single" w:sz="6" w:space="0" w:color="auto"/>
            </w:tcBorders>
            <w:shd w:val="clear" w:color="auto" w:fill="FFD200"/>
            <w:vAlign w:val="center"/>
          </w:tcPr>
          <w:p w14:paraId="3E67EDCE" w14:textId="299D4C9D" w:rsidR="00E1719A" w:rsidRPr="00902485" w:rsidRDefault="00E1719A" w:rsidP="00C26DFF">
            <w:pPr>
              <w:jc w:val="center"/>
              <w:rPr>
                <w:b/>
                <w:sz w:val="16"/>
                <w:szCs w:val="16"/>
              </w:rPr>
            </w:pPr>
            <w:r w:rsidRPr="00902485">
              <w:rPr>
                <w:b/>
                <w:sz w:val="16"/>
                <w:szCs w:val="16"/>
              </w:rPr>
              <w:t xml:space="preserve">Инструктаж о мерах пожарной безопасности </w:t>
            </w:r>
            <w:r w:rsidR="00365F95">
              <w:rPr>
                <w:b/>
                <w:sz w:val="16"/>
                <w:szCs w:val="16"/>
              </w:rPr>
              <w:t>получил</w:t>
            </w:r>
          </w:p>
        </w:tc>
      </w:tr>
      <w:tr w:rsidR="00E1719A" w:rsidRPr="00902485" w14:paraId="3186E3AD" w14:textId="77777777" w:rsidTr="00845C2C">
        <w:trPr>
          <w:gridAfter w:val="1"/>
          <w:wAfter w:w="30" w:type="pct"/>
          <w:trHeight w:val="242"/>
          <w:jc w:val="center"/>
        </w:trPr>
        <w:tc>
          <w:tcPr>
            <w:tcW w:w="234" w:type="pct"/>
            <w:vMerge/>
            <w:tcBorders>
              <w:left w:val="single" w:sz="6" w:space="0" w:color="auto"/>
              <w:bottom w:val="single" w:sz="6" w:space="0" w:color="auto"/>
              <w:right w:val="single" w:sz="6" w:space="0" w:color="auto"/>
            </w:tcBorders>
            <w:shd w:val="clear" w:color="auto" w:fill="FFD200"/>
            <w:vAlign w:val="center"/>
          </w:tcPr>
          <w:p w14:paraId="048024CC" w14:textId="77777777" w:rsidR="00E1719A" w:rsidRPr="00902485" w:rsidRDefault="00E1719A" w:rsidP="00C26DFF">
            <w:pPr>
              <w:jc w:val="center"/>
              <w:rPr>
                <w:b/>
                <w:sz w:val="16"/>
                <w:szCs w:val="16"/>
              </w:rPr>
            </w:pPr>
          </w:p>
        </w:tc>
        <w:tc>
          <w:tcPr>
            <w:tcW w:w="1934" w:type="pct"/>
            <w:gridSpan w:val="5"/>
            <w:vMerge/>
            <w:tcBorders>
              <w:left w:val="single" w:sz="6" w:space="0" w:color="auto"/>
              <w:bottom w:val="single" w:sz="6" w:space="0" w:color="auto"/>
              <w:right w:val="single" w:sz="6" w:space="0" w:color="auto"/>
            </w:tcBorders>
            <w:shd w:val="clear" w:color="auto" w:fill="FFD200"/>
            <w:vAlign w:val="center"/>
          </w:tcPr>
          <w:p w14:paraId="43106905" w14:textId="77777777" w:rsidR="00E1719A" w:rsidRPr="00902485" w:rsidRDefault="00E1719A" w:rsidP="00C26DFF">
            <w:pPr>
              <w:jc w:val="center"/>
              <w:rPr>
                <w:b/>
                <w:sz w:val="16"/>
                <w:szCs w:val="16"/>
              </w:rPr>
            </w:pPr>
          </w:p>
        </w:tc>
        <w:tc>
          <w:tcPr>
            <w:tcW w:w="703" w:type="pct"/>
            <w:gridSpan w:val="6"/>
            <w:vMerge/>
            <w:tcBorders>
              <w:left w:val="single" w:sz="6" w:space="0" w:color="auto"/>
              <w:bottom w:val="single" w:sz="6" w:space="0" w:color="auto"/>
              <w:right w:val="single" w:sz="6" w:space="0" w:color="auto"/>
            </w:tcBorders>
            <w:shd w:val="clear" w:color="auto" w:fill="FFD200"/>
            <w:vAlign w:val="center"/>
          </w:tcPr>
          <w:p w14:paraId="6799C685" w14:textId="77777777" w:rsidR="00E1719A" w:rsidRPr="00902485" w:rsidRDefault="00E1719A" w:rsidP="00C26DFF">
            <w:pPr>
              <w:jc w:val="center"/>
              <w:rPr>
                <w:b/>
                <w:sz w:val="16"/>
                <w:szCs w:val="16"/>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FFD200"/>
            <w:vAlign w:val="center"/>
          </w:tcPr>
          <w:p w14:paraId="1161D721" w14:textId="77777777" w:rsidR="00E1719A" w:rsidRPr="00902485" w:rsidRDefault="00E1719A" w:rsidP="00C26DFF">
            <w:pPr>
              <w:jc w:val="center"/>
              <w:rPr>
                <w:b/>
                <w:sz w:val="16"/>
                <w:szCs w:val="16"/>
              </w:rPr>
            </w:pPr>
            <w:r w:rsidRPr="00902485">
              <w:rPr>
                <w:b/>
                <w:sz w:val="16"/>
                <w:szCs w:val="16"/>
              </w:rPr>
              <w:t xml:space="preserve">Подпись </w:t>
            </w:r>
            <w:proofErr w:type="gramStart"/>
            <w:r w:rsidRPr="00902485">
              <w:rPr>
                <w:b/>
                <w:sz w:val="16"/>
                <w:szCs w:val="16"/>
              </w:rPr>
              <w:t>получившего</w:t>
            </w:r>
            <w:proofErr w:type="gramEnd"/>
            <w:r w:rsidRPr="00902485">
              <w:rPr>
                <w:b/>
                <w:sz w:val="16"/>
                <w:szCs w:val="16"/>
              </w:rPr>
              <w:t xml:space="preserve"> инструктаж</w:t>
            </w:r>
          </w:p>
        </w:tc>
        <w:tc>
          <w:tcPr>
            <w:tcW w:w="693" w:type="pct"/>
            <w:gridSpan w:val="3"/>
            <w:tcBorders>
              <w:top w:val="single" w:sz="6" w:space="0" w:color="auto"/>
              <w:left w:val="single" w:sz="6" w:space="0" w:color="auto"/>
              <w:bottom w:val="single" w:sz="6" w:space="0" w:color="auto"/>
              <w:right w:val="single" w:sz="6" w:space="0" w:color="auto"/>
            </w:tcBorders>
            <w:shd w:val="clear" w:color="auto" w:fill="FFD200"/>
            <w:vAlign w:val="center"/>
          </w:tcPr>
          <w:p w14:paraId="7186B54C" w14:textId="795CC6F1" w:rsidR="00E1719A" w:rsidRPr="00902485" w:rsidRDefault="00DF79A3" w:rsidP="00C26DFF">
            <w:pPr>
              <w:jc w:val="center"/>
              <w:rPr>
                <w:b/>
                <w:sz w:val="16"/>
                <w:szCs w:val="16"/>
              </w:rPr>
            </w:pPr>
            <w:r>
              <w:rPr>
                <w:b/>
                <w:sz w:val="16"/>
                <w:szCs w:val="16"/>
              </w:rPr>
              <w:t>Д</w:t>
            </w:r>
            <w:r w:rsidRPr="00902485">
              <w:rPr>
                <w:b/>
                <w:sz w:val="16"/>
                <w:szCs w:val="16"/>
              </w:rPr>
              <w:t>ата</w:t>
            </w:r>
          </w:p>
        </w:tc>
        <w:tc>
          <w:tcPr>
            <w:tcW w:w="669" w:type="pct"/>
            <w:tcBorders>
              <w:top w:val="single" w:sz="6" w:space="0" w:color="auto"/>
              <w:left w:val="single" w:sz="6" w:space="0" w:color="auto"/>
              <w:bottom w:val="single" w:sz="6" w:space="0" w:color="auto"/>
              <w:right w:val="single" w:sz="6" w:space="0" w:color="auto"/>
            </w:tcBorders>
            <w:shd w:val="clear" w:color="auto" w:fill="FFD200"/>
            <w:vAlign w:val="center"/>
          </w:tcPr>
          <w:p w14:paraId="57E61A2C" w14:textId="7748F9EB" w:rsidR="00E1719A" w:rsidRPr="00902485" w:rsidRDefault="00E1719A" w:rsidP="00C26DFF">
            <w:pPr>
              <w:jc w:val="center"/>
              <w:rPr>
                <w:b/>
                <w:sz w:val="16"/>
                <w:szCs w:val="16"/>
              </w:rPr>
            </w:pPr>
            <w:proofErr w:type="gramStart"/>
            <w:r w:rsidRPr="00902485">
              <w:rPr>
                <w:b/>
                <w:sz w:val="16"/>
                <w:szCs w:val="16"/>
              </w:rPr>
              <w:t>Инструктаж о мерах пожарной безопасности провел</w:t>
            </w:r>
            <w:r w:rsidR="00DF79A3">
              <w:rPr>
                <w:b/>
                <w:sz w:val="16"/>
                <w:szCs w:val="16"/>
              </w:rPr>
              <w:t xml:space="preserve"> </w:t>
            </w:r>
            <w:r w:rsidRPr="00902485">
              <w:rPr>
                <w:b/>
                <w:sz w:val="16"/>
                <w:szCs w:val="16"/>
              </w:rPr>
              <w:t>(подпись, руководителя работ</w:t>
            </w:r>
            <w:proofErr w:type="gramEnd"/>
          </w:p>
        </w:tc>
      </w:tr>
      <w:tr w:rsidR="00E1719A" w:rsidRPr="00902485" w14:paraId="28AFA0DF" w14:textId="77777777" w:rsidTr="00BB4591">
        <w:trPr>
          <w:gridAfter w:val="1"/>
          <w:wAfter w:w="30" w:type="pct"/>
          <w:trHeight w:val="166"/>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1ED92796"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0BD060C4"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541CE651"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73BC8438"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22294D89"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2590378B" w14:textId="77777777" w:rsidR="00E1719A" w:rsidRPr="00902485" w:rsidRDefault="00E1719A" w:rsidP="00C26DFF">
            <w:pPr>
              <w:jc w:val="center"/>
              <w:rPr>
                <w:sz w:val="20"/>
                <w:szCs w:val="20"/>
              </w:rPr>
            </w:pPr>
          </w:p>
        </w:tc>
      </w:tr>
      <w:tr w:rsidR="00E1719A" w:rsidRPr="00902485" w14:paraId="3821BF73" w14:textId="77777777" w:rsidTr="00BB4591">
        <w:trPr>
          <w:gridAfter w:val="1"/>
          <w:wAfter w:w="30" w:type="pct"/>
          <w:trHeight w:val="185"/>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74BB4886"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4FDA41C0"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0319535F"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7DA01735"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01A75933"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0C15B732" w14:textId="77777777" w:rsidR="00E1719A" w:rsidRPr="00902485" w:rsidRDefault="00E1719A" w:rsidP="00C26DFF">
            <w:pPr>
              <w:jc w:val="center"/>
              <w:rPr>
                <w:sz w:val="20"/>
                <w:szCs w:val="20"/>
              </w:rPr>
            </w:pPr>
          </w:p>
        </w:tc>
      </w:tr>
      <w:tr w:rsidR="00E1719A" w:rsidRPr="00902485" w14:paraId="6D0105F8" w14:textId="77777777" w:rsidTr="00BB4591">
        <w:trPr>
          <w:gridAfter w:val="1"/>
          <w:wAfter w:w="30" w:type="pct"/>
          <w:trHeight w:val="206"/>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01BA6C4B"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67D93C61"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13EE4BDB"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37E0C948"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459695E3"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3D01114A" w14:textId="77777777" w:rsidR="00E1719A" w:rsidRPr="00902485" w:rsidRDefault="00E1719A" w:rsidP="00C26DFF">
            <w:pPr>
              <w:jc w:val="center"/>
              <w:rPr>
                <w:sz w:val="20"/>
                <w:szCs w:val="20"/>
              </w:rPr>
            </w:pPr>
          </w:p>
        </w:tc>
      </w:tr>
      <w:tr w:rsidR="00E1719A" w:rsidRPr="00902485" w14:paraId="64F740C1" w14:textId="77777777" w:rsidTr="00BB4591">
        <w:trPr>
          <w:gridAfter w:val="1"/>
          <w:wAfter w:w="30" w:type="pct"/>
          <w:trHeight w:val="212"/>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5B4EDCE0"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7B7C58DC"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6C69E7CE"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35EEBBA7"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22A1CC36"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34240597" w14:textId="77777777" w:rsidR="00E1719A" w:rsidRPr="00902485" w:rsidRDefault="00E1719A" w:rsidP="00C26DFF">
            <w:pPr>
              <w:jc w:val="center"/>
              <w:rPr>
                <w:sz w:val="20"/>
                <w:szCs w:val="20"/>
              </w:rPr>
            </w:pPr>
          </w:p>
        </w:tc>
      </w:tr>
      <w:tr w:rsidR="00E1719A" w:rsidRPr="00902485" w14:paraId="0545899B" w14:textId="77777777" w:rsidTr="00BB4591">
        <w:trPr>
          <w:gridAfter w:val="1"/>
          <w:wAfter w:w="30" w:type="pct"/>
          <w:trHeight w:val="212"/>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7C7C1037"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3E870198"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5C55088C"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4535C504"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3AD40258"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726AC647" w14:textId="77777777" w:rsidR="00E1719A" w:rsidRPr="00902485" w:rsidRDefault="00E1719A" w:rsidP="00C26DFF">
            <w:pPr>
              <w:jc w:val="center"/>
              <w:rPr>
                <w:sz w:val="20"/>
                <w:szCs w:val="20"/>
              </w:rPr>
            </w:pPr>
          </w:p>
        </w:tc>
      </w:tr>
      <w:tr w:rsidR="00E1719A" w:rsidRPr="00902485" w14:paraId="3EB8414B" w14:textId="77777777" w:rsidTr="00BB4591">
        <w:trPr>
          <w:gridAfter w:val="1"/>
          <w:wAfter w:w="30" w:type="pct"/>
          <w:trHeight w:val="212"/>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57BCC3DE"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7FB2FD34"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10A8A0C4"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302C2FD5"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2A33D3CC"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215115A6" w14:textId="77777777" w:rsidR="00E1719A" w:rsidRPr="00902485" w:rsidRDefault="00E1719A" w:rsidP="00C26DFF">
            <w:pPr>
              <w:jc w:val="center"/>
              <w:rPr>
                <w:sz w:val="20"/>
                <w:szCs w:val="20"/>
              </w:rPr>
            </w:pPr>
          </w:p>
        </w:tc>
      </w:tr>
      <w:tr w:rsidR="00E1719A" w:rsidRPr="00902485" w14:paraId="3C492D1E" w14:textId="77777777" w:rsidTr="00BB4591">
        <w:trPr>
          <w:gridAfter w:val="1"/>
          <w:wAfter w:w="30" w:type="pct"/>
          <w:trHeight w:val="212"/>
          <w:jc w:val="center"/>
        </w:trPr>
        <w:tc>
          <w:tcPr>
            <w:tcW w:w="234" w:type="pct"/>
            <w:tcBorders>
              <w:top w:val="single" w:sz="6" w:space="0" w:color="auto"/>
              <w:left w:val="single" w:sz="6" w:space="0" w:color="auto"/>
              <w:bottom w:val="single" w:sz="6" w:space="0" w:color="auto"/>
              <w:right w:val="single" w:sz="6" w:space="0" w:color="auto"/>
            </w:tcBorders>
            <w:shd w:val="clear" w:color="auto" w:fill="auto"/>
            <w:vAlign w:val="bottom"/>
          </w:tcPr>
          <w:p w14:paraId="3DADB8BB" w14:textId="77777777" w:rsidR="00E1719A" w:rsidRPr="00902485" w:rsidRDefault="00E1719A" w:rsidP="00E1719A">
            <w:pPr>
              <w:numPr>
                <w:ilvl w:val="0"/>
                <w:numId w:val="24"/>
              </w:numPr>
              <w:jc w:val="center"/>
              <w:rPr>
                <w:sz w:val="20"/>
                <w:szCs w:val="20"/>
              </w:rPr>
            </w:pPr>
          </w:p>
        </w:tc>
        <w:tc>
          <w:tcPr>
            <w:tcW w:w="1934" w:type="pct"/>
            <w:gridSpan w:val="5"/>
            <w:tcBorders>
              <w:top w:val="single" w:sz="6" w:space="0" w:color="auto"/>
              <w:left w:val="single" w:sz="6" w:space="0" w:color="auto"/>
              <w:bottom w:val="single" w:sz="6" w:space="0" w:color="auto"/>
              <w:right w:val="single" w:sz="6" w:space="0" w:color="auto"/>
            </w:tcBorders>
            <w:shd w:val="clear" w:color="auto" w:fill="auto"/>
          </w:tcPr>
          <w:p w14:paraId="4C94B9A5" w14:textId="77777777" w:rsidR="00E1719A" w:rsidRPr="00902485" w:rsidRDefault="00E1719A" w:rsidP="00C26DFF">
            <w:pPr>
              <w:jc w:val="center"/>
              <w:rPr>
                <w:sz w:val="20"/>
                <w:szCs w:val="20"/>
              </w:rPr>
            </w:pPr>
          </w:p>
        </w:tc>
        <w:tc>
          <w:tcPr>
            <w:tcW w:w="703" w:type="pct"/>
            <w:gridSpan w:val="6"/>
            <w:tcBorders>
              <w:top w:val="single" w:sz="6" w:space="0" w:color="auto"/>
              <w:left w:val="single" w:sz="6" w:space="0" w:color="auto"/>
              <w:bottom w:val="single" w:sz="6" w:space="0" w:color="auto"/>
              <w:right w:val="single" w:sz="6" w:space="0" w:color="auto"/>
            </w:tcBorders>
            <w:shd w:val="clear" w:color="auto" w:fill="auto"/>
          </w:tcPr>
          <w:p w14:paraId="00A2D55F" w14:textId="77777777" w:rsidR="00E1719A" w:rsidRPr="00902485" w:rsidRDefault="00E1719A" w:rsidP="00C26DFF">
            <w:pPr>
              <w:jc w:val="center"/>
              <w:rPr>
                <w:sz w:val="20"/>
                <w:szCs w:val="20"/>
              </w:rPr>
            </w:pPr>
          </w:p>
        </w:tc>
        <w:tc>
          <w:tcPr>
            <w:tcW w:w="736" w:type="pct"/>
            <w:gridSpan w:val="5"/>
            <w:tcBorders>
              <w:top w:val="single" w:sz="6" w:space="0" w:color="auto"/>
              <w:left w:val="single" w:sz="6" w:space="0" w:color="auto"/>
              <w:bottom w:val="single" w:sz="6" w:space="0" w:color="auto"/>
              <w:right w:val="single" w:sz="6" w:space="0" w:color="auto"/>
            </w:tcBorders>
            <w:shd w:val="clear" w:color="auto" w:fill="auto"/>
          </w:tcPr>
          <w:p w14:paraId="01E05C9B" w14:textId="77777777" w:rsidR="00E1719A" w:rsidRPr="00902485" w:rsidRDefault="00E1719A" w:rsidP="00C26DFF">
            <w:pPr>
              <w:jc w:val="center"/>
              <w:rPr>
                <w:sz w:val="20"/>
                <w:szCs w:val="20"/>
              </w:rPr>
            </w:pPr>
          </w:p>
        </w:tc>
        <w:tc>
          <w:tcPr>
            <w:tcW w:w="693" w:type="pct"/>
            <w:gridSpan w:val="3"/>
            <w:tcBorders>
              <w:top w:val="single" w:sz="6" w:space="0" w:color="auto"/>
              <w:left w:val="single" w:sz="6" w:space="0" w:color="auto"/>
              <w:bottom w:val="single" w:sz="6" w:space="0" w:color="auto"/>
              <w:right w:val="single" w:sz="6" w:space="0" w:color="auto"/>
            </w:tcBorders>
            <w:shd w:val="clear" w:color="auto" w:fill="auto"/>
          </w:tcPr>
          <w:p w14:paraId="174D578A" w14:textId="77777777" w:rsidR="00E1719A" w:rsidRPr="00902485" w:rsidRDefault="00E1719A" w:rsidP="00C26DFF">
            <w:pPr>
              <w:jc w:val="center"/>
              <w:rPr>
                <w:sz w:val="20"/>
                <w:szCs w:val="20"/>
              </w:rPr>
            </w:pPr>
          </w:p>
        </w:tc>
        <w:tc>
          <w:tcPr>
            <w:tcW w:w="669" w:type="pct"/>
            <w:tcBorders>
              <w:top w:val="single" w:sz="6" w:space="0" w:color="auto"/>
              <w:left w:val="single" w:sz="6" w:space="0" w:color="auto"/>
              <w:bottom w:val="single" w:sz="6" w:space="0" w:color="auto"/>
              <w:right w:val="single" w:sz="6" w:space="0" w:color="auto"/>
            </w:tcBorders>
            <w:shd w:val="clear" w:color="auto" w:fill="auto"/>
          </w:tcPr>
          <w:p w14:paraId="0D241513" w14:textId="77777777" w:rsidR="00E1719A" w:rsidRPr="00902485" w:rsidRDefault="00E1719A" w:rsidP="00C26DFF">
            <w:pPr>
              <w:jc w:val="center"/>
              <w:rPr>
                <w:sz w:val="20"/>
                <w:szCs w:val="20"/>
              </w:rPr>
            </w:pPr>
          </w:p>
        </w:tc>
      </w:tr>
      <w:tr w:rsidR="00E1719A" w:rsidRPr="00902485" w14:paraId="70325874" w14:textId="77777777" w:rsidTr="00BB4591">
        <w:trPr>
          <w:gridAfter w:val="1"/>
          <w:wAfter w:w="30" w:type="pct"/>
          <w:jc w:val="center"/>
        </w:trPr>
        <w:tc>
          <w:tcPr>
            <w:tcW w:w="4970" w:type="pct"/>
            <w:gridSpan w:val="21"/>
            <w:tcBorders>
              <w:top w:val="nil"/>
              <w:left w:val="nil"/>
              <w:bottom w:val="nil"/>
              <w:right w:val="nil"/>
            </w:tcBorders>
            <w:shd w:val="clear" w:color="auto" w:fill="auto"/>
          </w:tcPr>
          <w:p w14:paraId="3C1DCAEE" w14:textId="77777777" w:rsidR="00E1719A" w:rsidRDefault="00E1719A" w:rsidP="00C26DFF">
            <w:pPr>
              <w:jc w:val="center"/>
              <w:rPr>
                <w:sz w:val="16"/>
                <w:szCs w:val="16"/>
              </w:rPr>
            </w:pPr>
          </w:p>
          <w:p w14:paraId="5E54A45C" w14:textId="77777777" w:rsidR="00DF79A3" w:rsidRPr="00902485" w:rsidRDefault="00DF79A3" w:rsidP="00C26DFF">
            <w:pPr>
              <w:jc w:val="center"/>
              <w:rPr>
                <w:sz w:val="16"/>
                <w:szCs w:val="16"/>
              </w:rPr>
            </w:pPr>
          </w:p>
        </w:tc>
      </w:tr>
      <w:tr w:rsidR="00E1719A" w:rsidRPr="00902485" w14:paraId="5DE4A51E" w14:textId="77777777" w:rsidTr="00BB4591">
        <w:trPr>
          <w:gridAfter w:val="1"/>
          <w:wAfter w:w="30" w:type="pct"/>
          <w:trHeight w:val="224"/>
          <w:jc w:val="center"/>
        </w:trPr>
        <w:tc>
          <w:tcPr>
            <w:tcW w:w="4970" w:type="pct"/>
            <w:gridSpan w:val="21"/>
            <w:tcBorders>
              <w:top w:val="nil"/>
              <w:left w:val="nil"/>
              <w:bottom w:val="nil"/>
              <w:right w:val="nil"/>
            </w:tcBorders>
            <w:shd w:val="clear" w:color="auto" w:fill="auto"/>
            <w:vAlign w:val="bottom"/>
          </w:tcPr>
          <w:p w14:paraId="56783DB8" w14:textId="77777777" w:rsidR="00E1719A" w:rsidRPr="00902485" w:rsidRDefault="00E1719A" w:rsidP="00C26DFF">
            <w:pPr>
              <w:jc w:val="both"/>
              <w:rPr>
                <w:b/>
              </w:rPr>
            </w:pPr>
            <w:bookmarkStart w:id="121" w:name="наряддопуск5"/>
            <w:r w:rsidRPr="00902485">
              <w:rPr>
                <w:b/>
              </w:rPr>
              <w:lastRenderedPageBreak/>
              <w:t>5. Планируемое время проведения работ:</w:t>
            </w:r>
            <w:bookmarkEnd w:id="121"/>
          </w:p>
        </w:tc>
      </w:tr>
      <w:tr w:rsidR="00E1719A" w:rsidRPr="00902485" w14:paraId="31FCCA0A" w14:textId="77777777" w:rsidTr="00E966D0">
        <w:trPr>
          <w:gridAfter w:val="1"/>
          <w:wAfter w:w="30" w:type="pct"/>
          <w:trHeight w:val="520"/>
          <w:jc w:val="center"/>
        </w:trPr>
        <w:tc>
          <w:tcPr>
            <w:tcW w:w="628" w:type="pct"/>
            <w:gridSpan w:val="2"/>
            <w:tcBorders>
              <w:top w:val="nil"/>
              <w:left w:val="nil"/>
              <w:bottom w:val="nil"/>
              <w:right w:val="nil"/>
            </w:tcBorders>
            <w:shd w:val="clear" w:color="auto" w:fill="auto"/>
            <w:vAlign w:val="bottom"/>
          </w:tcPr>
          <w:p w14:paraId="7B3A69C9" w14:textId="77777777" w:rsidR="00E1719A" w:rsidRPr="00902485" w:rsidRDefault="00E1719A" w:rsidP="00C26DFF">
            <w:pPr>
              <w:jc w:val="both"/>
            </w:pPr>
            <w:r w:rsidRPr="00902485">
              <w:t xml:space="preserve">Начало </w:t>
            </w:r>
          </w:p>
        </w:tc>
        <w:tc>
          <w:tcPr>
            <w:tcW w:w="1541" w:type="pct"/>
            <w:gridSpan w:val="4"/>
            <w:tcBorders>
              <w:top w:val="nil"/>
              <w:left w:val="nil"/>
              <w:bottom w:val="single" w:sz="4" w:space="0" w:color="auto"/>
              <w:right w:val="nil"/>
            </w:tcBorders>
            <w:shd w:val="clear" w:color="auto" w:fill="auto"/>
            <w:vAlign w:val="bottom"/>
          </w:tcPr>
          <w:p w14:paraId="0AF93996" w14:textId="77777777" w:rsidR="00E1719A" w:rsidRPr="00902485" w:rsidRDefault="00E1719A" w:rsidP="00C26DFF">
            <w:pPr>
              <w:jc w:val="both"/>
            </w:pPr>
          </w:p>
        </w:tc>
        <w:tc>
          <w:tcPr>
            <w:tcW w:w="388" w:type="pct"/>
            <w:gridSpan w:val="3"/>
            <w:tcBorders>
              <w:top w:val="nil"/>
              <w:left w:val="nil"/>
              <w:bottom w:val="nil"/>
              <w:right w:val="nil"/>
            </w:tcBorders>
            <w:shd w:val="clear" w:color="auto" w:fill="auto"/>
            <w:vAlign w:val="bottom"/>
          </w:tcPr>
          <w:p w14:paraId="1622E2D2" w14:textId="77777777" w:rsidR="00E1719A" w:rsidRPr="00902485" w:rsidRDefault="00E1719A" w:rsidP="00C26DFF">
            <w:pPr>
              <w:jc w:val="both"/>
            </w:pPr>
            <w:r w:rsidRPr="00902485">
              <w:t>время</w:t>
            </w:r>
          </w:p>
        </w:tc>
        <w:tc>
          <w:tcPr>
            <w:tcW w:w="1051" w:type="pct"/>
            <w:gridSpan w:val="8"/>
            <w:tcBorders>
              <w:top w:val="nil"/>
              <w:left w:val="nil"/>
              <w:bottom w:val="single" w:sz="4" w:space="0" w:color="auto"/>
              <w:right w:val="nil"/>
            </w:tcBorders>
            <w:shd w:val="clear" w:color="auto" w:fill="auto"/>
            <w:vAlign w:val="bottom"/>
          </w:tcPr>
          <w:p w14:paraId="53645606" w14:textId="77777777" w:rsidR="00E1719A" w:rsidRPr="00902485" w:rsidRDefault="00E1719A" w:rsidP="00C26DFF">
            <w:pPr>
              <w:jc w:val="both"/>
            </w:pPr>
          </w:p>
        </w:tc>
        <w:tc>
          <w:tcPr>
            <w:tcW w:w="1362" w:type="pct"/>
            <w:gridSpan w:val="4"/>
            <w:tcBorders>
              <w:top w:val="nil"/>
              <w:left w:val="nil"/>
              <w:bottom w:val="nil"/>
              <w:right w:val="nil"/>
            </w:tcBorders>
            <w:shd w:val="clear" w:color="auto" w:fill="auto"/>
            <w:vAlign w:val="bottom"/>
          </w:tcPr>
          <w:p w14:paraId="4B4505D0" w14:textId="77777777" w:rsidR="00E1719A" w:rsidRPr="00902485" w:rsidRDefault="00E1719A" w:rsidP="00C26DFF">
            <w:pPr>
              <w:jc w:val="both"/>
            </w:pPr>
            <w:r w:rsidRPr="00902485">
              <w:t>дата</w:t>
            </w:r>
          </w:p>
        </w:tc>
      </w:tr>
      <w:tr w:rsidR="00E1719A" w:rsidRPr="00902485" w14:paraId="1EDACED2" w14:textId="77777777" w:rsidTr="00BB4591">
        <w:trPr>
          <w:gridAfter w:val="1"/>
          <w:wAfter w:w="30" w:type="pct"/>
          <w:trHeight w:val="397"/>
          <w:jc w:val="center"/>
        </w:trPr>
        <w:tc>
          <w:tcPr>
            <w:tcW w:w="628" w:type="pct"/>
            <w:gridSpan w:val="2"/>
            <w:tcBorders>
              <w:top w:val="nil"/>
              <w:left w:val="nil"/>
              <w:bottom w:val="nil"/>
              <w:right w:val="nil"/>
            </w:tcBorders>
            <w:shd w:val="clear" w:color="auto" w:fill="auto"/>
            <w:vAlign w:val="bottom"/>
          </w:tcPr>
          <w:p w14:paraId="49DFB46E" w14:textId="77777777" w:rsidR="00E1719A" w:rsidRPr="00902485" w:rsidRDefault="00E1719A" w:rsidP="00C26DFF">
            <w:pPr>
              <w:jc w:val="both"/>
            </w:pPr>
            <w:r w:rsidRPr="00902485">
              <w:t xml:space="preserve">Окончание </w:t>
            </w:r>
          </w:p>
        </w:tc>
        <w:tc>
          <w:tcPr>
            <w:tcW w:w="1541" w:type="pct"/>
            <w:gridSpan w:val="4"/>
            <w:tcBorders>
              <w:top w:val="nil"/>
              <w:left w:val="nil"/>
              <w:bottom w:val="single" w:sz="4" w:space="0" w:color="auto"/>
              <w:right w:val="nil"/>
            </w:tcBorders>
            <w:shd w:val="clear" w:color="auto" w:fill="auto"/>
            <w:vAlign w:val="bottom"/>
          </w:tcPr>
          <w:p w14:paraId="2619AECA" w14:textId="77777777" w:rsidR="00E1719A" w:rsidRPr="00902485" w:rsidRDefault="00E1719A" w:rsidP="00C26DFF">
            <w:pPr>
              <w:jc w:val="both"/>
            </w:pPr>
          </w:p>
        </w:tc>
        <w:tc>
          <w:tcPr>
            <w:tcW w:w="388" w:type="pct"/>
            <w:gridSpan w:val="3"/>
            <w:tcBorders>
              <w:top w:val="nil"/>
              <w:left w:val="nil"/>
              <w:bottom w:val="nil"/>
              <w:right w:val="nil"/>
            </w:tcBorders>
            <w:shd w:val="clear" w:color="auto" w:fill="auto"/>
            <w:vAlign w:val="bottom"/>
          </w:tcPr>
          <w:p w14:paraId="42533228" w14:textId="77777777" w:rsidR="00E1719A" w:rsidRPr="00902485" w:rsidRDefault="00E1719A" w:rsidP="00C26DFF">
            <w:pPr>
              <w:jc w:val="both"/>
            </w:pPr>
            <w:r w:rsidRPr="00902485">
              <w:t>время</w:t>
            </w:r>
          </w:p>
        </w:tc>
        <w:tc>
          <w:tcPr>
            <w:tcW w:w="1051" w:type="pct"/>
            <w:gridSpan w:val="8"/>
            <w:tcBorders>
              <w:top w:val="nil"/>
              <w:left w:val="nil"/>
              <w:bottom w:val="single" w:sz="4" w:space="0" w:color="auto"/>
              <w:right w:val="nil"/>
            </w:tcBorders>
            <w:shd w:val="clear" w:color="auto" w:fill="auto"/>
            <w:vAlign w:val="bottom"/>
          </w:tcPr>
          <w:p w14:paraId="0CB7F9E8" w14:textId="77777777" w:rsidR="00E1719A" w:rsidRPr="00902485" w:rsidRDefault="00E1719A" w:rsidP="00C26DFF">
            <w:pPr>
              <w:jc w:val="both"/>
            </w:pPr>
          </w:p>
        </w:tc>
        <w:tc>
          <w:tcPr>
            <w:tcW w:w="1362" w:type="pct"/>
            <w:gridSpan w:val="4"/>
            <w:tcBorders>
              <w:top w:val="nil"/>
              <w:left w:val="nil"/>
              <w:bottom w:val="nil"/>
              <w:right w:val="nil"/>
            </w:tcBorders>
            <w:shd w:val="clear" w:color="auto" w:fill="auto"/>
            <w:vAlign w:val="bottom"/>
          </w:tcPr>
          <w:p w14:paraId="08FAF6CD" w14:textId="77777777" w:rsidR="00E1719A" w:rsidRPr="00902485" w:rsidRDefault="00E1719A" w:rsidP="00C26DFF">
            <w:pPr>
              <w:jc w:val="both"/>
            </w:pPr>
            <w:r w:rsidRPr="00902485">
              <w:t>дата</w:t>
            </w:r>
          </w:p>
        </w:tc>
      </w:tr>
      <w:tr w:rsidR="00E1719A" w:rsidRPr="00902485" w14:paraId="01E36690" w14:textId="77777777" w:rsidTr="00BB4591">
        <w:trPr>
          <w:gridAfter w:val="1"/>
          <w:wAfter w:w="30" w:type="pct"/>
          <w:jc w:val="center"/>
        </w:trPr>
        <w:tc>
          <w:tcPr>
            <w:tcW w:w="4970" w:type="pct"/>
            <w:gridSpan w:val="21"/>
            <w:tcBorders>
              <w:top w:val="nil"/>
              <w:left w:val="nil"/>
              <w:bottom w:val="nil"/>
              <w:right w:val="nil"/>
            </w:tcBorders>
            <w:shd w:val="clear" w:color="auto" w:fill="auto"/>
          </w:tcPr>
          <w:p w14:paraId="4B3D188B" w14:textId="77777777" w:rsidR="00E1719A" w:rsidRPr="00902485" w:rsidRDefault="00E1719A" w:rsidP="00C26DFF">
            <w:pPr>
              <w:jc w:val="center"/>
              <w:rPr>
                <w:sz w:val="16"/>
                <w:szCs w:val="16"/>
              </w:rPr>
            </w:pPr>
          </w:p>
        </w:tc>
      </w:tr>
      <w:tr w:rsidR="00E1719A" w:rsidRPr="00902485" w14:paraId="06EAA213" w14:textId="77777777" w:rsidTr="00BB4591">
        <w:trPr>
          <w:gridAfter w:val="1"/>
          <w:wAfter w:w="30" w:type="pct"/>
          <w:jc w:val="center"/>
        </w:trPr>
        <w:tc>
          <w:tcPr>
            <w:tcW w:w="4970" w:type="pct"/>
            <w:gridSpan w:val="21"/>
            <w:tcBorders>
              <w:top w:val="nil"/>
              <w:left w:val="nil"/>
              <w:bottom w:val="nil"/>
              <w:right w:val="nil"/>
            </w:tcBorders>
            <w:shd w:val="clear" w:color="auto" w:fill="auto"/>
          </w:tcPr>
          <w:p w14:paraId="0BE26288" w14:textId="77777777" w:rsidR="00E1719A" w:rsidRPr="00902485" w:rsidRDefault="00E1719A" w:rsidP="00DF79A3">
            <w:pPr>
              <w:rPr>
                <w:sz w:val="16"/>
                <w:szCs w:val="16"/>
              </w:rPr>
            </w:pPr>
            <w:bookmarkStart w:id="122" w:name="наряддопуск6"/>
            <w:r w:rsidRPr="00902485">
              <w:rPr>
                <w:b/>
              </w:rPr>
              <w:t>6. Меры по обеспечению пожарной безопасности места (мест) проведения работ</w:t>
            </w:r>
            <w:bookmarkEnd w:id="122"/>
          </w:p>
        </w:tc>
      </w:tr>
      <w:tr w:rsidR="00E1719A" w:rsidRPr="00902485" w14:paraId="463C1754" w14:textId="77777777" w:rsidTr="00BB4591">
        <w:trPr>
          <w:gridAfter w:val="1"/>
          <w:wAfter w:w="30" w:type="pct"/>
          <w:trHeight w:val="63"/>
          <w:jc w:val="center"/>
        </w:trPr>
        <w:tc>
          <w:tcPr>
            <w:tcW w:w="4970" w:type="pct"/>
            <w:gridSpan w:val="21"/>
            <w:tcBorders>
              <w:top w:val="nil"/>
              <w:left w:val="nil"/>
              <w:bottom w:val="single" w:sz="4" w:space="0" w:color="auto"/>
              <w:right w:val="nil"/>
            </w:tcBorders>
            <w:shd w:val="clear" w:color="auto" w:fill="auto"/>
            <w:vAlign w:val="bottom"/>
          </w:tcPr>
          <w:p w14:paraId="725872E1" w14:textId="77777777" w:rsidR="00E1719A" w:rsidRPr="00902485" w:rsidRDefault="00E1719A" w:rsidP="00A71F90">
            <w:pPr>
              <w:jc w:val="both"/>
            </w:pPr>
            <w:bookmarkStart w:id="123" w:name="наряддопуск61"/>
            <w:r w:rsidRPr="00902485">
              <w:rPr>
                <w:b/>
              </w:rPr>
              <w:t>6.1. Организационные и технические меры безопасности при подготовке к огневым работам</w:t>
            </w:r>
            <w:bookmarkEnd w:id="123"/>
          </w:p>
        </w:tc>
      </w:tr>
      <w:tr w:rsidR="00E1719A" w:rsidRPr="00902485" w14:paraId="66352750"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0A57D28D" w14:textId="77777777" w:rsidR="00E1719A" w:rsidRPr="00902485" w:rsidRDefault="00E1719A" w:rsidP="00DF79A3">
            <w:pPr>
              <w:jc w:val="both"/>
              <w:rPr>
                <w:i/>
              </w:rPr>
            </w:pPr>
          </w:p>
        </w:tc>
      </w:tr>
      <w:tr w:rsidR="00E1719A" w:rsidRPr="00902485" w14:paraId="3D625FD8"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20321BD4" w14:textId="77777777" w:rsidR="00E1719A" w:rsidRPr="00902485" w:rsidRDefault="00E1719A" w:rsidP="00DF79A3">
            <w:pPr>
              <w:jc w:val="both"/>
              <w:rPr>
                <w:i/>
              </w:rPr>
            </w:pPr>
          </w:p>
        </w:tc>
      </w:tr>
      <w:tr w:rsidR="00E1719A" w:rsidRPr="00902485" w14:paraId="632D2344"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0203B46B" w14:textId="77777777" w:rsidR="00E1719A" w:rsidRPr="00902485" w:rsidRDefault="00E1719A" w:rsidP="00DF79A3">
            <w:pPr>
              <w:jc w:val="both"/>
              <w:rPr>
                <w:i/>
              </w:rPr>
            </w:pPr>
          </w:p>
        </w:tc>
      </w:tr>
      <w:tr w:rsidR="00E1719A" w:rsidRPr="00902485" w14:paraId="10C15230"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60C2158B" w14:textId="77777777" w:rsidR="00E1719A" w:rsidRPr="00902485" w:rsidRDefault="00E1719A" w:rsidP="00A71F90">
            <w:pPr>
              <w:ind w:right="-108"/>
              <w:jc w:val="both"/>
              <w:rPr>
                <w:i/>
              </w:rPr>
            </w:pPr>
            <w:bookmarkStart w:id="124" w:name="наряддопуск62"/>
            <w:r w:rsidRPr="00902485">
              <w:rPr>
                <w:b/>
              </w:rPr>
              <w:t>6.2. Организационные и технические меры безопасности при проведении и завершении огневых работ</w:t>
            </w:r>
            <w:bookmarkEnd w:id="124"/>
          </w:p>
        </w:tc>
      </w:tr>
      <w:tr w:rsidR="00E1719A" w:rsidRPr="00902485" w14:paraId="72CC0D3D"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637AA2FF" w14:textId="77777777" w:rsidR="00E1719A" w:rsidRPr="00902485" w:rsidRDefault="00E1719A" w:rsidP="00DF79A3">
            <w:pPr>
              <w:jc w:val="both"/>
              <w:rPr>
                <w:i/>
              </w:rPr>
            </w:pPr>
          </w:p>
        </w:tc>
      </w:tr>
      <w:tr w:rsidR="00E1719A" w:rsidRPr="00902485" w14:paraId="36B1A5EE"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1924DFFD" w14:textId="77777777" w:rsidR="00E1719A" w:rsidRPr="00902485" w:rsidRDefault="00E1719A" w:rsidP="00C26DFF">
            <w:pPr>
              <w:jc w:val="both"/>
            </w:pPr>
          </w:p>
        </w:tc>
      </w:tr>
      <w:tr w:rsidR="00E1719A" w:rsidRPr="00902485" w14:paraId="63EC2D83" w14:textId="77777777" w:rsidTr="00BB4591">
        <w:trPr>
          <w:gridAfter w:val="1"/>
          <w:wAfter w:w="30" w:type="pct"/>
          <w:trHeight w:val="340"/>
          <w:jc w:val="center"/>
        </w:trPr>
        <w:tc>
          <w:tcPr>
            <w:tcW w:w="4970" w:type="pct"/>
            <w:gridSpan w:val="21"/>
            <w:tcBorders>
              <w:top w:val="single" w:sz="4" w:space="0" w:color="auto"/>
              <w:left w:val="nil"/>
              <w:bottom w:val="single" w:sz="4" w:space="0" w:color="auto"/>
              <w:right w:val="nil"/>
            </w:tcBorders>
            <w:shd w:val="clear" w:color="auto" w:fill="auto"/>
            <w:vAlign w:val="bottom"/>
          </w:tcPr>
          <w:p w14:paraId="58377E11" w14:textId="77777777" w:rsidR="00E1719A" w:rsidRPr="00902485" w:rsidRDefault="00E1719A" w:rsidP="00C26DFF">
            <w:pPr>
              <w:jc w:val="both"/>
              <w:rPr>
                <w:i/>
              </w:rPr>
            </w:pPr>
          </w:p>
        </w:tc>
      </w:tr>
      <w:tr w:rsidR="00E1719A" w:rsidRPr="00902485" w14:paraId="17F12F3D" w14:textId="77777777" w:rsidTr="00A71F90">
        <w:trPr>
          <w:trHeight w:val="558"/>
          <w:jc w:val="center"/>
        </w:trPr>
        <w:tc>
          <w:tcPr>
            <w:tcW w:w="5000" w:type="pct"/>
            <w:gridSpan w:val="22"/>
            <w:tcBorders>
              <w:top w:val="nil"/>
              <w:left w:val="nil"/>
              <w:bottom w:val="nil"/>
              <w:right w:val="nil"/>
            </w:tcBorders>
            <w:shd w:val="clear" w:color="auto" w:fill="auto"/>
          </w:tcPr>
          <w:p w14:paraId="769AE489" w14:textId="77777777" w:rsidR="00E1719A" w:rsidRPr="00902485" w:rsidRDefault="00E1719A" w:rsidP="00C26DFF">
            <w:pPr>
              <w:jc w:val="both"/>
              <w:rPr>
                <w:b/>
              </w:rPr>
            </w:pPr>
            <w:r w:rsidRPr="00902485">
              <w:rPr>
                <w:b/>
              </w:rPr>
              <w:t>Приложение: _____________________________________________________________________</w:t>
            </w:r>
          </w:p>
          <w:p w14:paraId="2F3E55D4" w14:textId="77777777" w:rsidR="00E1719A" w:rsidRPr="00902485" w:rsidRDefault="00E1719A" w:rsidP="00C26DFF">
            <w:pPr>
              <w:jc w:val="both"/>
              <w:rPr>
                <w:b/>
                <w:sz w:val="16"/>
                <w:szCs w:val="16"/>
              </w:rPr>
            </w:pPr>
            <w:r w:rsidRPr="00902485">
              <w:rPr>
                <w:b/>
                <w:sz w:val="16"/>
                <w:szCs w:val="16"/>
              </w:rPr>
              <w:t xml:space="preserve">                                                                                                            (планы, схемы при наличии)</w:t>
            </w:r>
          </w:p>
          <w:p w14:paraId="056F7BD0" w14:textId="77777777" w:rsidR="00E1719A" w:rsidRPr="00902485" w:rsidRDefault="00E1719A" w:rsidP="00C26DFF">
            <w:pPr>
              <w:jc w:val="both"/>
            </w:pPr>
            <w:bookmarkStart w:id="125" w:name="наряддопуск7"/>
            <w:r w:rsidRPr="00902485">
              <w:rPr>
                <w:b/>
              </w:rPr>
              <w:t>7. Наряд-допуск выдан</w:t>
            </w:r>
            <w:bookmarkEnd w:id="125"/>
            <w:r w:rsidRPr="00902485">
              <w:t>_______________________/________________/ «___» _______20___г.</w:t>
            </w:r>
          </w:p>
          <w:p w14:paraId="20ED8D37" w14:textId="77777777" w:rsidR="00E1719A" w:rsidRPr="00902485" w:rsidRDefault="00E1719A" w:rsidP="00C26DFF">
            <w:pPr>
              <w:jc w:val="both"/>
              <w:rPr>
                <w:sz w:val="16"/>
                <w:szCs w:val="16"/>
              </w:rPr>
            </w:pPr>
            <w:r w:rsidRPr="00902485">
              <w:rPr>
                <w:b/>
              </w:rPr>
              <w:t xml:space="preserve">                                         </w:t>
            </w:r>
            <w:proofErr w:type="gramStart"/>
            <w:r w:rsidRPr="00902485">
              <w:rPr>
                <w:b/>
              </w:rPr>
              <w:t>(</w:t>
            </w:r>
            <w:r w:rsidRPr="00902485">
              <w:rPr>
                <w:sz w:val="16"/>
                <w:szCs w:val="16"/>
              </w:rPr>
              <w:t xml:space="preserve">руководитель структурного подразделения/начальник цеха (зам. начальника цеха), где проводятся </w:t>
            </w:r>
            <w:proofErr w:type="gramEnd"/>
          </w:p>
          <w:p w14:paraId="544F48BA" w14:textId="77777777" w:rsidR="00E1719A" w:rsidRPr="00902485" w:rsidRDefault="00E1719A" w:rsidP="00C26DFF">
            <w:pPr>
              <w:jc w:val="both"/>
              <w:rPr>
                <w:sz w:val="16"/>
                <w:szCs w:val="16"/>
              </w:rPr>
            </w:pPr>
            <w:r w:rsidRPr="00902485">
              <w:rPr>
                <w:sz w:val="16"/>
                <w:szCs w:val="16"/>
              </w:rPr>
              <w:t xml:space="preserve">                                                                                                                                                                       огневые работы)</w:t>
            </w:r>
          </w:p>
          <w:p w14:paraId="45FEF7D5" w14:textId="77777777" w:rsidR="00E1719A" w:rsidRPr="00902485" w:rsidRDefault="00E1719A" w:rsidP="00C26DFF">
            <w:pPr>
              <w:jc w:val="both"/>
              <w:rPr>
                <w:b/>
              </w:rPr>
            </w:pPr>
            <w:r w:rsidRPr="00902485">
              <w:rPr>
                <w:b/>
              </w:rPr>
              <w:t xml:space="preserve">Согласовано: </w:t>
            </w:r>
          </w:p>
          <w:p w14:paraId="6176719B" w14:textId="77777777" w:rsidR="00E1719A" w:rsidRPr="00902485" w:rsidRDefault="00E1719A" w:rsidP="00C26DFF">
            <w:pPr>
              <w:jc w:val="right"/>
              <w:rPr>
                <w:b/>
              </w:rPr>
            </w:pPr>
            <w:r w:rsidRPr="00902485">
              <w:rPr>
                <w:b/>
              </w:rPr>
              <w:t xml:space="preserve"> </w:t>
            </w:r>
          </w:p>
        </w:tc>
      </w:tr>
      <w:tr w:rsidR="00E1719A" w:rsidRPr="00902485" w14:paraId="35EE1728" w14:textId="77777777" w:rsidTr="00C26DFF">
        <w:trPr>
          <w:trHeight w:val="465"/>
          <w:jc w:val="center"/>
        </w:trPr>
        <w:tc>
          <w:tcPr>
            <w:tcW w:w="5000" w:type="pct"/>
            <w:gridSpan w:val="22"/>
            <w:tcBorders>
              <w:top w:val="nil"/>
              <w:left w:val="nil"/>
              <w:bottom w:val="nil"/>
              <w:right w:val="nil"/>
            </w:tcBorders>
            <w:shd w:val="clear" w:color="auto" w:fill="auto"/>
            <w:vAlign w:val="bottom"/>
          </w:tcPr>
          <w:p w14:paraId="1AADE82A" w14:textId="2F3CCD8F" w:rsidR="00E1719A" w:rsidRPr="00902485" w:rsidRDefault="00E1719A" w:rsidP="00C26DFF">
            <w:pPr>
              <w:jc w:val="both"/>
            </w:pPr>
            <w:r w:rsidRPr="00902485">
              <w:t>а) пожарной охраной</w:t>
            </w:r>
            <w:r w:rsidR="00CA518D">
              <w:t>____________</w:t>
            </w:r>
            <w:r w:rsidRPr="00902485">
              <w:t>__________________/________________/ «___» _______20___г.</w:t>
            </w:r>
          </w:p>
          <w:p w14:paraId="1CB06528" w14:textId="03FC81B1" w:rsidR="00E1719A" w:rsidRPr="00902485" w:rsidRDefault="00E1719A" w:rsidP="00C26DFF">
            <w:pPr>
              <w:jc w:val="both"/>
              <w:rPr>
                <w:sz w:val="16"/>
                <w:szCs w:val="16"/>
              </w:rPr>
            </w:pPr>
            <w:r w:rsidRPr="00902485">
              <w:rPr>
                <w:sz w:val="16"/>
                <w:szCs w:val="16"/>
              </w:rPr>
              <w:t xml:space="preserve">                                                   </w:t>
            </w:r>
            <w:r w:rsidR="00CA518D">
              <w:rPr>
                <w:sz w:val="16"/>
                <w:szCs w:val="16"/>
              </w:rPr>
              <w:t xml:space="preserve">         </w:t>
            </w:r>
            <w:r w:rsidRPr="00902485">
              <w:rPr>
                <w:sz w:val="16"/>
                <w:szCs w:val="16"/>
              </w:rPr>
              <w:t xml:space="preserve">  (Должность, ФИО представителя</w:t>
            </w:r>
            <w:r w:rsidR="00B554B7">
              <w:rPr>
                <w:sz w:val="16"/>
                <w:szCs w:val="16"/>
              </w:rPr>
              <w:t xml:space="preserve"> ПО</w:t>
            </w:r>
            <w:r w:rsidRPr="00902485">
              <w:rPr>
                <w:sz w:val="16"/>
                <w:szCs w:val="16"/>
              </w:rPr>
              <w:t>)</w:t>
            </w:r>
            <w:r w:rsidR="00CA518D">
              <w:rPr>
                <w:sz w:val="16"/>
                <w:szCs w:val="16"/>
              </w:rPr>
              <w:t xml:space="preserve">                 </w:t>
            </w:r>
            <w:r w:rsidRPr="00902485">
              <w:rPr>
                <w:sz w:val="16"/>
                <w:szCs w:val="16"/>
              </w:rPr>
              <w:t xml:space="preserve"> (подпись) </w:t>
            </w:r>
          </w:p>
          <w:p w14:paraId="36257777" w14:textId="77777777" w:rsidR="00E1719A" w:rsidRPr="00902485" w:rsidRDefault="00E1719A" w:rsidP="00C26DFF">
            <w:pPr>
              <w:jc w:val="both"/>
            </w:pPr>
          </w:p>
          <w:p w14:paraId="5664D217" w14:textId="77777777" w:rsidR="00E1719A" w:rsidRPr="00902485" w:rsidRDefault="00E1719A" w:rsidP="00C26DFF">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74DCAF98" w14:textId="77777777" w:rsidR="00E1719A" w:rsidRPr="00902485" w:rsidRDefault="00E1719A" w:rsidP="00C26DFF">
            <w:pPr>
              <w:jc w:val="both"/>
              <w:rPr>
                <w:sz w:val="16"/>
                <w:szCs w:val="16"/>
              </w:rPr>
            </w:pPr>
            <w:r w:rsidRPr="00902485">
              <w:rPr>
                <w:sz w:val="16"/>
                <w:szCs w:val="16"/>
              </w:rPr>
              <w:t xml:space="preserve">                                                                                                                                                           (Наименование цеха, участка)</w:t>
            </w:r>
          </w:p>
          <w:p w14:paraId="514941FE" w14:textId="77777777" w:rsidR="00E1719A" w:rsidRPr="00902485" w:rsidRDefault="00E1719A" w:rsidP="00C26DFF">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02759D25" w14:textId="77777777" w:rsidR="00E1719A" w:rsidRPr="00902485" w:rsidRDefault="00E1719A" w:rsidP="00C26DFF">
            <w:pPr>
              <w:jc w:val="both"/>
              <w:rPr>
                <w:sz w:val="16"/>
                <w:szCs w:val="16"/>
              </w:rPr>
            </w:pPr>
            <w:r w:rsidRPr="00902485">
              <w:rPr>
                <w:sz w:val="16"/>
                <w:szCs w:val="16"/>
              </w:rPr>
              <w:t xml:space="preserve">                                                           (Должность, ФИО руководителя) (подпись) </w:t>
            </w:r>
          </w:p>
          <w:p w14:paraId="751A4F2F" w14:textId="77777777" w:rsidR="00E1719A" w:rsidRPr="00902485" w:rsidRDefault="00E1719A" w:rsidP="00C26DFF">
            <w:pPr>
              <w:jc w:val="center"/>
              <w:rPr>
                <w:sz w:val="10"/>
                <w:szCs w:val="10"/>
              </w:rPr>
            </w:pPr>
          </w:p>
          <w:p w14:paraId="0D5CA781" w14:textId="44BCC709" w:rsidR="00E1719A" w:rsidRPr="00902485" w:rsidRDefault="00E1719A" w:rsidP="00C26DFF">
            <w:pPr>
              <w:jc w:val="both"/>
            </w:pPr>
            <w:r w:rsidRPr="00902485">
              <w:t>в) У</w:t>
            </w:r>
            <w:r w:rsidR="00B554B7">
              <w:t>П</w:t>
            </w:r>
            <w:r w:rsidRPr="00902485">
              <w:t>Б</w:t>
            </w:r>
            <w:r w:rsidR="00B554B7">
              <w:t>ОТ</w:t>
            </w:r>
            <w:r w:rsidRPr="00902485">
              <w:t xml:space="preserve"> _________________________/________________/ «___» ________20__г.</w:t>
            </w:r>
          </w:p>
          <w:p w14:paraId="3692B9C9" w14:textId="77777777" w:rsidR="00E1719A" w:rsidRPr="00902485" w:rsidRDefault="00E1719A" w:rsidP="00C26DFF">
            <w:pPr>
              <w:jc w:val="both"/>
              <w:rPr>
                <w:sz w:val="16"/>
                <w:szCs w:val="16"/>
              </w:rPr>
            </w:pPr>
            <w:r w:rsidRPr="00902485">
              <w:rPr>
                <w:sz w:val="16"/>
                <w:szCs w:val="16"/>
              </w:rPr>
              <w:t xml:space="preserve">                                                           (Должность, ФИО представителя ГПК) (подпись) </w:t>
            </w:r>
          </w:p>
        </w:tc>
      </w:tr>
      <w:tr w:rsidR="00E1719A" w:rsidRPr="00902485" w14:paraId="6D5C5A80" w14:textId="77777777" w:rsidTr="00A71F90">
        <w:trPr>
          <w:trHeight w:val="465"/>
          <w:jc w:val="center"/>
        </w:trPr>
        <w:tc>
          <w:tcPr>
            <w:tcW w:w="5000" w:type="pct"/>
            <w:gridSpan w:val="22"/>
            <w:tcBorders>
              <w:top w:val="nil"/>
              <w:left w:val="nil"/>
              <w:bottom w:val="nil"/>
              <w:right w:val="nil"/>
            </w:tcBorders>
            <w:shd w:val="clear" w:color="auto" w:fill="auto"/>
            <w:vAlign w:val="bottom"/>
          </w:tcPr>
          <w:p w14:paraId="09FB29C8" w14:textId="77777777" w:rsidR="00E1719A" w:rsidRPr="00902485" w:rsidRDefault="00E1719A" w:rsidP="00C26DFF">
            <w:pPr>
              <w:jc w:val="both"/>
              <w:rPr>
                <w:b/>
              </w:rPr>
            </w:pPr>
          </w:p>
          <w:p w14:paraId="2CA91376" w14:textId="7692BBF1" w:rsidR="00E1719A" w:rsidRPr="00B554B7" w:rsidRDefault="00E1719A" w:rsidP="00B554B7">
            <w:pPr>
              <w:numPr>
                <w:ilvl w:val="0"/>
                <w:numId w:val="24"/>
              </w:numPr>
              <w:jc w:val="both"/>
              <w:rPr>
                <w:b/>
              </w:rPr>
            </w:pPr>
            <w:bookmarkStart w:id="126" w:name="наряддопуск8"/>
            <w:r w:rsidRPr="00902485">
              <w:rPr>
                <w:b/>
              </w:rPr>
              <w:t xml:space="preserve">Место проведения работ подготовлено: </w:t>
            </w:r>
            <w:bookmarkEnd w:id="126"/>
          </w:p>
        </w:tc>
      </w:tr>
      <w:tr w:rsidR="00E1719A" w:rsidRPr="00902485" w14:paraId="7D55A8EE" w14:textId="77777777" w:rsidTr="00A71F90">
        <w:trPr>
          <w:trHeight w:val="465"/>
          <w:jc w:val="center"/>
        </w:trPr>
        <w:tc>
          <w:tcPr>
            <w:tcW w:w="2475" w:type="pct"/>
            <w:gridSpan w:val="7"/>
            <w:tcBorders>
              <w:top w:val="nil"/>
              <w:left w:val="nil"/>
              <w:bottom w:val="nil"/>
              <w:right w:val="nil"/>
            </w:tcBorders>
            <w:shd w:val="clear" w:color="auto" w:fill="auto"/>
            <w:vAlign w:val="bottom"/>
          </w:tcPr>
          <w:p w14:paraId="0B08C907" w14:textId="14B36F47" w:rsidR="00E1719A" w:rsidRPr="00902485" w:rsidRDefault="00E1719A" w:rsidP="00C26DFF">
            <w:pPr>
              <w:jc w:val="both"/>
              <w:rPr>
                <w:b/>
                <w:spacing w:val="-6"/>
              </w:rPr>
            </w:pPr>
            <w:proofErr w:type="gramStart"/>
            <w:r w:rsidRPr="00902485">
              <w:rPr>
                <w:b/>
                <w:spacing w:val="-6"/>
              </w:rPr>
              <w:t>Ответственный</w:t>
            </w:r>
            <w:proofErr w:type="gramEnd"/>
            <w:r w:rsidRPr="00902485">
              <w:rPr>
                <w:b/>
                <w:spacing w:val="-6"/>
              </w:rPr>
              <w:t xml:space="preserve"> за подготовку места проведения огневых работ</w:t>
            </w:r>
          </w:p>
        </w:tc>
        <w:tc>
          <w:tcPr>
            <w:tcW w:w="137" w:type="pct"/>
            <w:gridSpan w:val="3"/>
            <w:tcBorders>
              <w:top w:val="nil"/>
              <w:left w:val="nil"/>
              <w:bottom w:val="nil"/>
              <w:right w:val="nil"/>
            </w:tcBorders>
            <w:shd w:val="clear" w:color="auto" w:fill="auto"/>
            <w:vAlign w:val="bottom"/>
          </w:tcPr>
          <w:p w14:paraId="6B14D401" w14:textId="77777777" w:rsidR="00E1719A" w:rsidRPr="00902485" w:rsidRDefault="00E1719A" w:rsidP="00C26DFF">
            <w:pPr>
              <w:jc w:val="both"/>
              <w:rPr>
                <w:b/>
                <w:sz w:val="8"/>
                <w:szCs w:val="16"/>
              </w:rPr>
            </w:pPr>
          </w:p>
        </w:tc>
        <w:tc>
          <w:tcPr>
            <w:tcW w:w="2388" w:type="pct"/>
            <w:gridSpan w:val="12"/>
            <w:tcBorders>
              <w:top w:val="nil"/>
              <w:left w:val="nil"/>
              <w:bottom w:val="nil"/>
              <w:right w:val="nil"/>
            </w:tcBorders>
            <w:shd w:val="clear" w:color="auto" w:fill="auto"/>
            <w:vAlign w:val="bottom"/>
          </w:tcPr>
          <w:p w14:paraId="191608A0" w14:textId="42C0A194" w:rsidR="00E1719A" w:rsidRPr="00902485" w:rsidRDefault="00E1719A" w:rsidP="00C26DFF">
            <w:pPr>
              <w:jc w:val="both"/>
              <w:rPr>
                <w:b/>
              </w:rPr>
            </w:pPr>
            <w:proofErr w:type="gramStart"/>
            <w:r w:rsidRPr="00902485">
              <w:rPr>
                <w:b/>
              </w:rPr>
              <w:t>Ответственный</w:t>
            </w:r>
            <w:proofErr w:type="gramEnd"/>
            <w:r w:rsidRPr="00902485">
              <w:rPr>
                <w:b/>
              </w:rPr>
              <w:t xml:space="preserve"> за проведение огневых работ</w:t>
            </w:r>
          </w:p>
        </w:tc>
      </w:tr>
      <w:tr w:rsidR="00E1719A" w:rsidRPr="00902485" w14:paraId="00BD74A1" w14:textId="77777777" w:rsidTr="00A71F90">
        <w:trPr>
          <w:trHeight w:val="412"/>
          <w:jc w:val="center"/>
        </w:trPr>
        <w:tc>
          <w:tcPr>
            <w:tcW w:w="2475" w:type="pct"/>
            <w:gridSpan w:val="7"/>
            <w:tcBorders>
              <w:top w:val="nil"/>
              <w:left w:val="nil"/>
              <w:bottom w:val="single" w:sz="4" w:space="0" w:color="auto"/>
              <w:right w:val="nil"/>
            </w:tcBorders>
            <w:shd w:val="clear" w:color="auto" w:fill="auto"/>
            <w:vAlign w:val="bottom"/>
          </w:tcPr>
          <w:p w14:paraId="5A3EA540" w14:textId="3A40C2BF" w:rsidR="00E1719A" w:rsidRPr="00902485" w:rsidRDefault="00E1719A" w:rsidP="00CA518D">
            <w:pPr>
              <w:rPr>
                <w:b/>
              </w:rPr>
            </w:pPr>
          </w:p>
        </w:tc>
        <w:tc>
          <w:tcPr>
            <w:tcW w:w="137" w:type="pct"/>
            <w:gridSpan w:val="3"/>
            <w:tcBorders>
              <w:top w:val="nil"/>
              <w:left w:val="nil"/>
              <w:bottom w:val="nil"/>
              <w:right w:val="nil"/>
            </w:tcBorders>
            <w:shd w:val="clear" w:color="auto" w:fill="auto"/>
            <w:vAlign w:val="bottom"/>
          </w:tcPr>
          <w:p w14:paraId="30566C95" w14:textId="77777777" w:rsidR="00E1719A" w:rsidRPr="00902485" w:rsidRDefault="00E1719A" w:rsidP="00C26DFF">
            <w:pPr>
              <w:jc w:val="both"/>
              <w:rPr>
                <w:b/>
                <w:sz w:val="8"/>
                <w:szCs w:val="16"/>
              </w:rPr>
            </w:pPr>
          </w:p>
        </w:tc>
        <w:tc>
          <w:tcPr>
            <w:tcW w:w="2388" w:type="pct"/>
            <w:gridSpan w:val="12"/>
            <w:tcBorders>
              <w:top w:val="nil"/>
              <w:left w:val="nil"/>
              <w:bottom w:val="single" w:sz="4" w:space="0" w:color="auto"/>
              <w:right w:val="nil"/>
            </w:tcBorders>
            <w:shd w:val="clear" w:color="auto" w:fill="auto"/>
            <w:vAlign w:val="bottom"/>
          </w:tcPr>
          <w:p w14:paraId="7E904BEB" w14:textId="45B4E5B9" w:rsidR="00E1719A" w:rsidRPr="00902485" w:rsidRDefault="00E1719A" w:rsidP="00C26DFF">
            <w:pPr>
              <w:jc w:val="right"/>
              <w:rPr>
                <w:b/>
              </w:rPr>
            </w:pPr>
          </w:p>
        </w:tc>
      </w:tr>
      <w:tr w:rsidR="00E1719A" w:rsidRPr="00902485" w14:paraId="32485E7A" w14:textId="77777777" w:rsidTr="00A71F90">
        <w:trPr>
          <w:trHeight w:val="48"/>
          <w:jc w:val="center"/>
        </w:trPr>
        <w:tc>
          <w:tcPr>
            <w:tcW w:w="2475" w:type="pct"/>
            <w:gridSpan w:val="7"/>
            <w:tcBorders>
              <w:top w:val="single" w:sz="4" w:space="0" w:color="auto"/>
              <w:left w:val="nil"/>
              <w:bottom w:val="nil"/>
              <w:right w:val="nil"/>
            </w:tcBorders>
            <w:shd w:val="clear" w:color="auto" w:fill="auto"/>
            <w:vAlign w:val="bottom"/>
          </w:tcPr>
          <w:p w14:paraId="7F2FFA82" w14:textId="282C2769" w:rsidR="00E1719A" w:rsidRPr="00902485" w:rsidRDefault="00CA518D" w:rsidP="00C26DFF">
            <w:pPr>
              <w:jc w:val="both"/>
              <w:rPr>
                <w:sz w:val="16"/>
                <w:szCs w:val="16"/>
              </w:rPr>
            </w:pPr>
            <w:r>
              <w:rPr>
                <w:sz w:val="16"/>
                <w:szCs w:val="16"/>
              </w:rPr>
              <w:t xml:space="preserve">                </w:t>
            </w:r>
            <w:r w:rsidR="00E1719A" w:rsidRPr="00902485">
              <w:rPr>
                <w:sz w:val="16"/>
                <w:szCs w:val="16"/>
              </w:rPr>
              <w:t xml:space="preserve"> (должность) (ФИО) </w:t>
            </w:r>
            <w:r>
              <w:rPr>
                <w:sz w:val="16"/>
                <w:szCs w:val="16"/>
              </w:rPr>
              <w:t xml:space="preserve">                              (подпись)</w:t>
            </w:r>
          </w:p>
        </w:tc>
        <w:tc>
          <w:tcPr>
            <w:tcW w:w="137" w:type="pct"/>
            <w:gridSpan w:val="3"/>
            <w:tcBorders>
              <w:top w:val="nil"/>
              <w:left w:val="nil"/>
              <w:bottom w:val="nil"/>
              <w:right w:val="nil"/>
            </w:tcBorders>
            <w:shd w:val="clear" w:color="auto" w:fill="auto"/>
            <w:vAlign w:val="bottom"/>
          </w:tcPr>
          <w:p w14:paraId="6EAA4C01" w14:textId="77777777" w:rsidR="00E1719A" w:rsidRPr="00902485" w:rsidRDefault="00E1719A" w:rsidP="00C26DFF">
            <w:pPr>
              <w:jc w:val="center"/>
              <w:rPr>
                <w:b/>
                <w:sz w:val="8"/>
                <w:szCs w:val="16"/>
              </w:rPr>
            </w:pPr>
          </w:p>
        </w:tc>
        <w:tc>
          <w:tcPr>
            <w:tcW w:w="2388" w:type="pct"/>
            <w:gridSpan w:val="12"/>
            <w:tcBorders>
              <w:top w:val="single" w:sz="4" w:space="0" w:color="auto"/>
              <w:left w:val="nil"/>
              <w:bottom w:val="nil"/>
              <w:right w:val="nil"/>
            </w:tcBorders>
            <w:shd w:val="clear" w:color="auto" w:fill="auto"/>
            <w:vAlign w:val="bottom"/>
          </w:tcPr>
          <w:p w14:paraId="1632B4A2" w14:textId="067682EB" w:rsidR="00E1719A" w:rsidRPr="00902485" w:rsidRDefault="00E1719A" w:rsidP="00C26DFF">
            <w:pPr>
              <w:jc w:val="both"/>
              <w:rPr>
                <w:sz w:val="16"/>
                <w:szCs w:val="16"/>
              </w:rPr>
            </w:pPr>
            <w:r w:rsidRPr="00902485">
              <w:rPr>
                <w:sz w:val="16"/>
                <w:szCs w:val="16"/>
              </w:rPr>
              <w:t xml:space="preserve"> </w:t>
            </w:r>
            <w:r w:rsidR="00CA518D">
              <w:rPr>
                <w:sz w:val="16"/>
                <w:szCs w:val="16"/>
              </w:rPr>
              <w:t xml:space="preserve">           </w:t>
            </w:r>
            <w:r w:rsidRPr="00902485">
              <w:rPr>
                <w:sz w:val="16"/>
                <w:szCs w:val="16"/>
              </w:rPr>
              <w:t xml:space="preserve">(должность) (ФИО) </w:t>
            </w:r>
            <w:r w:rsidR="00CA518D">
              <w:rPr>
                <w:sz w:val="16"/>
                <w:szCs w:val="16"/>
              </w:rPr>
              <w:t xml:space="preserve">                            (подпись)</w:t>
            </w:r>
          </w:p>
        </w:tc>
      </w:tr>
      <w:tr w:rsidR="00E1719A" w:rsidRPr="00902485" w14:paraId="2D1ECC04" w14:textId="77777777" w:rsidTr="00A71F90">
        <w:trPr>
          <w:trHeight w:val="364"/>
          <w:jc w:val="center"/>
        </w:trPr>
        <w:tc>
          <w:tcPr>
            <w:tcW w:w="2475" w:type="pct"/>
            <w:gridSpan w:val="7"/>
            <w:tcBorders>
              <w:top w:val="nil"/>
              <w:left w:val="nil"/>
              <w:bottom w:val="nil"/>
              <w:right w:val="nil"/>
            </w:tcBorders>
            <w:shd w:val="clear" w:color="auto" w:fill="auto"/>
            <w:vAlign w:val="bottom"/>
          </w:tcPr>
          <w:p w14:paraId="1D5D4DEE" w14:textId="011C68F1" w:rsidR="00E1719A" w:rsidRPr="00902485" w:rsidRDefault="00E1719A" w:rsidP="00C26DFF">
            <w:pPr>
              <w:ind w:right="-108" w:hanging="108"/>
              <w:jc w:val="both"/>
              <w:rPr>
                <w:sz w:val="16"/>
                <w:szCs w:val="16"/>
              </w:rPr>
            </w:pPr>
            <w:r w:rsidRPr="00902485">
              <w:rPr>
                <w:b/>
              </w:rPr>
              <w:t xml:space="preserve"> «___»_____</w:t>
            </w:r>
            <w:r w:rsidR="00CA518D">
              <w:rPr>
                <w:b/>
              </w:rPr>
              <w:t>__</w:t>
            </w:r>
            <w:r w:rsidR="00882532">
              <w:rPr>
                <w:b/>
              </w:rPr>
              <w:t>____</w:t>
            </w:r>
            <w:r w:rsidR="00CA518D">
              <w:rPr>
                <w:b/>
              </w:rPr>
              <w:t>_</w:t>
            </w:r>
            <w:r w:rsidRPr="00902485">
              <w:t>20__г. _</w:t>
            </w:r>
            <w:r w:rsidRPr="00902485">
              <w:rPr>
                <w:b/>
              </w:rPr>
              <w:t xml:space="preserve">__ </w:t>
            </w:r>
            <w:r w:rsidRPr="00902485">
              <w:t>час</w:t>
            </w:r>
            <w:proofErr w:type="gramStart"/>
            <w:r w:rsidRPr="00902485">
              <w:t>.</w:t>
            </w:r>
            <w:proofErr w:type="gramEnd"/>
            <w:r w:rsidRPr="00902485">
              <w:t xml:space="preserve"> ___ </w:t>
            </w:r>
            <w:proofErr w:type="gramStart"/>
            <w:r w:rsidRPr="00902485">
              <w:t>м</w:t>
            </w:r>
            <w:proofErr w:type="gramEnd"/>
            <w:r w:rsidRPr="00902485">
              <w:t>ин.</w:t>
            </w:r>
          </w:p>
        </w:tc>
        <w:tc>
          <w:tcPr>
            <w:tcW w:w="137" w:type="pct"/>
            <w:gridSpan w:val="3"/>
            <w:tcBorders>
              <w:top w:val="nil"/>
              <w:left w:val="nil"/>
              <w:bottom w:val="nil"/>
              <w:right w:val="nil"/>
            </w:tcBorders>
            <w:shd w:val="clear" w:color="auto" w:fill="auto"/>
            <w:vAlign w:val="bottom"/>
          </w:tcPr>
          <w:p w14:paraId="1F83749C" w14:textId="77777777" w:rsidR="00E1719A" w:rsidRPr="00902485" w:rsidRDefault="00E1719A" w:rsidP="00C26DFF">
            <w:pPr>
              <w:jc w:val="center"/>
              <w:rPr>
                <w:b/>
                <w:sz w:val="8"/>
                <w:szCs w:val="16"/>
              </w:rPr>
            </w:pPr>
          </w:p>
        </w:tc>
        <w:tc>
          <w:tcPr>
            <w:tcW w:w="2388" w:type="pct"/>
            <w:gridSpan w:val="12"/>
            <w:tcBorders>
              <w:top w:val="nil"/>
              <w:left w:val="nil"/>
              <w:bottom w:val="nil"/>
              <w:right w:val="nil"/>
            </w:tcBorders>
            <w:shd w:val="clear" w:color="auto" w:fill="auto"/>
            <w:vAlign w:val="bottom"/>
          </w:tcPr>
          <w:p w14:paraId="111D53A6" w14:textId="1C86F973" w:rsidR="00E1719A" w:rsidRPr="00902485" w:rsidRDefault="00E1719A" w:rsidP="00C26DFF">
            <w:pPr>
              <w:ind w:left="-108" w:right="-108"/>
              <w:jc w:val="both"/>
              <w:rPr>
                <w:sz w:val="16"/>
                <w:szCs w:val="16"/>
              </w:rPr>
            </w:pPr>
            <w:r w:rsidRPr="00902485">
              <w:rPr>
                <w:b/>
              </w:rPr>
              <w:t xml:space="preserve"> «___»____</w:t>
            </w:r>
            <w:r w:rsidR="00882532">
              <w:rPr>
                <w:b/>
              </w:rPr>
              <w:t>_____</w:t>
            </w:r>
            <w:r w:rsidRPr="00902485">
              <w:t>20__г. _</w:t>
            </w:r>
            <w:r w:rsidRPr="00902485">
              <w:rPr>
                <w:b/>
              </w:rPr>
              <w:t xml:space="preserve">__ </w:t>
            </w:r>
            <w:r w:rsidRPr="00902485">
              <w:t>час</w:t>
            </w:r>
            <w:proofErr w:type="gramStart"/>
            <w:r w:rsidRPr="00902485">
              <w:t>.</w:t>
            </w:r>
            <w:proofErr w:type="gramEnd"/>
            <w:r w:rsidRPr="00902485">
              <w:t xml:space="preserve"> ___ </w:t>
            </w:r>
            <w:proofErr w:type="gramStart"/>
            <w:r w:rsidRPr="00902485">
              <w:t>м</w:t>
            </w:r>
            <w:proofErr w:type="gramEnd"/>
            <w:r w:rsidRPr="00902485">
              <w:t>ин.</w:t>
            </w:r>
          </w:p>
        </w:tc>
      </w:tr>
      <w:tr w:rsidR="00E1719A" w:rsidRPr="00902485" w14:paraId="4512C2D9" w14:textId="77777777" w:rsidTr="00A71F90">
        <w:trPr>
          <w:trHeight w:val="48"/>
          <w:jc w:val="center"/>
        </w:trPr>
        <w:tc>
          <w:tcPr>
            <w:tcW w:w="2475" w:type="pct"/>
            <w:gridSpan w:val="7"/>
            <w:tcBorders>
              <w:top w:val="nil"/>
              <w:left w:val="nil"/>
              <w:bottom w:val="nil"/>
              <w:right w:val="nil"/>
            </w:tcBorders>
            <w:shd w:val="clear" w:color="auto" w:fill="auto"/>
            <w:vAlign w:val="bottom"/>
          </w:tcPr>
          <w:p w14:paraId="11857E96" w14:textId="025809A4" w:rsidR="00E1719A" w:rsidRPr="00902485" w:rsidRDefault="00CA518D" w:rsidP="00C26DFF">
            <w:pPr>
              <w:jc w:val="both"/>
              <w:rPr>
                <w:sz w:val="16"/>
                <w:szCs w:val="16"/>
              </w:rPr>
            </w:pPr>
            <w:r>
              <w:rPr>
                <w:sz w:val="16"/>
                <w:szCs w:val="16"/>
              </w:rPr>
              <w:t xml:space="preserve">                                            </w:t>
            </w:r>
            <w:r w:rsidR="00E1719A" w:rsidRPr="00902485">
              <w:rPr>
                <w:sz w:val="16"/>
                <w:szCs w:val="16"/>
              </w:rPr>
              <w:t>(дата, время)</w:t>
            </w:r>
          </w:p>
        </w:tc>
        <w:tc>
          <w:tcPr>
            <w:tcW w:w="137" w:type="pct"/>
            <w:gridSpan w:val="3"/>
            <w:tcBorders>
              <w:top w:val="nil"/>
              <w:left w:val="nil"/>
              <w:bottom w:val="nil"/>
              <w:right w:val="nil"/>
            </w:tcBorders>
            <w:shd w:val="clear" w:color="auto" w:fill="auto"/>
            <w:vAlign w:val="bottom"/>
          </w:tcPr>
          <w:p w14:paraId="4955FEC2" w14:textId="77777777" w:rsidR="00E1719A" w:rsidRPr="00902485" w:rsidRDefault="00E1719A" w:rsidP="00C26DFF">
            <w:pPr>
              <w:jc w:val="center"/>
              <w:rPr>
                <w:b/>
                <w:sz w:val="8"/>
                <w:szCs w:val="16"/>
              </w:rPr>
            </w:pPr>
          </w:p>
        </w:tc>
        <w:tc>
          <w:tcPr>
            <w:tcW w:w="2388" w:type="pct"/>
            <w:gridSpan w:val="12"/>
            <w:tcBorders>
              <w:top w:val="nil"/>
              <w:left w:val="nil"/>
              <w:bottom w:val="nil"/>
              <w:right w:val="nil"/>
            </w:tcBorders>
            <w:shd w:val="clear" w:color="auto" w:fill="auto"/>
            <w:vAlign w:val="bottom"/>
          </w:tcPr>
          <w:p w14:paraId="031B3026" w14:textId="7D38AD29" w:rsidR="00E1719A" w:rsidRPr="00902485" w:rsidRDefault="00E1719A" w:rsidP="00CA518D">
            <w:pPr>
              <w:jc w:val="both"/>
              <w:rPr>
                <w:sz w:val="16"/>
                <w:szCs w:val="16"/>
              </w:rPr>
            </w:pPr>
            <w:r w:rsidRPr="00902485">
              <w:rPr>
                <w:sz w:val="16"/>
                <w:szCs w:val="16"/>
              </w:rPr>
              <w:t xml:space="preserve"> </w:t>
            </w:r>
            <w:r w:rsidR="00CA518D">
              <w:rPr>
                <w:sz w:val="16"/>
                <w:szCs w:val="16"/>
              </w:rPr>
              <w:t xml:space="preserve">                            </w:t>
            </w:r>
            <w:r w:rsidRPr="00902485">
              <w:rPr>
                <w:sz w:val="16"/>
                <w:szCs w:val="16"/>
              </w:rPr>
              <w:t xml:space="preserve"> (дата, время)</w:t>
            </w:r>
          </w:p>
        </w:tc>
      </w:tr>
      <w:tr w:rsidR="00BB4591" w:rsidRPr="00902485" w14:paraId="0B42FE7F" w14:textId="77777777" w:rsidTr="00A71F90">
        <w:trPr>
          <w:trHeight w:val="465"/>
          <w:jc w:val="center"/>
        </w:trPr>
        <w:tc>
          <w:tcPr>
            <w:tcW w:w="5000" w:type="pct"/>
            <w:gridSpan w:val="22"/>
            <w:tcBorders>
              <w:top w:val="nil"/>
              <w:left w:val="nil"/>
              <w:bottom w:val="nil"/>
              <w:right w:val="nil"/>
            </w:tcBorders>
            <w:shd w:val="clear" w:color="auto" w:fill="auto"/>
            <w:vAlign w:val="bottom"/>
          </w:tcPr>
          <w:p w14:paraId="33EC4C97" w14:textId="5EF5F390" w:rsidR="00BB4591" w:rsidRPr="00CE695F" w:rsidRDefault="00BB4591" w:rsidP="00CE695F">
            <w:pPr>
              <w:numPr>
                <w:ilvl w:val="0"/>
                <w:numId w:val="24"/>
              </w:numPr>
              <w:jc w:val="both"/>
              <w:rPr>
                <w:b/>
              </w:rPr>
            </w:pPr>
            <w:bookmarkStart w:id="127" w:name="наряддопуск9" w:colFirst="0" w:colLast="0"/>
            <w:r>
              <w:rPr>
                <w:b/>
              </w:rPr>
              <w:t>Возможность проведения работ подтверждаю</w:t>
            </w:r>
            <w:r w:rsidRPr="00902485">
              <w:rPr>
                <w:b/>
              </w:rPr>
              <w:t xml:space="preserve">: </w:t>
            </w:r>
          </w:p>
        </w:tc>
      </w:tr>
      <w:bookmarkEnd w:id="127"/>
      <w:tr w:rsidR="00E1719A" w:rsidRPr="00902485" w14:paraId="134DFC91" w14:textId="77777777" w:rsidTr="00BB4591">
        <w:trPr>
          <w:trHeight w:val="465"/>
          <w:jc w:val="center"/>
        </w:trPr>
        <w:tc>
          <w:tcPr>
            <w:tcW w:w="2517" w:type="pct"/>
            <w:gridSpan w:val="8"/>
            <w:tcBorders>
              <w:top w:val="nil"/>
              <w:left w:val="nil"/>
              <w:bottom w:val="nil"/>
              <w:right w:val="nil"/>
            </w:tcBorders>
            <w:shd w:val="clear" w:color="auto" w:fill="auto"/>
            <w:vAlign w:val="bottom"/>
          </w:tcPr>
          <w:p w14:paraId="68A10C6C" w14:textId="5D330D6F" w:rsidR="00E1719A" w:rsidRPr="00902485" w:rsidRDefault="00E1719A" w:rsidP="00C26DFF">
            <w:pPr>
              <w:jc w:val="both"/>
              <w:rPr>
                <w:b/>
                <w:spacing w:val="-6"/>
              </w:rPr>
            </w:pPr>
            <w:r w:rsidRPr="00902485">
              <w:rPr>
                <w:b/>
                <w:spacing w:val="-6"/>
              </w:rPr>
              <w:t>Пожарная охрана.</w:t>
            </w:r>
          </w:p>
        </w:tc>
        <w:tc>
          <w:tcPr>
            <w:tcW w:w="145" w:type="pct"/>
            <w:gridSpan w:val="3"/>
            <w:tcBorders>
              <w:top w:val="nil"/>
              <w:left w:val="nil"/>
              <w:bottom w:val="nil"/>
              <w:right w:val="nil"/>
            </w:tcBorders>
            <w:shd w:val="clear" w:color="auto" w:fill="auto"/>
            <w:vAlign w:val="bottom"/>
          </w:tcPr>
          <w:p w14:paraId="05666E25" w14:textId="77777777" w:rsidR="00E1719A" w:rsidRPr="00902485" w:rsidRDefault="00E1719A" w:rsidP="00C26DFF">
            <w:pPr>
              <w:jc w:val="both"/>
              <w:rPr>
                <w:b/>
                <w:sz w:val="8"/>
                <w:szCs w:val="16"/>
              </w:rPr>
            </w:pPr>
          </w:p>
        </w:tc>
        <w:tc>
          <w:tcPr>
            <w:tcW w:w="2338" w:type="pct"/>
            <w:gridSpan w:val="11"/>
            <w:tcBorders>
              <w:top w:val="nil"/>
              <w:left w:val="nil"/>
              <w:bottom w:val="nil"/>
              <w:right w:val="nil"/>
            </w:tcBorders>
            <w:shd w:val="clear" w:color="auto" w:fill="auto"/>
            <w:vAlign w:val="bottom"/>
          </w:tcPr>
          <w:p w14:paraId="459C2BED" w14:textId="2AEB7C1D" w:rsidR="00E1719A" w:rsidRPr="00902485" w:rsidRDefault="00E1719A" w:rsidP="00C26DFF">
            <w:pPr>
              <w:jc w:val="both"/>
              <w:rPr>
                <w:b/>
              </w:rPr>
            </w:pPr>
          </w:p>
        </w:tc>
      </w:tr>
      <w:tr w:rsidR="00E1719A" w:rsidRPr="00902485" w14:paraId="38A029CB" w14:textId="77777777" w:rsidTr="00BB4591">
        <w:trPr>
          <w:trHeight w:val="412"/>
          <w:jc w:val="center"/>
        </w:trPr>
        <w:tc>
          <w:tcPr>
            <w:tcW w:w="2517" w:type="pct"/>
            <w:gridSpan w:val="8"/>
            <w:tcBorders>
              <w:top w:val="nil"/>
              <w:left w:val="nil"/>
              <w:bottom w:val="single" w:sz="4" w:space="0" w:color="auto"/>
              <w:right w:val="nil"/>
            </w:tcBorders>
            <w:shd w:val="clear" w:color="auto" w:fill="auto"/>
            <w:vAlign w:val="bottom"/>
          </w:tcPr>
          <w:p w14:paraId="31DEF582" w14:textId="77777777" w:rsidR="00E1719A" w:rsidRPr="00902485" w:rsidRDefault="00E1719A" w:rsidP="00C26DFF">
            <w:pPr>
              <w:jc w:val="right"/>
              <w:rPr>
                <w:b/>
              </w:rPr>
            </w:pPr>
            <w:r w:rsidRPr="00902485">
              <w:rPr>
                <w:b/>
              </w:rPr>
              <w:t>/</w:t>
            </w:r>
            <w:r w:rsidRPr="00902485">
              <w:rPr>
                <w:b/>
              </w:rPr>
              <w:tab/>
            </w:r>
            <w:r w:rsidRPr="00902485">
              <w:rPr>
                <w:b/>
              </w:rPr>
              <w:tab/>
            </w:r>
            <w:r w:rsidRPr="00902485">
              <w:rPr>
                <w:b/>
              </w:rPr>
              <w:tab/>
              <w:t>/</w:t>
            </w:r>
          </w:p>
        </w:tc>
        <w:tc>
          <w:tcPr>
            <w:tcW w:w="145" w:type="pct"/>
            <w:gridSpan w:val="3"/>
            <w:tcBorders>
              <w:top w:val="nil"/>
              <w:left w:val="nil"/>
              <w:bottom w:val="nil"/>
              <w:right w:val="nil"/>
            </w:tcBorders>
            <w:shd w:val="clear" w:color="auto" w:fill="auto"/>
            <w:vAlign w:val="bottom"/>
          </w:tcPr>
          <w:p w14:paraId="517D43DB" w14:textId="77777777" w:rsidR="00E1719A" w:rsidRPr="00902485" w:rsidRDefault="00E1719A" w:rsidP="00C26DFF">
            <w:pPr>
              <w:jc w:val="both"/>
              <w:rPr>
                <w:b/>
                <w:sz w:val="8"/>
                <w:szCs w:val="16"/>
              </w:rPr>
            </w:pPr>
          </w:p>
        </w:tc>
        <w:tc>
          <w:tcPr>
            <w:tcW w:w="2338" w:type="pct"/>
            <w:gridSpan w:val="11"/>
            <w:tcBorders>
              <w:top w:val="nil"/>
              <w:left w:val="nil"/>
              <w:bottom w:val="single" w:sz="4" w:space="0" w:color="auto"/>
              <w:right w:val="nil"/>
            </w:tcBorders>
            <w:shd w:val="clear" w:color="auto" w:fill="auto"/>
            <w:vAlign w:val="bottom"/>
          </w:tcPr>
          <w:p w14:paraId="4DA11B46" w14:textId="2A3E2F8F" w:rsidR="00E1719A" w:rsidRPr="00902485" w:rsidRDefault="00E1719A" w:rsidP="00C26DFF">
            <w:pPr>
              <w:jc w:val="right"/>
              <w:rPr>
                <w:b/>
              </w:rPr>
            </w:pPr>
          </w:p>
        </w:tc>
      </w:tr>
      <w:tr w:rsidR="00E1719A" w:rsidRPr="00902485" w14:paraId="6520DA5F" w14:textId="77777777" w:rsidTr="00BB4591">
        <w:trPr>
          <w:trHeight w:val="48"/>
          <w:jc w:val="center"/>
        </w:trPr>
        <w:tc>
          <w:tcPr>
            <w:tcW w:w="2517" w:type="pct"/>
            <w:gridSpan w:val="8"/>
            <w:tcBorders>
              <w:top w:val="single" w:sz="4" w:space="0" w:color="auto"/>
              <w:left w:val="nil"/>
              <w:bottom w:val="nil"/>
              <w:right w:val="nil"/>
            </w:tcBorders>
            <w:shd w:val="clear" w:color="auto" w:fill="auto"/>
            <w:vAlign w:val="bottom"/>
          </w:tcPr>
          <w:p w14:paraId="737010A8" w14:textId="45C2990B" w:rsidR="00E1719A" w:rsidRPr="00902485" w:rsidRDefault="00E1719A" w:rsidP="00C26DFF">
            <w:pPr>
              <w:jc w:val="both"/>
              <w:rPr>
                <w:sz w:val="16"/>
                <w:szCs w:val="16"/>
              </w:rPr>
            </w:pPr>
            <w:r w:rsidRPr="00902485">
              <w:rPr>
                <w:sz w:val="16"/>
                <w:szCs w:val="16"/>
              </w:rPr>
              <w:t xml:space="preserve"> </w:t>
            </w:r>
            <w:r w:rsidR="00882532">
              <w:rPr>
                <w:sz w:val="16"/>
                <w:szCs w:val="16"/>
              </w:rPr>
              <w:t xml:space="preserve">               </w:t>
            </w:r>
            <w:r w:rsidRPr="00902485">
              <w:rPr>
                <w:sz w:val="16"/>
                <w:szCs w:val="16"/>
              </w:rPr>
              <w:t xml:space="preserve">(должность) (ФИО) </w:t>
            </w:r>
          </w:p>
        </w:tc>
        <w:tc>
          <w:tcPr>
            <w:tcW w:w="145" w:type="pct"/>
            <w:gridSpan w:val="3"/>
            <w:tcBorders>
              <w:top w:val="nil"/>
              <w:left w:val="nil"/>
              <w:bottom w:val="nil"/>
              <w:right w:val="nil"/>
            </w:tcBorders>
            <w:shd w:val="clear" w:color="auto" w:fill="auto"/>
            <w:vAlign w:val="bottom"/>
          </w:tcPr>
          <w:p w14:paraId="2D3BFAEA" w14:textId="77777777" w:rsidR="00E1719A" w:rsidRPr="00902485" w:rsidRDefault="00E1719A" w:rsidP="00C26DFF">
            <w:pPr>
              <w:jc w:val="center"/>
              <w:rPr>
                <w:b/>
                <w:sz w:val="8"/>
                <w:szCs w:val="16"/>
              </w:rPr>
            </w:pPr>
          </w:p>
        </w:tc>
        <w:tc>
          <w:tcPr>
            <w:tcW w:w="2338" w:type="pct"/>
            <w:gridSpan w:val="11"/>
            <w:tcBorders>
              <w:top w:val="single" w:sz="4" w:space="0" w:color="auto"/>
              <w:left w:val="nil"/>
              <w:bottom w:val="nil"/>
              <w:right w:val="nil"/>
            </w:tcBorders>
            <w:shd w:val="clear" w:color="auto" w:fill="auto"/>
            <w:vAlign w:val="bottom"/>
          </w:tcPr>
          <w:p w14:paraId="71159C7A" w14:textId="2EB349DB" w:rsidR="00E1719A" w:rsidRPr="00902485" w:rsidRDefault="00E1719A" w:rsidP="00C26DFF">
            <w:pPr>
              <w:jc w:val="both"/>
              <w:rPr>
                <w:sz w:val="16"/>
                <w:szCs w:val="16"/>
              </w:rPr>
            </w:pPr>
          </w:p>
        </w:tc>
      </w:tr>
      <w:tr w:rsidR="00E1719A" w:rsidRPr="00902485" w14:paraId="4D183E51" w14:textId="77777777" w:rsidTr="00BB4591">
        <w:trPr>
          <w:trHeight w:val="364"/>
          <w:jc w:val="center"/>
        </w:trPr>
        <w:tc>
          <w:tcPr>
            <w:tcW w:w="2517" w:type="pct"/>
            <w:gridSpan w:val="8"/>
            <w:tcBorders>
              <w:top w:val="nil"/>
              <w:left w:val="nil"/>
              <w:bottom w:val="nil"/>
              <w:right w:val="nil"/>
            </w:tcBorders>
            <w:shd w:val="clear" w:color="auto" w:fill="auto"/>
            <w:vAlign w:val="bottom"/>
          </w:tcPr>
          <w:p w14:paraId="3866577D" w14:textId="77777777" w:rsidR="00E1719A" w:rsidRPr="00902485" w:rsidRDefault="00E1719A" w:rsidP="00C26DFF">
            <w:pPr>
              <w:ind w:right="-108" w:hanging="108"/>
              <w:jc w:val="both"/>
              <w:rPr>
                <w:sz w:val="16"/>
                <w:szCs w:val="16"/>
              </w:rPr>
            </w:pPr>
            <w:r w:rsidRPr="00902485">
              <w:rPr>
                <w:b/>
              </w:rPr>
              <w:t>_____________/ «___»_____</w:t>
            </w:r>
            <w:r w:rsidRPr="00902485">
              <w:t>20__г. _</w:t>
            </w:r>
            <w:r w:rsidRPr="00902485">
              <w:rPr>
                <w:b/>
              </w:rPr>
              <w:t xml:space="preserve">__ </w:t>
            </w:r>
            <w:r w:rsidRPr="00902485">
              <w:t>час</w:t>
            </w:r>
            <w:proofErr w:type="gramStart"/>
            <w:r w:rsidRPr="00902485">
              <w:t>.</w:t>
            </w:r>
            <w:proofErr w:type="gramEnd"/>
            <w:r w:rsidRPr="00902485">
              <w:t xml:space="preserve"> ___ </w:t>
            </w:r>
            <w:proofErr w:type="gramStart"/>
            <w:r w:rsidRPr="00902485">
              <w:t>м</w:t>
            </w:r>
            <w:proofErr w:type="gramEnd"/>
            <w:r w:rsidRPr="00902485">
              <w:t>ин.</w:t>
            </w:r>
          </w:p>
        </w:tc>
        <w:tc>
          <w:tcPr>
            <w:tcW w:w="145" w:type="pct"/>
            <w:gridSpan w:val="3"/>
            <w:tcBorders>
              <w:top w:val="nil"/>
              <w:left w:val="nil"/>
              <w:bottom w:val="nil"/>
              <w:right w:val="nil"/>
            </w:tcBorders>
            <w:shd w:val="clear" w:color="auto" w:fill="auto"/>
            <w:vAlign w:val="bottom"/>
          </w:tcPr>
          <w:p w14:paraId="49371C3E" w14:textId="77777777" w:rsidR="00E1719A" w:rsidRPr="00902485" w:rsidRDefault="00E1719A" w:rsidP="00C26DFF">
            <w:pPr>
              <w:jc w:val="center"/>
              <w:rPr>
                <w:b/>
                <w:sz w:val="8"/>
                <w:szCs w:val="16"/>
              </w:rPr>
            </w:pPr>
          </w:p>
        </w:tc>
        <w:tc>
          <w:tcPr>
            <w:tcW w:w="2338" w:type="pct"/>
            <w:gridSpan w:val="11"/>
            <w:tcBorders>
              <w:top w:val="nil"/>
              <w:left w:val="nil"/>
              <w:bottom w:val="nil"/>
              <w:right w:val="nil"/>
            </w:tcBorders>
            <w:shd w:val="clear" w:color="auto" w:fill="auto"/>
            <w:vAlign w:val="bottom"/>
          </w:tcPr>
          <w:p w14:paraId="62435B73" w14:textId="2F252649" w:rsidR="00E1719A" w:rsidRPr="00902485" w:rsidRDefault="00E1719A" w:rsidP="00C26DFF">
            <w:pPr>
              <w:ind w:left="-108" w:right="-108"/>
              <w:jc w:val="both"/>
              <w:rPr>
                <w:sz w:val="16"/>
                <w:szCs w:val="16"/>
              </w:rPr>
            </w:pPr>
          </w:p>
        </w:tc>
      </w:tr>
      <w:tr w:rsidR="00E1719A" w:rsidRPr="00902485" w14:paraId="5C065541" w14:textId="77777777" w:rsidTr="00BB4591">
        <w:trPr>
          <w:trHeight w:val="48"/>
          <w:jc w:val="center"/>
        </w:trPr>
        <w:tc>
          <w:tcPr>
            <w:tcW w:w="2517" w:type="pct"/>
            <w:gridSpan w:val="8"/>
            <w:tcBorders>
              <w:top w:val="nil"/>
              <w:left w:val="nil"/>
              <w:bottom w:val="nil"/>
              <w:right w:val="nil"/>
            </w:tcBorders>
            <w:shd w:val="clear" w:color="auto" w:fill="auto"/>
            <w:vAlign w:val="bottom"/>
          </w:tcPr>
          <w:p w14:paraId="361B86B6" w14:textId="28D31B14" w:rsidR="00E1719A" w:rsidRPr="00902485" w:rsidRDefault="00E1719A" w:rsidP="00C26DFF">
            <w:pPr>
              <w:jc w:val="both"/>
              <w:rPr>
                <w:sz w:val="16"/>
                <w:szCs w:val="16"/>
              </w:rPr>
            </w:pPr>
            <w:r w:rsidRPr="00902485">
              <w:rPr>
                <w:sz w:val="16"/>
                <w:szCs w:val="16"/>
              </w:rPr>
              <w:t xml:space="preserve"> </w:t>
            </w:r>
            <w:r w:rsidR="00882532">
              <w:rPr>
                <w:sz w:val="16"/>
                <w:szCs w:val="16"/>
              </w:rPr>
              <w:t xml:space="preserve">       </w:t>
            </w:r>
            <w:r w:rsidRPr="00902485">
              <w:rPr>
                <w:sz w:val="16"/>
                <w:szCs w:val="16"/>
              </w:rPr>
              <w:t xml:space="preserve">(подпись) </w:t>
            </w:r>
            <w:r w:rsidR="00882532">
              <w:rPr>
                <w:sz w:val="16"/>
                <w:szCs w:val="16"/>
              </w:rPr>
              <w:t xml:space="preserve">                                        </w:t>
            </w:r>
            <w:r w:rsidRPr="00902485">
              <w:rPr>
                <w:sz w:val="16"/>
                <w:szCs w:val="16"/>
              </w:rPr>
              <w:t>(дата, время)</w:t>
            </w:r>
          </w:p>
        </w:tc>
        <w:tc>
          <w:tcPr>
            <w:tcW w:w="145" w:type="pct"/>
            <w:gridSpan w:val="3"/>
            <w:tcBorders>
              <w:top w:val="nil"/>
              <w:left w:val="nil"/>
              <w:bottom w:val="nil"/>
              <w:right w:val="nil"/>
            </w:tcBorders>
            <w:shd w:val="clear" w:color="auto" w:fill="auto"/>
            <w:vAlign w:val="bottom"/>
          </w:tcPr>
          <w:p w14:paraId="590BD36D" w14:textId="77777777" w:rsidR="00E1719A" w:rsidRPr="00902485" w:rsidRDefault="00E1719A" w:rsidP="00C26DFF">
            <w:pPr>
              <w:jc w:val="center"/>
              <w:rPr>
                <w:b/>
                <w:sz w:val="8"/>
                <w:szCs w:val="16"/>
              </w:rPr>
            </w:pPr>
          </w:p>
        </w:tc>
        <w:tc>
          <w:tcPr>
            <w:tcW w:w="2338" w:type="pct"/>
            <w:gridSpan w:val="11"/>
            <w:tcBorders>
              <w:top w:val="nil"/>
              <w:left w:val="nil"/>
              <w:bottom w:val="nil"/>
              <w:right w:val="nil"/>
            </w:tcBorders>
            <w:shd w:val="clear" w:color="auto" w:fill="auto"/>
            <w:vAlign w:val="bottom"/>
          </w:tcPr>
          <w:p w14:paraId="35BAD83C" w14:textId="3F3A7C30" w:rsidR="00E1719A" w:rsidRPr="00902485" w:rsidRDefault="00E1719A" w:rsidP="00C26DFF">
            <w:pPr>
              <w:jc w:val="both"/>
              <w:rPr>
                <w:sz w:val="16"/>
                <w:szCs w:val="16"/>
              </w:rPr>
            </w:pPr>
          </w:p>
        </w:tc>
      </w:tr>
      <w:tr w:rsidR="00BB4591" w:rsidRPr="00BB4591" w14:paraId="6CD7679C" w14:textId="77777777" w:rsidTr="00A71F90">
        <w:trPr>
          <w:trHeight w:val="465"/>
          <w:jc w:val="center"/>
        </w:trPr>
        <w:tc>
          <w:tcPr>
            <w:tcW w:w="5000" w:type="pct"/>
            <w:gridSpan w:val="22"/>
            <w:tcBorders>
              <w:top w:val="nil"/>
              <w:left w:val="nil"/>
              <w:bottom w:val="nil"/>
              <w:right w:val="nil"/>
            </w:tcBorders>
            <w:shd w:val="clear" w:color="auto" w:fill="auto"/>
            <w:vAlign w:val="bottom"/>
          </w:tcPr>
          <w:p w14:paraId="48B8F9B1" w14:textId="54D39E00" w:rsidR="00BB4591" w:rsidRDefault="00BB4591" w:rsidP="00BB4591">
            <w:pPr>
              <w:jc w:val="both"/>
              <w:rPr>
                <w:b/>
              </w:rPr>
            </w:pPr>
          </w:p>
          <w:p w14:paraId="55761F79" w14:textId="77777777" w:rsidR="00882532" w:rsidRPr="00BB4591" w:rsidRDefault="00882532" w:rsidP="00BB4591">
            <w:pPr>
              <w:jc w:val="both"/>
              <w:rPr>
                <w:b/>
              </w:rPr>
            </w:pPr>
          </w:p>
          <w:p w14:paraId="7B4FE76B" w14:textId="14AC9924" w:rsidR="00BB4591" w:rsidRDefault="00BB4591" w:rsidP="00BB4591">
            <w:pPr>
              <w:numPr>
                <w:ilvl w:val="0"/>
                <w:numId w:val="24"/>
              </w:numPr>
              <w:jc w:val="both"/>
              <w:rPr>
                <w:b/>
              </w:rPr>
            </w:pPr>
            <w:bookmarkStart w:id="128" w:name="наряддопуск10"/>
            <w:r>
              <w:rPr>
                <w:b/>
              </w:rPr>
              <w:t xml:space="preserve"> К проведению работ допускаю</w:t>
            </w:r>
            <w:r w:rsidRPr="00BB4591">
              <w:rPr>
                <w:b/>
              </w:rPr>
              <w:t xml:space="preserve">: </w:t>
            </w:r>
            <w:bookmarkEnd w:id="128"/>
            <w:r>
              <w:rPr>
                <w:b/>
              </w:rPr>
              <w:t>________________________________________________</w:t>
            </w:r>
          </w:p>
          <w:p w14:paraId="35947A7B" w14:textId="77777777" w:rsidR="00BB4591" w:rsidRDefault="00BB4591" w:rsidP="00BB4591">
            <w:pPr>
              <w:ind w:left="360"/>
              <w:jc w:val="both"/>
              <w:rPr>
                <w:b/>
                <w:sz w:val="16"/>
                <w:szCs w:val="16"/>
              </w:rPr>
            </w:pPr>
            <w:r>
              <w:rPr>
                <w:b/>
              </w:rPr>
              <w:t xml:space="preserve">                                                             </w:t>
            </w:r>
            <w:proofErr w:type="gramStart"/>
            <w:r w:rsidRPr="00BB4591">
              <w:rPr>
                <w:b/>
                <w:sz w:val="16"/>
                <w:szCs w:val="16"/>
              </w:rPr>
              <w:t xml:space="preserve">(руководитель структурного подразделения (зам. Начальника цеха), где проводятся </w:t>
            </w:r>
            <w:proofErr w:type="gramEnd"/>
          </w:p>
          <w:p w14:paraId="7258D440" w14:textId="5C059474" w:rsidR="00BB4591" w:rsidRPr="00BB4591" w:rsidRDefault="00BB4591" w:rsidP="00BB4591">
            <w:pPr>
              <w:ind w:left="360"/>
              <w:jc w:val="both"/>
              <w:rPr>
                <w:b/>
                <w:sz w:val="16"/>
                <w:szCs w:val="16"/>
              </w:rPr>
            </w:pPr>
            <w:r>
              <w:rPr>
                <w:b/>
                <w:sz w:val="16"/>
                <w:szCs w:val="16"/>
              </w:rPr>
              <w:lastRenderedPageBreak/>
              <w:t xml:space="preserve">                                                                                              </w:t>
            </w:r>
            <w:r w:rsidRPr="00BB4591">
              <w:rPr>
                <w:b/>
                <w:sz w:val="16"/>
                <w:szCs w:val="16"/>
              </w:rPr>
              <w:t>огневые работ</w:t>
            </w:r>
            <w:r>
              <w:rPr>
                <w:b/>
                <w:sz w:val="16"/>
                <w:szCs w:val="16"/>
              </w:rPr>
              <w:t>ы</w:t>
            </w:r>
            <w:r w:rsidR="00505169">
              <w:rPr>
                <w:b/>
                <w:sz w:val="16"/>
                <w:szCs w:val="16"/>
              </w:rPr>
              <w:t>/ подпись, дата</w:t>
            </w:r>
            <w:r w:rsidRPr="00BB4591">
              <w:rPr>
                <w:b/>
                <w:sz w:val="16"/>
                <w:szCs w:val="16"/>
              </w:rPr>
              <w:t>)</w:t>
            </w:r>
          </w:p>
          <w:p w14:paraId="436DF832" w14:textId="77777777" w:rsidR="00BB4591" w:rsidRPr="00BB4591" w:rsidRDefault="00BB4591" w:rsidP="00BB4591">
            <w:pPr>
              <w:jc w:val="both"/>
              <w:rPr>
                <w:b/>
              </w:rPr>
            </w:pPr>
          </w:p>
        </w:tc>
      </w:tr>
    </w:tbl>
    <w:p w14:paraId="5704A1F6" w14:textId="77777777" w:rsidR="00E1719A" w:rsidRPr="00902485" w:rsidRDefault="00E1719A" w:rsidP="00E1719A">
      <w:pPr>
        <w:jc w:val="both"/>
        <w:rPr>
          <w:b/>
        </w:rPr>
      </w:pPr>
    </w:p>
    <w:p w14:paraId="6EB0E31A" w14:textId="078093DB" w:rsidR="00681DCF" w:rsidRPr="00505169" w:rsidRDefault="00681DCF" w:rsidP="00681DCF">
      <w:pPr>
        <w:pStyle w:val="aff6"/>
        <w:numPr>
          <w:ilvl w:val="0"/>
          <w:numId w:val="24"/>
        </w:numPr>
        <w:rPr>
          <w:b/>
        </w:rPr>
      </w:pPr>
      <w:bookmarkStart w:id="129" w:name="наряддопуск11"/>
      <w:r w:rsidRPr="00681DCF">
        <w:rPr>
          <w:b/>
        </w:rPr>
        <w:t>Наряд-допуск продлен до</w:t>
      </w:r>
      <w:r w:rsidR="00505169">
        <w:rPr>
          <w:b/>
        </w:rPr>
        <w:t xml:space="preserve"> </w:t>
      </w:r>
      <w:bookmarkEnd w:id="129"/>
      <w:r w:rsidR="00505169" w:rsidRPr="00902485">
        <w:rPr>
          <w:b/>
        </w:rPr>
        <w:t>«___»____</w:t>
      </w:r>
      <w:r w:rsidR="00505169" w:rsidRPr="00902485">
        <w:t>20__г. _</w:t>
      </w:r>
      <w:r w:rsidR="00505169" w:rsidRPr="00902485">
        <w:rPr>
          <w:b/>
        </w:rPr>
        <w:t xml:space="preserve">__ </w:t>
      </w:r>
      <w:r w:rsidR="00505169" w:rsidRPr="00902485">
        <w:t>час</w:t>
      </w:r>
      <w:proofErr w:type="gramStart"/>
      <w:r w:rsidR="00505169" w:rsidRPr="00902485">
        <w:t>.</w:t>
      </w:r>
      <w:proofErr w:type="gramEnd"/>
      <w:r w:rsidR="00505169" w:rsidRPr="00902485">
        <w:t xml:space="preserve"> ___ </w:t>
      </w:r>
      <w:proofErr w:type="gramStart"/>
      <w:r w:rsidR="00505169" w:rsidRPr="00902485">
        <w:t>м</w:t>
      </w:r>
      <w:proofErr w:type="gramEnd"/>
      <w:r w:rsidR="00505169" w:rsidRPr="00902485">
        <w:t>ин</w:t>
      </w:r>
      <w:r w:rsidR="00505169">
        <w:t>.</w:t>
      </w:r>
    </w:p>
    <w:p w14:paraId="2CE14681" w14:textId="77777777" w:rsidR="00505169" w:rsidRDefault="00505169" w:rsidP="00505169">
      <w:pPr>
        <w:pStyle w:val="aff6"/>
        <w:ind w:left="360"/>
        <w:rPr>
          <w:b/>
        </w:rPr>
      </w:pPr>
    </w:p>
    <w:p w14:paraId="4D167BC2" w14:textId="6AB4E2F8" w:rsidR="00681DCF" w:rsidRPr="00681DCF" w:rsidRDefault="00505169" w:rsidP="00681DCF">
      <w:pPr>
        <w:pStyle w:val="aff6"/>
        <w:ind w:left="360"/>
        <w:rPr>
          <w:b/>
        </w:rPr>
      </w:pPr>
      <w:r>
        <w:rPr>
          <w:b/>
        </w:rPr>
        <w:t>______________________________________________________________________________</w:t>
      </w:r>
    </w:p>
    <w:p w14:paraId="3C6E48AA" w14:textId="45A89BA4" w:rsidR="00E1719A" w:rsidRPr="00505169" w:rsidRDefault="00681DCF" w:rsidP="00505169">
      <w:pPr>
        <w:rPr>
          <w:b/>
          <w:sz w:val="16"/>
          <w:szCs w:val="16"/>
        </w:rPr>
      </w:pPr>
      <w:r w:rsidRPr="00681DCF">
        <w:rPr>
          <w:b/>
        </w:rPr>
        <w:t xml:space="preserve"> </w:t>
      </w:r>
      <w:r w:rsidR="00505169">
        <w:rPr>
          <w:b/>
        </w:rPr>
        <w:t xml:space="preserve">                   </w:t>
      </w:r>
      <w:r w:rsidR="00505169" w:rsidRPr="00505169">
        <w:rPr>
          <w:b/>
          <w:sz w:val="16"/>
          <w:szCs w:val="16"/>
        </w:rPr>
        <w:t>(руководитель структурного подразделения (зам. Начальника цеха), где проводятся огневые работы/ подпись, дата)</w:t>
      </w:r>
    </w:p>
    <w:p w14:paraId="1CB05E2E" w14:textId="77777777" w:rsidR="00E1719A" w:rsidRPr="00902485" w:rsidRDefault="00E1719A" w:rsidP="00E1719A">
      <w:pPr>
        <w:jc w:val="both"/>
        <w:rPr>
          <w:b/>
        </w:rPr>
      </w:pPr>
      <w:r w:rsidRPr="00902485">
        <w:rPr>
          <w:b/>
        </w:rPr>
        <w:t>Продление наряда-допуска согласовано:</w:t>
      </w:r>
    </w:p>
    <w:p w14:paraId="3519D591" w14:textId="77777777" w:rsidR="00E1719A" w:rsidRPr="00902485" w:rsidRDefault="00E1719A" w:rsidP="00E1719A">
      <w:pPr>
        <w:jc w:val="both"/>
      </w:pPr>
    </w:p>
    <w:p w14:paraId="3B22E0C3" w14:textId="601C8A8B" w:rsidR="00E1719A" w:rsidRPr="00902485" w:rsidRDefault="00E1719A" w:rsidP="00E1719A">
      <w:pPr>
        <w:jc w:val="both"/>
      </w:pPr>
      <w:r w:rsidRPr="00902485">
        <w:t>а) пожарной охраной</w:t>
      </w:r>
      <w:r w:rsidR="00CA518D">
        <w:t>______________</w:t>
      </w:r>
      <w:r w:rsidRPr="00902485">
        <w:t>__________________/________________/ «___» _______20___г.</w:t>
      </w:r>
    </w:p>
    <w:p w14:paraId="44155E73" w14:textId="41FBE816" w:rsidR="00E1719A" w:rsidRPr="00902485" w:rsidRDefault="00E1719A" w:rsidP="00E1719A">
      <w:pPr>
        <w:jc w:val="both"/>
        <w:rPr>
          <w:sz w:val="16"/>
          <w:szCs w:val="16"/>
        </w:rPr>
      </w:pPr>
      <w:r w:rsidRPr="00902485">
        <w:rPr>
          <w:sz w:val="16"/>
          <w:szCs w:val="16"/>
        </w:rPr>
        <w:t xml:space="preserve">                                                        </w:t>
      </w:r>
      <w:r w:rsidR="00CA518D">
        <w:rPr>
          <w:sz w:val="16"/>
          <w:szCs w:val="16"/>
        </w:rPr>
        <w:t xml:space="preserve">                             </w:t>
      </w:r>
      <w:r w:rsidRPr="00902485">
        <w:rPr>
          <w:sz w:val="16"/>
          <w:szCs w:val="16"/>
        </w:rPr>
        <w:t xml:space="preserve">    (Должность, ФИО ОППТ) (подпись) </w:t>
      </w:r>
    </w:p>
    <w:p w14:paraId="02D531CE" w14:textId="77777777" w:rsidR="00E1719A" w:rsidRPr="00902485" w:rsidRDefault="00E1719A" w:rsidP="00E1719A">
      <w:pPr>
        <w:jc w:val="both"/>
      </w:pPr>
    </w:p>
    <w:p w14:paraId="47E45F03" w14:textId="77777777" w:rsidR="00E1719A" w:rsidRPr="00902485" w:rsidRDefault="00E1719A" w:rsidP="00E1719A">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1F1DD242" w14:textId="77777777" w:rsidR="00E1719A" w:rsidRPr="00902485" w:rsidRDefault="00E1719A" w:rsidP="00E1719A">
      <w:pPr>
        <w:jc w:val="both"/>
        <w:rPr>
          <w:sz w:val="16"/>
          <w:szCs w:val="16"/>
        </w:rPr>
      </w:pPr>
      <w:r w:rsidRPr="00902485">
        <w:rPr>
          <w:sz w:val="16"/>
          <w:szCs w:val="16"/>
        </w:rPr>
        <w:t xml:space="preserve"> Наименование цеха, участка</w:t>
      </w:r>
    </w:p>
    <w:p w14:paraId="5617E220" w14:textId="77777777" w:rsidR="00E1719A" w:rsidRPr="00902485" w:rsidRDefault="00E1719A" w:rsidP="00E1719A">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6D4ACFA5" w14:textId="017C0B96" w:rsidR="00E1719A" w:rsidRPr="00902485" w:rsidRDefault="004751F9" w:rsidP="00E1719A">
      <w:pPr>
        <w:jc w:val="both"/>
        <w:rPr>
          <w:sz w:val="16"/>
          <w:szCs w:val="16"/>
        </w:rPr>
      </w:pPr>
      <w:r>
        <w:rPr>
          <w:sz w:val="16"/>
          <w:szCs w:val="16"/>
        </w:rPr>
        <w:t xml:space="preserve">                                        </w:t>
      </w:r>
      <w:r w:rsidR="00E1719A" w:rsidRPr="00902485">
        <w:rPr>
          <w:sz w:val="16"/>
          <w:szCs w:val="16"/>
        </w:rPr>
        <w:t xml:space="preserve"> (Должность, ФИО руководителя) (подпись) </w:t>
      </w:r>
    </w:p>
    <w:p w14:paraId="6A0CEDF7" w14:textId="77777777" w:rsidR="00E1719A" w:rsidRPr="00902485" w:rsidRDefault="00E1719A" w:rsidP="00E1719A">
      <w:pPr>
        <w:jc w:val="both"/>
        <w:rPr>
          <w:sz w:val="10"/>
          <w:szCs w:val="10"/>
        </w:rPr>
      </w:pPr>
    </w:p>
    <w:p w14:paraId="0D1214B2" w14:textId="78037BEA" w:rsidR="00E1719A" w:rsidRPr="00902485" w:rsidRDefault="00E1719A" w:rsidP="00E1719A">
      <w:pPr>
        <w:jc w:val="both"/>
      </w:pPr>
      <w:r w:rsidRPr="00902485">
        <w:t>в) У</w:t>
      </w:r>
      <w:r>
        <w:t>ПБ</w:t>
      </w:r>
      <w:r w:rsidRPr="00902485">
        <w:t>О</w:t>
      </w:r>
      <w:r>
        <w:t>Т</w:t>
      </w:r>
      <w:r w:rsidRPr="00902485">
        <w:t xml:space="preserve"> </w:t>
      </w:r>
      <w:r w:rsidR="00CA518D">
        <w:t>________________</w:t>
      </w:r>
      <w:r w:rsidRPr="00902485">
        <w:t>_________________________/________________/ «___» ________20__г.</w:t>
      </w:r>
    </w:p>
    <w:p w14:paraId="09B09CBA" w14:textId="38B5BDBD" w:rsidR="00E1719A" w:rsidRPr="00902485" w:rsidRDefault="004751F9" w:rsidP="00E1719A">
      <w:pPr>
        <w:jc w:val="both"/>
        <w:rPr>
          <w:b/>
        </w:rPr>
      </w:pPr>
      <w:r>
        <w:rPr>
          <w:sz w:val="16"/>
          <w:szCs w:val="16"/>
        </w:rPr>
        <w:t xml:space="preserve">                                     </w:t>
      </w:r>
      <w:r w:rsidR="00CA518D">
        <w:rPr>
          <w:sz w:val="16"/>
          <w:szCs w:val="16"/>
        </w:rPr>
        <w:t xml:space="preserve">                                        </w:t>
      </w:r>
      <w:r w:rsidR="00E1719A" w:rsidRPr="00902485">
        <w:rPr>
          <w:sz w:val="16"/>
          <w:szCs w:val="16"/>
        </w:rPr>
        <w:t xml:space="preserve"> (Должность, ФИО представителя ГПК) (подпись) </w:t>
      </w:r>
    </w:p>
    <w:p w14:paraId="5779378D" w14:textId="77777777" w:rsidR="00E1719A" w:rsidRPr="00902485" w:rsidRDefault="00E1719A" w:rsidP="00E1719A">
      <w:pPr>
        <w:ind w:left="-567"/>
        <w:jc w:val="both"/>
        <w:rPr>
          <w:b/>
        </w:rPr>
      </w:pPr>
    </w:p>
    <w:p w14:paraId="60550DF6" w14:textId="08E851D2" w:rsidR="00E1719A" w:rsidRPr="00E24A67" w:rsidRDefault="00E1719A" w:rsidP="00E24A67">
      <w:pPr>
        <w:pStyle w:val="aff6"/>
        <w:numPr>
          <w:ilvl w:val="0"/>
          <w:numId w:val="24"/>
        </w:numPr>
        <w:rPr>
          <w:b/>
        </w:rPr>
      </w:pPr>
      <w:r w:rsidRPr="00E24A67">
        <w:rPr>
          <w:b/>
        </w:rPr>
        <w:t>Изменение состава исполнителей</w:t>
      </w:r>
    </w:p>
    <w:p w14:paraId="3A058C3B" w14:textId="77777777" w:rsidR="00E1719A" w:rsidRPr="00902485" w:rsidRDefault="00E1719A" w:rsidP="00E1719A">
      <w:pPr>
        <w:ind w:left="720"/>
        <w:jc w:val="both"/>
        <w:rPr>
          <w:b/>
        </w:rPr>
      </w:pPr>
    </w:p>
    <w:tbl>
      <w:tblPr>
        <w:tblW w:w="5000" w:type="pct"/>
        <w:jc w:val="center"/>
        <w:tblLook w:val="01E0" w:firstRow="1" w:lastRow="1" w:firstColumn="1" w:lastColumn="1" w:noHBand="0" w:noVBand="0"/>
      </w:tblPr>
      <w:tblGrid>
        <w:gridCol w:w="2949"/>
        <w:gridCol w:w="2101"/>
        <w:gridCol w:w="1413"/>
        <w:gridCol w:w="1541"/>
        <w:gridCol w:w="1003"/>
        <w:gridCol w:w="1697"/>
      </w:tblGrid>
      <w:tr w:rsidR="00E1719A" w:rsidRPr="00902485" w14:paraId="435A7A98" w14:textId="77777777" w:rsidTr="00C26DFF">
        <w:trPr>
          <w:trHeight w:val="217"/>
          <w:jc w:val="center"/>
        </w:trPr>
        <w:tc>
          <w:tcPr>
            <w:tcW w:w="5000" w:type="pct"/>
            <w:gridSpan w:val="6"/>
            <w:tcBorders>
              <w:bottom w:val="single" w:sz="4" w:space="0" w:color="auto"/>
            </w:tcBorders>
            <w:shd w:val="clear" w:color="auto" w:fill="auto"/>
            <w:vAlign w:val="center"/>
          </w:tcPr>
          <w:p w14:paraId="01E18290" w14:textId="77777777" w:rsidR="00E1719A" w:rsidRPr="00902485" w:rsidRDefault="00E1719A" w:rsidP="00C26DFF">
            <w:pPr>
              <w:jc w:val="center"/>
            </w:pPr>
            <w:r w:rsidRPr="00902485">
              <w:t>Введен в состав бригады</w:t>
            </w:r>
          </w:p>
        </w:tc>
      </w:tr>
      <w:tr w:rsidR="00F77193" w14:paraId="050E975B" w14:textId="77777777" w:rsidTr="00F77193">
        <w:tblPrEx>
          <w:jc w:val="left"/>
        </w:tblPrEx>
        <w:trPr>
          <w:trHeight w:val="918"/>
        </w:trPr>
        <w:tc>
          <w:tcPr>
            <w:tcW w:w="1378"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5D8BA859" w14:textId="77777777" w:rsidR="00F77193" w:rsidRDefault="00F77193" w:rsidP="00CA518D">
            <w:pPr>
              <w:jc w:val="center"/>
              <w:rPr>
                <w:rFonts w:ascii="Arial" w:hAnsi="Arial" w:cs="Arial"/>
                <w:b/>
                <w:sz w:val="16"/>
                <w:szCs w:val="16"/>
              </w:rPr>
            </w:pPr>
            <w:r>
              <w:rPr>
                <w:rFonts w:ascii="Arial" w:hAnsi="Arial" w:cs="Arial"/>
                <w:b/>
                <w:sz w:val="16"/>
                <w:szCs w:val="16"/>
              </w:rPr>
              <w:t>Ф.И.О.</w:t>
            </w:r>
          </w:p>
        </w:tc>
        <w:tc>
          <w:tcPr>
            <w:tcW w:w="981"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51C633AD" w14:textId="77777777" w:rsidR="00F77193" w:rsidRDefault="00F77193" w:rsidP="00CA518D">
            <w:pPr>
              <w:jc w:val="center"/>
              <w:rPr>
                <w:rFonts w:ascii="Arial" w:hAnsi="Arial" w:cs="Arial"/>
                <w:b/>
                <w:sz w:val="16"/>
                <w:szCs w:val="16"/>
              </w:rPr>
            </w:pPr>
            <w:r>
              <w:rPr>
                <w:rFonts w:ascii="Arial" w:hAnsi="Arial" w:cs="Arial"/>
                <w:b/>
                <w:sz w:val="16"/>
                <w:szCs w:val="16"/>
              </w:rPr>
              <w:t xml:space="preserve">С УСЛОВИЯМИ РАБОТ </w:t>
            </w:r>
            <w:proofErr w:type="gramStart"/>
            <w:r>
              <w:rPr>
                <w:rFonts w:ascii="Arial" w:hAnsi="Arial" w:cs="Arial"/>
                <w:b/>
                <w:sz w:val="16"/>
                <w:szCs w:val="16"/>
              </w:rPr>
              <w:t>ОЗНАКОМЛЕН</w:t>
            </w:r>
            <w:proofErr w:type="gramEnd"/>
            <w:r>
              <w:rPr>
                <w:rFonts w:ascii="Arial" w:hAnsi="Arial" w:cs="Arial"/>
                <w:b/>
                <w:sz w:val="16"/>
                <w:szCs w:val="16"/>
              </w:rPr>
              <w:t>, ПРОИНСТРУКТИРОВАН (ПОДПИСЬ)</w:t>
            </w:r>
          </w:p>
        </w:tc>
        <w:tc>
          <w:tcPr>
            <w:tcW w:w="660"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3BB9496B" w14:textId="77777777" w:rsidR="00F77193" w:rsidRDefault="00F77193" w:rsidP="00CA518D">
            <w:pPr>
              <w:ind w:left="-108" w:right="-108"/>
              <w:jc w:val="center"/>
              <w:rPr>
                <w:rFonts w:ascii="Arial" w:hAnsi="Arial" w:cs="Arial"/>
                <w:b/>
                <w:sz w:val="16"/>
                <w:szCs w:val="16"/>
              </w:rPr>
            </w:pPr>
            <w:r>
              <w:rPr>
                <w:rFonts w:ascii="Arial" w:hAnsi="Arial" w:cs="Arial"/>
                <w:b/>
                <w:sz w:val="16"/>
                <w:szCs w:val="16"/>
              </w:rPr>
              <w:t>КВАЛИФИКАЦИЯ, РАЗРЯД</w:t>
            </w:r>
          </w:p>
        </w:tc>
        <w:tc>
          <w:tcPr>
            <w:tcW w:w="720"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4E4251FB" w14:textId="77777777" w:rsidR="00F77193" w:rsidRDefault="00F77193" w:rsidP="00CA518D">
            <w:pPr>
              <w:jc w:val="center"/>
              <w:rPr>
                <w:rFonts w:ascii="Arial" w:hAnsi="Arial" w:cs="Arial"/>
                <w:b/>
                <w:sz w:val="16"/>
                <w:szCs w:val="16"/>
              </w:rPr>
            </w:pPr>
            <w:r>
              <w:rPr>
                <w:rFonts w:ascii="Arial" w:hAnsi="Arial" w:cs="Arial"/>
                <w:b/>
                <w:sz w:val="16"/>
                <w:szCs w:val="16"/>
              </w:rPr>
              <w:t xml:space="preserve">ВЫПОЛНЯЕМАЯ ФУНКЦИЯ </w:t>
            </w:r>
          </w:p>
        </w:tc>
        <w:tc>
          <w:tcPr>
            <w:tcW w:w="469"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614FE84B" w14:textId="77777777" w:rsidR="00F77193" w:rsidRDefault="00F77193" w:rsidP="00CA518D">
            <w:pPr>
              <w:jc w:val="center"/>
              <w:rPr>
                <w:rFonts w:ascii="Arial" w:hAnsi="Arial" w:cs="Arial"/>
                <w:b/>
                <w:sz w:val="16"/>
                <w:szCs w:val="16"/>
              </w:rPr>
            </w:pPr>
            <w:r>
              <w:rPr>
                <w:rFonts w:ascii="Arial" w:hAnsi="Arial" w:cs="Arial"/>
                <w:b/>
                <w:sz w:val="16"/>
                <w:szCs w:val="16"/>
              </w:rPr>
              <w:t>ДАТА, ВРЕМЯ</w:t>
            </w:r>
          </w:p>
        </w:tc>
        <w:tc>
          <w:tcPr>
            <w:tcW w:w="793"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518F647B" w14:textId="77777777" w:rsidR="00F77193" w:rsidRDefault="00F77193" w:rsidP="00CA518D">
            <w:pPr>
              <w:jc w:val="center"/>
              <w:rPr>
                <w:rFonts w:ascii="Arial" w:hAnsi="Arial" w:cs="Arial"/>
                <w:b/>
                <w:sz w:val="16"/>
                <w:szCs w:val="16"/>
              </w:rPr>
            </w:pPr>
            <w:proofErr w:type="gramStart"/>
            <w:r>
              <w:rPr>
                <w:rFonts w:ascii="Arial" w:hAnsi="Arial" w:cs="Arial"/>
                <w:b/>
                <w:sz w:val="16"/>
                <w:szCs w:val="16"/>
              </w:rPr>
              <w:t>ОТВЕТСТВЕННЫЙ</w:t>
            </w:r>
            <w:proofErr w:type="gramEnd"/>
            <w:r>
              <w:rPr>
                <w:rFonts w:ascii="Arial" w:hAnsi="Arial" w:cs="Arial"/>
                <w:b/>
                <w:sz w:val="16"/>
                <w:szCs w:val="16"/>
              </w:rPr>
              <w:t xml:space="preserve"> ЗА ПРОВЕДЕНИЕ (ПОДПИСЬ)</w:t>
            </w:r>
          </w:p>
        </w:tc>
      </w:tr>
      <w:tr w:rsidR="00F77193" w14:paraId="4436C2B4" w14:textId="77777777" w:rsidTr="00F77193">
        <w:tblPrEx>
          <w:jc w:val="left"/>
        </w:tblPrEx>
        <w:trPr>
          <w:trHeight w:val="284"/>
        </w:trPr>
        <w:tc>
          <w:tcPr>
            <w:tcW w:w="1378"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1BD13B47" w14:textId="77777777" w:rsidR="00F77193" w:rsidRDefault="00F77193" w:rsidP="00CA518D">
            <w:pPr>
              <w:jc w:val="center"/>
              <w:rPr>
                <w:rFonts w:ascii="Arial" w:hAnsi="Arial" w:cs="Arial"/>
                <w:b/>
                <w:sz w:val="14"/>
                <w:szCs w:val="24"/>
              </w:rPr>
            </w:pPr>
            <w:r>
              <w:rPr>
                <w:rFonts w:ascii="Arial" w:hAnsi="Arial" w:cs="Arial"/>
                <w:b/>
                <w:sz w:val="14"/>
              </w:rPr>
              <w:t>1</w:t>
            </w:r>
          </w:p>
        </w:tc>
        <w:tc>
          <w:tcPr>
            <w:tcW w:w="981"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44DBD5A1" w14:textId="77777777" w:rsidR="00F77193" w:rsidRDefault="00F77193" w:rsidP="00CA518D">
            <w:pPr>
              <w:jc w:val="center"/>
              <w:rPr>
                <w:rFonts w:ascii="Arial" w:hAnsi="Arial" w:cs="Arial"/>
                <w:b/>
                <w:sz w:val="14"/>
                <w:szCs w:val="24"/>
              </w:rPr>
            </w:pPr>
            <w:r>
              <w:rPr>
                <w:rFonts w:ascii="Arial" w:hAnsi="Arial" w:cs="Arial"/>
                <w:b/>
                <w:sz w:val="14"/>
              </w:rPr>
              <w:t>2</w:t>
            </w:r>
          </w:p>
        </w:tc>
        <w:tc>
          <w:tcPr>
            <w:tcW w:w="660"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409F5C3A" w14:textId="77777777" w:rsidR="00F77193" w:rsidRDefault="00F77193" w:rsidP="00CA518D">
            <w:pPr>
              <w:ind w:left="-108" w:right="-108"/>
              <w:jc w:val="center"/>
              <w:rPr>
                <w:rFonts w:ascii="Arial" w:hAnsi="Arial" w:cs="Arial"/>
                <w:b/>
                <w:sz w:val="14"/>
                <w:szCs w:val="24"/>
              </w:rPr>
            </w:pPr>
            <w:r>
              <w:rPr>
                <w:rFonts w:ascii="Arial" w:hAnsi="Arial" w:cs="Arial"/>
                <w:b/>
                <w:sz w:val="14"/>
              </w:rPr>
              <w:t>3</w:t>
            </w:r>
          </w:p>
        </w:tc>
        <w:tc>
          <w:tcPr>
            <w:tcW w:w="720"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3CA1F5A3" w14:textId="77777777" w:rsidR="00F77193" w:rsidRDefault="00F77193" w:rsidP="00CA518D">
            <w:pPr>
              <w:jc w:val="center"/>
              <w:rPr>
                <w:rFonts w:ascii="Arial" w:hAnsi="Arial" w:cs="Arial"/>
                <w:b/>
                <w:sz w:val="14"/>
                <w:szCs w:val="24"/>
              </w:rPr>
            </w:pPr>
            <w:r>
              <w:rPr>
                <w:rFonts w:ascii="Arial" w:hAnsi="Arial" w:cs="Arial"/>
                <w:b/>
                <w:sz w:val="14"/>
              </w:rPr>
              <w:t>4</w:t>
            </w:r>
          </w:p>
        </w:tc>
        <w:tc>
          <w:tcPr>
            <w:tcW w:w="469"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2C593C84" w14:textId="77777777" w:rsidR="00F77193" w:rsidRDefault="00F77193" w:rsidP="00CA518D">
            <w:pPr>
              <w:jc w:val="center"/>
              <w:rPr>
                <w:rFonts w:ascii="Arial" w:hAnsi="Arial" w:cs="Arial"/>
                <w:b/>
                <w:sz w:val="14"/>
                <w:szCs w:val="24"/>
              </w:rPr>
            </w:pPr>
            <w:r>
              <w:rPr>
                <w:rFonts w:ascii="Arial" w:hAnsi="Arial" w:cs="Arial"/>
                <w:b/>
                <w:sz w:val="14"/>
              </w:rPr>
              <w:t>5</w:t>
            </w:r>
          </w:p>
        </w:tc>
        <w:tc>
          <w:tcPr>
            <w:tcW w:w="793"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767366AC" w14:textId="77777777" w:rsidR="00F77193" w:rsidRDefault="00F77193" w:rsidP="00CA518D">
            <w:pPr>
              <w:jc w:val="center"/>
              <w:rPr>
                <w:rFonts w:ascii="Arial" w:hAnsi="Arial" w:cs="Arial"/>
                <w:b/>
                <w:sz w:val="14"/>
                <w:szCs w:val="24"/>
              </w:rPr>
            </w:pPr>
            <w:r>
              <w:rPr>
                <w:rFonts w:ascii="Arial" w:hAnsi="Arial" w:cs="Arial"/>
                <w:b/>
                <w:sz w:val="14"/>
              </w:rPr>
              <w:t>6</w:t>
            </w:r>
          </w:p>
        </w:tc>
      </w:tr>
      <w:tr w:rsidR="00F77193" w14:paraId="02749275" w14:textId="77777777" w:rsidTr="00F77193">
        <w:tblPrEx>
          <w:jc w:val="left"/>
        </w:tblPrEx>
        <w:trPr>
          <w:trHeight w:val="284"/>
        </w:trPr>
        <w:tc>
          <w:tcPr>
            <w:tcW w:w="1378" w:type="pct"/>
            <w:tcBorders>
              <w:top w:val="single" w:sz="12" w:space="0" w:color="auto"/>
              <w:left w:val="single" w:sz="12" w:space="0" w:color="auto"/>
              <w:bottom w:val="single" w:sz="4" w:space="0" w:color="auto"/>
              <w:right w:val="single" w:sz="4" w:space="0" w:color="auto"/>
            </w:tcBorders>
            <w:vAlign w:val="center"/>
          </w:tcPr>
          <w:p w14:paraId="03D854BA" w14:textId="77777777" w:rsidR="00F77193" w:rsidRDefault="00F77193" w:rsidP="00CA518D">
            <w:pPr>
              <w:jc w:val="center"/>
              <w:rPr>
                <w:b/>
                <w:sz w:val="22"/>
                <w:szCs w:val="24"/>
              </w:rPr>
            </w:pPr>
          </w:p>
        </w:tc>
        <w:tc>
          <w:tcPr>
            <w:tcW w:w="981" w:type="pct"/>
            <w:tcBorders>
              <w:top w:val="single" w:sz="12" w:space="0" w:color="auto"/>
              <w:left w:val="single" w:sz="4" w:space="0" w:color="auto"/>
              <w:bottom w:val="single" w:sz="4" w:space="0" w:color="auto"/>
              <w:right w:val="nil"/>
            </w:tcBorders>
            <w:vAlign w:val="center"/>
          </w:tcPr>
          <w:p w14:paraId="1D37152D" w14:textId="77777777" w:rsidR="00F77193" w:rsidRDefault="00F77193" w:rsidP="00CA518D">
            <w:pPr>
              <w:jc w:val="center"/>
              <w:rPr>
                <w:b/>
                <w:sz w:val="22"/>
                <w:szCs w:val="24"/>
              </w:rPr>
            </w:pPr>
          </w:p>
        </w:tc>
        <w:tc>
          <w:tcPr>
            <w:tcW w:w="660" w:type="pct"/>
            <w:tcBorders>
              <w:top w:val="single" w:sz="12" w:space="0" w:color="auto"/>
              <w:left w:val="single" w:sz="4" w:space="0" w:color="auto"/>
              <w:bottom w:val="single" w:sz="4" w:space="0" w:color="auto"/>
              <w:right w:val="nil"/>
            </w:tcBorders>
            <w:vAlign w:val="center"/>
          </w:tcPr>
          <w:p w14:paraId="65341C43" w14:textId="77777777" w:rsidR="00F77193" w:rsidRDefault="00F77193" w:rsidP="00CA518D">
            <w:pPr>
              <w:jc w:val="center"/>
              <w:rPr>
                <w:b/>
                <w:sz w:val="22"/>
                <w:szCs w:val="24"/>
              </w:rPr>
            </w:pPr>
          </w:p>
        </w:tc>
        <w:tc>
          <w:tcPr>
            <w:tcW w:w="720" w:type="pct"/>
            <w:tcBorders>
              <w:top w:val="single" w:sz="12" w:space="0" w:color="auto"/>
              <w:left w:val="single" w:sz="4" w:space="0" w:color="auto"/>
              <w:bottom w:val="single" w:sz="4" w:space="0" w:color="auto"/>
              <w:right w:val="nil"/>
            </w:tcBorders>
            <w:vAlign w:val="center"/>
          </w:tcPr>
          <w:p w14:paraId="1B2D2A08" w14:textId="77777777" w:rsidR="00F77193" w:rsidRDefault="00F77193" w:rsidP="00CA518D">
            <w:pPr>
              <w:jc w:val="center"/>
              <w:rPr>
                <w:b/>
                <w:sz w:val="22"/>
                <w:szCs w:val="24"/>
              </w:rPr>
            </w:pPr>
          </w:p>
        </w:tc>
        <w:tc>
          <w:tcPr>
            <w:tcW w:w="469" w:type="pct"/>
            <w:tcBorders>
              <w:top w:val="single" w:sz="12" w:space="0" w:color="auto"/>
              <w:left w:val="single" w:sz="4" w:space="0" w:color="auto"/>
              <w:bottom w:val="single" w:sz="4" w:space="0" w:color="auto"/>
              <w:right w:val="nil"/>
            </w:tcBorders>
            <w:vAlign w:val="center"/>
          </w:tcPr>
          <w:p w14:paraId="2EB239C4" w14:textId="77777777" w:rsidR="00F77193" w:rsidRDefault="00F77193" w:rsidP="00CA518D">
            <w:pPr>
              <w:jc w:val="center"/>
              <w:rPr>
                <w:b/>
                <w:sz w:val="22"/>
                <w:szCs w:val="24"/>
              </w:rPr>
            </w:pPr>
          </w:p>
        </w:tc>
        <w:tc>
          <w:tcPr>
            <w:tcW w:w="793" w:type="pct"/>
            <w:tcBorders>
              <w:top w:val="single" w:sz="12" w:space="0" w:color="auto"/>
              <w:left w:val="single" w:sz="4" w:space="0" w:color="auto"/>
              <w:bottom w:val="single" w:sz="4" w:space="0" w:color="auto"/>
              <w:right w:val="single" w:sz="12" w:space="0" w:color="auto"/>
            </w:tcBorders>
            <w:vAlign w:val="center"/>
          </w:tcPr>
          <w:p w14:paraId="065EEB46" w14:textId="77777777" w:rsidR="00F77193" w:rsidRDefault="00F77193" w:rsidP="00CA518D">
            <w:pPr>
              <w:jc w:val="center"/>
              <w:rPr>
                <w:b/>
                <w:sz w:val="22"/>
                <w:szCs w:val="24"/>
              </w:rPr>
            </w:pPr>
          </w:p>
        </w:tc>
      </w:tr>
      <w:tr w:rsidR="00F77193" w14:paraId="0CDFD11C"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4D23448E"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5D09E250"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5F3C0907"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1D3335F3"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50A96E0A"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0EEF4968" w14:textId="77777777" w:rsidR="00F77193" w:rsidRDefault="00F77193" w:rsidP="00CA518D">
            <w:pPr>
              <w:jc w:val="center"/>
              <w:rPr>
                <w:b/>
                <w:sz w:val="22"/>
                <w:szCs w:val="24"/>
              </w:rPr>
            </w:pPr>
          </w:p>
        </w:tc>
      </w:tr>
      <w:tr w:rsidR="00F77193" w14:paraId="48E210EC"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0165C6BD"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3885F08A"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0569BA99"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44284411"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57C81AC3"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32B79BD5" w14:textId="77777777" w:rsidR="00F77193" w:rsidRDefault="00F77193" w:rsidP="00CA518D">
            <w:pPr>
              <w:jc w:val="center"/>
              <w:rPr>
                <w:b/>
                <w:sz w:val="22"/>
                <w:szCs w:val="24"/>
              </w:rPr>
            </w:pPr>
          </w:p>
        </w:tc>
      </w:tr>
      <w:tr w:rsidR="00F77193" w14:paraId="46076562"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23AFFFB5"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31F191A8"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1B6D97C6"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5664542E"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61FE4CF7"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73DB7AEA" w14:textId="77777777" w:rsidR="00F77193" w:rsidRDefault="00F77193" w:rsidP="00CA518D">
            <w:pPr>
              <w:jc w:val="center"/>
              <w:rPr>
                <w:b/>
                <w:sz w:val="22"/>
                <w:szCs w:val="24"/>
              </w:rPr>
            </w:pPr>
          </w:p>
        </w:tc>
      </w:tr>
      <w:tr w:rsidR="00F77193" w14:paraId="784915D1"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43367577"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1B4538C4"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499F6535"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02FA9054"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617F9379"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76496232" w14:textId="77777777" w:rsidR="00F77193" w:rsidRDefault="00F77193" w:rsidP="00CA518D">
            <w:pPr>
              <w:jc w:val="center"/>
              <w:rPr>
                <w:b/>
                <w:sz w:val="22"/>
                <w:szCs w:val="24"/>
              </w:rPr>
            </w:pPr>
          </w:p>
        </w:tc>
      </w:tr>
      <w:tr w:rsidR="00F77193" w14:paraId="715D7D57"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666ABCEC"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27DE95DC"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2127D085"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0F774F9E"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6F3616F2"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091B24C0" w14:textId="77777777" w:rsidR="00F77193" w:rsidRDefault="00F77193" w:rsidP="00CA518D">
            <w:pPr>
              <w:jc w:val="center"/>
              <w:rPr>
                <w:b/>
                <w:sz w:val="22"/>
                <w:szCs w:val="24"/>
              </w:rPr>
            </w:pPr>
          </w:p>
        </w:tc>
      </w:tr>
      <w:tr w:rsidR="00F77193" w14:paraId="641B13F3"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01642268" w14:textId="77777777" w:rsidR="00F77193" w:rsidRDefault="00F77193" w:rsidP="00CA518D">
            <w:pPr>
              <w:jc w:val="center"/>
              <w:rPr>
                <w:b/>
                <w:sz w:val="22"/>
                <w:szCs w:val="24"/>
              </w:rPr>
            </w:pPr>
          </w:p>
        </w:tc>
        <w:tc>
          <w:tcPr>
            <w:tcW w:w="981" w:type="pct"/>
            <w:tcBorders>
              <w:top w:val="single" w:sz="4" w:space="0" w:color="auto"/>
              <w:left w:val="single" w:sz="4" w:space="0" w:color="auto"/>
              <w:bottom w:val="single" w:sz="4" w:space="0" w:color="auto"/>
              <w:right w:val="nil"/>
            </w:tcBorders>
            <w:vAlign w:val="center"/>
          </w:tcPr>
          <w:p w14:paraId="7988B29D" w14:textId="77777777" w:rsidR="00F77193" w:rsidRDefault="00F77193" w:rsidP="00CA518D">
            <w:pPr>
              <w:jc w:val="center"/>
              <w:rPr>
                <w:b/>
                <w:sz w:val="22"/>
                <w:szCs w:val="24"/>
              </w:rPr>
            </w:pPr>
          </w:p>
        </w:tc>
        <w:tc>
          <w:tcPr>
            <w:tcW w:w="660" w:type="pct"/>
            <w:tcBorders>
              <w:top w:val="single" w:sz="4" w:space="0" w:color="auto"/>
              <w:left w:val="single" w:sz="4" w:space="0" w:color="auto"/>
              <w:bottom w:val="single" w:sz="4" w:space="0" w:color="auto"/>
              <w:right w:val="nil"/>
            </w:tcBorders>
            <w:vAlign w:val="center"/>
          </w:tcPr>
          <w:p w14:paraId="0C393224" w14:textId="77777777" w:rsidR="00F77193" w:rsidRDefault="00F77193" w:rsidP="00CA518D">
            <w:pPr>
              <w:jc w:val="center"/>
              <w:rPr>
                <w:b/>
                <w:sz w:val="22"/>
                <w:szCs w:val="24"/>
              </w:rPr>
            </w:pPr>
          </w:p>
        </w:tc>
        <w:tc>
          <w:tcPr>
            <w:tcW w:w="720" w:type="pct"/>
            <w:tcBorders>
              <w:top w:val="single" w:sz="4" w:space="0" w:color="auto"/>
              <w:left w:val="single" w:sz="4" w:space="0" w:color="auto"/>
              <w:bottom w:val="single" w:sz="4" w:space="0" w:color="auto"/>
              <w:right w:val="nil"/>
            </w:tcBorders>
            <w:vAlign w:val="center"/>
          </w:tcPr>
          <w:p w14:paraId="09454CBF" w14:textId="77777777" w:rsidR="00F77193" w:rsidRDefault="00F77193" w:rsidP="00CA518D">
            <w:pPr>
              <w:jc w:val="center"/>
              <w:rPr>
                <w:b/>
                <w:sz w:val="22"/>
                <w:szCs w:val="24"/>
              </w:rPr>
            </w:pPr>
          </w:p>
        </w:tc>
        <w:tc>
          <w:tcPr>
            <w:tcW w:w="469" w:type="pct"/>
            <w:tcBorders>
              <w:top w:val="single" w:sz="4" w:space="0" w:color="auto"/>
              <w:left w:val="single" w:sz="4" w:space="0" w:color="auto"/>
              <w:bottom w:val="single" w:sz="4" w:space="0" w:color="auto"/>
              <w:right w:val="nil"/>
            </w:tcBorders>
            <w:vAlign w:val="center"/>
          </w:tcPr>
          <w:p w14:paraId="429E01AB"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42B2E57F" w14:textId="77777777" w:rsidR="00F77193" w:rsidRDefault="00F77193" w:rsidP="00CA518D">
            <w:pPr>
              <w:jc w:val="center"/>
              <w:rPr>
                <w:b/>
                <w:sz w:val="22"/>
                <w:szCs w:val="24"/>
              </w:rPr>
            </w:pPr>
          </w:p>
        </w:tc>
      </w:tr>
      <w:tr w:rsidR="00F77193" w14:paraId="4BE88A77" w14:textId="77777777" w:rsidTr="00CA518D">
        <w:tblPrEx>
          <w:jc w:val="left"/>
        </w:tblPrEx>
        <w:trPr>
          <w:trHeight w:val="284"/>
        </w:trPr>
        <w:tc>
          <w:tcPr>
            <w:tcW w:w="5000" w:type="pct"/>
            <w:gridSpan w:val="6"/>
            <w:tcBorders>
              <w:top w:val="single" w:sz="12" w:space="0" w:color="auto"/>
              <w:left w:val="nil"/>
              <w:bottom w:val="single" w:sz="12" w:space="0" w:color="auto"/>
              <w:right w:val="nil"/>
            </w:tcBorders>
            <w:vAlign w:val="center"/>
            <w:hideMark/>
          </w:tcPr>
          <w:p w14:paraId="01D4630D" w14:textId="77777777" w:rsidR="00F77193" w:rsidRDefault="00F77193" w:rsidP="00CA518D">
            <w:pPr>
              <w:jc w:val="center"/>
              <w:rPr>
                <w:b/>
                <w:sz w:val="22"/>
                <w:szCs w:val="24"/>
              </w:rPr>
            </w:pPr>
            <w:proofErr w:type="gramStart"/>
            <w:r>
              <w:rPr>
                <w:sz w:val="22"/>
              </w:rPr>
              <w:t>Выведен</w:t>
            </w:r>
            <w:proofErr w:type="gramEnd"/>
            <w:r>
              <w:rPr>
                <w:sz w:val="22"/>
              </w:rPr>
              <w:t xml:space="preserve"> из состава бригады</w:t>
            </w:r>
          </w:p>
        </w:tc>
      </w:tr>
      <w:tr w:rsidR="00F77193" w14:paraId="0377C8DD" w14:textId="77777777" w:rsidTr="00F77193">
        <w:tblPrEx>
          <w:jc w:val="left"/>
        </w:tblPrEx>
        <w:trPr>
          <w:trHeight w:val="284"/>
        </w:trPr>
        <w:tc>
          <w:tcPr>
            <w:tcW w:w="1378"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3314DF89" w14:textId="77777777" w:rsidR="00F77193" w:rsidRDefault="00F77193" w:rsidP="00CA518D">
            <w:pPr>
              <w:jc w:val="center"/>
              <w:rPr>
                <w:rFonts w:ascii="Arial" w:hAnsi="Arial" w:cs="Arial"/>
                <w:b/>
                <w:sz w:val="16"/>
                <w:szCs w:val="16"/>
              </w:rPr>
            </w:pPr>
            <w:r>
              <w:rPr>
                <w:rFonts w:ascii="Arial" w:hAnsi="Arial" w:cs="Arial"/>
                <w:b/>
                <w:sz w:val="16"/>
                <w:szCs w:val="16"/>
              </w:rPr>
              <w:t>Ф.И.О.</w:t>
            </w:r>
          </w:p>
        </w:tc>
        <w:tc>
          <w:tcPr>
            <w:tcW w:w="1641"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42D04F41" w14:textId="77777777" w:rsidR="00F77193" w:rsidRDefault="00F77193" w:rsidP="00CA518D">
            <w:pPr>
              <w:jc w:val="center"/>
              <w:rPr>
                <w:rFonts w:ascii="Arial" w:hAnsi="Arial" w:cs="Arial"/>
                <w:b/>
                <w:sz w:val="16"/>
                <w:szCs w:val="16"/>
              </w:rPr>
            </w:pPr>
            <w:r>
              <w:rPr>
                <w:rFonts w:ascii="Arial" w:hAnsi="Arial" w:cs="Arial"/>
                <w:b/>
                <w:sz w:val="16"/>
                <w:szCs w:val="16"/>
              </w:rPr>
              <w:t>ДАТА, ВРЕМЯ</w:t>
            </w:r>
          </w:p>
        </w:tc>
        <w:tc>
          <w:tcPr>
            <w:tcW w:w="1188"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4C7D4B33" w14:textId="77777777" w:rsidR="00F77193" w:rsidRDefault="00F77193" w:rsidP="00CA518D">
            <w:pPr>
              <w:jc w:val="center"/>
              <w:rPr>
                <w:rFonts w:ascii="Arial" w:hAnsi="Arial" w:cs="Arial"/>
                <w:b/>
                <w:sz w:val="16"/>
                <w:szCs w:val="16"/>
              </w:rPr>
            </w:pPr>
            <w:r>
              <w:rPr>
                <w:rFonts w:ascii="Arial" w:hAnsi="Arial" w:cs="Arial"/>
                <w:b/>
                <w:sz w:val="16"/>
                <w:szCs w:val="16"/>
              </w:rPr>
              <w:t xml:space="preserve">ВЫПОЛНЯЕМАЯ ФУНКЦИЯ </w:t>
            </w:r>
          </w:p>
        </w:tc>
        <w:tc>
          <w:tcPr>
            <w:tcW w:w="793"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7DBAD484" w14:textId="77777777" w:rsidR="00F77193" w:rsidRDefault="00F77193" w:rsidP="00CA518D">
            <w:pPr>
              <w:jc w:val="center"/>
              <w:rPr>
                <w:rFonts w:ascii="Arial" w:hAnsi="Arial" w:cs="Arial"/>
                <w:b/>
                <w:sz w:val="16"/>
                <w:szCs w:val="16"/>
              </w:rPr>
            </w:pPr>
            <w:proofErr w:type="gramStart"/>
            <w:r>
              <w:rPr>
                <w:rFonts w:ascii="Arial" w:hAnsi="Arial" w:cs="Arial"/>
                <w:b/>
                <w:sz w:val="16"/>
                <w:szCs w:val="16"/>
              </w:rPr>
              <w:t>ОТВЕТСТВЕННЫЙ</w:t>
            </w:r>
            <w:proofErr w:type="gramEnd"/>
            <w:r>
              <w:rPr>
                <w:rFonts w:ascii="Arial" w:hAnsi="Arial" w:cs="Arial"/>
                <w:b/>
                <w:sz w:val="16"/>
                <w:szCs w:val="16"/>
              </w:rPr>
              <w:t xml:space="preserve"> ЗА ПРОВЕДЕНИЕ (ПОДПИСЬ)</w:t>
            </w:r>
          </w:p>
        </w:tc>
      </w:tr>
      <w:tr w:rsidR="00F77193" w14:paraId="0D6EAD87" w14:textId="77777777" w:rsidTr="00F77193">
        <w:tblPrEx>
          <w:jc w:val="left"/>
        </w:tblPrEx>
        <w:trPr>
          <w:trHeight w:val="284"/>
        </w:trPr>
        <w:tc>
          <w:tcPr>
            <w:tcW w:w="1378"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256171F8" w14:textId="77777777" w:rsidR="00F77193" w:rsidRDefault="00F77193" w:rsidP="00CA518D">
            <w:pPr>
              <w:jc w:val="center"/>
              <w:rPr>
                <w:rFonts w:ascii="Arial" w:hAnsi="Arial" w:cs="Arial"/>
                <w:b/>
                <w:sz w:val="14"/>
                <w:szCs w:val="16"/>
              </w:rPr>
            </w:pPr>
            <w:r>
              <w:rPr>
                <w:rFonts w:ascii="Arial" w:hAnsi="Arial" w:cs="Arial"/>
                <w:b/>
                <w:sz w:val="14"/>
                <w:szCs w:val="16"/>
              </w:rPr>
              <w:t>1</w:t>
            </w:r>
          </w:p>
        </w:tc>
        <w:tc>
          <w:tcPr>
            <w:tcW w:w="1641" w:type="pct"/>
            <w:gridSpan w:val="2"/>
            <w:tcBorders>
              <w:top w:val="single" w:sz="4" w:space="0" w:color="auto"/>
              <w:left w:val="single" w:sz="4" w:space="0" w:color="auto"/>
              <w:bottom w:val="single" w:sz="12" w:space="0" w:color="auto"/>
              <w:right w:val="single" w:sz="4" w:space="0" w:color="auto"/>
            </w:tcBorders>
            <w:shd w:val="clear" w:color="auto" w:fill="FFD200"/>
            <w:vAlign w:val="center"/>
            <w:hideMark/>
          </w:tcPr>
          <w:p w14:paraId="265E0CF7" w14:textId="77777777" w:rsidR="00F77193" w:rsidRDefault="00F77193" w:rsidP="00CA518D">
            <w:pPr>
              <w:jc w:val="center"/>
              <w:rPr>
                <w:rFonts w:ascii="Arial" w:hAnsi="Arial" w:cs="Arial"/>
                <w:b/>
                <w:sz w:val="14"/>
                <w:szCs w:val="16"/>
              </w:rPr>
            </w:pPr>
            <w:r>
              <w:rPr>
                <w:rFonts w:ascii="Arial" w:hAnsi="Arial" w:cs="Arial"/>
                <w:b/>
                <w:sz w:val="14"/>
                <w:szCs w:val="16"/>
              </w:rPr>
              <w:t>2</w:t>
            </w:r>
          </w:p>
        </w:tc>
        <w:tc>
          <w:tcPr>
            <w:tcW w:w="1188" w:type="pct"/>
            <w:gridSpan w:val="2"/>
            <w:tcBorders>
              <w:top w:val="single" w:sz="4" w:space="0" w:color="auto"/>
              <w:left w:val="single" w:sz="4" w:space="0" w:color="auto"/>
              <w:bottom w:val="single" w:sz="12" w:space="0" w:color="auto"/>
              <w:right w:val="single" w:sz="4" w:space="0" w:color="auto"/>
            </w:tcBorders>
            <w:shd w:val="clear" w:color="auto" w:fill="FFD200"/>
            <w:vAlign w:val="center"/>
            <w:hideMark/>
          </w:tcPr>
          <w:p w14:paraId="0124195B" w14:textId="77777777" w:rsidR="00F77193" w:rsidRDefault="00F77193" w:rsidP="00CA518D">
            <w:pPr>
              <w:jc w:val="center"/>
              <w:rPr>
                <w:rFonts w:ascii="Arial" w:hAnsi="Arial" w:cs="Arial"/>
                <w:b/>
                <w:sz w:val="14"/>
                <w:szCs w:val="16"/>
              </w:rPr>
            </w:pPr>
            <w:r>
              <w:rPr>
                <w:rFonts w:ascii="Arial" w:hAnsi="Arial" w:cs="Arial"/>
                <w:b/>
                <w:sz w:val="14"/>
                <w:szCs w:val="16"/>
              </w:rPr>
              <w:t>3</w:t>
            </w:r>
          </w:p>
        </w:tc>
        <w:tc>
          <w:tcPr>
            <w:tcW w:w="793" w:type="pct"/>
            <w:tcBorders>
              <w:top w:val="single" w:sz="4" w:space="0" w:color="auto"/>
              <w:left w:val="single" w:sz="4" w:space="0" w:color="auto"/>
              <w:bottom w:val="single" w:sz="12" w:space="0" w:color="auto"/>
              <w:right w:val="single" w:sz="12" w:space="0" w:color="auto"/>
            </w:tcBorders>
            <w:shd w:val="clear" w:color="auto" w:fill="FFD200"/>
            <w:vAlign w:val="center"/>
            <w:hideMark/>
          </w:tcPr>
          <w:p w14:paraId="60ED5F52" w14:textId="77777777" w:rsidR="00F77193" w:rsidRDefault="00F77193" w:rsidP="00CA518D">
            <w:pPr>
              <w:jc w:val="center"/>
              <w:rPr>
                <w:rFonts w:ascii="Arial" w:hAnsi="Arial" w:cs="Arial"/>
                <w:b/>
                <w:sz w:val="14"/>
                <w:szCs w:val="16"/>
              </w:rPr>
            </w:pPr>
            <w:r>
              <w:rPr>
                <w:rFonts w:ascii="Arial" w:hAnsi="Arial" w:cs="Arial"/>
                <w:b/>
                <w:sz w:val="14"/>
                <w:szCs w:val="16"/>
              </w:rPr>
              <w:t>4</w:t>
            </w:r>
          </w:p>
        </w:tc>
      </w:tr>
      <w:tr w:rsidR="00F77193" w14:paraId="2C7936E8" w14:textId="77777777" w:rsidTr="00F77193">
        <w:tblPrEx>
          <w:jc w:val="left"/>
        </w:tblPrEx>
        <w:trPr>
          <w:trHeight w:val="284"/>
        </w:trPr>
        <w:tc>
          <w:tcPr>
            <w:tcW w:w="1378" w:type="pct"/>
            <w:tcBorders>
              <w:top w:val="single" w:sz="12" w:space="0" w:color="auto"/>
              <w:left w:val="single" w:sz="12" w:space="0" w:color="auto"/>
              <w:bottom w:val="single" w:sz="4" w:space="0" w:color="auto"/>
              <w:right w:val="single" w:sz="4" w:space="0" w:color="auto"/>
            </w:tcBorders>
            <w:vAlign w:val="center"/>
          </w:tcPr>
          <w:p w14:paraId="6A03BFB9" w14:textId="77777777" w:rsidR="00F77193" w:rsidRDefault="00F77193" w:rsidP="00CA518D">
            <w:pPr>
              <w:jc w:val="center"/>
              <w:rPr>
                <w:b/>
                <w:sz w:val="22"/>
                <w:szCs w:val="24"/>
              </w:rPr>
            </w:pPr>
          </w:p>
        </w:tc>
        <w:tc>
          <w:tcPr>
            <w:tcW w:w="1641" w:type="pct"/>
            <w:gridSpan w:val="2"/>
            <w:tcBorders>
              <w:top w:val="single" w:sz="12" w:space="0" w:color="auto"/>
              <w:left w:val="single" w:sz="4" w:space="0" w:color="auto"/>
              <w:bottom w:val="single" w:sz="4" w:space="0" w:color="auto"/>
              <w:right w:val="single" w:sz="4" w:space="0" w:color="auto"/>
            </w:tcBorders>
            <w:vAlign w:val="center"/>
          </w:tcPr>
          <w:p w14:paraId="2CDF1871" w14:textId="77777777" w:rsidR="00F77193" w:rsidRDefault="00F77193" w:rsidP="00CA518D">
            <w:pPr>
              <w:jc w:val="center"/>
              <w:rPr>
                <w:b/>
                <w:sz w:val="22"/>
                <w:szCs w:val="24"/>
              </w:rPr>
            </w:pPr>
          </w:p>
        </w:tc>
        <w:tc>
          <w:tcPr>
            <w:tcW w:w="1188" w:type="pct"/>
            <w:gridSpan w:val="2"/>
            <w:tcBorders>
              <w:top w:val="single" w:sz="12" w:space="0" w:color="auto"/>
              <w:left w:val="single" w:sz="4" w:space="0" w:color="auto"/>
              <w:bottom w:val="single" w:sz="4" w:space="0" w:color="auto"/>
              <w:right w:val="single" w:sz="4" w:space="0" w:color="auto"/>
            </w:tcBorders>
            <w:vAlign w:val="center"/>
          </w:tcPr>
          <w:p w14:paraId="05B960AD" w14:textId="77777777" w:rsidR="00F77193" w:rsidRDefault="00F77193" w:rsidP="00CA518D">
            <w:pPr>
              <w:jc w:val="center"/>
              <w:rPr>
                <w:b/>
                <w:sz w:val="22"/>
                <w:szCs w:val="24"/>
              </w:rPr>
            </w:pPr>
          </w:p>
        </w:tc>
        <w:tc>
          <w:tcPr>
            <w:tcW w:w="793" w:type="pct"/>
            <w:tcBorders>
              <w:top w:val="single" w:sz="12" w:space="0" w:color="auto"/>
              <w:left w:val="single" w:sz="4" w:space="0" w:color="auto"/>
              <w:bottom w:val="single" w:sz="4" w:space="0" w:color="auto"/>
              <w:right w:val="single" w:sz="12" w:space="0" w:color="auto"/>
            </w:tcBorders>
            <w:vAlign w:val="center"/>
          </w:tcPr>
          <w:p w14:paraId="33BE741C" w14:textId="77777777" w:rsidR="00F77193" w:rsidRDefault="00F77193" w:rsidP="00CA518D">
            <w:pPr>
              <w:jc w:val="center"/>
              <w:rPr>
                <w:b/>
                <w:sz w:val="22"/>
                <w:szCs w:val="24"/>
              </w:rPr>
            </w:pPr>
          </w:p>
        </w:tc>
      </w:tr>
      <w:tr w:rsidR="00F77193" w14:paraId="7299A72C"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413C28DD"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vAlign w:val="center"/>
          </w:tcPr>
          <w:p w14:paraId="3BF8842C"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vAlign w:val="center"/>
          </w:tcPr>
          <w:p w14:paraId="47F35650"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5D431C18" w14:textId="77777777" w:rsidR="00F77193" w:rsidRDefault="00F77193" w:rsidP="00CA518D">
            <w:pPr>
              <w:jc w:val="center"/>
              <w:rPr>
                <w:b/>
                <w:sz w:val="22"/>
                <w:szCs w:val="24"/>
              </w:rPr>
            </w:pPr>
          </w:p>
        </w:tc>
      </w:tr>
      <w:tr w:rsidR="00F77193" w14:paraId="5E11EC91"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0D906537"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vAlign w:val="center"/>
          </w:tcPr>
          <w:p w14:paraId="7787B303"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vAlign w:val="center"/>
          </w:tcPr>
          <w:p w14:paraId="2BEB7799"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0357E5A7" w14:textId="77777777" w:rsidR="00F77193" w:rsidRDefault="00F77193" w:rsidP="00CA518D">
            <w:pPr>
              <w:jc w:val="center"/>
              <w:rPr>
                <w:b/>
                <w:sz w:val="22"/>
                <w:szCs w:val="24"/>
              </w:rPr>
            </w:pPr>
          </w:p>
        </w:tc>
      </w:tr>
      <w:tr w:rsidR="00F77193" w14:paraId="310C7522"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4128D0C8"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vAlign w:val="center"/>
          </w:tcPr>
          <w:p w14:paraId="55DE5E73"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vAlign w:val="center"/>
          </w:tcPr>
          <w:p w14:paraId="4EDA3ACB"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250E4F7F" w14:textId="77777777" w:rsidR="00F77193" w:rsidRDefault="00F77193" w:rsidP="00CA518D">
            <w:pPr>
              <w:jc w:val="center"/>
              <w:rPr>
                <w:b/>
                <w:sz w:val="22"/>
                <w:szCs w:val="24"/>
              </w:rPr>
            </w:pPr>
          </w:p>
        </w:tc>
      </w:tr>
      <w:tr w:rsidR="00F77193" w14:paraId="25D84336"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vAlign w:val="center"/>
          </w:tcPr>
          <w:p w14:paraId="3F78ECDA"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vAlign w:val="center"/>
          </w:tcPr>
          <w:p w14:paraId="1D234AC7"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vAlign w:val="center"/>
          </w:tcPr>
          <w:p w14:paraId="6DF87720"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vAlign w:val="center"/>
          </w:tcPr>
          <w:p w14:paraId="6FFF07B9" w14:textId="77777777" w:rsidR="00F77193" w:rsidRDefault="00F77193" w:rsidP="00CA518D">
            <w:pPr>
              <w:jc w:val="center"/>
              <w:rPr>
                <w:b/>
                <w:sz w:val="22"/>
                <w:szCs w:val="24"/>
              </w:rPr>
            </w:pPr>
          </w:p>
        </w:tc>
      </w:tr>
      <w:tr w:rsidR="00F77193" w14:paraId="637321E8"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tcPr>
          <w:p w14:paraId="0BAF36C1"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tcPr>
          <w:p w14:paraId="5BD42FA7"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tcPr>
          <w:p w14:paraId="7634F394"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tcPr>
          <w:p w14:paraId="687173C4" w14:textId="77777777" w:rsidR="00F77193" w:rsidRDefault="00F77193" w:rsidP="00CA518D">
            <w:pPr>
              <w:jc w:val="center"/>
              <w:rPr>
                <w:b/>
                <w:sz w:val="22"/>
                <w:szCs w:val="24"/>
              </w:rPr>
            </w:pPr>
          </w:p>
        </w:tc>
      </w:tr>
      <w:tr w:rsidR="00F77193" w14:paraId="09E334FA" w14:textId="77777777" w:rsidTr="00F77193">
        <w:tblPrEx>
          <w:jc w:val="left"/>
        </w:tblPrEx>
        <w:trPr>
          <w:trHeight w:val="284"/>
        </w:trPr>
        <w:tc>
          <w:tcPr>
            <w:tcW w:w="1378" w:type="pct"/>
            <w:tcBorders>
              <w:top w:val="single" w:sz="4" w:space="0" w:color="auto"/>
              <w:left w:val="single" w:sz="12" w:space="0" w:color="auto"/>
              <w:bottom w:val="single" w:sz="4" w:space="0" w:color="auto"/>
              <w:right w:val="single" w:sz="4" w:space="0" w:color="auto"/>
            </w:tcBorders>
          </w:tcPr>
          <w:p w14:paraId="52E8BD36" w14:textId="77777777" w:rsidR="00F77193" w:rsidRDefault="00F77193" w:rsidP="00CA518D">
            <w:pPr>
              <w:jc w:val="center"/>
              <w:rPr>
                <w:b/>
                <w:sz w:val="22"/>
                <w:szCs w:val="24"/>
              </w:rPr>
            </w:pPr>
          </w:p>
        </w:tc>
        <w:tc>
          <w:tcPr>
            <w:tcW w:w="1641" w:type="pct"/>
            <w:gridSpan w:val="2"/>
            <w:tcBorders>
              <w:top w:val="single" w:sz="4" w:space="0" w:color="auto"/>
              <w:left w:val="single" w:sz="4" w:space="0" w:color="auto"/>
              <w:bottom w:val="single" w:sz="4" w:space="0" w:color="auto"/>
              <w:right w:val="single" w:sz="4" w:space="0" w:color="auto"/>
            </w:tcBorders>
          </w:tcPr>
          <w:p w14:paraId="45AFAB17" w14:textId="77777777" w:rsidR="00F77193" w:rsidRDefault="00F77193" w:rsidP="00CA518D">
            <w:pPr>
              <w:jc w:val="center"/>
              <w:rPr>
                <w:b/>
                <w:sz w:val="22"/>
                <w:szCs w:val="24"/>
              </w:rPr>
            </w:pPr>
          </w:p>
        </w:tc>
        <w:tc>
          <w:tcPr>
            <w:tcW w:w="1188" w:type="pct"/>
            <w:gridSpan w:val="2"/>
            <w:tcBorders>
              <w:top w:val="single" w:sz="4" w:space="0" w:color="auto"/>
              <w:left w:val="single" w:sz="4" w:space="0" w:color="auto"/>
              <w:bottom w:val="single" w:sz="4" w:space="0" w:color="auto"/>
              <w:right w:val="single" w:sz="4" w:space="0" w:color="auto"/>
            </w:tcBorders>
          </w:tcPr>
          <w:p w14:paraId="7F436F76" w14:textId="77777777" w:rsidR="00F77193" w:rsidRDefault="00F77193" w:rsidP="00CA518D">
            <w:pPr>
              <w:jc w:val="center"/>
              <w:rPr>
                <w:b/>
                <w:sz w:val="22"/>
                <w:szCs w:val="24"/>
              </w:rPr>
            </w:pPr>
          </w:p>
        </w:tc>
        <w:tc>
          <w:tcPr>
            <w:tcW w:w="793" w:type="pct"/>
            <w:tcBorders>
              <w:top w:val="single" w:sz="4" w:space="0" w:color="auto"/>
              <w:left w:val="single" w:sz="4" w:space="0" w:color="auto"/>
              <w:bottom w:val="single" w:sz="4" w:space="0" w:color="auto"/>
              <w:right w:val="single" w:sz="12" w:space="0" w:color="auto"/>
            </w:tcBorders>
          </w:tcPr>
          <w:p w14:paraId="59180777" w14:textId="77777777" w:rsidR="00F77193" w:rsidRDefault="00F77193" w:rsidP="00CA518D">
            <w:pPr>
              <w:jc w:val="center"/>
              <w:rPr>
                <w:b/>
                <w:sz w:val="22"/>
                <w:szCs w:val="24"/>
              </w:rPr>
            </w:pPr>
          </w:p>
        </w:tc>
      </w:tr>
    </w:tbl>
    <w:p w14:paraId="69345914" w14:textId="441DC1D8" w:rsidR="00E1719A" w:rsidRPr="00902485" w:rsidRDefault="00E24A67" w:rsidP="00E24A67">
      <w:pPr>
        <w:tabs>
          <w:tab w:val="left" w:pos="1698"/>
        </w:tabs>
        <w:ind w:left="-900"/>
        <w:jc w:val="both"/>
        <w:rPr>
          <w:b/>
          <w:sz w:val="14"/>
          <w:szCs w:val="14"/>
        </w:rPr>
      </w:pPr>
      <w:r>
        <w:rPr>
          <w:b/>
          <w:sz w:val="14"/>
          <w:szCs w:val="14"/>
        </w:rPr>
        <w:tab/>
      </w:r>
    </w:p>
    <w:p w14:paraId="27270137" w14:textId="77777777" w:rsidR="00654225" w:rsidRDefault="00654225" w:rsidP="00E24A67">
      <w:pPr>
        <w:rPr>
          <w:b/>
          <w:sz w:val="22"/>
        </w:rPr>
      </w:pPr>
    </w:p>
    <w:p w14:paraId="1E667472" w14:textId="77777777" w:rsidR="00654225" w:rsidRDefault="00654225" w:rsidP="00E24A67">
      <w:pPr>
        <w:rPr>
          <w:b/>
          <w:sz w:val="22"/>
        </w:rPr>
      </w:pPr>
    </w:p>
    <w:p w14:paraId="5B8E0E9B" w14:textId="77777777" w:rsidR="00654225" w:rsidRDefault="00654225" w:rsidP="00E24A67">
      <w:pPr>
        <w:rPr>
          <w:b/>
          <w:sz w:val="22"/>
        </w:rPr>
      </w:pPr>
    </w:p>
    <w:p w14:paraId="45F2AC16" w14:textId="7BB1F13E" w:rsidR="00E24A67" w:rsidRPr="00E24A67" w:rsidRDefault="00E24A67" w:rsidP="00E24A67">
      <w:pPr>
        <w:rPr>
          <w:b/>
          <w:sz w:val="22"/>
        </w:rPr>
      </w:pPr>
      <w:r>
        <w:rPr>
          <w:b/>
          <w:sz w:val="22"/>
        </w:rPr>
        <w:t xml:space="preserve">13 </w:t>
      </w:r>
      <w:r w:rsidRPr="00E24A67">
        <w:rPr>
          <w:b/>
          <w:sz w:val="22"/>
        </w:rPr>
        <w:t>Оформление ежедневного допуска к работе, окончания работы</w:t>
      </w: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556"/>
        <w:gridCol w:w="1533"/>
        <w:gridCol w:w="1533"/>
        <w:gridCol w:w="730"/>
        <w:gridCol w:w="1555"/>
        <w:gridCol w:w="1533"/>
        <w:gridCol w:w="1533"/>
      </w:tblGrid>
      <w:tr w:rsidR="00E24A67" w:rsidRPr="00E24A67" w14:paraId="45086A1F" w14:textId="77777777" w:rsidTr="00CA518D">
        <w:tc>
          <w:tcPr>
            <w:tcW w:w="4957" w:type="dxa"/>
            <w:gridSpan w:val="4"/>
            <w:tcBorders>
              <w:top w:val="single" w:sz="12" w:space="0" w:color="auto"/>
              <w:left w:val="single" w:sz="12" w:space="0" w:color="auto"/>
              <w:bottom w:val="single" w:sz="4" w:space="0" w:color="auto"/>
              <w:right w:val="single" w:sz="4" w:space="0" w:color="auto"/>
            </w:tcBorders>
            <w:shd w:val="clear" w:color="auto" w:fill="FFD200"/>
            <w:hideMark/>
          </w:tcPr>
          <w:p w14:paraId="09C0A941"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t>ДОПУСК К РАБОТЕ.</w:t>
            </w:r>
          </w:p>
          <w:p w14:paraId="3F29CD3F"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t>МЕРЫ БЕЗОПАСНОСТИ ПРОВЕРЕНЫ.</w:t>
            </w:r>
          </w:p>
        </w:tc>
        <w:tc>
          <w:tcPr>
            <w:tcW w:w="5518" w:type="dxa"/>
            <w:gridSpan w:val="4"/>
            <w:tcBorders>
              <w:top w:val="single" w:sz="12" w:space="0" w:color="auto"/>
              <w:left w:val="single" w:sz="4" w:space="0" w:color="auto"/>
              <w:bottom w:val="single" w:sz="4" w:space="0" w:color="auto"/>
              <w:right w:val="single" w:sz="12" w:space="0" w:color="auto"/>
            </w:tcBorders>
            <w:shd w:val="clear" w:color="auto" w:fill="FFD200"/>
            <w:hideMark/>
          </w:tcPr>
          <w:p w14:paraId="41B3D14A"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t>ОКОНЧАНИЕ РАБОТЫ</w:t>
            </w:r>
          </w:p>
          <w:p w14:paraId="2A70D0D6"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t>МЕРЫ БЕЗОПАСНОСТИ ПРОВЕРЕНЫ.</w:t>
            </w:r>
          </w:p>
        </w:tc>
      </w:tr>
      <w:tr w:rsidR="00E24A67" w:rsidRPr="00E24A67" w14:paraId="75BD09A8" w14:textId="77777777" w:rsidTr="00CA518D">
        <w:tc>
          <w:tcPr>
            <w:tcW w:w="948" w:type="dxa"/>
            <w:tcBorders>
              <w:top w:val="single" w:sz="4" w:space="0" w:color="auto"/>
              <w:left w:val="single" w:sz="12" w:space="0" w:color="auto"/>
              <w:bottom w:val="single" w:sz="4" w:space="0" w:color="auto"/>
              <w:right w:val="single" w:sz="4" w:space="0" w:color="auto"/>
            </w:tcBorders>
            <w:shd w:val="clear" w:color="auto" w:fill="FFD200"/>
            <w:hideMark/>
          </w:tcPr>
          <w:p w14:paraId="6EDC12EE"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t xml:space="preserve">ДАТА, </w:t>
            </w:r>
            <w:r w:rsidRPr="00E24A67">
              <w:rPr>
                <w:rFonts w:ascii="Arial" w:hAnsi="Arial" w:cs="Arial"/>
                <w:b/>
                <w:sz w:val="16"/>
                <w:szCs w:val="16"/>
              </w:rPr>
              <w:lastRenderedPageBreak/>
              <w:t>ВРЕМЯ</w:t>
            </w:r>
          </w:p>
        </w:tc>
        <w:tc>
          <w:tcPr>
            <w:tcW w:w="1220" w:type="dxa"/>
            <w:tcBorders>
              <w:top w:val="single" w:sz="4" w:space="0" w:color="auto"/>
              <w:left w:val="single" w:sz="4" w:space="0" w:color="auto"/>
              <w:bottom w:val="single" w:sz="4" w:space="0" w:color="auto"/>
              <w:right w:val="single" w:sz="4" w:space="0" w:color="auto"/>
            </w:tcBorders>
            <w:shd w:val="clear" w:color="auto" w:fill="FFD200"/>
            <w:hideMark/>
          </w:tcPr>
          <w:p w14:paraId="0BCF3557"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lastRenderedPageBreak/>
              <w:t xml:space="preserve">РУКОВОДИТЕЛЬ </w:t>
            </w:r>
            <w:r w:rsidRPr="00E24A67">
              <w:rPr>
                <w:rFonts w:ascii="Arial" w:hAnsi="Arial" w:cs="Arial"/>
                <w:b/>
                <w:sz w:val="16"/>
                <w:szCs w:val="16"/>
              </w:rPr>
              <w:lastRenderedPageBreak/>
              <w:t>СТРУКТУРНОГО ПОДРАЗДЕЛЕНИЯ, ГДЕ ПРОВОДЯТСЯ ОГНЕВЫЕ РАБОТЫ</w:t>
            </w:r>
          </w:p>
        </w:tc>
        <w:tc>
          <w:tcPr>
            <w:tcW w:w="1490" w:type="dxa"/>
            <w:tcBorders>
              <w:top w:val="single" w:sz="4" w:space="0" w:color="auto"/>
              <w:left w:val="single" w:sz="4" w:space="0" w:color="auto"/>
              <w:bottom w:val="single" w:sz="4" w:space="0" w:color="auto"/>
              <w:right w:val="single" w:sz="4" w:space="0" w:color="auto"/>
            </w:tcBorders>
            <w:shd w:val="clear" w:color="auto" w:fill="FFD200"/>
            <w:hideMark/>
          </w:tcPr>
          <w:p w14:paraId="273E0E44" w14:textId="77777777" w:rsidR="00E24A67" w:rsidRPr="00E24A67" w:rsidRDefault="00E24A67" w:rsidP="00E24A67">
            <w:pPr>
              <w:jc w:val="center"/>
              <w:rPr>
                <w:rFonts w:ascii="Arial" w:hAnsi="Arial" w:cs="Arial"/>
                <w:b/>
                <w:sz w:val="16"/>
                <w:szCs w:val="16"/>
              </w:rPr>
            </w:pPr>
            <w:proofErr w:type="gramStart"/>
            <w:r w:rsidRPr="00E24A67">
              <w:rPr>
                <w:rFonts w:ascii="Arial" w:hAnsi="Arial" w:cs="Arial"/>
                <w:b/>
                <w:sz w:val="16"/>
                <w:szCs w:val="16"/>
              </w:rPr>
              <w:lastRenderedPageBreak/>
              <w:t>ОТВЕТСТВЕНН</w:t>
            </w:r>
            <w:r w:rsidRPr="00E24A67">
              <w:rPr>
                <w:rFonts w:ascii="Arial" w:hAnsi="Arial" w:cs="Arial"/>
                <w:b/>
                <w:sz w:val="16"/>
                <w:szCs w:val="16"/>
              </w:rPr>
              <w:lastRenderedPageBreak/>
              <w:t>ЫЙ</w:t>
            </w:r>
            <w:proofErr w:type="gramEnd"/>
            <w:r w:rsidRPr="00E24A67">
              <w:rPr>
                <w:rFonts w:ascii="Arial" w:hAnsi="Arial" w:cs="Arial"/>
                <w:b/>
                <w:sz w:val="16"/>
                <w:szCs w:val="16"/>
              </w:rPr>
              <w:t xml:space="preserve"> ЗА ПРОВЕДЕНИЕ ОГНЕВЫХ РАБОТ</w:t>
            </w:r>
          </w:p>
        </w:tc>
        <w:tc>
          <w:tcPr>
            <w:tcW w:w="1299" w:type="dxa"/>
            <w:tcBorders>
              <w:top w:val="single" w:sz="4" w:space="0" w:color="auto"/>
              <w:left w:val="single" w:sz="4" w:space="0" w:color="auto"/>
              <w:bottom w:val="single" w:sz="4" w:space="0" w:color="auto"/>
              <w:right w:val="single" w:sz="4" w:space="0" w:color="auto"/>
            </w:tcBorders>
            <w:shd w:val="clear" w:color="auto" w:fill="FFD200"/>
            <w:hideMark/>
          </w:tcPr>
          <w:p w14:paraId="12B6215F" w14:textId="77777777" w:rsidR="00E24A67" w:rsidRPr="00E24A67" w:rsidRDefault="00E24A67" w:rsidP="00E24A67">
            <w:pPr>
              <w:jc w:val="center"/>
              <w:rPr>
                <w:rFonts w:ascii="Arial" w:hAnsi="Arial" w:cs="Arial"/>
                <w:b/>
                <w:sz w:val="16"/>
                <w:szCs w:val="16"/>
              </w:rPr>
            </w:pPr>
            <w:proofErr w:type="gramStart"/>
            <w:r w:rsidRPr="00E24A67">
              <w:rPr>
                <w:rFonts w:ascii="Arial" w:hAnsi="Arial" w:cs="Arial"/>
                <w:b/>
                <w:sz w:val="16"/>
                <w:szCs w:val="16"/>
              </w:rPr>
              <w:lastRenderedPageBreak/>
              <w:t>ОТВЕТСТВЕНН</w:t>
            </w:r>
            <w:r w:rsidRPr="00E24A67">
              <w:rPr>
                <w:rFonts w:ascii="Arial" w:hAnsi="Arial" w:cs="Arial"/>
                <w:b/>
                <w:sz w:val="16"/>
                <w:szCs w:val="16"/>
              </w:rPr>
              <w:lastRenderedPageBreak/>
              <w:t>ЫЙ</w:t>
            </w:r>
            <w:proofErr w:type="gramEnd"/>
            <w:r w:rsidRPr="00E24A67">
              <w:rPr>
                <w:rFonts w:ascii="Arial" w:hAnsi="Arial" w:cs="Arial"/>
                <w:b/>
                <w:sz w:val="16"/>
                <w:szCs w:val="16"/>
              </w:rPr>
              <w:t xml:space="preserve"> ЗА ПОДГОТОВКУ МЕСТА ПРОВЕДЕНИЯ ОГНЕВЫХ РАБОТ</w:t>
            </w:r>
          </w:p>
        </w:tc>
        <w:tc>
          <w:tcPr>
            <w:tcW w:w="850" w:type="dxa"/>
            <w:tcBorders>
              <w:top w:val="single" w:sz="4" w:space="0" w:color="auto"/>
              <w:left w:val="single" w:sz="4" w:space="0" w:color="auto"/>
              <w:bottom w:val="single" w:sz="4" w:space="0" w:color="auto"/>
              <w:right w:val="single" w:sz="4" w:space="0" w:color="auto"/>
            </w:tcBorders>
            <w:shd w:val="clear" w:color="auto" w:fill="FFD200"/>
            <w:hideMark/>
          </w:tcPr>
          <w:p w14:paraId="702AE4BE"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lastRenderedPageBreak/>
              <w:t xml:space="preserve">ДАТА, </w:t>
            </w:r>
            <w:r w:rsidRPr="00E24A67">
              <w:rPr>
                <w:rFonts w:ascii="Arial" w:hAnsi="Arial" w:cs="Arial"/>
                <w:b/>
                <w:sz w:val="16"/>
                <w:szCs w:val="16"/>
              </w:rPr>
              <w:lastRenderedPageBreak/>
              <w:t>ВРЕМЯ</w:t>
            </w:r>
          </w:p>
        </w:tc>
        <w:tc>
          <w:tcPr>
            <w:tcW w:w="1276" w:type="dxa"/>
            <w:tcBorders>
              <w:top w:val="single" w:sz="4" w:space="0" w:color="auto"/>
              <w:left w:val="single" w:sz="4" w:space="0" w:color="auto"/>
              <w:bottom w:val="single" w:sz="4" w:space="0" w:color="auto"/>
              <w:right w:val="single" w:sz="4" w:space="0" w:color="auto"/>
            </w:tcBorders>
            <w:shd w:val="clear" w:color="auto" w:fill="FFD200"/>
            <w:hideMark/>
          </w:tcPr>
          <w:p w14:paraId="389645CF" w14:textId="77777777" w:rsidR="00E24A67" w:rsidRPr="00E24A67" w:rsidRDefault="00E24A67" w:rsidP="00E24A67">
            <w:pPr>
              <w:jc w:val="center"/>
              <w:rPr>
                <w:rFonts w:ascii="Arial" w:hAnsi="Arial" w:cs="Arial"/>
                <w:b/>
                <w:sz w:val="16"/>
                <w:szCs w:val="16"/>
              </w:rPr>
            </w:pPr>
            <w:r w:rsidRPr="00E24A67">
              <w:rPr>
                <w:rFonts w:ascii="Arial" w:hAnsi="Arial" w:cs="Arial"/>
                <w:b/>
                <w:sz w:val="16"/>
                <w:szCs w:val="16"/>
              </w:rPr>
              <w:lastRenderedPageBreak/>
              <w:t xml:space="preserve">РУКОВОДИТЕЛЬ </w:t>
            </w:r>
            <w:r w:rsidRPr="00E24A67">
              <w:rPr>
                <w:rFonts w:ascii="Arial" w:hAnsi="Arial" w:cs="Arial"/>
                <w:b/>
                <w:sz w:val="16"/>
                <w:szCs w:val="16"/>
              </w:rPr>
              <w:lastRenderedPageBreak/>
              <w:t>СТРУКТУРНОГО ПОДРАЗДЕЛЕНИЯ, ГДЕ ПРОВОДЯТСЯ ОГНЕВЫЕ РАБОТЫ</w:t>
            </w:r>
          </w:p>
        </w:tc>
        <w:tc>
          <w:tcPr>
            <w:tcW w:w="1266" w:type="dxa"/>
            <w:tcBorders>
              <w:top w:val="single" w:sz="4" w:space="0" w:color="auto"/>
              <w:left w:val="single" w:sz="4" w:space="0" w:color="auto"/>
              <w:bottom w:val="single" w:sz="4" w:space="0" w:color="auto"/>
              <w:right w:val="single" w:sz="4" w:space="0" w:color="auto"/>
            </w:tcBorders>
            <w:shd w:val="clear" w:color="auto" w:fill="FFD200"/>
            <w:hideMark/>
          </w:tcPr>
          <w:p w14:paraId="7800E88B" w14:textId="77777777" w:rsidR="00E24A67" w:rsidRPr="00E24A67" w:rsidRDefault="00E24A67" w:rsidP="00E24A67">
            <w:pPr>
              <w:jc w:val="center"/>
              <w:rPr>
                <w:rFonts w:ascii="Arial" w:hAnsi="Arial" w:cs="Arial"/>
                <w:b/>
                <w:sz w:val="16"/>
                <w:szCs w:val="16"/>
              </w:rPr>
            </w:pPr>
            <w:proofErr w:type="gramStart"/>
            <w:r w:rsidRPr="00E24A67">
              <w:rPr>
                <w:rFonts w:ascii="Arial" w:hAnsi="Arial" w:cs="Arial"/>
                <w:b/>
                <w:sz w:val="16"/>
                <w:szCs w:val="16"/>
              </w:rPr>
              <w:lastRenderedPageBreak/>
              <w:t>ОТВЕТСТВЕНН</w:t>
            </w:r>
            <w:r w:rsidRPr="00E24A67">
              <w:rPr>
                <w:rFonts w:ascii="Arial" w:hAnsi="Arial" w:cs="Arial"/>
                <w:b/>
                <w:sz w:val="16"/>
                <w:szCs w:val="16"/>
              </w:rPr>
              <w:lastRenderedPageBreak/>
              <w:t>ЫЙ</w:t>
            </w:r>
            <w:proofErr w:type="gramEnd"/>
            <w:r w:rsidRPr="00E24A67">
              <w:rPr>
                <w:rFonts w:ascii="Arial" w:hAnsi="Arial" w:cs="Arial"/>
                <w:b/>
                <w:sz w:val="16"/>
                <w:szCs w:val="16"/>
              </w:rPr>
              <w:t xml:space="preserve"> ЗА ПРОВЕДЕНИЕ ОГНЕВЫХ РАБОТ</w:t>
            </w:r>
          </w:p>
        </w:tc>
        <w:tc>
          <w:tcPr>
            <w:tcW w:w="2126" w:type="dxa"/>
            <w:tcBorders>
              <w:top w:val="single" w:sz="4" w:space="0" w:color="auto"/>
              <w:left w:val="single" w:sz="4" w:space="0" w:color="auto"/>
              <w:bottom w:val="single" w:sz="4" w:space="0" w:color="auto"/>
              <w:right w:val="single" w:sz="12" w:space="0" w:color="auto"/>
            </w:tcBorders>
            <w:shd w:val="clear" w:color="auto" w:fill="FFD200"/>
            <w:hideMark/>
          </w:tcPr>
          <w:p w14:paraId="55E60E3C" w14:textId="77777777" w:rsidR="00E24A67" w:rsidRPr="00E24A67" w:rsidRDefault="00E24A67" w:rsidP="00E24A67">
            <w:pPr>
              <w:jc w:val="center"/>
              <w:rPr>
                <w:rFonts w:ascii="Arial" w:hAnsi="Arial" w:cs="Arial"/>
                <w:b/>
                <w:sz w:val="16"/>
                <w:szCs w:val="16"/>
              </w:rPr>
            </w:pPr>
            <w:proofErr w:type="gramStart"/>
            <w:r w:rsidRPr="00E24A67">
              <w:rPr>
                <w:rFonts w:ascii="Arial" w:hAnsi="Arial" w:cs="Arial"/>
                <w:b/>
                <w:sz w:val="16"/>
                <w:szCs w:val="16"/>
              </w:rPr>
              <w:lastRenderedPageBreak/>
              <w:t>ОТВЕТСТВЕНН</w:t>
            </w:r>
            <w:r w:rsidRPr="00E24A67">
              <w:rPr>
                <w:rFonts w:ascii="Arial" w:hAnsi="Arial" w:cs="Arial"/>
                <w:b/>
                <w:sz w:val="16"/>
                <w:szCs w:val="16"/>
              </w:rPr>
              <w:lastRenderedPageBreak/>
              <w:t>ЫЙ</w:t>
            </w:r>
            <w:proofErr w:type="gramEnd"/>
            <w:r w:rsidRPr="00E24A67">
              <w:rPr>
                <w:rFonts w:ascii="Arial" w:hAnsi="Arial" w:cs="Arial"/>
                <w:b/>
                <w:sz w:val="16"/>
                <w:szCs w:val="16"/>
              </w:rPr>
              <w:t xml:space="preserve"> ЗА ПОДГОТОВКУ МЕСТА ПРОВЕДЕНИЯ ОГНЕВЫХ РАБОТ</w:t>
            </w:r>
          </w:p>
        </w:tc>
      </w:tr>
      <w:tr w:rsidR="00E24A67" w:rsidRPr="00E24A67" w14:paraId="71E99F39" w14:textId="77777777" w:rsidTr="00CA518D">
        <w:tc>
          <w:tcPr>
            <w:tcW w:w="948" w:type="dxa"/>
            <w:tcBorders>
              <w:top w:val="single" w:sz="4" w:space="0" w:color="auto"/>
              <w:left w:val="single" w:sz="12" w:space="0" w:color="auto"/>
              <w:bottom w:val="single" w:sz="12" w:space="0" w:color="auto"/>
              <w:right w:val="single" w:sz="4" w:space="0" w:color="auto"/>
            </w:tcBorders>
            <w:shd w:val="clear" w:color="auto" w:fill="FFD200"/>
            <w:hideMark/>
          </w:tcPr>
          <w:p w14:paraId="70286784" w14:textId="77777777" w:rsidR="00E24A67" w:rsidRPr="00E24A67" w:rsidRDefault="00E24A67" w:rsidP="00E24A67">
            <w:pPr>
              <w:jc w:val="center"/>
              <w:rPr>
                <w:rFonts w:ascii="Arial" w:hAnsi="Arial" w:cs="Arial"/>
                <w:b/>
                <w:sz w:val="14"/>
                <w:szCs w:val="24"/>
              </w:rPr>
            </w:pPr>
            <w:r w:rsidRPr="00E24A67">
              <w:rPr>
                <w:rFonts w:ascii="Arial" w:hAnsi="Arial" w:cs="Arial"/>
                <w:b/>
                <w:sz w:val="14"/>
              </w:rPr>
              <w:lastRenderedPageBreak/>
              <w:t>1</w:t>
            </w:r>
          </w:p>
        </w:tc>
        <w:tc>
          <w:tcPr>
            <w:tcW w:w="1220" w:type="dxa"/>
            <w:tcBorders>
              <w:top w:val="single" w:sz="4" w:space="0" w:color="auto"/>
              <w:left w:val="single" w:sz="4" w:space="0" w:color="auto"/>
              <w:bottom w:val="single" w:sz="12" w:space="0" w:color="auto"/>
              <w:right w:val="single" w:sz="4" w:space="0" w:color="auto"/>
            </w:tcBorders>
            <w:shd w:val="clear" w:color="auto" w:fill="FFD200"/>
            <w:hideMark/>
          </w:tcPr>
          <w:p w14:paraId="59182BF6" w14:textId="77777777" w:rsidR="00E24A67" w:rsidRPr="00E24A67" w:rsidRDefault="00E24A67" w:rsidP="00E24A67">
            <w:pPr>
              <w:jc w:val="center"/>
              <w:rPr>
                <w:rFonts w:ascii="Arial" w:hAnsi="Arial" w:cs="Arial"/>
                <w:b/>
                <w:sz w:val="14"/>
                <w:szCs w:val="24"/>
              </w:rPr>
            </w:pPr>
            <w:r w:rsidRPr="00E24A67">
              <w:rPr>
                <w:rFonts w:ascii="Arial" w:hAnsi="Arial" w:cs="Arial"/>
                <w:b/>
                <w:sz w:val="14"/>
              </w:rPr>
              <w:t>2</w:t>
            </w:r>
          </w:p>
        </w:tc>
        <w:tc>
          <w:tcPr>
            <w:tcW w:w="1490" w:type="dxa"/>
            <w:tcBorders>
              <w:top w:val="single" w:sz="4" w:space="0" w:color="auto"/>
              <w:left w:val="single" w:sz="4" w:space="0" w:color="auto"/>
              <w:bottom w:val="single" w:sz="12" w:space="0" w:color="auto"/>
              <w:right w:val="single" w:sz="4" w:space="0" w:color="auto"/>
            </w:tcBorders>
            <w:shd w:val="clear" w:color="auto" w:fill="FFD200"/>
            <w:hideMark/>
          </w:tcPr>
          <w:p w14:paraId="0F5B63B2" w14:textId="77777777" w:rsidR="00E24A67" w:rsidRPr="00E24A67" w:rsidRDefault="00E24A67" w:rsidP="00E24A67">
            <w:pPr>
              <w:jc w:val="center"/>
              <w:rPr>
                <w:rFonts w:ascii="Arial" w:hAnsi="Arial" w:cs="Arial"/>
                <w:b/>
                <w:sz w:val="14"/>
                <w:szCs w:val="24"/>
              </w:rPr>
            </w:pPr>
            <w:r w:rsidRPr="00E24A67">
              <w:rPr>
                <w:rFonts w:ascii="Arial" w:hAnsi="Arial" w:cs="Arial"/>
                <w:b/>
                <w:sz w:val="14"/>
              </w:rPr>
              <w:t>3</w:t>
            </w:r>
          </w:p>
        </w:tc>
        <w:tc>
          <w:tcPr>
            <w:tcW w:w="1299" w:type="dxa"/>
            <w:tcBorders>
              <w:top w:val="single" w:sz="4" w:space="0" w:color="auto"/>
              <w:left w:val="single" w:sz="4" w:space="0" w:color="auto"/>
              <w:bottom w:val="single" w:sz="12" w:space="0" w:color="auto"/>
              <w:right w:val="single" w:sz="4" w:space="0" w:color="auto"/>
            </w:tcBorders>
            <w:shd w:val="clear" w:color="auto" w:fill="FFD200"/>
            <w:hideMark/>
          </w:tcPr>
          <w:p w14:paraId="400C69A6" w14:textId="77777777" w:rsidR="00E24A67" w:rsidRPr="00E24A67" w:rsidRDefault="00E24A67" w:rsidP="00E24A67">
            <w:pPr>
              <w:jc w:val="center"/>
              <w:rPr>
                <w:rFonts w:ascii="Arial" w:hAnsi="Arial" w:cs="Arial"/>
                <w:b/>
                <w:sz w:val="14"/>
                <w:szCs w:val="24"/>
              </w:rPr>
            </w:pPr>
            <w:r w:rsidRPr="00E24A67">
              <w:rPr>
                <w:rFonts w:ascii="Arial" w:hAnsi="Arial" w:cs="Arial"/>
                <w:b/>
                <w:sz w:val="14"/>
              </w:rPr>
              <w:t>4</w:t>
            </w:r>
          </w:p>
        </w:tc>
        <w:tc>
          <w:tcPr>
            <w:tcW w:w="850" w:type="dxa"/>
            <w:tcBorders>
              <w:top w:val="single" w:sz="4" w:space="0" w:color="auto"/>
              <w:left w:val="single" w:sz="4" w:space="0" w:color="auto"/>
              <w:bottom w:val="single" w:sz="12" w:space="0" w:color="auto"/>
              <w:right w:val="single" w:sz="4" w:space="0" w:color="auto"/>
            </w:tcBorders>
            <w:shd w:val="clear" w:color="auto" w:fill="FFD200"/>
            <w:hideMark/>
          </w:tcPr>
          <w:p w14:paraId="373DD1CF" w14:textId="77777777" w:rsidR="00E24A67" w:rsidRPr="00E24A67" w:rsidRDefault="00E24A67" w:rsidP="00E24A67">
            <w:pPr>
              <w:jc w:val="center"/>
              <w:rPr>
                <w:rFonts w:ascii="Arial" w:hAnsi="Arial" w:cs="Arial"/>
                <w:b/>
                <w:sz w:val="14"/>
                <w:szCs w:val="24"/>
              </w:rPr>
            </w:pPr>
            <w:r w:rsidRPr="00E24A67">
              <w:rPr>
                <w:rFonts w:ascii="Arial" w:hAnsi="Arial" w:cs="Arial"/>
                <w:b/>
                <w:sz w:val="14"/>
              </w:rPr>
              <w:t>5</w:t>
            </w:r>
          </w:p>
        </w:tc>
        <w:tc>
          <w:tcPr>
            <w:tcW w:w="1276" w:type="dxa"/>
            <w:tcBorders>
              <w:top w:val="single" w:sz="4" w:space="0" w:color="auto"/>
              <w:left w:val="single" w:sz="4" w:space="0" w:color="auto"/>
              <w:bottom w:val="single" w:sz="12" w:space="0" w:color="auto"/>
              <w:right w:val="single" w:sz="4" w:space="0" w:color="auto"/>
            </w:tcBorders>
            <w:shd w:val="clear" w:color="auto" w:fill="FFD200"/>
            <w:hideMark/>
          </w:tcPr>
          <w:p w14:paraId="59A6B722" w14:textId="77777777" w:rsidR="00E24A67" w:rsidRPr="00E24A67" w:rsidRDefault="00E24A67" w:rsidP="00E24A67">
            <w:pPr>
              <w:jc w:val="center"/>
              <w:rPr>
                <w:rFonts w:ascii="Arial" w:hAnsi="Arial" w:cs="Arial"/>
                <w:b/>
                <w:sz w:val="14"/>
                <w:szCs w:val="24"/>
              </w:rPr>
            </w:pPr>
            <w:r w:rsidRPr="00E24A67">
              <w:rPr>
                <w:rFonts w:ascii="Arial" w:hAnsi="Arial" w:cs="Arial"/>
                <w:b/>
                <w:sz w:val="14"/>
              </w:rPr>
              <w:t>6</w:t>
            </w:r>
          </w:p>
        </w:tc>
        <w:tc>
          <w:tcPr>
            <w:tcW w:w="1266" w:type="dxa"/>
            <w:tcBorders>
              <w:top w:val="single" w:sz="4" w:space="0" w:color="auto"/>
              <w:left w:val="single" w:sz="4" w:space="0" w:color="auto"/>
              <w:bottom w:val="single" w:sz="12" w:space="0" w:color="auto"/>
              <w:right w:val="single" w:sz="4" w:space="0" w:color="auto"/>
            </w:tcBorders>
            <w:shd w:val="clear" w:color="auto" w:fill="FFD200"/>
            <w:hideMark/>
          </w:tcPr>
          <w:p w14:paraId="6BCC7162" w14:textId="77777777" w:rsidR="00E24A67" w:rsidRPr="00E24A67" w:rsidRDefault="00E24A67" w:rsidP="00E24A67">
            <w:pPr>
              <w:jc w:val="center"/>
              <w:rPr>
                <w:rFonts w:ascii="Arial" w:hAnsi="Arial" w:cs="Arial"/>
                <w:b/>
                <w:sz w:val="14"/>
                <w:szCs w:val="24"/>
              </w:rPr>
            </w:pPr>
            <w:r w:rsidRPr="00E24A67">
              <w:rPr>
                <w:rFonts w:ascii="Arial" w:hAnsi="Arial" w:cs="Arial"/>
                <w:b/>
                <w:sz w:val="14"/>
              </w:rPr>
              <w:t>7</w:t>
            </w:r>
          </w:p>
        </w:tc>
        <w:tc>
          <w:tcPr>
            <w:tcW w:w="2126" w:type="dxa"/>
            <w:tcBorders>
              <w:top w:val="single" w:sz="4" w:space="0" w:color="auto"/>
              <w:left w:val="single" w:sz="4" w:space="0" w:color="auto"/>
              <w:bottom w:val="single" w:sz="12" w:space="0" w:color="auto"/>
              <w:right w:val="single" w:sz="12" w:space="0" w:color="auto"/>
            </w:tcBorders>
            <w:shd w:val="clear" w:color="auto" w:fill="FFD200"/>
            <w:hideMark/>
          </w:tcPr>
          <w:p w14:paraId="1D26BB3C" w14:textId="77777777" w:rsidR="00E24A67" w:rsidRPr="00E24A67" w:rsidRDefault="00E24A67" w:rsidP="00E24A67">
            <w:pPr>
              <w:jc w:val="center"/>
              <w:rPr>
                <w:rFonts w:ascii="Arial" w:hAnsi="Arial" w:cs="Arial"/>
                <w:b/>
                <w:sz w:val="14"/>
                <w:szCs w:val="24"/>
              </w:rPr>
            </w:pPr>
            <w:r w:rsidRPr="00E24A67">
              <w:rPr>
                <w:rFonts w:ascii="Arial" w:hAnsi="Arial" w:cs="Arial"/>
                <w:b/>
                <w:sz w:val="14"/>
              </w:rPr>
              <w:t>8</w:t>
            </w:r>
          </w:p>
        </w:tc>
      </w:tr>
      <w:tr w:rsidR="00E24A67" w:rsidRPr="00E24A67" w14:paraId="3BD7F833" w14:textId="77777777" w:rsidTr="00CA518D">
        <w:tc>
          <w:tcPr>
            <w:tcW w:w="948" w:type="dxa"/>
            <w:tcBorders>
              <w:top w:val="single" w:sz="12" w:space="0" w:color="auto"/>
              <w:left w:val="single" w:sz="12" w:space="0" w:color="auto"/>
              <w:bottom w:val="single" w:sz="4" w:space="0" w:color="auto"/>
              <w:right w:val="single" w:sz="4" w:space="0" w:color="auto"/>
            </w:tcBorders>
          </w:tcPr>
          <w:p w14:paraId="2A8E30EA" w14:textId="77777777" w:rsidR="00E24A67" w:rsidRPr="00E24A67" w:rsidRDefault="00E24A67" w:rsidP="00E24A67">
            <w:pPr>
              <w:rPr>
                <w:b/>
                <w:sz w:val="22"/>
                <w:szCs w:val="24"/>
              </w:rPr>
            </w:pPr>
          </w:p>
        </w:tc>
        <w:tc>
          <w:tcPr>
            <w:tcW w:w="1220" w:type="dxa"/>
            <w:tcBorders>
              <w:top w:val="single" w:sz="12" w:space="0" w:color="auto"/>
              <w:left w:val="single" w:sz="4" w:space="0" w:color="auto"/>
              <w:bottom w:val="single" w:sz="4" w:space="0" w:color="auto"/>
              <w:right w:val="single" w:sz="4" w:space="0" w:color="auto"/>
            </w:tcBorders>
          </w:tcPr>
          <w:p w14:paraId="2BF7475E" w14:textId="77777777" w:rsidR="00E24A67" w:rsidRPr="00E24A67" w:rsidRDefault="00E24A67" w:rsidP="00E24A67">
            <w:pPr>
              <w:rPr>
                <w:b/>
                <w:sz w:val="22"/>
                <w:szCs w:val="24"/>
              </w:rPr>
            </w:pPr>
          </w:p>
        </w:tc>
        <w:tc>
          <w:tcPr>
            <w:tcW w:w="1490" w:type="dxa"/>
            <w:tcBorders>
              <w:top w:val="single" w:sz="12" w:space="0" w:color="auto"/>
              <w:left w:val="single" w:sz="4" w:space="0" w:color="auto"/>
              <w:bottom w:val="single" w:sz="4" w:space="0" w:color="auto"/>
              <w:right w:val="single" w:sz="4" w:space="0" w:color="auto"/>
            </w:tcBorders>
          </w:tcPr>
          <w:p w14:paraId="4879AA21" w14:textId="77777777" w:rsidR="00E24A67" w:rsidRPr="00E24A67" w:rsidRDefault="00E24A67" w:rsidP="00E24A67">
            <w:pPr>
              <w:rPr>
                <w:b/>
                <w:sz w:val="22"/>
                <w:szCs w:val="24"/>
              </w:rPr>
            </w:pPr>
          </w:p>
        </w:tc>
        <w:tc>
          <w:tcPr>
            <w:tcW w:w="1299" w:type="dxa"/>
            <w:tcBorders>
              <w:top w:val="single" w:sz="12" w:space="0" w:color="auto"/>
              <w:left w:val="single" w:sz="4" w:space="0" w:color="auto"/>
              <w:bottom w:val="single" w:sz="4" w:space="0" w:color="auto"/>
              <w:right w:val="single" w:sz="4" w:space="0" w:color="auto"/>
            </w:tcBorders>
          </w:tcPr>
          <w:p w14:paraId="7E808AAD" w14:textId="77777777" w:rsidR="00E24A67" w:rsidRPr="00E24A67" w:rsidRDefault="00E24A67" w:rsidP="00E24A67">
            <w:pPr>
              <w:rPr>
                <w:b/>
                <w:sz w:val="22"/>
                <w:szCs w:val="24"/>
              </w:rPr>
            </w:pPr>
          </w:p>
        </w:tc>
        <w:tc>
          <w:tcPr>
            <w:tcW w:w="850" w:type="dxa"/>
            <w:tcBorders>
              <w:top w:val="single" w:sz="12" w:space="0" w:color="auto"/>
              <w:left w:val="single" w:sz="4" w:space="0" w:color="auto"/>
              <w:bottom w:val="single" w:sz="4" w:space="0" w:color="auto"/>
              <w:right w:val="single" w:sz="4" w:space="0" w:color="auto"/>
            </w:tcBorders>
          </w:tcPr>
          <w:p w14:paraId="2455151F" w14:textId="77777777" w:rsidR="00E24A67" w:rsidRPr="00E24A67" w:rsidRDefault="00E24A67" w:rsidP="00E24A67">
            <w:pPr>
              <w:rPr>
                <w:b/>
                <w:sz w:val="22"/>
                <w:szCs w:val="24"/>
              </w:rPr>
            </w:pPr>
          </w:p>
        </w:tc>
        <w:tc>
          <w:tcPr>
            <w:tcW w:w="1276" w:type="dxa"/>
            <w:tcBorders>
              <w:top w:val="single" w:sz="12" w:space="0" w:color="auto"/>
              <w:left w:val="single" w:sz="4" w:space="0" w:color="auto"/>
              <w:bottom w:val="single" w:sz="4" w:space="0" w:color="auto"/>
              <w:right w:val="single" w:sz="4" w:space="0" w:color="auto"/>
            </w:tcBorders>
          </w:tcPr>
          <w:p w14:paraId="6F180CEB" w14:textId="77777777" w:rsidR="00E24A67" w:rsidRPr="00E24A67" w:rsidRDefault="00E24A67" w:rsidP="00E24A67">
            <w:pPr>
              <w:rPr>
                <w:b/>
                <w:sz w:val="22"/>
                <w:szCs w:val="24"/>
              </w:rPr>
            </w:pPr>
          </w:p>
        </w:tc>
        <w:tc>
          <w:tcPr>
            <w:tcW w:w="1266" w:type="dxa"/>
            <w:tcBorders>
              <w:top w:val="single" w:sz="12" w:space="0" w:color="auto"/>
              <w:left w:val="single" w:sz="4" w:space="0" w:color="auto"/>
              <w:bottom w:val="single" w:sz="4" w:space="0" w:color="auto"/>
              <w:right w:val="single" w:sz="4" w:space="0" w:color="auto"/>
            </w:tcBorders>
          </w:tcPr>
          <w:p w14:paraId="08B4783A" w14:textId="77777777" w:rsidR="00E24A67" w:rsidRPr="00E24A67" w:rsidRDefault="00E24A67" w:rsidP="00E24A67">
            <w:pPr>
              <w:rPr>
                <w:b/>
                <w:sz w:val="22"/>
                <w:szCs w:val="24"/>
              </w:rPr>
            </w:pPr>
          </w:p>
        </w:tc>
        <w:tc>
          <w:tcPr>
            <w:tcW w:w="2126" w:type="dxa"/>
            <w:tcBorders>
              <w:top w:val="single" w:sz="12" w:space="0" w:color="auto"/>
              <w:left w:val="single" w:sz="4" w:space="0" w:color="auto"/>
              <w:bottom w:val="single" w:sz="4" w:space="0" w:color="auto"/>
              <w:right w:val="single" w:sz="12" w:space="0" w:color="auto"/>
            </w:tcBorders>
          </w:tcPr>
          <w:p w14:paraId="0E750F48" w14:textId="77777777" w:rsidR="00E24A67" w:rsidRPr="00E24A67" w:rsidRDefault="00E24A67" w:rsidP="00E24A67">
            <w:pPr>
              <w:rPr>
                <w:b/>
                <w:sz w:val="22"/>
                <w:szCs w:val="24"/>
              </w:rPr>
            </w:pPr>
          </w:p>
        </w:tc>
      </w:tr>
      <w:tr w:rsidR="00E24A67" w:rsidRPr="00E24A67" w14:paraId="74A3CA11" w14:textId="77777777" w:rsidTr="00CA518D">
        <w:tc>
          <w:tcPr>
            <w:tcW w:w="948" w:type="dxa"/>
            <w:tcBorders>
              <w:top w:val="single" w:sz="4" w:space="0" w:color="auto"/>
              <w:left w:val="single" w:sz="12" w:space="0" w:color="auto"/>
              <w:bottom w:val="single" w:sz="4" w:space="0" w:color="auto"/>
              <w:right w:val="single" w:sz="4" w:space="0" w:color="auto"/>
            </w:tcBorders>
          </w:tcPr>
          <w:p w14:paraId="67599B76" w14:textId="77777777" w:rsidR="00E24A67" w:rsidRPr="00E24A67" w:rsidRDefault="00E24A67" w:rsidP="00E24A67">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73ADDD06" w14:textId="77777777" w:rsidR="00E24A67" w:rsidRPr="00E24A67" w:rsidRDefault="00E24A67" w:rsidP="00E24A67">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7005233E" w14:textId="77777777" w:rsidR="00E24A67" w:rsidRPr="00E24A67" w:rsidRDefault="00E24A67" w:rsidP="00E24A67">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1025E94D" w14:textId="77777777" w:rsidR="00E24A67" w:rsidRPr="00E24A67" w:rsidRDefault="00E24A67" w:rsidP="00E24A67">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1973F87B" w14:textId="77777777" w:rsidR="00E24A67" w:rsidRPr="00E24A67" w:rsidRDefault="00E24A67" w:rsidP="00E24A67">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1110416E" w14:textId="77777777" w:rsidR="00E24A67" w:rsidRPr="00E24A67" w:rsidRDefault="00E24A67" w:rsidP="00E24A67">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37AADC06" w14:textId="77777777" w:rsidR="00E24A67" w:rsidRPr="00E24A67" w:rsidRDefault="00E24A67" w:rsidP="00E24A67">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30C79B76" w14:textId="77777777" w:rsidR="00E24A67" w:rsidRPr="00E24A67" w:rsidRDefault="00E24A67" w:rsidP="00E24A67">
            <w:pPr>
              <w:rPr>
                <w:b/>
                <w:sz w:val="22"/>
                <w:szCs w:val="24"/>
              </w:rPr>
            </w:pPr>
          </w:p>
        </w:tc>
      </w:tr>
      <w:tr w:rsidR="00E24A67" w:rsidRPr="00E24A67" w14:paraId="4575C19B" w14:textId="77777777" w:rsidTr="00CA518D">
        <w:tc>
          <w:tcPr>
            <w:tcW w:w="948" w:type="dxa"/>
            <w:tcBorders>
              <w:top w:val="single" w:sz="4" w:space="0" w:color="auto"/>
              <w:left w:val="single" w:sz="12" w:space="0" w:color="auto"/>
              <w:bottom w:val="single" w:sz="4" w:space="0" w:color="auto"/>
              <w:right w:val="single" w:sz="4" w:space="0" w:color="auto"/>
            </w:tcBorders>
          </w:tcPr>
          <w:p w14:paraId="4A8BE3F6" w14:textId="77777777" w:rsidR="00E24A67" w:rsidRPr="00E24A67" w:rsidRDefault="00E24A67" w:rsidP="00E24A67">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73B542E2" w14:textId="77777777" w:rsidR="00E24A67" w:rsidRPr="00E24A67" w:rsidRDefault="00E24A67" w:rsidP="00E24A67">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0BD3D53C" w14:textId="77777777" w:rsidR="00E24A67" w:rsidRPr="00E24A67" w:rsidRDefault="00E24A67" w:rsidP="00E24A67">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58A81F4F" w14:textId="77777777" w:rsidR="00E24A67" w:rsidRPr="00E24A67" w:rsidRDefault="00E24A67" w:rsidP="00E24A67">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44C60299" w14:textId="77777777" w:rsidR="00E24A67" w:rsidRPr="00E24A67" w:rsidRDefault="00E24A67" w:rsidP="00E24A67">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7B5E8CCF" w14:textId="77777777" w:rsidR="00E24A67" w:rsidRPr="00E24A67" w:rsidRDefault="00E24A67" w:rsidP="00E24A67">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754CCA3F" w14:textId="77777777" w:rsidR="00E24A67" w:rsidRPr="00E24A67" w:rsidRDefault="00E24A67" w:rsidP="00E24A67">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1DF7C60E" w14:textId="77777777" w:rsidR="00E24A67" w:rsidRPr="00E24A67" w:rsidRDefault="00E24A67" w:rsidP="00E24A67">
            <w:pPr>
              <w:rPr>
                <w:b/>
                <w:sz w:val="22"/>
                <w:szCs w:val="24"/>
              </w:rPr>
            </w:pPr>
          </w:p>
        </w:tc>
      </w:tr>
      <w:tr w:rsidR="00E24A67" w:rsidRPr="00E24A67" w14:paraId="2A4501AE" w14:textId="77777777" w:rsidTr="00CA518D">
        <w:tc>
          <w:tcPr>
            <w:tcW w:w="948" w:type="dxa"/>
            <w:tcBorders>
              <w:top w:val="single" w:sz="4" w:space="0" w:color="auto"/>
              <w:left w:val="single" w:sz="12" w:space="0" w:color="auto"/>
              <w:bottom w:val="single" w:sz="4" w:space="0" w:color="auto"/>
              <w:right w:val="single" w:sz="4" w:space="0" w:color="auto"/>
            </w:tcBorders>
          </w:tcPr>
          <w:p w14:paraId="51912BD4" w14:textId="77777777" w:rsidR="00E24A67" w:rsidRPr="00E24A67" w:rsidRDefault="00E24A67" w:rsidP="00E24A67">
            <w:pPr>
              <w:rPr>
                <w:b/>
                <w:sz w:val="22"/>
                <w:szCs w:val="24"/>
              </w:rPr>
            </w:pPr>
          </w:p>
        </w:tc>
        <w:tc>
          <w:tcPr>
            <w:tcW w:w="1220" w:type="dxa"/>
            <w:tcBorders>
              <w:top w:val="single" w:sz="4" w:space="0" w:color="auto"/>
              <w:left w:val="single" w:sz="4" w:space="0" w:color="auto"/>
              <w:bottom w:val="single" w:sz="4" w:space="0" w:color="auto"/>
              <w:right w:val="single" w:sz="4" w:space="0" w:color="auto"/>
            </w:tcBorders>
          </w:tcPr>
          <w:p w14:paraId="494B39A9" w14:textId="77777777" w:rsidR="00E24A67" w:rsidRPr="00E24A67" w:rsidRDefault="00E24A67" w:rsidP="00E24A67">
            <w:pPr>
              <w:rPr>
                <w:b/>
                <w:sz w:val="22"/>
                <w:szCs w:val="24"/>
              </w:rPr>
            </w:pPr>
          </w:p>
        </w:tc>
        <w:tc>
          <w:tcPr>
            <w:tcW w:w="1490" w:type="dxa"/>
            <w:tcBorders>
              <w:top w:val="single" w:sz="4" w:space="0" w:color="auto"/>
              <w:left w:val="single" w:sz="4" w:space="0" w:color="auto"/>
              <w:bottom w:val="single" w:sz="4" w:space="0" w:color="auto"/>
              <w:right w:val="single" w:sz="4" w:space="0" w:color="auto"/>
            </w:tcBorders>
          </w:tcPr>
          <w:p w14:paraId="65EFD378" w14:textId="77777777" w:rsidR="00E24A67" w:rsidRPr="00E24A67" w:rsidRDefault="00E24A67" w:rsidP="00E24A67">
            <w:pPr>
              <w:rPr>
                <w:b/>
                <w:sz w:val="22"/>
                <w:szCs w:val="24"/>
              </w:rPr>
            </w:pPr>
          </w:p>
        </w:tc>
        <w:tc>
          <w:tcPr>
            <w:tcW w:w="1299" w:type="dxa"/>
            <w:tcBorders>
              <w:top w:val="single" w:sz="4" w:space="0" w:color="auto"/>
              <w:left w:val="single" w:sz="4" w:space="0" w:color="auto"/>
              <w:bottom w:val="single" w:sz="4" w:space="0" w:color="auto"/>
              <w:right w:val="single" w:sz="4" w:space="0" w:color="auto"/>
            </w:tcBorders>
          </w:tcPr>
          <w:p w14:paraId="3C90A2F2" w14:textId="77777777" w:rsidR="00E24A67" w:rsidRPr="00E24A67" w:rsidRDefault="00E24A67" w:rsidP="00E24A67">
            <w:pPr>
              <w:rPr>
                <w:b/>
                <w:sz w:val="22"/>
                <w:szCs w:val="24"/>
              </w:rPr>
            </w:pPr>
          </w:p>
        </w:tc>
        <w:tc>
          <w:tcPr>
            <w:tcW w:w="850" w:type="dxa"/>
            <w:tcBorders>
              <w:top w:val="single" w:sz="4" w:space="0" w:color="auto"/>
              <w:left w:val="single" w:sz="4" w:space="0" w:color="auto"/>
              <w:bottom w:val="single" w:sz="4" w:space="0" w:color="auto"/>
              <w:right w:val="single" w:sz="4" w:space="0" w:color="auto"/>
            </w:tcBorders>
          </w:tcPr>
          <w:p w14:paraId="13C7FD87" w14:textId="77777777" w:rsidR="00E24A67" w:rsidRPr="00E24A67" w:rsidRDefault="00E24A67" w:rsidP="00E24A67">
            <w:pPr>
              <w:rPr>
                <w:b/>
                <w:sz w:val="22"/>
                <w:szCs w:val="24"/>
              </w:rPr>
            </w:pPr>
          </w:p>
        </w:tc>
        <w:tc>
          <w:tcPr>
            <w:tcW w:w="1276" w:type="dxa"/>
            <w:tcBorders>
              <w:top w:val="single" w:sz="4" w:space="0" w:color="auto"/>
              <w:left w:val="single" w:sz="4" w:space="0" w:color="auto"/>
              <w:bottom w:val="single" w:sz="4" w:space="0" w:color="auto"/>
              <w:right w:val="single" w:sz="4" w:space="0" w:color="auto"/>
            </w:tcBorders>
          </w:tcPr>
          <w:p w14:paraId="7A55CED3" w14:textId="77777777" w:rsidR="00E24A67" w:rsidRPr="00E24A67" w:rsidRDefault="00E24A67" w:rsidP="00E24A67">
            <w:pPr>
              <w:rPr>
                <w:b/>
                <w:sz w:val="22"/>
                <w:szCs w:val="24"/>
              </w:rPr>
            </w:pPr>
          </w:p>
        </w:tc>
        <w:tc>
          <w:tcPr>
            <w:tcW w:w="1266" w:type="dxa"/>
            <w:tcBorders>
              <w:top w:val="single" w:sz="4" w:space="0" w:color="auto"/>
              <w:left w:val="single" w:sz="4" w:space="0" w:color="auto"/>
              <w:bottom w:val="single" w:sz="4" w:space="0" w:color="auto"/>
              <w:right w:val="single" w:sz="4" w:space="0" w:color="auto"/>
            </w:tcBorders>
          </w:tcPr>
          <w:p w14:paraId="48EC69FD" w14:textId="77777777" w:rsidR="00E24A67" w:rsidRPr="00E24A67" w:rsidRDefault="00E24A67" w:rsidP="00E24A67">
            <w:pPr>
              <w:rPr>
                <w:b/>
                <w:sz w:val="22"/>
                <w:szCs w:val="24"/>
              </w:rPr>
            </w:pPr>
          </w:p>
        </w:tc>
        <w:tc>
          <w:tcPr>
            <w:tcW w:w="2126" w:type="dxa"/>
            <w:tcBorders>
              <w:top w:val="single" w:sz="4" w:space="0" w:color="auto"/>
              <w:left w:val="single" w:sz="4" w:space="0" w:color="auto"/>
              <w:bottom w:val="single" w:sz="4" w:space="0" w:color="auto"/>
              <w:right w:val="single" w:sz="12" w:space="0" w:color="auto"/>
            </w:tcBorders>
          </w:tcPr>
          <w:p w14:paraId="30AAF9FC" w14:textId="77777777" w:rsidR="00E24A67" w:rsidRPr="00E24A67" w:rsidRDefault="00E24A67" w:rsidP="00E24A67">
            <w:pPr>
              <w:rPr>
                <w:b/>
                <w:sz w:val="22"/>
                <w:szCs w:val="24"/>
              </w:rPr>
            </w:pPr>
          </w:p>
        </w:tc>
      </w:tr>
      <w:tr w:rsidR="00E24A67" w:rsidRPr="00E24A67" w14:paraId="3B194934" w14:textId="77777777" w:rsidTr="00CA518D">
        <w:tc>
          <w:tcPr>
            <w:tcW w:w="948" w:type="dxa"/>
            <w:tcBorders>
              <w:top w:val="single" w:sz="4" w:space="0" w:color="auto"/>
              <w:left w:val="single" w:sz="12" w:space="0" w:color="auto"/>
              <w:bottom w:val="single" w:sz="12" w:space="0" w:color="auto"/>
              <w:right w:val="single" w:sz="4" w:space="0" w:color="auto"/>
            </w:tcBorders>
          </w:tcPr>
          <w:p w14:paraId="345E2E7A" w14:textId="77777777" w:rsidR="00E24A67" w:rsidRPr="00E24A67" w:rsidRDefault="00E24A67" w:rsidP="00E24A67">
            <w:pPr>
              <w:rPr>
                <w:b/>
                <w:sz w:val="22"/>
                <w:szCs w:val="24"/>
              </w:rPr>
            </w:pPr>
          </w:p>
        </w:tc>
        <w:tc>
          <w:tcPr>
            <w:tcW w:w="1220" w:type="dxa"/>
            <w:tcBorders>
              <w:top w:val="single" w:sz="4" w:space="0" w:color="auto"/>
              <w:left w:val="single" w:sz="4" w:space="0" w:color="auto"/>
              <w:bottom w:val="single" w:sz="12" w:space="0" w:color="auto"/>
              <w:right w:val="single" w:sz="4" w:space="0" w:color="auto"/>
            </w:tcBorders>
          </w:tcPr>
          <w:p w14:paraId="1C29D5FD" w14:textId="77777777" w:rsidR="00E24A67" w:rsidRPr="00E24A67" w:rsidRDefault="00E24A67" w:rsidP="00E24A67">
            <w:pPr>
              <w:rPr>
                <w:b/>
                <w:sz w:val="22"/>
                <w:szCs w:val="24"/>
              </w:rPr>
            </w:pPr>
          </w:p>
        </w:tc>
        <w:tc>
          <w:tcPr>
            <w:tcW w:w="1490" w:type="dxa"/>
            <w:tcBorders>
              <w:top w:val="single" w:sz="4" w:space="0" w:color="auto"/>
              <w:left w:val="single" w:sz="4" w:space="0" w:color="auto"/>
              <w:bottom w:val="single" w:sz="12" w:space="0" w:color="auto"/>
              <w:right w:val="single" w:sz="4" w:space="0" w:color="auto"/>
            </w:tcBorders>
          </w:tcPr>
          <w:p w14:paraId="0C031252" w14:textId="77777777" w:rsidR="00E24A67" w:rsidRPr="00E24A67" w:rsidRDefault="00E24A67" w:rsidP="00E24A67">
            <w:pPr>
              <w:rPr>
                <w:b/>
                <w:sz w:val="22"/>
                <w:szCs w:val="24"/>
              </w:rPr>
            </w:pPr>
          </w:p>
        </w:tc>
        <w:tc>
          <w:tcPr>
            <w:tcW w:w="1299" w:type="dxa"/>
            <w:tcBorders>
              <w:top w:val="single" w:sz="4" w:space="0" w:color="auto"/>
              <w:left w:val="single" w:sz="4" w:space="0" w:color="auto"/>
              <w:bottom w:val="single" w:sz="12" w:space="0" w:color="auto"/>
              <w:right w:val="single" w:sz="4" w:space="0" w:color="auto"/>
            </w:tcBorders>
          </w:tcPr>
          <w:p w14:paraId="6CE28B3C" w14:textId="77777777" w:rsidR="00E24A67" w:rsidRPr="00E24A67" w:rsidRDefault="00E24A67" w:rsidP="00E24A67">
            <w:pPr>
              <w:rPr>
                <w:b/>
                <w:sz w:val="22"/>
                <w:szCs w:val="24"/>
              </w:rPr>
            </w:pPr>
          </w:p>
        </w:tc>
        <w:tc>
          <w:tcPr>
            <w:tcW w:w="850" w:type="dxa"/>
            <w:tcBorders>
              <w:top w:val="single" w:sz="4" w:space="0" w:color="auto"/>
              <w:left w:val="single" w:sz="4" w:space="0" w:color="auto"/>
              <w:bottom w:val="single" w:sz="12" w:space="0" w:color="auto"/>
              <w:right w:val="single" w:sz="4" w:space="0" w:color="auto"/>
            </w:tcBorders>
          </w:tcPr>
          <w:p w14:paraId="4A046685" w14:textId="77777777" w:rsidR="00E24A67" w:rsidRPr="00E24A67" w:rsidRDefault="00E24A67" w:rsidP="00E24A67">
            <w:pPr>
              <w:rPr>
                <w:b/>
                <w:sz w:val="22"/>
                <w:szCs w:val="24"/>
              </w:rPr>
            </w:pPr>
          </w:p>
        </w:tc>
        <w:tc>
          <w:tcPr>
            <w:tcW w:w="1276" w:type="dxa"/>
            <w:tcBorders>
              <w:top w:val="single" w:sz="4" w:space="0" w:color="auto"/>
              <w:left w:val="single" w:sz="4" w:space="0" w:color="auto"/>
              <w:bottom w:val="single" w:sz="12" w:space="0" w:color="auto"/>
              <w:right w:val="single" w:sz="4" w:space="0" w:color="auto"/>
            </w:tcBorders>
          </w:tcPr>
          <w:p w14:paraId="25DDE18C" w14:textId="77777777" w:rsidR="00E24A67" w:rsidRPr="00E24A67" w:rsidRDefault="00E24A67" w:rsidP="00E24A67">
            <w:pPr>
              <w:rPr>
                <w:b/>
                <w:sz w:val="22"/>
                <w:szCs w:val="24"/>
              </w:rPr>
            </w:pPr>
          </w:p>
        </w:tc>
        <w:tc>
          <w:tcPr>
            <w:tcW w:w="1266" w:type="dxa"/>
            <w:tcBorders>
              <w:top w:val="single" w:sz="4" w:space="0" w:color="auto"/>
              <w:left w:val="single" w:sz="4" w:space="0" w:color="auto"/>
              <w:bottom w:val="single" w:sz="12" w:space="0" w:color="auto"/>
              <w:right w:val="single" w:sz="4" w:space="0" w:color="auto"/>
            </w:tcBorders>
          </w:tcPr>
          <w:p w14:paraId="4C227A8C" w14:textId="77777777" w:rsidR="00E24A67" w:rsidRPr="00E24A67" w:rsidRDefault="00E24A67" w:rsidP="00E24A67">
            <w:pPr>
              <w:rPr>
                <w:b/>
                <w:sz w:val="22"/>
                <w:szCs w:val="24"/>
              </w:rPr>
            </w:pPr>
          </w:p>
        </w:tc>
        <w:tc>
          <w:tcPr>
            <w:tcW w:w="2126" w:type="dxa"/>
            <w:tcBorders>
              <w:top w:val="single" w:sz="4" w:space="0" w:color="auto"/>
              <w:left w:val="single" w:sz="4" w:space="0" w:color="auto"/>
              <w:bottom w:val="single" w:sz="12" w:space="0" w:color="auto"/>
              <w:right w:val="single" w:sz="12" w:space="0" w:color="auto"/>
            </w:tcBorders>
          </w:tcPr>
          <w:p w14:paraId="61C419A9" w14:textId="77777777" w:rsidR="00E24A67" w:rsidRPr="00E24A67" w:rsidRDefault="00E24A67" w:rsidP="00E24A67">
            <w:pPr>
              <w:rPr>
                <w:b/>
                <w:sz w:val="22"/>
                <w:szCs w:val="24"/>
              </w:rPr>
            </w:pPr>
          </w:p>
        </w:tc>
      </w:tr>
    </w:tbl>
    <w:p w14:paraId="1EB6215C" w14:textId="77777777" w:rsidR="00E24A67" w:rsidRPr="00E24A67" w:rsidRDefault="00E24A67" w:rsidP="00E1719A">
      <w:pPr>
        <w:ind w:left="-900"/>
        <w:jc w:val="both"/>
        <w:rPr>
          <w:b/>
        </w:rPr>
      </w:pPr>
    </w:p>
    <w:p w14:paraId="4C2A9399" w14:textId="77777777" w:rsidR="00E24A67" w:rsidRDefault="00E24A67" w:rsidP="00E1719A">
      <w:pPr>
        <w:ind w:left="-900"/>
        <w:jc w:val="both"/>
        <w:rPr>
          <w:b/>
          <w:sz w:val="14"/>
          <w:szCs w:val="14"/>
        </w:rPr>
      </w:pPr>
    </w:p>
    <w:p w14:paraId="186D31DF" w14:textId="77777777" w:rsidR="00E24A67" w:rsidRPr="00902485" w:rsidRDefault="00E24A67" w:rsidP="00E1719A">
      <w:pPr>
        <w:ind w:left="-900"/>
        <w:jc w:val="both"/>
        <w:rPr>
          <w:b/>
          <w:sz w:val="14"/>
          <w:szCs w:val="14"/>
        </w:rPr>
      </w:pPr>
    </w:p>
    <w:tbl>
      <w:tblPr>
        <w:tblW w:w="5017" w:type="pct"/>
        <w:tblLayout w:type="fixed"/>
        <w:tblLook w:val="04A0" w:firstRow="1" w:lastRow="0" w:firstColumn="1" w:lastColumn="0" w:noHBand="0" w:noVBand="1"/>
      </w:tblPr>
      <w:tblGrid>
        <w:gridCol w:w="2870"/>
        <w:gridCol w:w="1566"/>
        <w:gridCol w:w="636"/>
        <w:gridCol w:w="1841"/>
        <w:gridCol w:w="3793"/>
        <w:gridCol w:w="34"/>
      </w:tblGrid>
      <w:tr w:rsidR="00E1719A" w:rsidRPr="00902485" w14:paraId="3E3573C5" w14:textId="77777777" w:rsidTr="00845C2C">
        <w:trPr>
          <w:gridAfter w:val="1"/>
          <w:wAfter w:w="17" w:type="pct"/>
        </w:trPr>
        <w:tc>
          <w:tcPr>
            <w:tcW w:w="4983" w:type="pct"/>
            <w:gridSpan w:val="5"/>
          </w:tcPr>
          <w:p w14:paraId="068F301D" w14:textId="47D61F8D" w:rsidR="00E1719A" w:rsidRPr="00902485" w:rsidRDefault="00E1719A" w:rsidP="00F77193">
            <w:pPr>
              <w:jc w:val="both"/>
              <w:rPr>
                <w:b/>
              </w:rPr>
            </w:pPr>
            <w:bookmarkStart w:id="130" w:name="наряддопуск12"/>
            <w:r w:rsidRPr="00902485">
              <w:rPr>
                <w:b/>
              </w:rPr>
              <w:t>1</w:t>
            </w:r>
            <w:r w:rsidR="00F77193">
              <w:rPr>
                <w:b/>
              </w:rPr>
              <w:t>4</w:t>
            </w:r>
            <w:r w:rsidRPr="00902485">
              <w:rPr>
                <w:b/>
              </w:rPr>
              <w:t>. Работа выполнена в полном объеме, рабочие места приведены в порядок, инструменты материалы убраны, люди выведены, наряд-допуск закрыт</w:t>
            </w:r>
            <w:bookmarkEnd w:id="130"/>
          </w:p>
        </w:tc>
      </w:tr>
      <w:tr w:rsidR="00E1719A" w:rsidRPr="00902485" w14:paraId="5D5CA241" w14:textId="77777777" w:rsidTr="00845C2C">
        <w:trPr>
          <w:gridAfter w:val="1"/>
          <w:wAfter w:w="17" w:type="pct"/>
          <w:trHeight w:val="584"/>
        </w:trPr>
        <w:tc>
          <w:tcPr>
            <w:tcW w:w="4983" w:type="pct"/>
            <w:gridSpan w:val="5"/>
            <w:vAlign w:val="bottom"/>
          </w:tcPr>
          <w:p w14:paraId="71471824" w14:textId="77777777" w:rsidR="00723A9D" w:rsidRDefault="00E1719A" w:rsidP="00C26DFF">
            <w:pPr>
              <w:jc w:val="both"/>
              <w:rPr>
                <w:b/>
              </w:rPr>
            </w:pPr>
            <w:proofErr w:type="gramStart"/>
            <w:r w:rsidRPr="00902485">
              <w:rPr>
                <w:b/>
              </w:rPr>
              <w:t>Ответственный</w:t>
            </w:r>
            <w:proofErr w:type="gramEnd"/>
            <w:r w:rsidRPr="00902485">
              <w:rPr>
                <w:b/>
              </w:rPr>
              <w:t xml:space="preserve"> за проведение огневых работ </w:t>
            </w:r>
          </w:p>
          <w:p w14:paraId="23A71EFD" w14:textId="7E23895F" w:rsidR="00E1719A" w:rsidRPr="00902485" w:rsidRDefault="00723A9D" w:rsidP="00C26DFF">
            <w:pPr>
              <w:jc w:val="both"/>
              <w:rPr>
                <w:b/>
                <w:sz w:val="16"/>
                <w:szCs w:val="16"/>
              </w:rPr>
            </w:pPr>
            <w:r>
              <w:rPr>
                <w:b/>
              </w:rPr>
              <w:t>_______________________________________</w:t>
            </w:r>
            <w:r w:rsidR="00E1719A" w:rsidRPr="00902485">
              <w:rPr>
                <w:b/>
              </w:rPr>
              <w:t>_____________/ «___» _____ 20__г. ___ час</w:t>
            </w:r>
            <w:proofErr w:type="gramStart"/>
            <w:r w:rsidR="00E1719A" w:rsidRPr="00902485">
              <w:rPr>
                <w:b/>
              </w:rPr>
              <w:t>.</w:t>
            </w:r>
            <w:proofErr w:type="gramEnd"/>
            <w:r w:rsidR="00E1719A" w:rsidRPr="00902485">
              <w:rPr>
                <w:b/>
              </w:rPr>
              <w:t xml:space="preserve">___ </w:t>
            </w:r>
            <w:proofErr w:type="gramStart"/>
            <w:r w:rsidR="00E1719A" w:rsidRPr="00902485">
              <w:rPr>
                <w:b/>
              </w:rPr>
              <w:t>м</w:t>
            </w:r>
            <w:proofErr w:type="gramEnd"/>
            <w:r w:rsidR="00E1719A" w:rsidRPr="00902485">
              <w:rPr>
                <w:b/>
              </w:rPr>
              <w:t>ин.</w:t>
            </w:r>
          </w:p>
        </w:tc>
      </w:tr>
      <w:tr w:rsidR="00E1719A" w:rsidRPr="00902485" w14:paraId="2D0B3813" w14:textId="77777777" w:rsidTr="00845C2C">
        <w:trPr>
          <w:gridAfter w:val="1"/>
          <w:wAfter w:w="17" w:type="pct"/>
          <w:trHeight w:val="59"/>
        </w:trPr>
        <w:tc>
          <w:tcPr>
            <w:tcW w:w="2065" w:type="pct"/>
            <w:gridSpan w:val="2"/>
            <w:vAlign w:val="bottom"/>
          </w:tcPr>
          <w:p w14:paraId="45C9895B" w14:textId="1E897035" w:rsidR="00E1719A" w:rsidRPr="00723A9D" w:rsidRDefault="00723A9D" w:rsidP="00C26DFF">
            <w:pPr>
              <w:jc w:val="both"/>
              <w:rPr>
                <w:sz w:val="16"/>
                <w:szCs w:val="16"/>
              </w:rPr>
            </w:pPr>
            <w:r w:rsidRPr="00723A9D">
              <w:rPr>
                <w:sz w:val="16"/>
                <w:szCs w:val="16"/>
              </w:rPr>
              <w:t xml:space="preserve">                                 (Должность, Ф.И.О.)</w:t>
            </w:r>
          </w:p>
        </w:tc>
        <w:tc>
          <w:tcPr>
            <w:tcW w:w="2919" w:type="pct"/>
            <w:gridSpan w:val="3"/>
            <w:vAlign w:val="bottom"/>
          </w:tcPr>
          <w:p w14:paraId="5FA7378E" w14:textId="53C942C1" w:rsidR="00E1719A" w:rsidRPr="00902485" w:rsidRDefault="00E1719A" w:rsidP="00723A9D">
            <w:pPr>
              <w:jc w:val="both"/>
              <w:rPr>
                <w:b/>
                <w:sz w:val="16"/>
                <w:szCs w:val="16"/>
              </w:rPr>
            </w:pPr>
            <w:r w:rsidRPr="00902485">
              <w:rPr>
                <w:b/>
                <w:sz w:val="16"/>
                <w:szCs w:val="16"/>
              </w:rPr>
              <w:t xml:space="preserve">           </w:t>
            </w:r>
            <w:r w:rsidRPr="00902485">
              <w:rPr>
                <w:sz w:val="16"/>
                <w:szCs w:val="16"/>
              </w:rPr>
              <w:t xml:space="preserve">(подпись, дата.) </w:t>
            </w:r>
          </w:p>
        </w:tc>
      </w:tr>
      <w:tr w:rsidR="00E1719A" w:rsidRPr="00902485" w14:paraId="56B765F9" w14:textId="77777777" w:rsidTr="00845C2C">
        <w:trPr>
          <w:gridAfter w:val="1"/>
          <w:wAfter w:w="17" w:type="pct"/>
          <w:trHeight w:val="425"/>
        </w:trPr>
        <w:tc>
          <w:tcPr>
            <w:tcW w:w="4983" w:type="pct"/>
            <w:gridSpan w:val="5"/>
            <w:vAlign w:val="bottom"/>
          </w:tcPr>
          <w:p w14:paraId="2273038D" w14:textId="77777777" w:rsidR="00E1719A" w:rsidRPr="00902485" w:rsidRDefault="00E1719A" w:rsidP="00C26DFF">
            <w:pPr>
              <w:widowControl w:val="0"/>
              <w:autoSpaceDE w:val="0"/>
              <w:autoSpaceDN w:val="0"/>
              <w:jc w:val="both"/>
              <w:rPr>
                <w:rFonts w:eastAsia="Times New Roman"/>
                <w:b/>
                <w:szCs w:val="24"/>
                <w:lang w:eastAsia="ru-RU"/>
              </w:rPr>
            </w:pPr>
          </w:p>
          <w:p w14:paraId="387CD34B" w14:textId="77777777" w:rsidR="00723A9D" w:rsidRDefault="00E1719A" w:rsidP="00C26DFF">
            <w:pPr>
              <w:widowControl w:val="0"/>
              <w:autoSpaceDE w:val="0"/>
              <w:autoSpaceDN w:val="0"/>
              <w:jc w:val="both"/>
              <w:rPr>
                <w:rFonts w:eastAsia="Times New Roman"/>
                <w:b/>
                <w:szCs w:val="24"/>
                <w:lang w:eastAsia="ru-RU"/>
              </w:rPr>
            </w:pPr>
            <w:r w:rsidRPr="00902485">
              <w:rPr>
                <w:rFonts w:eastAsia="Times New Roman"/>
                <w:b/>
                <w:szCs w:val="24"/>
                <w:lang w:eastAsia="ru-RU"/>
              </w:rPr>
              <w:t>Руководитель структурного подразделения</w:t>
            </w:r>
          </w:p>
          <w:p w14:paraId="315BF91D" w14:textId="73933437" w:rsidR="00E1719A" w:rsidRPr="00902485" w:rsidRDefault="00723A9D" w:rsidP="00C26DFF">
            <w:pPr>
              <w:widowControl w:val="0"/>
              <w:autoSpaceDE w:val="0"/>
              <w:autoSpaceDN w:val="0"/>
              <w:jc w:val="both"/>
              <w:rPr>
                <w:rFonts w:eastAsia="Times New Roman"/>
                <w:b/>
                <w:szCs w:val="24"/>
                <w:lang w:eastAsia="ru-RU"/>
              </w:rPr>
            </w:pPr>
            <w:r>
              <w:rPr>
                <w:rFonts w:eastAsia="Times New Roman"/>
                <w:b/>
                <w:szCs w:val="24"/>
                <w:lang w:eastAsia="ru-RU"/>
              </w:rPr>
              <w:t>_____________________________________/_____</w:t>
            </w:r>
            <w:r w:rsidR="00E1719A" w:rsidRPr="00902485">
              <w:rPr>
                <w:rFonts w:eastAsia="Times New Roman"/>
                <w:b/>
                <w:szCs w:val="24"/>
                <w:lang w:eastAsia="ru-RU"/>
              </w:rPr>
              <w:t>________/ «___» _____ 20__г. ___ час</w:t>
            </w:r>
            <w:proofErr w:type="gramStart"/>
            <w:r w:rsidR="00E1719A" w:rsidRPr="00902485">
              <w:rPr>
                <w:rFonts w:eastAsia="Times New Roman"/>
                <w:b/>
                <w:szCs w:val="24"/>
                <w:lang w:eastAsia="ru-RU"/>
              </w:rPr>
              <w:t>.</w:t>
            </w:r>
            <w:proofErr w:type="gramEnd"/>
            <w:r w:rsidR="00E1719A" w:rsidRPr="00902485">
              <w:rPr>
                <w:rFonts w:eastAsia="Times New Roman"/>
                <w:b/>
                <w:szCs w:val="24"/>
                <w:lang w:eastAsia="ru-RU"/>
              </w:rPr>
              <w:t xml:space="preserve">___ </w:t>
            </w:r>
            <w:proofErr w:type="gramStart"/>
            <w:r w:rsidR="00E1719A" w:rsidRPr="00902485">
              <w:rPr>
                <w:rFonts w:eastAsia="Times New Roman"/>
                <w:b/>
                <w:szCs w:val="24"/>
                <w:lang w:eastAsia="ru-RU"/>
              </w:rPr>
              <w:t>м</w:t>
            </w:r>
            <w:proofErr w:type="gramEnd"/>
            <w:r w:rsidR="00E1719A" w:rsidRPr="00902485">
              <w:rPr>
                <w:rFonts w:eastAsia="Times New Roman"/>
                <w:b/>
                <w:szCs w:val="24"/>
                <w:lang w:eastAsia="ru-RU"/>
              </w:rPr>
              <w:t>ин.</w:t>
            </w:r>
          </w:p>
          <w:p w14:paraId="30708C8D" w14:textId="4BC1E9A3" w:rsidR="00E1719A" w:rsidRPr="00902485" w:rsidRDefault="00E1719A" w:rsidP="00C26DFF">
            <w:pPr>
              <w:widowControl w:val="0"/>
              <w:autoSpaceDE w:val="0"/>
              <w:autoSpaceDN w:val="0"/>
              <w:jc w:val="both"/>
              <w:rPr>
                <w:rFonts w:eastAsia="Times New Roman"/>
                <w:sz w:val="16"/>
                <w:szCs w:val="16"/>
                <w:lang w:eastAsia="ru-RU"/>
              </w:rPr>
            </w:pPr>
            <w:r w:rsidRPr="00902485">
              <w:rPr>
                <w:rFonts w:eastAsia="Times New Roman"/>
                <w:sz w:val="16"/>
                <w:szCs w:val="16"/>
                <w:lang w:eastAsia="ru-RU"/>
              </w:rPr>
              <w:t xml:space="preserve">                                                            (Должность, Ф.И.О.) </w:t>
            </w:r>
            <w:r w:rsidRPr="00902485">
              <w:rPr>
                <w:rFonts w:eastAsia="Times New Roman"/>
                <w:sz w:val="16"/>
                <w:szCs w:val="16"/>
                <w:lang w:eastAsia="ru-RU"/>
              </w:rPr>
              <w:tab/>
              <w:t xml:space="preserve">      </w:t>
            </w:r>
            <w:r w:rsidR="00723A9D">
              <w:rPr>
                <w:rFonts w:eastAsia="Times New Roman"/>
                <w:sz w:val="16"/>
                <w:szCs w:val="16"/>
                <w:lang w:eastAsia="ru-RU"/>
              </w:rPr>
              <w:t xml:space="preserve">  </w:t>
            </w:r>
            <w:r w:rsidRPr="00902485">
              <w:rPr>
                <w:rFonts w:eastAsia="Times New Roman"/>
                <w:sz w:val="16"/>
                <w:szCs w:val="16"/>
                <w:lang w:eastAsia="ru-RU"/>
              </w:rPr>
              <w:t xml:space="preserve">  (подпись)</w:t>
            </w:r>
            <w:r w:rsidR="00723A9D">
              <w:rPr>
                <w:rFonts w:eastAsia="Times New Roman"/>
                <w:sz w:val="16"/>
                <w:szCs w:val="16"/>
                <w:lang w:eastAsia="ru-RU"/>
              </w:rPr>
              <w:t xml:space="preserve">                         </w:t>
            </w:r>
            <w:r w:rsidRPr="00902485">
              <w:rPr>
                <w:rFonts w:eastAsia="Times New Roman"/>
                <w:sz w:val="16"/>
                <w:szCs w:val="16"/>
                <w:lang w:eastAsia="ru-RU"/>
              </w:rPr>
              <w:t xml:space="preserve"> (дата, время)</w:t>
            </w:r>
          </w:p>
          <w:p w14:paraId="68CCCDD8" w14:textId="77777777" w:rsidR="00E1719A" w:rsidRPr="00A71F90" w:rsidRDefault="00E1719A" w:rsidP="006952F5">
            <w:pPr>
              <w:widowControl w:val="0"/>
              <w:autoSpaceDE w:val="0"/>
              <w:autoSpaceDN w:val="0"/>
              <w:spacing w:before="220"/>
              <w:ind w:left="567" w:right="707"/>
              <w:jc w:val="both"/>
              <w:rPr>
                <w:rFonts w:eastAsia="Times New Roman"/>
                <w:i/>
                <w:szCs w:val="24"/>
                <w:lang w:eastAsia="ru-RU"/>
              </w:rPr>
            </w:pPr>
            <w:r w:rsidRPr="00A71F90">
              <w:rPr>
                <w:rFonts w:eastAsia="Times New Roman"/>
                <w:i/>
                <w:szCs w:val="24"/>
                <w:u w:val="single"/>
                <w:lang w:eastAsia="ru-RU"/>
              </w:rPr>
              <w:t>Примечание:</w:t>
            </w:r>
            <w:r w:rsidRPr="00A71F90">
              <w:rPr>
                <w:rFonts w:eastAsia="Times New Roman"/>
                <w:i/>
                <w:szCs w:val="24"/>
                <w:lang w:eastAsia="ru-RU"/>
              </w:rPr>
              <w:t xml:space="preserve"> лицо, ответственное за выполнение огневых работ, совместно с руководителем структурного подразделения или лицом, его замещающим, должен проверить место проведения огневых работ в целях исключения возможности возникновения возгорания и обеспечить контроль (наблюдение) за местом наиболее возможного очага возникновения пожара в течение трех часов.</w:t>
            </w:r>
          </w:p>
          <w:p w14:paraId="228B57E3" w14:textId="05B36862" w:rsidR="00E1719A" w:rsidRPr="00902485" w:rsidRDefault="00E1719A" w:rsidP="00C26DFF">
            <w:pPr>
              <w:jc w:val="both"/>
              <w:rPr>
                <w:b/>
              </w:rPr>
            </w:pPr>
            <w:r w:rsidRPr="00902485">
              <w:rPr>
                <w:b/>
              </w:rPr>
              <w:t>Анализ воздушной среды перед началом раб</w:t>
            </w:r>
            <w:r w:rsidR="004463BE">
              <w:rPr>
                <w:b/>
              </w:rPr>
              <w:t>от и в период проведения работ:</w:t>
            </w:r>
          </w:p>
        </w:tc>
      </w:tr>
      <w:tr w:rsidR="00E1719A" w14:paraId="2C411C5B"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4"/>
        </w:trPr>
        <w:tc>
          <w:tcPr>
            <w:tcW w:w="1336"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54CFD85F" w14:textId="77777777" w:rsidR="00E1719A" w:rsidRDefault="00E1719A" w:rsidP="00C26DFF">
            <w:pPr>
              <w:jc w:val="center"/>
              <w:rPr>
                <w:rFonts w:ascii="Arial" w:hAnsi="Arial" w:cs="Arial"/>
                <w:b/>
                <w:sz w:val="16"/>
                <w:szCs w:val="18"/>
              </w:rPr>
            </w:pPr>
            <w:r>
              <w:rPr>
                <w:rFonts w:ascii="Arial" w:hAnsi="Arial" w:cs="Arial"/>
                <w:b/>
                <w:sz w:val="16"/>
                <w:szCs w:val="18"/>
              </w:rPr>
              <w:t>ДАТА И ВРЕМЯ ОТБОРА ПРОБ</w:t>
            </w:r>
          </w:p>
        </w:tc>
        <w:tc>
          <w:tcPr>
            <w:tcW w:w="1025"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44ACA953" w14:textId="77777777" w:rsidR="00E1719A" w:rsidRDefault="00E1719A" w:rsidP="00C26DFF">
            <w:pPr>
              <w:jc w:val="center"/>
              <w:rPr>
                <w:rFonts w:ascii="Arial" w:hAnsi="Arial" w:cs="Arial"/>
                <w:b/>
                <w:sz w:val="16"/>
                <w:szCs w:val="18"/>
              </w:rPr>
            </w:pPr>
            <w:r>
              <w:rPr>
                <w:rFonts w:ascii="Arial" w:hAnsi="Arial" w:cs="Arial"/>
                <w:b/>
                <w:sz w:val="16"/>
                <w:szCs w:val="18"/>
              </w:rPr>
              <w:t>МЕСТО ОТБОРА ПРОБ</w:t>
            </w:r>
          </w:p>
        </w:tc>
        <w:tc>
          <w:tcPr>
            <w:tcW w:w="857"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2EE8B5D0" w14:textId="77777777" w:rsidR="00E1719A" w:rsidRDefault="00E1719A" w:rsidP="00C26DFF">
            <w:pPr>
              <w:jc w:val="center"/>
              <w:rPr>
                <w:rFonts w:ascii="Arial" w:hAnsi="Arial" w:cs="Arial"/>
                <w:b/>
                <w:sz w:val="16"/>
                <w:szCs w:val="18"/>
              </w:rPr>
            </w:pPr>
            <w:r>
              <w:rPr>
                <w:rFonts w:ascii="Arial" w:hAnsi="Arial" w:cs="Arial"/>
                <w:b/>
                <w:sz w:val="16"/>
                <w:szCs w:val="18"/>
              </w:rPr>
              <w:t>РЕЗУЛЬТАТЫ АНАЛИЗА</w:t>
            </w:r>
          </w:p>
        </w:tc>
        <w:tc>
          <w:tcPr>
            <w:tcW w:w="1782" w:type="pct"/>
            <w:gridSpan w:val="2"/>
            <w:tcBorders>
              <w:top w:val="single" w:sz="12" w:space="0" w:color="auto"/>
              <w:left w:val="single" w:sz="4" w:space="0" w:color="auto"/>
              <w:bottom w:val="single" w:sz="4" w:space="0" w:color="auto"/>
              <w:right w:val="single" w:sz="12" w:space="0" w:color="auto"/>
            </w:tcBorders>
            <w:shd w:val="clear" w:color="auto" w:fill="FFD200"/>
            <w:vAlign w:val="center"/>
            <w:hideMark/>
          </w:tcPr>
          <w:p w14:paraId="1E4B36C8" w14:textId="77777777" w:rsidR="00DF79A3" w:rsidRDefault="00E1719A" w:rsidP="00C26DFF">
            <w:pPr>
              <w:jc w:val="center"/>
              <w:rPr>
                <w:rFonts w:ascii="Arial" w:hAnsi="Arial" w:cs="Arial"/>
                <w:b/>
                <w:sz w:val="16"/>
                <w:szCs w:val="18"/>
              </w:rPr>
            </w:pPr>
            <w:r>
              <w:rPr>
                <w:rFonts w:ascii="Arial" w:hAnsi="Arial" w:cs="Arial"/>
                <w:b/>
                <w:sz w:val="16"/>
                <w:szCs w:val="18"/>
              </w:rPr>
              <w:t>ПОДПИСЬ И ФИО ЛИЦА,</w:t>
            </w:r>
          </w:p>
          <w:p w14:paraId="3093AC2E" w14:textId="468156DF" w:rsidR="00E1719A" w:rsidRDefault="00E1719A" w:rsidP="00C26DFF">
            <w:pPr>
              <w:jc w:val="center"/>
              <w:rPr>
                <w:rFonts w:ascii="Arial" w:hAnsi="Arial" w:cs="Arial"/>
                <w:b/>
                <w:sz w:val="16"/>
                <w:szCs w:val="18"/>
              </w:rPr>
            </w:pPr>
            <w:r>
              <w:rPr>
                <w:rFonts w:ascii="Arial" w:hAnsi="Arial" w:cs="Arial"/>
                <w:b/>
                <w:sz w:val="16"/>
                <w:szCs w:val="18"/>
              </w:rPr>
              <w:t xml:space="preserve"> </w:t>
            </w:r>
            <w:proofErr w:type="gramStart"/>
            <w:r>
              <w:rPr>
                <w:rFonts w:ascii="Arial" w:hAnsi="Arial" w:cs="Arial"/>
                <w:b/>
                <w:sz w:val="16"/>
                <w:szCs w:val="18"/>
              </w:rPr>
              <w:t>ПРОВОДИВШЕГО</w:t>
            </w:r>
            <w:proofErr w:type="gramEnd"/>
            <w:r>
              <w:rPr>
                <w:rFonts w:ascii="Arial" w:hAnsi="Arial" w:cs="Arial"/>
                <w:b/>
                <w:sz w:val="16"/>
                <w:szCs w:val="18"/>
              </w:rPr>
              <w:t xml:space="preserve"> АНАЛИЗ</w:t>
            </w:r>
          </w:p>
        </w:tc>
      </w:tr>
      <w:tr w:rsidR="00E1719A" w14:paraId="5C99623E"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4"/>
        </w:trPr>
        <w:tc>
          <w:tcPr>
            <w:tcW w:w="1336" w:type="pct"/>
            <w:tcBorders>
              <w:top w:val="single" w:sz="4" w:space="0" w:color="auto"/>
              <w:left w:val="single" w:sz="12" w:space="0" w:color="auto"/>
              <w:bottom w:val="single" w:sz="12" w:space="0" w:color="auto"/>
              <w:right w:val="single" w:sz="4" w:space="0" w:color="auto"/>
            </w:tcBorders>
            <w:shd w:val="clear" w:color="auto" w:fill="FFD200"/>
            <w:vAlign w:val="center"/>
            <w:hideMark/>
          </w:tcPr>
          <w:p w14:paraId="58E99903" w14:textId="77777777" w:rsidR="00E1719A" w:rsidRDefault="00E1719A" w:rsidP="00C26DFF">
            <w:pPr>
              <w:jc w:val="center"/>
              <w:rPr>
                <w:rFonts w:ascii="Arial" w:hAnsi="Arial" w:cs="Arial"/>
                <w:b/>
                <w:sz w:val="14"/>
                <w:szCs w:val="18"/>
              </w:rPr>
            </w:pPr>
            <w:r>
              <w:rPr>
                <w:rFonts w:ascii="Arial" w:hAnsi="Arial" w:cs="Arial"/>
                <w:b/>
                <w:sz w:val="14"/>
                <w:szCs w:val="18"/>
              </w:rPr>
              <w:t>1</w:t>
            </w:r>
          </w:p>
        </w:tc>
        <w:tc>
          <w:tcPr>
            <w:tcW w:w="1025" w:type="pct"/>
            <w:gridSpan w:val="2"/>
            <w:tcBorders>
              <w:top w:val="single" w:sz="4" w:space="0" w:color="auto"/>
              <w:left w:val="single" w:sz="4" w:space="0" w:color="auto"/>
              <w:bottom w:val="single" w:sz="12" w:space="0" w:color="auto"/>
              <w:right w:val="single" w:sz="4" w:space="0" w:color="auto"/>
            </w:tcBorders>
            <w:shd w:val="clear" w:color="auto" w:fill="FFD200"/>
            <w:vAlign w:val="center"/>
            <w:hideMark/>
          </w:tcPr>
          <w:p w14:paraId="149FECA6" w14:textId="77777777" w:rsidR="00E1719A" w:rsidRDefault="00E1719A" w:rsidP="00C26DFF">
            <w:pPr>
              <w:jc w:val="center"/>
              <w:rPr>
                <w:rFonts w:ascii="Arial" w:hAnsi="Arial" w:cs="Arial"/>
                <w:b/>
                <w:sz w:val="14"/>
                <w:szCs w:val="18"/>
              </w:rPr>
            </w:pPr>
            <w:r>
              <w:rPr>
                <w:rFonts w:ascii="Arial" w:hAnsi="Arial" w:cs="Arial"/>
                <w:b/>
                <w:sz w:val="14"/>
                <w:szCs w:val="18"/>
              </w:rPr>
              <w:t>2</w:t>
            </w:r>
          </w:p>
        </w:tc>
        <w:tc>
          <w:tcPr>
            <w:tcW w:w="857" w:type="pct"/>
            <w:tcBorders>
              <w:top w:val="single" w:sz="4" w:space="0" w:color="auto"/>
              <w:left w:val="single" w:sz="4" w:space="0" w:color="auto"/>
              <w:bottom w:val="single" w:sz="12" w:space="0" w:color="auto"/>
              <w:right w:val="single" w:sz="4" w:space="0" w:color="auto"/>
            </w:tcBorders>
            <w:shd w:val="clear" w:color="auto" w:fill="FFD200"/>
            <w:vAlign w:val="center"/>
            <w:hideMark/>
          </w:tcPr>
          <w:p w14:paraId="564646A3" w14:textId="77777777" w:rsidR="00E1719A" w:rsidRDefault="00E1719A" w:rsidP="00C26DFF">
            <w:pPr>
              <w:jc w:val="center"/>
              <w:rPr>
                <w:rFonts w:ascii="Arial" w:hAnsi="Arial" w:cs="Arial"/>
                <w:b/>
                <w:sz w:val="14"/>
                <w:szCs w:val="18"/>
              </w:rPr>
            </w:pPr>
            <w:r>
              <w:rPr>
                <w:rFonts w:ascii="Arial" w:hAnsi="Arial" w:cs="Arial"/>
                <w:b/>
                <w:sz w:val="14"/>
                <w:szCs w:val="18"/>
              </w:rPr>
              <w:t>3</w:t>
            </w:r>
          </w:p>
        </w:tc>
        <w:tc>
          <w:tcPr>
            <w:tcW w:w="1782" w:type="pct"/>
            <w:gridSpan w:val="2"/>
            <w:tcBorders>
              <w:top w:val="single" w:sz="4" w:space="0" w:color="auto"/>
              <w:left w:val="single" w:sz="4" w:space="0" w:color="auto"/>
              <w:bottom w:val="single" w:sz="12" w:space="0" w:color="auto"/>
              <w:right w:val="single" w:sz="12" w:space="0" w:color="auto"/>
            </w:tcBorders>
            <w:shd w:val="clear" w:color="auto" w:fill="FFD200"/>
            <w:vAlign w:val="center"/>
            <w:hideMark/>
          </w:tcPr>
          <w:p w14:paraId="6110CD1B" w14:textId="77777777" w:rsidR="00E1719A" w:rsidRDefault="00E1719A" w:rsidP="00C26DFF">
            <w:pPr>
              <w:jc w:val="center"/>
              <w:rPr>
                <w:rFonts w:ascii="Arial" w:hAnsi="Arial" w:cs="Arial"/>
                <w:b/>
                <w:sz w:val="14"/>
                <w:szCs w:val="18"/>
              </w:rPr>
            </w:pPr>
            <w:r>
              <w:rPr>
                <w:rFonts w:ascii="Arial" w:hAnsi="Arial" w:cs="Arial"/>
                <w:b/>
                <w:sz w:val="14"/>
                <w:szCs w:val="18"/>
              </w:rPr>
              <w:t>4</w:t>
            </w:r>
          </w:p>
        </w:tc>
      </w:tr>
      <w:tr w:rsidR="00E1719A" w14:paraId="46DB0832"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24"/>
        </w:trPr>
        <w:tc>
          <w:tcPr>
            <w:tcW w:w="1336" w:type="pct"/>
            <w:tcBorders>
              <w:top w:val="single" w:sz="12" w:space="0" w:color="auto"/>
              <w:left w:val="single" w:sz="12" w:space="0" w:color="auto"/>
              <w:bottom w:val="single" w:sz="4" w:space="0" w:color="auto"/>
              <w:right w:val="single" w:sz="4" w:space="0" w:color="auto"/>
            </w:tcBorders>
            <w:vAlign w:val="bottom"/>
            <w:hideMark/>
          </w:tcPr>
          <w:p w14:paraId="035AD1C6" w14:textId="77777777" w:rsidR="00E1719A" w:rsidRDefault="00E1719A" w:rsidP="00C26DFF">
            <w:pPr>
              <w:spacing w:line="336" w:lineRule="auto"/>
              <w:jc w:val="center"/>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12" w:space="0" w:color="auto"/>
              <w:left w:val="single" w:sz="4" w:space="0" w:color="auto"/>
              <w:bottom w:val="single" w:sz="4" w:space="0" w:color="auto"/>
              <w:right w:val="single" w:sz="4" w:space="0" w:color="auto"/>
            </w:tcBorders>
            <w:vAlign w:val="bottom"/>
          </w:tcPr>
          <w:p w14:paraId="4E2E45F6" w14:textId="77777777" w:rsidR="00E1719A" w:rsidRDefault="00E1719A" w:rsidP="00C26DFF">
            <w:pPr>
              <w:spacing w:line="336" w:lineRule="auto"/>
              <w:jc w:val="center"/>
              <w:rPr>
                <w:szCs w:val="24"/>
              </w:rPr>
            </w:pPr>
          </w:p>
        </w:tc>
        <w:tc>
          <w:tcPr>
            <w:tcW w:w="857" w:type="pct"/>
            <w:tcBorders>
              <w:top w:val="single" w:sz="12" w:space="0" w:color="auto"/>
              <w:left w:val="single" w:sz="4" w:space="0" w:color="auto"/>
              <w:bottom w:val="single" w:sz="4" w:space="0" w:color="auto"/>
              <w:right w:val="single" w:sz="4" w:space="0" w:color="auto"/>
            </w:tcBorders>
            <w:vAlign w:val="bottom"/>
          </w:tcPr>
          <w:p w14:paraId="603ECE93" w14:textId="77777777" w:rsidR="00E1719A" w:rsidRDefault="00E1719A" w:rsidP="00C26DFF">
            <w:pPr>
              <w:spacing w:line="336" w:lineRule="auto"/>
              <w:jc w:val="center"/>
              <w:rPr>
                <w:szCs w:val="24"/>
              </w:rPr>
            </w:pPr>
          </w:p>
        </w:tc>
        <w:tc>
          <w:tcPr>
            <w:tcW w:w="1782" w:type="pct"/>
            <w:gridSpan w:val="2"/>
            <w:tcBorders>
              <w:top w:val="single" w:sz="12" w:space="0" w:color="auto"/>
              <w:left w:val="single" w:sz="4" w:space="0" w:color="auto"/>
              <w:bottom w:val="single" w:sz="4" w:space="0" w:color="auto"/>
              <w:right w:val="single" w:sz="12" w:space="0" w:color="auto"/>
            </w:tcBorders>
            <w:vAlign w:val="bottom"/>
            <w:hideMark/>
          </w:tcPr>
          <w:p w14:paraId="6487BFEE" w14:textId="77777777" w:rsidR="00E1719A" w:rsidRDefault="00E1719A" w:rsidP="00C26DFF">
            <w:pPr>
              <w:spacing w:line="336" w:lineRule="auto"/>
              <w:jc w:val="center"/>
              <w:rPr>
                <w:szCs w:val="24"/>
              </w:rPr>
            </w:pPr>
            <w:r>
              <w:t>_________/_________</w:t>
            </w:r>
          </w:p>
        </w:tc>
      </w:tr>
      <w:tr w:rsidR="00E1719A" w14:paraId="22935F38"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2"/>
        </w:trPr>
        <w:tc>
          <w:tcPr>
            <w:tcW w:w="1336" w:type="pct"/>
            <w:tcBorders>
              <w:top w:val="single" w:sz="4" w:space="0" w:color="auto"/>
              <w:left w:val="single" w:sz="12" w:space="0" w:color="auto"/>
              <w:bottom w:val="single" w:sz="4" w:space="0" w:color="auto"/>
              <w:right w:val="single" w:sz="4" w:space="0" w:color="auto"/>
            </w:tcBorders>
            <w:vAlign w:val="bottom"/>
            <w:hideMark/>
          </w:tcPr>
          <w:p w14:paraId="5BD62DDE" w14:textId="77777777" w:rsidR="00E1719A" w:rsidRDefault="00E1719A" w:rsidP="00C26DFF">
            <w:pPr>
              <w:spacing w:line="336" w:lineRule="auto"/>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4" w:space="0" w:color="auto"/>
              <w:left w:val="single" w:sz="4" w:space="0" w:color="auto"/>
              <w:bottom w:val="single" w:sz="4" w:space="0" w:color="auto"/>
              <w:right w:val="single" w:sz="4" w:space="0" w:color="auto"/>
            </w:tcBorders>
            <w:vAlign w:val="bottom"/>
          </w:tcPr>
          <w:p w14:paraId="42AA9755" w14:textId="77777777" w:rsidR="00E1719A" w:rsidRDefault="00E1719A" w:rsidP="00C26DFF">
            <w:pPr>
              <w:spacing w:line="336" w:lineRule="auto"/>
              <w:jc w:val="center"/>
              <w:rPr>
                <w:szCs w:val="24"/>
              </w:rPr>
            </w:pPr>
          </w:p>
        </w:tc>
        <w:tc>
          <w:tcPr>
            <w:tcW w:w="857" w:type="pct"/>
            <w:tcBorders>
              <w:top w:val="single" w:sz="4" w:space="0" w:color="auto"/>
              <w:left w:val="single" w:sz="4" w:space="0" w:color="auto"/>
              <w:bottom w:val="single" w:sz="4" w:space="0" w:color="auto"/>
              <w:right w:val="single" w:sz="4" w:space="0" w:color="auto"/>
            </w:tcBorders>
            <w:vAlign w:val="bottom"/>
          </w:tcPr>
          <w:p w14:paraId="257C711F" w14:textId="77777777" w:rsidR="00E1719A" w:rsidRDefault="00E1719A" w:rsidP="00C26DFF">
            <w:pPr>
              <w:spacing w:line="336" w:lineRule="auto"/>
              <w:jc w:val="center"/>
              <w:rPr>
                <w:szCs w:val="24"/>
              </w:rPr>
            </w:pPr>
          </w:p>
        </w:tc>
        <w:tc>
          <w:tcPr>
            <w:tcW w:w="1782" w:type="pct"/>
            <w:gridSpan w:val="2"/>
            <w:tcBorders>
              <w:top w:val="single" w:sz="4" w:space="0" w:color="auto"/>
              <w:left w:val="single" w:sz="4" w:space="0" w:color="auto"/>
              <w:bottom w:val="single" w:sz="4" w:space="0" w:color="auto"/>
              <w:right w:val="single" w:sz="12" w:space="0" w:color="auto"/>
            </w:tcBorders>
            <w:vAlign w:val="bottom"/>
            <w:hideMark/>
          </w:tcPr>
          <w:p w14:paraId="320C728D" w14:textId="77777777" w:rsidR="00E1719A" w:rsidRDefault="00E1719A" w:rsidP="00C26DFF">
            <w:pPr>
              <w:spacing w:line="336" w:lineRule="auto"/>
              <w:rPr>
                <w:szCs w:val="24"/>
              </w:rPr>
            </w:pPr>
            <w:r>
              <w:t>_________/_________</w:t>
            </w:r>
          </w:p>
        </w:tc>
      </w:tr>
      <w:tr w:rsidR="00E1719A" w14:paraId="4FBFE21D"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6"/>
        </w:trPr>
        <w:tc>
          <w:tcPr>
            <w:tcW w:w="1336" w:type="pct"/>
            <w:tcBorders>
              <w:top w:val="single" w:sz="4" w:space="0" w:color="auto"/>
              <w:left w:val="single" w:sz="12" w:space="0" w:color="auto"/>
              <w:bottom w:val="single" w:sz="4" w:space="0" w:color="auto"/>
              <w:right w:val="single" w:sz="4" w:space="0" w:color="auto"/>
            </w:tcBorders>
            <w:vAlign w:val="bottom"/>
            <w:hideMark/>
          </w:tcPr>
          <w:p w14:paraId="0AB8B293" w14:textId="77777777" w:rsidR="00E1719A" w:rsidRDefault="00E1719A" w:rsidP="00C26DFF">
            <w:pPr>
              <w:spacing w:line="336" w:lineRule="auto"/>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4" w:space="0" w:color="auto"/>
              <w:left w:val="single" w:sz="4" w:space="0" w:color="auto"/>
              <w:bottom w:val="single" w:sz="4" w:space="0" w:color="auto"/>
              <w:right w:val="single" w:sz="4" w:space="0" w:color="auto"/>
            </w:tcBorders>
            <w:vAlign w:val="bottom"/>
          </w:tcPr>
          <w:p w14:paraId="6AA772F6" w14:textId="77777777" w:rsidR="00E1719A" w:rsidRDefault="00E1719A" w:rsidP="00C26DFF">
            <w:pPr>
              <w:spacing w:line="336" w:lineRule="auto"/>
              <w:jc w:val="center"/>
              <w:rPr>
                <w:szCs w:val="24"/>
              </w:rPr>
            </w:pPr>
          </w:p>
        </w:tc>
        <w:tc>
          <w:tcPr>
            <w:tcW w:w="857" w:type="pct"/>
            <w:tcBorders>
              <w:top w:val="single" w:sz="4" w:space="0" w:color="auto"/>
              <w:left w:val="single" w:sz="4" w:space="0" w:color="auto"/>
              <w:bottom w:val="single" w:sz="4" w:space="0" w:color="auto"/>
              <w:right w:val="single" w:sz="4" w:space="0" w:color="auto"/>
            </w:tcBorders>
            <w:vAlign w:val="bottom"/>
          </w:tcPr>
          <w:p w14:paraId="34F24519" w14:textId="77777777" w:rsidR="00E1719A" w:rsidRDefault="00E1719A" w:rsidP="00C26DFF">
            <w:pPr>
              <w:spacing w:line="336" w:lineRule="auto"/>
              <w:jc w:val="center"/>
              <w:rPr>
                <w:szCs w:val="24"/>
              </w:rPr>
            </w:pPr>
          </w:p>
        </w:tc>
        <w:tc>
          <w:tcPr>
            <w:tcW w:w="1782" w:type="pct"/>
            <w:gridSpan w:val="2"/>
            <w:tcBorders>
              <w:top w:val="single" w:sz="4" w:space="0" w:color="auto"/>
              <w:left w:val="single" w:sz="4" w:space="0" w:color="auto"/>
              <w:bottom w:val="single" w:sz="4" w:space="0" w:color="auto"/>
              <w:right w:val="single" w:sz="12" w:space="0" w:color="auto"/>
            </w:tcBorders>
            <w:vAlign w:val="bottom"/>
            <w:hideMark/>
          </w:tcPr>
          <w:p w14:paraId="4D51A1FA" w14:textId="77777777" w:rsidR="00E1719A" w:rsidRDefault="00E1719A" w:rsidP="00C26DFF">
            <w:pPr>
              <w:spacing w:line="336" w:lineRule="auto"/>
              <w:rPr>
                <w:szCs w:val="24"/>
              </w:rPr>
            </w:pPr>
            <w:r>
              <w:t>_________/_________</w:t>
            </w:r>
          </w:p>
        </w:tc>
      </w:tr>
      <w:tr w:rsidR="00E1719A" w14:paraId="73E0CFEB"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0"/>
        </w:trPr>
        <w:tc>
          <w:tcPr>
            <w:tcW w:w="1336" w:type="pct"/>
            <w:tcBorders>
              <w:top w:val="single" w:sz="4" w:space="0" w:color="auto"/>
              <w:left w:val="single" w:sz="12" w:space="0" w:color="auto"/>
              <w:bottom w:val="single" w:sz="4" w:space="0" w:color="auto"/>
              <w:right w:val="single" w:sz="4" w:space="0" w:color="auto"/>
            </w:tcBorders>
            <w:vAlign w:val="bottom"/>
            <w:hideMark/>
          </w:tcPr>
          <w:p w14:paraId="0F525AC4" w14:textId="77777777" w:rsidR="00E1719A" w:rsidRDefault="00E1719A" w:rsidP="00C26DFF">
            <w:pPr>
              <w:spacing w:line="336" w:lineRule="auto"/>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4" w:space="0" w:color="auto"/>
              <w:left w:val="single" w:sz="4" w:space="0" w:color="auto"/>
              <w:bottom w:val="single" w:sz="4" w:space="0" w:color="auto"/>
              <w:right w:val="single" w:sz="4" w:space="0" w:color="auto"/>
            </w:tcBorders>
            <w:vAlign w:val="bottom"/>
          </w:tcPr>
          <w:p w14:paraId="6570B7B7" w14:textId="77777777" w:rsidR="00E1719A" w:rsidRDefault="00E1719A" w:rsidP="00C26DFF">
            <w:pPr>
              <w:spacing w:line="336" w:lineRule="auto"/>
              <w:jc w:val="center"/>
              <w:rPr>
                <w:szCs w:val="24"/>
              </w:rPr>
            </w:pPr>
          </w:p>
        </w:tc>
        <w:tc>
          <w:tcPr>
            <w:tcW w:w="857" w:type="pct"/>
            <w:tcBorders>
              <w:top w:val="single" w:sz="4" w:space="0" w:color="auto"/>
              <w:left w:val="single" w:sz="4" w:space="0" w:color="auto"/>
              <w:bottom w:val="single" w:sz="4" w:space="0" w:color="auto"/>
              <w:right w:val="single" w:sz="4" w:space="0" w:color="auto"/>
            </w:tcBorders>
            <w:vAlign w:val="bottom"/>
          </w:tcPr>
          <w:p w14:paraId="3044CF42" w14:textId="77777777" w:rsidR="00E1719A" w:rsidRDefault="00E1719A" w:rsidP="00C26DFF">
            <w:pPr>
              <w:spacing w:line="336" w:lineRule="auto"/>
              <w:jc w:val="center"/>
              <w:rPr>
                <w:szCs w:val="24"/>
              </w:rPr>
            </w:pPr>
          </w:p>
        </w:tc>
        <w:tc>
          <w:tcPr>
            <w:tcW w:w="1782" w:type="pct"/>
            <w:gridSpan w:val="2"/>
            <w:tcBorders>
              <w:top w:val="single" w:sz="4" w:space="0" w:color="auto"/>
              <w:left w:val="single" w:sz="4" w:space="0" w:color="auto"/>
              <w:bottom w:val="single" w:sz="4" w:space="0" w:color="auto"/>
              <w:right w:val="single" w:sz="12" w:space="0" w:color="auto"/>
            </w:tcBorders>
            <w:vAlign w:val="bottom"/>
            <w:hideMark/>
          </w:tcPr>
          <w:p w14:paraId="5ACFE068" w14:textId="77777777" w:rsidR="00E1719A" w:rsidRDefault="00E1719A" w:rsidP="00C26DFF">
            <w:pPr>
              <w:spacing w:line="336" w:lineRule="auto"/>
              <w:rPr>
                <w:szCs w:val="24"/>
              </w:rPr>
            </w:pPr>
            <w:r>
              <w:t>_________/_________</w:t>
            </w:r>
          </w:p>
        </w:tc>
      </w:tr>
      <w:tr w:rsidR="00E1719A" w14:paraId="5B9FFAD4"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8"/>
        </w:trPr>
        <w:tc>
          <w:tcPr>
            <w:tcW w:w="1336" w:type="pct"/>
            <w:tcBorders>
              <w:top w:val="single" w:sz="4" w:space="0" w:color="auto"/>
              <w:left w:val="single" w:sz="12" w:space="0" w:color="auto"/>
              <w:bottom w:val="single" w:sz="4" w:space="0" w:color="auto"/>
              <w:right w:val="single" w:sz="4" w:space="0" w:color="auto"/>
            </w:tcBorders>
            <w:vAlign w:val="bottom"/>
            <w:hideMark/>
          </w:tcPr>
          <w:p w14:paraId="129557EB" w14:textId="77777777" w:rsidR="00E1719A" w:rsidRDefault="00E1719A" w:rsidP="00C26DFF">
            <w:pPr>
              <w:spacing w:line="336" w:lineRule="auto"/>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4" w:space="0" w:color="auto"/>
              <w:left w:val="single" w:sz="4" w:space="0" w:color="auto"/>
              <w:bottom w:val="single" w:sz="4" w:space="0" w:color="auto"/>
              <w:right w:val="single" w:sz="4" w:space="0" w:color="auto"/>
            </w:tcBorders>
            <w:vAlign w:val="bottom"/>
          </w:tcPr>
          <w:p w14:paraId="065A9B48" w14:textId="77777777" w:rsidR="00E1719A" w:rsidRDefault="00E1719A" w:rsidP="00C26DFF">
            <w:pPr>
              <w:spacing w:line="336" w:lineRule="auto"/>
              <w:jc w:val="center"/>
              <w:rPr>
                <w:szCs w:val="24"/>
              </w:rPr>
            </w:pPr>
          </w:p>
        </w:tc>
        <w:tc>
          <w:tcPr>
            <w:tcW w:w="857" w:type="pct"/>
            <w:tcBorders>
              <w:top w:val="single" w:sz="4" w:space="0" w:color="auto"/>
              <w:left w:val="single" w:sz="4" w:space="0" w:color="auto"/>
              <w:bottom w:val="single" w:sz="4" w:space="0" w:color="auto"/>
              <w:right w:val="single" w:sz="4" w:space="0" w:color="auto"/>
            </w:tcBorders>
            <w:vAlign w:val="bottom"/>
          </w:tcPr>
          <w:p w14:paraId="5D03C284" w14:textId="77777777" w:rsidR="00E1719A" w:rsidRDefault="00E1719A" w:rsidP="00C26DFF">
            <w:pPr>
              <w:spacing w:line="336" w:lineRule="auto"/>
              <w:jc w:val="center"/>
              <w:rPr>
                <w:szCs w:val="24"/>
              </w:rPr>
            </w:pPr>
          </w:p>
        </w:tc>
        <w:tc>
          <w:tcPr>
            <w:tcW w:w="1782" w:type="pct"/>
            <w:gridSpan w:val="2"/>
            <w:tcBorders>
              <w:top w:val="single" w:sz="4" w:space="0" w:color="auto"/>
              <w:left w:val="single" w:sz="4" w:space="0" w:color="auto"/>
              <w:bottom w:val="single" w:sz="4" w:space="0" w:color="auto"/>
              <w:right w:val="single" w:sz="12" w:space="0" w:color="auto"/>
            </w:tcBorders>
            <w:vAlign w:val="bottom"/>
            <w:hideMark/>
          </w:tcPr>
          <w:p w14:paraId="744A25FB" w14:textId="77777777" w:rsidR="00E1719A" w:rsidRDefault="00E1719A" w:rsidP="00C26DFF">
            <w:pPr>
              <w:spacing w:line="336" w:lineRule="auto"/>
              <w:rPr>
                <w:szCs w:val="24"/>
              </w:rPr>
            </w:pPr>
            <w:r>
              <w:t>_________/_________</w:t>
            </w:r>
          </w:p>
        </w:tc>
      </w:tr>
      <w:tr w:rsidR="00E1719A" w14:paraId="5521C413" w14:textId="77777777" w:rsidTr="00845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6"/>
        </w:trPr>
        <w:tc>
          <w:tcPr>
            <w:tcW w:w="1336" w:type="pct"/>
            <w:tcBorders>
              <w:top w:val="single" w:sz="4" w:space="0" w:color="auto"/>
              <w:left w:val="single" w:sz="12" w:space="0" w:color="auto"/>
              <w:bottom w:val="single" w:sz="4" w:space="0" w:color="auto"/>
              <w:right w:val="single" w:sz="4" w:space="0" w:color="auto"/>
            </w:tcBorders>
            <w:vAlign w:val="bottom"/>
            <w:hideMark/>
          </w:tcPr>
          <w:p w14:paraId="23667F65" w14:textId="77777777" w:rsidR="00E1719A" w:rsidRDefault="00E1719A" w:rsidP="00C26DFF">
            <w:pPr>
              <w:spacing w:line="336" w:lineRule="auto"/>
              <w:rPr>
                <w:szCs w:val="24"/>
              </w:rPr>
            </w:pPr>
            <w:r>
              <w:t>«___»_____20__г. ___час</w:t>
            </w:r>
            <w:proofErr w:type="gramStart"/>
            <w:r>
              <w:t>.</w:t>
            </w:r>
            <w:proofErr w:type="gramEnd"/>
            <w:r>
              <w:t xml:space="preserve"> ___ </w:t>
            </w:r>
            <w:proofErr w:type="gramStart"/>
            <w:r>
              <w:t>м</w:t>
            </w:r>
            <w:proofErr w:type="gramEnd"/>
            <w:r>
              <w:t>ин.</w:t>
            </w:r>
          </w:p>
        </w:tc>
        <w:tc>
          <w:tcPr>
            <w:tcW w:w="1025" w:type="pct"/>
            <w:gridSpan w:val="2"/>
            <w:tcBorders>
              <w:top w:val="single" w:sz="4" w:space="0" w:color="auto"/>
              <w:left w:val="single" w:sz="4" w:space="0" w:color="auto"/>
              <w:bottom w:val="single" w:sz="4" w:space="0" w:color="auto"/>
              <w:right w:val="single" w:sz="4" w:space="0" w:color="auto"/>
            </w:tcBorders>
            <w:vAlign w:val="bottom"/>
          </w:tcPr>
          <w:p w14:paraId="2E31FA25" w14:textId="77777777" w:rsidR="00E1719A" w:rsidRDefault="00E1719A" w:rsidP="00C26DFF">
            <w:pPr>
              <w:spacing w:line="336" w:lineRule="auto"/>
              <w:jc w:val="center"/>
              <w:rPr>
                <w:szCs w:val="24"/>
              </w:rPr>
            </w:pPr>
          </w:p>
        </w:tc>
        <w:tc>
          <w:tcPr>
            <w:tcW w:w="857" w:type="pct"/>
            <w:tcBorders>
              <w:top w:val="single" w:sz="4" w:space="0" w:color="auto"/>
              <w:left w:val="single" w:sz="4" w:space="0" w:color="auto"/>
              <w:bottom w:val="single" w:sz="4" w:space="0" w:color="auto"/>
              <w:right w:val="single" w:sz="4" w:space="0" w:color="auto"/>
            </w:tcBorders>
            <w:vAlign w:val="bottom"/>
          </w:tcPr>
          <w:p w14:paraId="4E56169C" w14:textId="77777777" w:rsidR="00E1719A" w:rsidRDefault="00E1719A" w:rsidP="00C26DFF">
            <w:pPr>
              <w:spacing w:line="336" w:lineRule="auto"/>
              <w:jc w:val="center"/>
              <w:rPr>
                <w:szCs w:val="24"/>
              </w:rPr>
            </w:pPr>
          </w:p>
        </w:tc>
        <w:tc>
          <w:tcPr>
            <w:tcW w:w="1782" w:type="pct"/>
            <w:gridSpan w:val="2"/>
            <w:tcBorders>
              <w:top w:val="single" w:sz="4" w:space="0" w:color="auto"/>
              <w:left w:val="single" w:sz="4" w:space="0" w:color="auto"/>
              <w:bottom w:val="single" w:sz="4" w:space="0" w:color="auto"/>
              <w:right w:val="single" w:sz="12" w:space="0" w:color="auto"/>
            </w:tcBorders>
            <w:vAlign w:val="bottom"/>
            <w:hideMark/>
          </w:tcPr>
          <w:p w14:paraId="57AE4F37" w14:textId="77777777" w:rsidR="00E1719A" w:rsidRDefault="00E1719A" w:rsidP="00C26DFF">
            <w:pPr>
              <w:spacing w:line="336" w:lineRule="auto"/>
              <w:rPr>
                <w:szCs w:val="24"/>
              </w:rPr>
            </w:pPr>
            <w:r>
              <w:t>_________/_________</w:t>
            </w:r>
          </w:p>
        </w:tc>
      </w:tr>
    </w:tbl>
    <w:p w14:paraId="07DEA232" w14:textId="77777777" w:rsidR="002801ED" w:rsidRDefault="002801ED" w:rsidP="002801ED">
      <w:pPr>
        <w:ind w:left="-900"/>
        <w:rPr>
          <w:b/>
          <w:sz w:val="14"/>
          <w:szCs w:val="14"/>
        </w:rPr>
      </w:pPr>
    </w:p>
    <w:tbl>
      <w:tblPr>
        <w:tblW w:w="5000" w:type="pct"/>
        <w:tblLook w:val="04A0" w:firstRow="1" w:lastRow="0" w:firstColumn="1" w:lastColumn="0" w:noHBand="0" w:noVBand="1"/>
      </w:tblPr>
      <w:tblGrid>
        <w:gridCol w:w="10704"/>
      </w:tblGrid>
      <w:tr w:rsidR="002801ED" w14:paraId="4734ECA8" w14:textId="77777777" w:rsidTr="002801ED">
        <w:tc>
          <w:tcPr>
            <w:tcW w:w="5000" w:type="pct"/>
          </w:tcPr>
          <w:p w14:paraId="74C19A7D" w14:textId="23E32390" w:rsidR="002801ED" w:rsidRDefault="002801ED" w:rsidP="00A71F90">
            <w:pPr>
              <w:jc w:val="center"/>
              <w:rPr>
                <w:b/>
                <w:sz w:val="22"/>
              </w:rPr>
            </w:pPr>
            <w:r w:rsidRPr="00A71F90">
              <w:rPr>
                <w:b/>
                <w:sz w:val="22"/>
              </w:rPr>
              <w:t>Сведения о приостановках и возобновлении работ</w:t>
            </w:r>
          </w:p>
          <w:p w14:paraId="571009DE" w14:textId="77777777" w:rsidR="00DF79A3" w:rsidRPr="00A71F90" w:rsidRDefault="00DF79A3" w:rsidP="00DF79A3">
            <w:pPr>
              <w:rPr>
                <w:b/>
                <w:sz w:val="22"/>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01"/>
              <w:gridCol w:w="2126"/>
              <w:gridCol w:w="1133"/>
              <w:gridCol w:w="1832"/>
              <w:gridCol w:w="2691"/>
            </w:tblGrid>
            <w:tr w:rsidR="002801ED" w14:paraId="7CDC4BF7" w14:textId="77777777">
              <w:tc>
                <w:tcPr>
                  <w:tcW w:w="4815" w:type="dxa"/>
                  <w:gridSpan w:val="3"/>
                  <w:tcBorders>
                    <w:top w:val="single" w:sz="12" w:space="0" w:color="auto"/>
                    <w:left w:val="single" w:sz="12" w:space="0" w:color="auto"/>
                    <w:bottom w:val="single" w:sz="4" w:space="0" w:color="auto"/>
                    <w:right w:val="single" w:sz="4" w:space="0" w:color="auto"/>
                  </w:tcBorders>
                  <w:shd w:val="clear" w:color="auto" w:fill="FFD200"/>
                  <w:hideMark/>
                </w:tcPr>
                <w:p w14:paraId="4250AAFD" w14:textId="77777777" w:rsidR="002801ED" w:rsidRDefault="002801ED">
                  <w:pPr>
                    <w:jc w:val="center"/>
                    <w:rPr>
                      <w:rFonts w:ascii="Arial" w:hAnsi="Arial" w:cs="Arial"/>
                      <w:b/>
                      <w:sz w:val="16"/>
                      <w:szCs w:val="24"/>
                    </w:rPr>
                  </w:pPr>
                  <w:r>
                    <w:rPr>
                      <w:rFonts w:ascii="Arial" w:hAnsi="Arial" w:cs="Arial"/>
                      <w:b/>
                      <w:sz w:val="16"/>
                    </w:rPr>
                    <w:t>ПРИОСТАНОВКА ОГНЕВЫХ РАБОТ</w:t>
                  </w:r>
                </w:p>
              </w:tc>
              <w:tc>
                <w:tcPr>
                  <w:tcW w:w="5660" w:type="dxa"/>
                  <w:gridSpan w:val="3"/>
                  <w:tcBorders>
                    <w:top w:val="single" w:sz="12" w:space="0" w:color="auto"/>
                    <w:left w:val="single" w:sz="4" w:space="0" w:color="auto"/>
                    <w:bottom w:val="single" w:sz="4" w:space="0" w:color="auto"/>
                    <w:right w:val="single" w:sz="12" w:space="0" w:color="auto"/>
                  </w:tcBorders>
                  <w:shd w:val="clear" w:color="auto" w:fill="FFD200"/>
                  <w:hideMark/>
                </w:tcPr>
                <w:p w14:paraId="2BBC963C" w14:textId="77777777" w:rsidR="002801ED" w:rsidRDefault="002801ED">
                  <w:pPr>
                    <w:jc w:val="center"/>
                    <w:rPr>
                      <w:rFonts w:ascii="Arial" w:hAnsi="Arial" w:cs="Arial"/>
                      <w:b/>
                      <w:sz w:val="16"/>
                      <w:szCs w:val="24"/>
                    </w:rPr>
                  </w:pPr>
                  <w:r>
                    <w:rPr>
                      <w:rFonts w:ascii="Arial" w:hAnsi="Arial" w:cs="Arial"/>
                      <w:b/>
                      <w:sz w:val="16"/>
                    </w:rPr>
                    <w:t>ВОЗОБНОВЛЕНИЕ ОГНЕВЫХ РАБОТ</w:t>
                  </w:r>
                </w:p>
              </w:tc>
            </w:tr>
            <w:tr w:rsidR="002801ED" w14:paraId="66B70A7E" w14:textId="77777777">
              <w:tc>
                <w:tcPr>
                  <w:tcW w:w="988" w:type="dxa"/>
                  <w:tcBorders>
                    <w:top w:val="single" w:sz="4" w:space="0" w:color="auto"/>
                    <w:left w:val="single" w:sz="12" w:space="0" w:color="auto"/>
                    <w:bottom w:val="single" w:sz="4" w:space="0" w:color="auto"/>
                    <w:right w:val="single" w:sz="4" w:space="0" w:color="auto"/>
                  </w:tcBorders>
                  <w:shd w:val="clear" w:color="auto" w:fill="FFD200"/>
                  <w:hideMark/>
                </w:tcPr>
                <w:p w14:paraId="2A5B5092" w14:textId="77777777" w:rsidR="002801ED" w:rsidRDefault="002801ED">
                  <w:pPr>
                    <w:jc w:val="center"/>
                    <w:rPr>
                      <w:rFonts w:ascii="Arial" w:hAnsi="Arial" w:cs="Arial"/>
                      <w:b/>
                      <w:sz w:val="16"/>
                      <w:szCs w:val="24"/>
                    </w:rPr>
                  </w:pPr>
                  <w:r>
                    <w:rPr>
                      <w:rFonts w:ascii="Arial" w:hAnsi="Arial" w:cs="Arial"/>
                      <w:b/>
                      <w:sz w:val="16"/>
                    </w:rPr>
                    <w:t xml:space="preserve">ДАТА, </w:t>
                  </w:r>
                  <w:r>
                    <w:rPr>
                      <w:rFonts w:ascii="Arial" w:hAnsi="Arial" w:cs="Arial"/>
                      <w:b/>
                      <w:sz w:val="16"/>
                    </w:rPr>
                    <w:lastRenderedPageBreak/>
                    <w:t>ВРЕМЯ</w:t>
                  </w:r>
                </w:p>
              </w:tc>
              <w:tc>
                <w:tcPr>
                  <w:tcW w:w="1701" w:type="dxa"/>
                  <w:tcBorders>
                    <w:top w:val="single" w:sz="4" w:space="0" w:color="auto"/>
                    <w:left w:val="single" w:sz="4" w:space="0" w:color="auto"/>
                    <w:bottom w:val="single" w:sz="4" w:space="0" w:color="auto"/>
                    <w:right w:val="single" w:sz="4" w:space="0" w:color="auto"/>
                  </w:tcBorders>
                  <w:shd w:val="clear" w:color="auto" w:fill="FFD200"/>
                  <w:hideMark/>
                </w:tcPr>
                <w:p w14:paraId="0C2EC50A" w14:textId="77777777" w:rsidR="002801ED" w:rsidRDefault="002801ED">
                  <w:pPr>
                    <w:jc w:val="center"/>
                    <w:rPr>
                      <w:rFonts w:ascii="Arial" w:hAnsi="Arial" w:cs="Arial"/>
                      <w:b/>
                      <w:sz w:val="16"/>
                      <w:szCs w:val="24"/>
                    </w:rPr>
                  </w:pPr>
                  <w:r>
                    <w:rPr>
                      <w:rFonts w:ascii="Arial" w:hAnsi="Arial" w:cs="Arial"/>
                      <w:b/>
                      <w:sz w:val="16"/>
                    </w:rPr>
                    <w:lastRenderedPageBreak/>
                    <w:t xml:space="preserve">ПРИЧИНА </w:t>
                  </w:r>
                  <w:r>
                    <w:rPr>
                      <w:rFonts w:ascii="Arial" w:hAnsi="Arial" w:cs="Arial"/>
                      <w:b/>
                      <w:sz w:val="16"/>
                    </w:rPr>
                    <w:lastRenderedPageBreak/>
                    <w:t>ПРИОСТАНОВКИ РАБОТ</w:t>
                  </w:r>
                </w:p>
              </w:tc>
              <w:tc>
                <w:tcPr>
                  <w:tcW w:w="2126" w:type="dxa"/>
                  <w:tcBorders>
                    <w:top w:val="single" w:sz="4" w:space="0" w:color="auto"/>
                    <w:left w:val="single" w:sz="4" w:space="0" w:color="auto"/>
                    <w:bottom w:val="single" w:sz="4" w:space="0" w:color="auto"/>
                    <w:right w:val="single" w:sz="4" w:space="0" w:color="auto"/>
                  </w:tcBorders>
                  <w:shd w:val="clear" w:color="auto" w:fill="FFD200"/>
                  <w:hideMark/>
                </w:tcPr>
                <w:p w14:paraId="7949B57F" w14:textId="77777777" w:rsidR="002801ED" w:rsidRDefault="002801ED">
                  <w:pPr>
                    <w:jc w:val="center"/>
                    <w:rPr>
                      <w:rFonts w:ascii="Arial" w:hAnsi="Arial" w:cs="Arial"/>
                      <w:b/>
                      <w:sz w:val="16"/>
                      <w:szCs w:val="24"/>
                    </w:rPr>
                  </w:pPr>
                  <w:r>
                    <w:rPr>
                      <w:rFonts w:ascii="Arial" w:hAnsi="Arial" w:cs="Arial"/>
                      <w:b/>
                      <w:sz w:val="16"/>
                    </w:rPr>
                    <w:lastRenderedPageBreak/>
                    <w:t xml:space="preserve">ДОЛЖНОСТНОЕ ЛИЦО, </w:t>
                  </w:r>
                  <w:r>
                    <w:rPr>
                      <w:rFonts w:ascii="Arial" w:hAnsi="Arial" w:cs="Arial"/>
                      <w:b/>
                      <w:sz w:val="16"/>
                    </w:rPr>
                    <w:lastRenderedPageBreak/>
                    <w:t>ПРИОСТАНОВИВШЕЕ РАБОТЫ</w:t>
                  </w:r>
                </w:p>
              </w:tc>
              <w:tc>
                <w:tcPr>
                  <w:tcW w:w="1134" w:type="dxa"/>
                  <w:tcBorders>
                    <w:top w:val="single" w:sz="4" w:space="0" w:color="auto"/>
                    <w:left w:val="single" w:sz="4" w:space="0" w:color="auto"/>
                    <w:bottom w:val="single" w:sz="4" w:space="0" w:color="auto"/>
                    <w:right w:val="single" w:sz="4" w:space="0" w:color="auto"/>
                  </w:tcBorders>
                  <w:shd w:val="clear" w:color="auto" w:fill="FFD200"/>
                  <w:hideMark/>
                </w:tcPr>
                <w:p w14:paraId="1BC4B111" w14:textId="77777777" w:rsidR="002801ED" w:rsidRDefault="002801ED">
                  <w:pPr>
                    <w:jc w:val="center"/>
                    <w:rPr>
                      <w:rFonts w:ascii="Arial" w:hAnsi="Arial" w:cs="Arial"/>
                      <w:b/>
                      <w:sz w:val="16"/>
                      <w:szCs w:val="24"/>
                    </w:rPr>
                  </w:pPr>
                  <w:r>
                    <w:rPr>
                      <w:rFonts w:ascii="Arial" w:hAnsi="Arial" w:cs="Arial"/>
                      <w:b/>
                      <w:sz w:val="16"/>
                    </w:rPr>
                    <w:lastRenderedPageBreak/>
                    <w:t xml:space="preserve">ДАТА, </w:t>
                  </w:r>
                  <w:r>
                    <w:rPr>
                      <w:rFonts w:ascii="Arial" w:hAnsi="Arial" w:cs="Arial"/>
                      <w:b/>
                      <w:sz w:val="16"/>
                    </w:rPr>
                    <w:lastRenderedPageBreak/>
                    <w:t>ВРЕМЯ</w:t>
                  </w:r>
                </w:p>
              </w:tc>
              <w:tc>
                <w:tcPr>
                  <w:tcW w:w="1833" w:type="dxa"/>
                  <w:tcBorders>
                    <w:top w:val="single" w:sz="4" w:space="0" w:color="auto"/>
                    <w:left w:val="single" w:sz="4" w:space="0" w:color="auto"/>
                    <w:bottom w:val="single" w:sz="4" w:space="0" w:color="auto"/>
                    <w:right w:val="single" w:sz="4" w:space="0" w:color="auto"/>
                  </w:tcBorders>
                  <w:shd w:val="clear" w:color="auto" w:fill="FFD200"/>
                  <w:hideMark/>
                </w:tcPr>
                <w:p w14:paraId="63C98A41" w14:textId="77777777" w:rsidR="002801ED" w:rsidRDefault="002801ED">
                  <w:pPr>
                    <w:jc w:val="center"/>
                    <w:rPr>
                      <w:rFonts w:ascii="Arial" w:hAnsi="Arial" w:cs="Arial"/>
                      <w:b/>
                      <w:sz w:val="16"/>
                      <w:szCs w:val="24"/>
                    </w:rPr>
                  </w:pPr>
                  <w:r>
                    <w:rPr>
                      <w:rFonts w:ascii="Arial" w:hAnsi="Arial" w:cs="Arial"/>
                      <w:b/>
                      <w:sz w:val="16"/>
                    </w:rPr>
                    <w:lastRenderedPageBreak/>
                    <w:t>ПРИНЯТЫЕ МЕРЫ</w:t>
                  </w:r>
                </w:p>
              </w:tc>
              <w:tc>
                <w:tcPr>
                  <w:tcW w:w="2693" w:type="dxa"/>
                  <w:tcBorders>
                    <w:top w:val="single" w:sz="4" w:space="0" w:color="auto"/>
                    <w:left w:val="single" w:sz="4" w:space="0" w:color="auto"/>
                    <w:bottom w:val="single" w:sz="4" w:space="0" w:color="auto"/>
                    <w:right w:val="single" w:sz="12" w:space="0" w:color="auto"/>
                  </w:tcBorders>
                  <w:shd w:val="clear" w:color="auto" w:fill="FFD200"/>
                  <w:hideMark/>
                </w:tcPr>
                <w:p w14:paraId="45C9B87A" w14:textId="77777777" w:rsidR="002801ED" w:rsidRDefault="002801ED">
                  <w:pPr>
                    <w:jc w:val="center"/>
                    <w:rPr>
                      <w:rFonts w:ascii="Arial" w:hAnsi="Arial" w:cs="Arial"/>
                      <w:b/>
                      <w:sz w:val="16"/>
                      <w:szCs w:val="24"/>
                    </w:rPr>
                  </w:pPr>
                  <w:r>
                    <w:rPr>
                      <w:rFonts w:ascii="Arial" w:hAnsi="Arial" w:cs="Arial"/>
                      <w:b/>
                      <w:sz w:val="16"/>
                    </w:rPr>
                    <w:t xml:space="preserve">ДОЛЖНОСТНОЕ ЛИЦО, </w:t>
                  </w:r>
                  <w:r>
                    <w:rPr>
                      <w:rFonts w:ascii="Arial" w:hAnsi="Arial" w:cs="Arial"/>
                      <w:b/>
                      <w:sz w:val="16"/>
                    </w:rPr>
                    <w:lastRenderedPageBreak/>
                    <w:t>ВОЗОБНОВИВШЕЕ РАБОТЫ</w:t>
                  </w:r>
                </w:p>
              </w:tc>
            </w:tr>
            <w:tr w:rsidR="002801ED" w14:paraId="4EFE9B14" w14:textId="77777777">
              <w:tc>
                <w:tcPr>
                  <w:tcW w:w="988" w:type="dxa"/>
                  <w:tcBorders>
                    <w:top w:val="single" w:sz="4" w:space="0" w:color="auto"/>
                    <w:left w:val="single" w:sz="12" w:space="0" w:color="auto"/>
                    <w:bottom w:val="single" w:sz="12" w:space="0" w:color="auto"/>
                    <w:right w:val="single" w:sz="4" w:space="0" w:color="auto"/>
                  </w:tcBorders>
                  <w:shd w:val="clear" w:color="auto" w:fill="FFD200"/>
                  <w:hideMark/>
                </w:tcPr>
                <w:p w14:paraId="171A6C60" w14:textId="77777777" w:rsidR="002801ED" w:rsidRDefault="002801ED">
                  <w:pPr>
                    <w:jc w:val="center"/>
                    <w:rPr>
                      <w:rFonts w:ascii="Arial" w:hAnsi="Arial" w:cs="Arial"/>
                      <w:b/>
                      <w:sz w:val="14"/>
                      <w:szCs w:val="24"/>
                    </w:rPr>
                  </w:pPr>
                  <w:r>
                    <w:rPr>
                      <w:rFonts w:ascii="Arial" w:hAnsi="Arial" w:cs="Arial"/>
                      <w:b/>
                      <w:sz w:val="14"/>
                    </w:rPr>
                    <w:lastRenderedPageBreak/>
                    <w:t>1</w:t>
                  </w:r>
                </w:p>
              </w:tc>
              <w:tc>
                <w:tcPr>
                  <w:tcW w:w="1701" w:type="dxa"/>
                  <w:tcBorders>
                    <w:top w:val="single" w:sz="4" w:space="0" w:color="auto"/>
                    <w:left w:val="single" w:sz="4" w:space="0" w:color="auto"/>
                    <w:bottom w:val="single" w:sz="12" w:space="0" w:color="auto"/>
                    <w:right w:val="single" w:sz="4" w:space="0" w:color="auto"/>
                  </w:tcBorders>
                  <w:shd w:val="clear" w:color="auto" w:fill="FFD200"/>
                  <w:hideMark/>
                </w:tcPr>
                <w:p w14:paraId="6BBC683A" w14:textId="77777777" w:rsidR="002801ED" w:rsidRDefault="002801ED">
                  <w:pPr>
                    <w:jc w:val="center"/>
                    <w:rPr>
                      <w:rFonts w:ascii="Arial" w:hAnsi="Arial" w:cs="Arial"/>
                      <w:b/>
                      <w:sz w:val="14"/>
                      <w:szCs w:val="24"/>
                    </w:rPr>
                  </w:pPr>
                  <w:r>
                    <w:rPr>
                      <w:rFonts w:ascii="Arial" w:hAnsi="Arial" w:cs="Arial"/>
                      <w:b/>
                      <w:sz w:val="14"/>
                    </w:rPr>
                    <w:t>2</w:t>
                  </w:r>
                </w:p>
              </w:tc>
              <w:tc>
                <w:tcPr>
                  <w:tcW w:w="2126" w:type="dxa"/>
                  <w:tcBorders>
                    <w:top w:val="single" w:sz="4" w:space="0" w:color="auto"/>
                    <w:left w:val="single" w:sz="4" w:space="0" w:color="auto"/>
                    <w:bottom w:val="single" w:sz="12" w:space="0" w:color="auto"/>
                    <w:right w:val="single" w:sz="4" w:space="0" w:color="auto"/>
                  </w:tcBorders>
                  <w:shd w:val="clear" w:color="auto" w:fill="FFD200"/>
                  <w:hideMark/>
                </w:tcPr>
                <w:p w14:paraId="35F7729B" w14:textId="77777777" w:rsidR="002801ED" w:rsidRDefault="002801ED">
                  <w:pPr>
                    <w:jc w:val="center"/>
                    <w:rPr>
                      <w:rFonts w:ascii="Arial" w:hAnsi="Arial" w:cs="Arial"/>
                      <w:b/>
                      <w:sz w:val="14"/>
                      <w:szCs w:val="24"/>
                    </w:rPr>
                  </w:pPr>
                  <w:r>
                    <w:rPr>
                      <w:rFonts w:ascii="Arial" w:hAnsi="Arial" w:cs="Arial"/>
                      <w:b/>
                      <w:sz w:val="14"/>
                    </w:rPr>
                    <w:t>3</w:t>
                  </w:r>
                </w:p>
              </w:tc>
              <w:tc>
                <w:tcPr>
                  <w:tcW w:w="1134" w:type="dxa"/>
                  <w:tcBorders>
                    <w:top w:val="single" w:sz="4" w:space="0" w:color="auto"/>
                    <w:left w:val="single" w:sz="4" w:space="0" w:color="auto"/>
                    <w:bottom w:val="single" w:sz="12" w:space="0" w:color="auto"/>
                    <w:right w:val="single" w:sz="4" w:space="0" w:color="auto"/>
                  </w:tcBorders>
                  <w:shd w:val="clear" w:color="auto" w:fill="FFD200"/>
                  <w:hideMark/>
                </w:tcPr>
                <w:p w14:paraId="70F46F9C" w14:textId="77777777" w:rsidR="002801ED" w:rsidRDefault="002801ED">
                  <w:pPr>
                    <w:jc w:val="center"/>
                    <w:rPr>
                      <w:rFonts w:ascii="Arial" w:hAnsi="Arial" w:cs="Arial"/>
                      <w:b/>
                      <w:sz w:val="14"/>
                      <w:szCs w:val="24"/>
                    </w:rPr>
                  </w:pPr>
                  <w:r>
                    <w:rPr>
                      <w:rFonts w:ascii="Arial" w:hAnsi="Arial" w:cs="Arial"/>
                      <w:b/>
                      <w:sz w:val="14"/>
                    </w:rPr>
                    <w:t>4</w:t>
                  </w:r>
                </w:p>
              </w:tc>
              <w:tc>
                <w:tcPr>
                  <w:tcW w:w="1833" w:type="dxa"/>
                  <w:tcBorders>
                    <w:top w:val="single" w:sz="4" w:space="0" w:color="auto"/>
                    <w:left w:val="single" w:sz="4" w:space="0" w:color="auto"/>
                    <w:bottom w:val="single" w:sz="12" w:space="0" w:color="auto"/>
                    <w:right w:val="single" w:sz="4" w:space="0" w:color="auto"/>
                  </w:tcBorders>
                  <w:shd w:val="clear" w:color="auto" w:fill="FFD200"/>
                  <w:hideMark/>
                </w:tcPr>
                <w:p w14:paraId="6C6AA290" w14:textId="77777777" w:rsidR="002801ED" w:rsidRDefault="002801ED">
                  <w:pPr>
                    <w:jc w:val="center"/>
                    <w:rPr>
                      <w:rFonts w:ascii="Arial" w:hAnsi="Arial" w:cs="Arial"/>
                      <w:b/>
                      <w:sz w:val="14"/>
                      <w:szCs w:val="24"/>
                    </w:rPr>
                  </w:pPr>
                  <w:r>
                    <w:rPr>
                      <w:rFonts w:ascii="Arial" w:hAnsi="Arial" w:cs="Arial"/>
                      <w:b/>
                      <w:sz w:val="14"/>
                    </w:rPr>
                    <w:t>5</w:t>
                  </w:r>
                </w:p>
              </w:tc>
              <w:tc>
                <w:tcPr>
                  <w:tcW w:w="2693" w:type="dxa"/>
                  <w:tcBorders>
                    <w:top w:val="single" w:sz="4" w:space="0" w:color="auto"/>
                    <w:left w:val="single" w:sz="4" w:space="0" w:color="auto"/>
                    <w:bottom w:val="single" w:sz="12" w:space="0" w:color="auto"/>
                    <w:right w:val="single" w:sz="12" w:space="0" w:color="auto"/>
                  </w:tcBorders>
                  <w:shd w:val="clear" w:color="auto" w:fill="FFD200"/>
                  <w:hideMark/>
                </w:tcPr>
                <w:p w14:paraId="51EB67EC" w14:textId="77777777" w:rsidR="002801ED" w:rsidRDefault="002801ED">
                  <w:pPr>
                    <w:jc w:val="center"/>
                    <w:rPr>
                      <w:rFonts w:ascii="Arial" w:hAnsi="Arial" w:cs="Arial"/>
                      <w:b/>
                      <w:sz w:val="14"/>
                      <w:szCs w:val="24"/>
                    </w:rPr>
                  </w:pPr>
                  <w:r>
                    <w:rPr>
                      <w:rFonts w:ascii="Arial" w:hAnsi="Arial" w:cs="Arial"/>
                      <w:b/>
                      <w:sz w:val="14"/>
                    </w:rPr>
                    <w:t>6</w:t>
                  </w:r>
                </w:p>
              </w:tc>
            </w:tr>
            <w:tr w:rsidR="002801ED" w14:paraId="6B5F5427" w14:textId="77777777">
              <w:tc>
                <w:tcPr>
                  <w:tcW w:w="988" w:type="dxa"/>
                  <w:tcBorders>
                    <w:top w:val="single" w:sz="12" w:space="0" w:color="auto"/>
                    <w:left w:val="single" w:sz="12" w:space="0" w:color="auto"/>
                    <w:bottom w:val="single" w:sz="4" w:space="0" w:color="auto"/>
                    <w:right w:val="single" w:sz="4" w:space="0" w:color="auto"/>
                  </w:tcBorders>
                </w:tcPr>
                <w:p w14:paraId="18904002" w14:textId="77777777" w:rsidR="002801ED" w:rsidRDefault="002801ED">
                  <w:pPr>
                    <w:rPr>
                      <w:b/>
                      <w:sz w:val="22"/>
                      <w:szCs w:val="24"/>
                    </w:rPr>
                  </w:pPr>
                </w:p>
              </w:tc>
              <w:tc>
                <w:tcPr>
                  <w:tcW w:w="1701" w:type="dxa"/>
                  <w:tcBorders>
                    <w:top w:val="single" w:sz="12" w:space="0" w:color="auto"/>
                    <w:left w:val="single" w:sz="4" w:space="0" w:color="auto"/>
                    <w:bottom w:val="single" w:sz="4" w:space="0" w:color="auto"/>
                    <w:right w:val="single" w:sz="4" w:space="0" w:color="auto"/>
                  </w:tcBorders>
                </w:tcPr>
                <w:p w14:paraId="70F45C39" w14:textId="77777777" w:rsidR="002801ED" w:rsidRDefault="002801ED">
                  <w:pPr>
                    <w:rPr>
                      <w:b/>
                      <w:sz w:val="22"/>
                      <w:szCs w:val="24"/>
                    </w:rPr>
                  </w:pPr>
                </w:p>
              </w:tc>
              <w:tc>
                <w:tcPr>
                  <w:tcW w:w="2126" w:type="dxa"/>
                  <w:tcBorders>
                    <w:top w:val="single" w:sz="12" w:space="0" w:color="auto"/>
                    <w:left w:val="single" w:sz="4" w:space="0" w:color="auto"/>
                    <w:bottom w:val="single" w:sz="4" w:space="0" w:color="auto"/>
                    <w:right w:val="single" w:sz="4" w:space="0" w:color="auto"/>
                  </w:tcBorders>
                </w:tcPr>
                <w:p w14:paraId="6982EC31" w14:textId="77777777" w:rsidR="002801ED" w:rsidRDefault="002801ED">
                  <w:pPr>
                    <w:rPr>
                      <w:b/>
                      <w:sz w:val="22"/>
                      <w:szCs w:val="24"/>
                    </w:rPr>
                  </w:pPr>
                </w:p>
              </w:tc>
              <w:tc>
                <w:tcPr>
                  <w:tcW w:w="1134" w:type="dxa"/>
                  <w:tcBorders>
                    <w:top w:val="single" w:sz="12" w:space="0" w:color="auto"/>
                    <w:left w:val="single" w:sz="4" w:space="0" w:color="auto"/>
                    <w:bottom w:val="single" w:sz="4" w:space="0" w:color="auto"/>
                    <w:right w:val="single" w:sz="4" w:space="0" w:color="auto"/>
                  </w:tcBorders>
                </w:tcPr>
                <w:p w14:paraId="5EAC0CCF" w14:textId="77777777" w:rsidR="002801ED" w:rsidRDefault="002801ED">
                  <w:pPr>
                    <w:rPr>
                      <w:b/>
                      <w:sz w:val="22"/>
                      <w:szCs w:val="24"/>
                    </w:rPr>
                  </w:pPr>
                </w:p>
              </w:tc>
              <w:tc>
                <w:tcPr>
                  <w:tcW w:w="1833" w:type="dxa"/>
                  <w:tcBorders>
                    <w:top w:val="single" w:sz="12" w:space="0" w:color="auto"/>
                    <w:left w:val="single" w:sz="4" w:space="0" w:color="auto"/>
                    <w:bottom w:val="single" w:sz="4" w:space="0" w:color="auto"/>
                    <w:right w:val="single" w:sz="4" w:space="0" w:color="auto"/>
                  </w:tcBorders>
                </w:tcPr>
                <w:p w14:paraId="09744874" w14:textId="77777777" w:rsidR="002801ED" w:rsidRDefault="002801ED">
                  <w:pPr>
                    <w:rPr>
                      <w:b/>
                      <w:sz w:val="22"/>
                      <w:szCs w:val="24"/>
                    </w:rPr>
                  </w:pPr>
                </w:p>
              </w:tc>
              <w:tc>
                <w:tcPr>
                  <w:tcW w:w="2693" w:type="dxa"/>
                  <w:tcBorders>
                    <w:top w:val="single" w:sz="12" w:space="0" w:color="auto"/>
                    <w:left w:val="single" w:sz="4" w:space="0" w:color="auto"/>
                    <w:bottom w:val="single" w:sz="4" w:space="0" w:color="auto"/>
                    <w:right w:val="single" w:sz="12" w:space="0" w:color="auto"/>
                  </w:tcBorders>
                </w:tcPr>
                <w:p w14:paraId="4D0C4928" w14:textId="77777777" w:rsidR="002801ED" w:rsidRDefault="002801ED">
                  <w:pPr>
                    <w:rPr>
                      <w:b/>
                      <w:sz w:val="22"/>
                      <w:szCs w:val="24"/>
                    </w:rPr>
                  </w:pPr>
                </w:p>
              </w:tc>
            </w:tr>
            <w:tr w:rsidR="002801ED" w14:paraId="34F15491" w14:textId="77777777">
              <w:tc>
                <w:tcPr>
                  <w:tcW w:w="988" w:type="dxa"/>
                  <w:tcBorders>
                    <w:top w:val="single" w:sz="4" w:space="0" w:color="auto"/>
                    <w:left w:val="single" w:sz="12" w:space="0" w:color="auto"/>
                    <w:bottom w:val="single" w:sz="4" w:space="0" w:color="auto"/>
                    <w:right w:val="single" w:sz="4" w:space="0" w:color="auto"/>
                  </w:tcBorders>
                </w:tcPr>
                <w:p w14:paraId="432C4717" w14:textId="77777777" w:rsidR="002801ED" w:rsidRDefault="002801ED">
                  <w:pPr>
                    <w:rPr>
                      <w:b/>
                      <w:sz w:val="22"/>
                      <w:szCs w:val="24"/>
                    </w:rPr>
                  </w:pPr>
                </w:p>
              </w:tc>
              <w:tc>
                <w:tcPr>
                  <w:tcW w:w="1701" w:type="dxa"/>
                  <w:tcBorders>
                    <w:top w:val="single" w:sz="4" w:space="0" w:color="auto"/>
                    <w:left w:val="single" w:sz="4" w:space="0" w:color="auto"/>
                    <w:bottom w:val="single" w:sz="4" w:space="0" w:color="auto"/>
                    <w:right w:val="single" w:sz="4" w:space="0" w:color="auto"/>
                  </w:tcBorders>
                </w:tcPr>
                <w:p w14:paraId="14B01EFD" w14:textId="77777777" w:rsidR="002801ED" w:rsidRDefault="002801ED">
                  <w:pPr>
                    <w:rPr>
                      <w:b/>
                      <w:sz w:val="22"/>
                      <w:szCs w:val="24"/>
                    </w:rPr>
                  </w:pPr>
                </w:p>
              </w:tc>
              <w:tc>
                <w:tcPr>
                  <w:tcW w:w="2126" w:type="dxa"/>
                  <w:tcBorders>
                    <w:top w:val="single" w:sz="4" w:space="0" w:color="auto"/>
                    <w:left w:val="single" w:sz="4" w:space="0" w:color="auto"/>
                    <w:bottom w:val="single" w:sz="4" w:space="0" w:color="auto"/>
                    <w:right w:val="single" w:sz="4" w:space="0" w:color="auto"/>
                  </w:tcBorders>
                </w:tcPr>
                <w:p w14:paraId="43A19D63" w14:textId="77777777" w:rsidR="002801ED" w:rsidRDefault="002801ED">
                  <w:pPr>
                    <w:rPr>
                      <w:b/>
                      <w:sz w:val="22"/>
                      <w:szCs w:val="24"/>
                    </w:rPr>
                  </w:pPr>
                </w:p>
              </w:tc>
              <w:tc>
                <w:tcPr>
                  <w:tcW w:w="1134" w:type="dxa"/>
                  <w:tcBorders>
                    <w:top w:val="single" w:sz="4" w:space="0" w:color="auto"/>
                    <w:left w:val="single" w:sz="4" w:space="0" w:color="auto"/>
                    <w:bottom w:val="single" w:sz="4" w:space="0" w:color="auto"/>
                    <w:right w:val="single" w:sz="4" w:space="0" w:color="auto"/>
                  </w:tcBorders>
                </w:tcPr>
                <w:p w14:paraId="2A1FB1C3" w14:textId="77777777" w:rsidR="002801ED" w:rsidRDefault="002801ED">
                  <w:pPr>
                    <w:rPr>
                      <w:b/>
                      <w:sz w:val="22"/>
                      <w:szCs w:val="24"/>
                    </w:rPr>
                  </w:pPr>
                </w:p>
              </w:tc>
              <w:tc>
                <w:tcPr>
                  <w:tcW w:w="1833" w:type="dxa"/>
                  <w:tcBorders>
                    <w:top w:val="single" w:sz="4" w:space="0" w:color="auto"/>
                    <w:left w:val="single" w:sz="4" w:space="0" w:color="auto"/>
                    <w:bottom w:val="single" w:sz="4" w:space="0" w:color="auto"/>
                    <w:right w:val="single" w:sz="4" w:space="0" w:color="auto"/>
                  </w:tcBorders>
                </w:tcPr>
                <w:p w14:paraId="1CF354AB" w14:textId="77777777" w:rsidR="002801ED" w:rsidRDefault="002801ED">
                  <w:pPr>
                    <w:rPr>
                      <w:b/>
                      <w:sz w:val="22"/>
                      <w:szCs w:val="24"/>
                    </w:rPr>
                  </w:pPr>
                </w:p>
              </w:tc>
              <w:tc>
                <w:tcPr>
                  <w:tcW w:w="2693" w:type="dxa"/>
                  <w:tcBorders>
                    <w:top w:val="single" w:sz="4" w:space="0" w:color="auto"/>
                    <w:left w:val="single" w:sz="4" w:space="0" w:color="auto"/>
                    <w:bottom w:val="single" w:sz="4" w:space="0" w:color="auto"/>
                    <w:right w:val="single" w:sz="12" w:space="0" w:color="auto"/>
                  </w:tcBorders>
                </w:tcPr>
                <w:p w14:paraId="3E03DAE5" w14:textId="77777777" w:rsidR="002801ED" w:rsidRDefault="002801ED">
                  <w:pPr>
                    <w:rPr>
                      <w:b/>
                      <w:sz w:val="22"/>
                      <w:szCs w:val="24"/>
                    </w:rPr>
                  </w:pPr>
                </w:p>
              </w:tc>
            </w:tr>
            <w:tr w:rsidR="002801ED" w14:paraId="5AD34307" w14:textId="77777777">
              <w:tc>
                <w:tcPr>
                  <w:tcW w:w="988" w:type="dxa"/>
                  <w:tcBorders>
                    <w:top w:val="single" w:sz="4" w:space="0" w:color="auto"/>
                    <w:left w:val="single" w:sz="12" w:space="0" w:color="auto"/>
                    <w:bottom w:val="single" w:sz="12" w:space="0" w:color="auto"/>
                    <w:right w:val="single" w:sz="4" w:space="0" w:color="auto"/>
                  </w:tcBorders>
                </w:tcPr>
                <w:p w14:paraId="2945FC32" w14:textId="77777777" w:rsidR="002801ED" w:rsidRDefault="002801ED">
                  <w:pPr>
                    <w:rPr>
                      <w:b/>
                      <w:sz w:val="22"/>
                      <w:szCs w:val="24"/>
                    </w:rPr>
                  </w:pPr>
                </w:p>
              </w:tc>
              <w:tc>
                <w:tcPr>
                  <w:tcW w:w="1701" w:type="dxa"/>
                  <w:tcBorders>
                    <w:top w:val="single" w:sz="4" w:space="0" w:color="auto"/>
                    <w:left w:val="single" w:sz="4" w:space="0" w:color="auto"/>
                    <w:bottom w:val="single" w:sz="12" w:space="0" w:color="auto"/>
                    <w:right w:val="single" w:sz="4" w:space="0" w:color="auto"/>
                  </w:tcBorders>
                </w:tcPr>
                <w:p w14:paraId="7CE8C282" w14:textId="77777777" w:rsidR="002801ED" w:rsidRDefault="002801ED">
                  <w:pPr>
                    <w:rPr>
                      <w:b/>
                      <w:sz w:val="22"/>
                      <w:szCs w:val="24"/>
                    </w:rPr>
                  </w:pPr>
                </w:p>
              </w:tc>
              <w:tc>
                <w:tcPr>
                  <w:tcW w:w="2126" w:type="dxa"/>
                  <w:tcBorders>
                    <w:top w:val="single" w:sz="4" w:space="0" w:color="auto"/>
                    <w:left w:val="single" w:sz="4" w:space="0" w:color="auto"/>
                    <w:bottom w:val="single" w:sz="12" w:space="0" w:color="auto"/>
                    <w:right w:val="single" w:sz="4" w:space="0" w:color="auto"/>
                  </w:tcBorders>
                </w:tcPr>
                <w:p w14:paraId="087AE5D9" w14:textId="77777777" w:rsidR="002801ED" w:rsidRDefault="002801ED">
                  <w:pPr>
                    <w:rPr>
                      <w:b/>
                      <w:sz w:val="22"/>
                      <w:szCs w:val="24"/>
                    </w:rPr>
                  </w:pPr>
                </w:p>
              </w:tc>
              <w:tc>
                <w:tcPr>
                  <w:tcW w:w="1134" w:type="dxa"/>
                  <w:tcBorders>
                    <w:top w:val="single" w:sz="4" w:space="0" w:color="auto"/>
                    <w:left w:val="single" w:sz="4" w:space="0" w:color="auto"/>
                    <w:bottom w:val="single" w:sz="12" w:space="0" w:color="auto"/>
                    <w:right w:val="single" w:sz="4" w:space="0" w:color="auto"/>
                  </w:tcBorders>
                </w:tcPr>
                <w:p w14:paraId="6DD0699B" w14:textId="77777777" w:rsidR="002801ED" w:rsidRDefault="002801ED">
                  <w:pPr>
                    <w:rPr>
                      <w:b/>
                      <w:sz w:val="22"/>
                      <w:szCs w:val="24"/>
                    </w:rPr>
                  </w:pPr>
                </w:p>
              </w:tc>
              <w:tc>
                <w:tcPr>
                  <w:tcW w:w="1833" w:type="dxa"/>
                  <w:tcBorders>
                    <w:top w:val="single" w:sz="4" w:space="0" w:color="auto"/>
                    <w:left w:val="single" w:sz="4" w:space="0" w:color="auto"/>
                    <w:bottom w:val="single" w:sz="12" w:space="0" w:color="auto"/>
                    <w:right w:val="single" w:sz="4" w:space="0" w:color="auto"/>
                  </w:tcBorders>
                </w:tcPr>
                <w:p w14:paraId="6F704CDA" w14:textId="77777777" w:rsidR="002801ED" w:rsidRDefault="002801ED">
                  <w:pPr>
                    <w:rPr>
                      <w:b/>
                      <w:sz w:val="22"/>
                      <w:szCs w:val="24"/>
                    </w:rPr>
                  </w:pPr>
                </w:p>
              </w:tc>
              <w:tc>
                <w:tcPr>
                  <w:tcW w:w="2693" w:type="dxa"/>
                  <w:tcBorders>
                    <w:top w:val="single" w:sz="4" w:space="0" w:color="auto"/>
                    <w:left w:val="single" w:sz="4" w:space="0" w:color="auto"/>
                    <w:bottom w:val="single" w:sz="12" w:space="0" w:color="auto"/>
                    <w:right w:val="single" w:sz="12" w:space="0" w:color="auto"/>
                  </w:tcBorders>
                </w:tcPr>
                <w:p w14:paraId="42413677" w14:textId="77777777" w:rsidR="002801ED" w:rsidRDefault="002801ED">
                  <w:pPr>
                    <w:rPr>
                      <w:b/>
                      <w:sz w:val="22"/>
                      <w:szCs w:val="24"/>
                    </w:rPr>
                  </w:pPr>
                </w:p>
              </w:tc>
            </w:tr>
          </w:tbl>
          <w:p w14:paraId="75BF4E8A" w14:textId="79A58CBC" w:rsidR="002801ED" w:rsidRDefault="002801ED">
            <w:pPr>
              <w:rPr>
                <w:b/>
                <w:sz w:val="22"/>
                <w:szCs w:val="24"/>
              </w:rPr>
            </w:pPr>
          </w:p>
        </w:tc>
      </w:tr>
    </w:tbl>
    <w:p w14:paraId="4FEA2209" w14:textId="77777777" w:rsidR="002801ED" w:rsidRDefault="002801ED" w:rsidP="002801ED">
      <w:pPr>
        <w:rPr>
          <w:szCs w:val="24"/>
        </w:rPr>
      </w:pPr>
    </w:p>
    <w:tbl>
      <w:tblPr>
        <w:tblW w:w="10068" w:type="dxa"/>
        <w:jc w:val="center"/>
        <w:tblCellMar>
          <w:left w:w="0" w:type="dxa"/>
          <w:right w:w="0" w:type="dxa"/>
        </w:tblCellMar>
        <w:tblLook w:val="04A0" w:firstRow="1" w:lastRow="0" w:firstColumn="1" w:lastColumn="0" w:noHBand="0" w:noVBand="1"/>
      </w:tblPr>
      <w:tblGrid>
        <w:gridCol w:w="10068"/>
      </w:tblGrid>
      <w:tr w:rsidR="002801ED" w14:paraId="1C0FDAC3" w14:textId="77777777" w:rsidTr="002801ED">
        <w:trPr>
          <w:trHeight w:val="13149"/>
          <w:jc w:val="center"/>
        </w:trPr>
        <w:tc>
          <w:tcPr>
            <w:tcW w:w="10068" w:type="dxa"/>
            <w:tcMar>
              <w:top w:w="0" w:type="dxa"/>
              <w:left w:w="108" w:type="dxa"/>
              <w:bottom w:w="0" w:type="dxa"/>
              <w:right w:w="108" w:type="dxa"/>
            </w:tcMar>
          </w:tcPr>
          <w:p w14:paraId="642889CF" w14:textId="77777777" w:rsidR="002801ED" w:rsidRDefault="002801ED">
            <w:pPr>
              <w:jc w:val="center"/>
              <w:rPr>
                <w:b/>
                <w:sz w:val="22"/>
                <w:szCs w:val="24"/>
              </w:rPr>
            </w:pPr>
            <w:r>
              <w:rPr>
                <w:b/>
                <w:sz w:val="22"/>
              </w:rPr>
              <w:lastRenderedPageBreak/>
              <w:t>СХЕМА</w:t>
            </w:r>
            <w:r>
              <w:rPr>
                <w:sz w:val="22"/>
              </w:rPr>
              <w:footnoteReference w:id="1"/>
            </w:r>
          </w:p>
          <w:p w14:paraId="023BC28A" w14:textId="77777777" w:rsidR="002801ED" w:rsidRDefault="002801ED">
            <w:pPr>
              <w:jc w:val="center"/>
              <w:rPr>
                <w:b/>
                <w:sz w:val="22"/>
              </w:rPr>
            </w:pPr>
            <w:r>
              <w:rPr>
                <w:b/>
                <w:sz w:val="22"/>
              </w:rPr>
              <w:t>подготовки аппаратов, трубопроводов, оборудования и</w:t>
            </w:r>
          </w:p>
          <w:p w14:paraId="49A2D0AB" w14:textId="77777777" w:rsidR="002801ED" w:rsidRDefault="002801ED">
            <w:pPr>
              <w:jc w:val="center"/>
              <w:rPr>
                <w:b/>
                <w:sz w:val="22"/>
              </w:rPr>
            </w:pPr>
            <w:r>
              <w:rPr>
                <w:b/>
                <w:sz w:val="22"/>
              </w:rPr>
              <w:t>места к проведению огневых работ</w:t>
            </w:r>
          </w:p>
          <w:p w14:paraId="062C143B" w14:textId="77777777" w:rsidR="002801ED" w:rsidRDefault="002801ED">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1610"/>
              <w:gridCol w:w="243"/>
              <w:gridCol w:w="1795"/>
              <w:gridCol w:w="243"/>
              <w:gridCol w:w="1239"/>
              <w:gridCol w:w="243"/>
              <w:gridCol w:w="1217"/>
            </w:tblGrid>
            <w:tr w:rsidR="002801ED" w14:paraId="282E6FBD" w14:textId="77777777">
              <w:trPr>
                <w:trHeight w:val="340"/>
              </w:trPr>
              <w:tc>
                <w:tcPr>
                  <w:tcW w:w="3168" w:type="dxa"/>
                  <w:tcBorders>
                    <w:top w:val="nil"/>
                    <w:left w:val="nil"/>
                    <w:bottom w:val="nil"/>
                    <w:right w:val="nil"/>
                  </w:tcBorders>
                </w:tcPr>
                <w:p w14:paraId="6410D953" w14:textId="77777777" w:rsidR="002801ED" w:rsidRDefault="002801ED">
                  <w:pPr>
                    <w:rPr>
                      <w:b/>
                      <w:sz w:val="22"/>
                      <w:szCs w:val="24"/>
                    </w:rPr>
                  </w:pPr>
                </w:p>
                <w:p w14:paraId="756E2056" w14:textId="77777777" w:rsidR="002801ED" w:rsidRDefault="002801ED">
                  <w:pPr>
                    <w:rPr>
                      <w:b/>
                      <w:sz w:val="22"/>
                    </w:rPr>
                  </w:pPr>
                </w:p>
                <w:p w14:paraId="1CDB859F" w14:textId="77777777" w:rsidR="002801ED" w:rsidRDefault="002801ED">
                  <w:pPr>
                    <w:rPr>
                      <w:b/>
                      <w:sz w:val="22"/>
                    </w:rPr>
                  </w:pPr>
                </w:p>
                <w:p w14:paraId="2CA1DA56" w14:textId="77777777" w:rsidR="002801ED" w:rsidRDefault="002801ED">
                  <w:pPr>
                    <w:rPr>
                      <w:b/>
                      <w:sz w:val="22"/>
                    </w:rPr>
                  </w:pPr>
                </w:p>
                <w:p w14:paraId="5841EA36" w14:textId="77777777" w:rsidR="002801ED" w:rsidRDefault="002801ED">
                  <w:pPr>
                    <w:rPr>
                      <w:b/>
                      <w:sz w:val="22"/>
                    </w:rPr>
                  </w:pPr>
                </w:p>
                <w:p w14:paraId="73C2F2B4" w14:textId="77777777" w:rsidR="002801ED" w:rsidRDefault="002801ED">
                  <w:pPr>
                    <w:rPr>
                      <w:b/>
                      <w:sz w:val="22"/>
                    </w:rPr>
                  </w:pPr>
                </w:p>
                <w:p w14:paraId="18E5E279" w14:textId="77777777" w:rsidR="002801ED" w:rsidRDefault="002801ED">
                  <w:pPr>
                    <w:rPr>
                      <w:b/>
                      <w:sz w:val="22"/>
                    </w:rPr>
                  </w:pPr>
                </w:p>
                <w:p w14:paraId="462DF1D5" w14:textId="77777777" w:rsidR="002801ED" w:rsidRDefault="002801ED">
                  <w:pPr>
                    <w:rPr>
                      <w:b/>
                      <w:sz w:val="22"/>
                    </w:rPr>
                  </w:pPr>
                </w:p>
                <w:p w14:paraId="6BA342DB" w14:textId="77777777" w:rsidR="002801ED" w:rsidRDefault="002801ED">
                  <w:pPr>
                    <w:rPr>
                      <w:b/>
                      <w:sz w:val="22"/>
                    </w:rPr>
                  </w:pPr>
                </w:p>
                <w:p w14:paraId="7148BA86" w14:textId="77777777" w:rsidR="002801ED" w:rsidRDefault="002801ED">
                  <w:pPr>
                    <w:rPr>
                      <w:b/>
                      <w:sz w:val="22"/>
                    </w:rPr>
                  </w:pPr>
                </w:p>
                <w:p w14:paraId="0E28A756" w14:textId="77777777" w:rsidR="002801ED" w:rsidRDefault="002801ED">
                  <w:pPr>
                    <w:rPr>
                      <w:b/>
                      <w:sz w:val="22"/>
                    </w:rPr>
                  </w:pPr>
                </w:p>
                <w:p w14:paraId="48A83D12" w14:textId="77777777" w:rsidR="002801ED" w:rsidRDefault="002801ED">
                  <w:pPr>
                    <w:rPr>
                      <w:b/>
                      <w:sz w:val="22"/>
                    </w:rPr>
                  </w:pPr>
                </w:p>
                <w:p w14:paraId="793BC988" w14:textId="77777777" w:rsidR="002801ED" w:rsidRDefault="002801ED">
                  <w:pPr>
                    <w:rPr>
                      <w:b/>
                      <w:sz w:val="22"/>
                    </w:rPr>
                  </w:pPr>
                </w:p>
                <w:p w14:paraId="05AF5920" w14:textId="77777777" w:rsidR="002801ED" w:rsidRDefault="002801ED">
                  <w:pPr>
                    <w:rPr>
                      <w:b/>
                      <w:sz w:val="22"/>
                      <w:szCs w:val="24"/>
                    </w:rPr>
                  </w:pPr>
                  <w:r>
                    <w:rPr>
                      <w:b/>
                      <w:sz w:val="22"/>
                    </w:rPr>
                    <w:t>Начальник СП</w:t>
                  </w:r>
                </w:p>
              </w:tc>
              <w:tc>
                <w:tcPr>
                  <w:tcW w:w="1564" w:type="dxa"/>
                  <w:tcBorders>
                    <w:top w:val="nil"/>
                    <w:left w:val="nil"/>
                    <w:bottom w:val="single" w:sz="4" w:space="0" w:color="auto"/>
                    <w:right w:val="nil"/>
                  </w:tcBorders>
                </w:tcPr>
                <w:p w14:paraId="32FAD7B3" w14:textId="77777777" w:rsidR="002801ED" w:rsidRDefault="002801ED">
                  <w:pPr>
                    <w:rPr>
                      <w:b/>
                      <w:sz w:val="22"/>
                      <w:szCs w:val="24"/>
                    </w:rPr>
                  </w:pPr>
                </w:p>
              </w:tc>
              <w:tc>
                <w:tcPr>
                  <w:tcW w:w="236" w:type="dxa"/>
                  <w:tcBorders>
                    <w:top w:val="nil"/>
                    <w:left w:val="nil"/>
                    <w:bottom w:val="nil"/>
                    <w:right w:val="nil"/>
                  </w:tcBorders>
                </w:tcPr>
                <w:p w14:paraId="5C31B4E8" w14:textId="77777777" w:rsidR="002801ED" w:rsidRDefault="002801ED">
                  <w:pPr>
                    <w:rPr>
                      <w:b/>
                      <w:sz w:val="22"/>
                      <w:szCs w:val="24"/>
                    </w:rPr>
                  </w:pPr>
                </w:p>
              </w:tc>
              <w:tc>
                <w:tcPr>
                  <w:tcW w:w="1744" w:type="dxa"/>
                  <w:tcBorders>
                    <w:top w:val="nil"/>
                    <w:left w:val="nil"/>
                    <w:bottom w:val="single" w:sz="4" w:space="0" w:color="auto"/>
                    <w:right w:val="nil"/>
                  </w:tcBorders>
                </w:tcPr>
                <w:p w14:paraId="79F62209" w14:textId="77777777" w:rsidR="002801ED" w:rsidRDefault="002801ED">
                  <w:pPr>
                    <w:rPr>
                      <w:b/>
                      <w:sz w:val="22"/>
                      <w:szCs w:val="24"/>
                    </w:rPr>
                  </w:pPr>
                </w:p>
              </w:tc>
              <w:tc>
                <w:tcPr>
                  <w:tcW w:w="236" w:type="dxa"/>
                  <w:tcBorders>
                    <w:top w:val="nil"/>
                    <w:left w:val="nil"/>
                    <w:bottom w:val="nil"/>
                    <w:right w:val="nil"/>
                  </w:tcBorders>
                </w:tcPr>
                <w:p w14:paraId="7284B9D7" w14:textId="77777777" w:rsidR="002801ED" w:rsidRDefault="002801ED">
                  <w:pPr>
                    <w:rPr>
                      <w:b/>
                      <w:sz w:val="22"/>
                      <w:szCs w:val="24"/>
                    </w:rPr>
                  </w:pPr>
                </w:p>
              </w:tc>
              <w:tc>
                <w:tcPr>
                  <w:tcW w:w="1204" w:type="dxa"/>
                  <w:tcBorders>
                    <w:top w:val="nil"/>
                    <w:left w:val="nil"/>
                    <w:bottom w:val="single" w:sz="4" w:space="0" w:color="auto"/>
                    <w:right w:val="nil"/>
                  </w:tcBorders>
                </w:tcPr>
                <w:p w14:paraId="68DA4FA2" w14:textId="77777777" w:rsidR="002801ED" w:rsidRDefault="002801ED">
                  <w:pPr>
                    <w:rPr>
                      <w:b/>
                      <w:sz w:val="22"/>
                      <w:szCs w:val="24"/>
                    </w:rPr>
                  </w:pPr>
                </w:p>
              </w:tc>
              <w:tc>
                <w:tcPr>
                  <w:tcW w:w="236" w:type="dxa"/>
                  <w:tcBorders>
                    <w:top w:val="nil"/>
                    <w:left w:val="nil"/>
                    <w:bottom w:val="nil"/>
                    <w:right w:val="nil"/>
                  </w:tcBorders>
                </w:tcPr>
                <w:p w14:paraId="1A2DF4A9" w14:textId="77777777" w:rsidR="002801ED" w:rsidRDefault="002801ED">
                  <w:pPr>
                    <w:rPr>
                      <w:b/>
                      <w:sz w:val="22"/>
                      <w:szCs w:val="24"/>
                    </w:rPr>
                  </w:pPr>
                </w:p>
              </w:tc>
              <w:tc>
                <w:tcPr>
                  <w:tcW w:w="1182" w:type="dxa"/>
                  <w:tcBorders>
                    <w:top w:val="nil"/>
                    <w:left w:val="nil"/>
                    <w:bottom w:val="single" w:sz="4" w:space="0" w:color="auto"/>
                    <w:right w:val="nil"/>
                  </w:tcBorders>
                </w:tcPr>
                <w:p w14:paraId="700FC611" w14:textId="77777777" w:rsidR="002801ED" w:rsidRDefault="002801ED">
                  <w:pPr>
                    <w:rPr>
                      <w:b/>
                      <w:sz w:val="22"/>
                      <w:szCs w:val="24"/>
                    </w:rPr>
                  </w:pPr>
                </w:p>
              </w:tc>
            </w:tr>
            <w:tr w:rsidR="002801ED" w14:paraId="3DD62854" w14:textId="77777777">
              <w:trPr>
                <w:trHeight w:val="340"/>
              </w:trPr>
              <w:tc>
                <w:tcPr>
                  <w:tcW w:w="3168" w:type="dxa"/>
                  <w:tcBorders>
                    <w:top w:val="nil"/>
                    <w:left w:val="nil"/>
                    <w:bottom w:val="nil"/>
                    <w:right w:val="nil"/>
                  </w:tcBorders>
                </w:tcPr>
                <w:p w14:paraId="18817F5A" w14:textId="77777777" w:rsidR="002801ED" w:rsidRDefault="002801ED">
                  <w:pPr>
                    <w:rPr>
                      <w:b/>
                      <w:sz w:val="22"/>
                      <w:szCs w:val="24"/>
                    </w:rPr>
                  </w:pPr>
                </w:p>
              </w:tc>
              <w:tc>
                <w:tcPr>
                  <w:tcW w:w="1564" w:type="dxa"/>
                  <w:tcBorders>
                    <w:top w:val="single" w:sz="4" w:space="0" w:color="auto"/>
                    <w:left w:val="nil"/>
                    <w:bottom w:val="nil"/>
                    <w:right w:val="nil"/>
                  </w:tcBorders>
                  <w:hideMark/>
                </w:tcPr>
                <w:p w14:paraId="3AFF636E" w14:textId="77777777" w:rsidR="002801ED" w:rsidRDefault="002801ED">
                  <w:pPr>
                    <w:jc w:val="center"/>
                    <w:rPr>
                      <w:sz w:val="20"/>
                      <w:szCs w:val="20"/>
                    </w:rPr>
                  </w:pPr>
                  <w:r>
                    <w:rPr>
                      <w:sz w:val="20"/>
                      <w:szCs w:val="20"/>
                    </w:rPr>
                    <w:t>подпись</w:t>
                  </w:r>
                </w:p>
              </w:tc>
              <w:tc>
                <w:tcPr>
                  <w:tcW w:w="236" w:type="dxa"/>
                  <w:tcBorders>
                    <w:top w:val="nil"/>
                    <w:left w:val="nil"/>
                    <w:bottom w:val="nil"/>
                    <w:right w:val="nil"/>
                  </w:tcBorders>
                </w:tcPr>
                <w:p w14:paraId="72965497" w14:textId="77777777" w:rsidR="002801ED" w:rsidRDefault="002801ED">
                  <w:pPr>
                    <w:jc w:val="center"/>
                    <w:rPr>
                      <w:sz w:val="20"/>
                      <w:szCs w:val="20"/>
                    </w:rPr>
                  </w:pPr>
                </w:p>
              </w:tc>
              <w:tc>
                <w:tcPr>
                  <w:tcW w:w="1744" w:type="dxa"/>
                  <w:tcBorders>
                    <w:top w:val="single" w:sz="4" w:space="0" w:color="auto"/>
                    <w:left w:val="nil"/>
                    <w:bottom w:val="nil"/>
                    <w:right w:val="nil"/>
                  </w:tcBorders>
                  <w:hideMark/>
                </w:tcPr>
                <w:p w14:paraId="0C3818B3" w14:textId="77777777" w:rsidR="002801ED" w:rsidRDefault="002801ED">
                  <w:pPr>
                    <w:jc w:val="center"/>
                    <w:rPr>
                      <w:sz w:val="20"/>
                      <w:szCs w:val="20"/>
                    </w:rPr>
                  </w:pPr>
                  <w:r>
                    <w:rPr>
                      <w:sz w:val="20"/>
                      <w:szCs w:val="20"/>
                    </w:rPr>
                    <w:t>И.О. Фамилия</w:t>
                  </w:r>
                </w:p>
              </w:tc>
              <w:tc>
                <w:tcPr>
                  <w:tcW w:w="236" w:type="dxa"/>
                  <w:tcBorders>
                    <w:top w:val="nil"/>
                    <w:left w:val="nil"/>
                    <w:bottom w:val="nil"/>
                    <w:right w:val="nil"/>
                  </w:tcBorders>
                </w:tcPr>
                <w:p w14:paraId="5F183775" w14:textId="77777777" w:rsidR="002801ED" w:rsidRDefault="002801ED">
                  <w:pPr>
                    <w:jc w:val="center"/>
                    <w:rPr>
                      <w:sz w:val="20"/>
                      <w:szCs w:val="20"/>
                    </w:rPr>
                  </w:pPr>
                </w:p>
              </w:tc>
              <w:tc>
                <w:tcPr>
                  <w:tcW w:w="1204" w:type="dxa"/>
                  <w:tcBorders>
                    <w:top w:val="single" w:sz="4" w:space="0" w:color="auto"/>
                    <w:left w:val="nil"/>
                    <w:bottom w:val="nil"/>
                    <w:right w:val="nil"/>
                  </w:tcBorders>
                  <w:hideMark/>
                </w:tcPr>
                <w:p w14:paraId="3F1478B1" w14:textId="77777777" w:rsidR="002801ED" w:rsidRDefault="002801ED">
                  <w:pPr>
                    <w:jc w:val="center"/>
                    <w:rPr>
                      <w:sz w:val="20"/>
                      <w:szCs w:val="20"/>
                    </w:rPr>
                  </w:pPr>
                  <w:r>
                    <w:rPr>
                      <w:sz w:val="20"/>
                      <w:szCs w:val="20"/>
                    </w:rPr>
                    <w:t>дата</w:t>
                  </w:r>
                </w:p>
              </w:tc>
              <w:tc>
                <w:tcPr>
                  <w:tcW w:w="236" w:type="dxa"/>
                  <w:tcBorders>
                    <w:top w:val="nil"/>
                    <w:left w:val="nil"/>
                    <w:bottom w:val="nil"/>
                    <w:right w:val="nil"/>
                  </w:tcBorders>
                </w:tcPr>
                <w:p w14:paraId="0F66FB71" w14:textId="77777777" w:rsidR="002801ED" w:rsidRDefault="002801ED">
                  <w:pPr>
                    <w:jc w:val="center"/>
                    <w:rPr>
                      <w:sz w:val="20"/>
                      <w:szCs w:val="20"/>
                    </w:rPr>
                  </w:pPr>
                </w:p>
              </w:tc>
              <w:tc>
                <w:tcPr>
                  <w:tcW w:w="1182" w:type="dxa"/>
                  <w:tcBorders>
                    <w:top w:val="single" w:sz="4" w:space="0" w:color="auto"/>
                    <w:left w:val="nil"/>
                    <w:bottom w:val="nil"/>
                    <w:right w:val="nil"/>
                  </w:tcBorders>
                  <w:hideMark/>
                </w:tcPr>
                <w:p w14:paraId="7CC8C90E" w14:textId="77777777" w:rsidR="002801ED" w:rsidRDefault="002801ED">
                  <w:pPr>
                    <w:jc w:val="center"/>
                    <w:rPr>
                      <w:sz w:val="20"/>
                      <w:szCs w:val="20"/>
                    </w:rPr>
                  </w:pPr>
                  <w:r>
                    <w:rPr>
                      <w:sz w:val="20"/>
                      <w:szCs w:val="20"/>
                    </w:rPr>
                    <w:t>время</w:t>
                  </w:r>
                </w:p>
              </w:tc>
            </w:tr>
          </w:tbl>
          <w:p w14:paraId="5BD5FD4C" w14:textId="77777777" w:rsidR="002801ED" w:rsidRDefault="002801ED">
            <w:pPr>
              <w:rPr>
                <w:b/>
                <w:sz w:val="22"/>
                <w:szCs w:val="24"/>
              </w:rPr>
            </w:pPr>
          </w:p>
          <w:p w14:paraId="3B634432" w14:textId="77777777" w:rsidR="002801ED" w:rsidRDefault="002801ED">
            <w:pPr>
              <w:rPr>
                <w:b/>
                <w:sz w:val="22"/>
              </w:rPr>
            </w:pPr>
          </w:p>
          <w:p w14:paraId="6A3C081B" w14:textId="77777777" w:rsidR="002801ED" w:rsidRDefault="002801ED">
            <w:pPr>
              <w:jc w:val="center"/>
              <w:rPr>
                <w:b/>
                <w:sz w:val="22"/>
                <w:szCs w:val="24"/>
              </w:rPr>
            </w:pPr>
          </w:p>
        </w:tc>
      </w:tr>
    </w:tbl>
    <w:p w14:paraId="27483459" w14:textId="77777777" w:rsidR="002801ED" w:rsidRDefault="002801ED" w:rsidP="002801ED">
      <w:pPr>
        <w:rPr>
          <w:lang w:eastAsia="x-none"/>
        </w:rPr>
        <w:sectPr w:rsidR="002801ED" w:rsidSect="002801ED">
          <w:pgSz w:w="11906" w:h="16838"/>
          <w:pgMar w:top="567" w:right="851" w:bottom="1134" w:left="567" w:header="737" w:footer="680" w:gutter="0"/>
          <w:cols w:space="720"/>
          <w:docGrid w:linePitch="326"/>
        </w:sectPr>
      </w:pPr>
    </w:p>
    <w:p w14:paraId="78CDF0B2" w14:textId="77777777" w:rsidR="00106938" w:rsidRDefault="00CF5417">
      <w:pPr>
        <w:pStyle w:val="20"/>
        <w:keepNext w:val="0"/>
        <w:numPr>
          <w:ilvl w:val="0"/>
          <w:numId w:val="0"/>
        </w:numPr>
        <w:spacing w:before="0" w:after="0"/>
        <w:jc w:val="both"/>
        <w:rPr>
          <w:i w:val="0"/>
          <w:caps/>
          <w:sz w:val="24"/>
        </w:rPr>
      </w:pPr>
      <w:bookmarkStart w:id="131" w:name="_Приложение_3_Журнал"/>
      <w:bookmarkStart w:id="132" w:name="_Приложение_2._Журнал"/>
      <w:bookmarkStart w:id="133" w:name="_Toc277579535"/>
      <w:bookmarkStart w:id="134" w:name="_Toc299975646"/>
      <w:bookmarkStart w:id="135" w:name="_Toc360441072"/>
      <w:bookmarkStart w:id="136" w:name="_Toc362865357"/>
      <w:bookmarkStart w:id="137" w:name="_Toc362875296"/>
      <w:bookmarkStart w:id="138" w:name="_Toc395793091"/>
      <w:bookmarkStart w:id="139" w:name="_Toc395798846"/>
      <w:bookmarkStart w:id="140" w:name="_Toc395799079"/>
      <w:bookmarkStart w:id="141" w:name="_Toc396380471"/>
      <w:bookmarkStart w:id="142" w:name="_Toc518376781"/>
      <w:bookmarkStart w:id="143" w:name="_Toc518481659"/>
      <w:bookmarkStart w:id="144" w:name="Приложение2"/>
      <w:bookmarkEnd w:id="131"/>
      <w:bookmarkEnd w:id="132"/>
      <w:r w:rsidRPr="00CC4C3A">
        <w:rPr>
          <w:i w:val="0"/>
          <w:caps/>
          <w:sz w:val="24"/>
        </w:rPr>
        <w:lastRenderedPageBreak/>
        <w:t xml:space="preserve">Приложение </w:t>
      </w:r>
      <w:r w:rsidR="00BB1FD8">
        <w:rPr>
          <w:i w:val="0"/>
          <w:caps/>
          <w:sz w:val="24"/>
        </w:rPr>
        <w:t>2</w:t>
      </w:r>
      <w:r w:rsidR="00317CB2">
        <w:rPr>
          <w:i w:val="0"/>
          <w:caps/>
          <w:sz w:val="24"/>
        </w:rPr>
        <w:t xml:space="preserve">. </w:t>
      </w:r>
      <w:r w:rsidRPr="00CC4C3A">
        <w:rPr>
          <w:i w:val="0"/>
          <w:caps/>
          <w:sz w:val="24"/>
        </w:rPr>
        <w:t>Журнал регистрации нарядов-</w:t>
      </w:r>
      <w:r>
        <w:rPr>
          <w:i w:val="0"/>
          <w:caps/>
          <w:sz w:val="24"/>
        </w:rPr>
        <w:t xml:space="preserve">допусков на выполнение огневых </w:t>
      </w:r>
      <w:r w:rsidR="00317CB2">
        <w:rPr>
          <w:i w:val="0"/>
          <w:caps/>
          <w:sz w:val="24"/>
        </w:rPr>
        <w:t xml:space="preserve">и </w:t>
      </w:r>
      <w:r w:rsidRPr="00CC4C3A">
        <w:rPr>
          <w:i w:val="0"/>
          <w:caps/>
          <w:sz w:val="24"/>
        </w:rPr>
        <w:t>газоопасных работ</w:t>
      </w:r>
      <w:bookmarkEnd w:id="133"/>
      <w:r>
        <w:rPr>
          <w:i w:val="0"/>
          <w:caps/>
          <w:sz w:val="24"/>
        </w:rPr>
        <w:t xml:space="preserve"> с повышенной опасностью</w:t>
      </w:r>
      <w:bookmarkEnd w:id="134"/>
      <w:bookmarkEnd w:id="135"/>
      <w:bookmarkEnd w:id="136"/>
      <w:bookmarkEnd w:id="137"/>
      <w:bookmarkEnd w:id="138"/>
      <w:bookmarkEnd w:id="139"/>
      <w:bookmarkEnd w:id="140"/>
      <w:bookmarkEnd w:id="141"/>
      <w:bookmarkEnd w:id="142"/>
      <w:bookmarkEnd w:id="143"/>
    </w:p>
    <w:p w14:paraId="5074AE69" w14:textId="56D07CAE" w:rsidR="00D71691" w:rsidRDefault="00D71691" w:rsidP="00A71F90">
      <w:pPr>
        <w:jc w:val="right"/>
        <w:rPr>
          <w:color w:val="000000"/>
          <w:szCs w:val="24"/>
        </w:rPr>
      </w:pPr>
      <w:bookmarkStart w:id="145" w:name="_Toc277579536"/>
      <w:bookmarkEnd w:id="144"/>
      <w:r w:rsidRPr="00E334F9">
        <w:rPr>
          <w:rFonts w:ascii="Arial" w:hAnsi="Arial" w:cs="Arial"/>
          <w:b/>
          <w:sz w:val="20"/>
          <w:szCs w:val="20"/>
        </w:rPr>
        <w:t>Таблица</w:t>
      </w:r>
      <w:r>
        <w:rPr>
          <w:rFonts w:ascii="Arial" w:hAnsi="Arial" w:cs="Arial"/>
          <w:b/>
          <w:sz w:val="20"/>
          <w:szCs w:val="20"/>
        </w:rPr>
        <w:t xml:space="preserve"> 3</w:t>
      </w:r>
    </w:p>
    <w:p w14:paraId="78CDF0B3" w14:textId="77777777" w:rsidR="00106938"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 xml:space="preserve">Журнал </w:t>
      </w:r>
      <w:r w:rsidR="00317CB2" w:rsidRPr="00A71F90">
        <w:rPr>
          <w:rFonts w:ascii="Arial" w:hAnsi="Arial" w:cs="Arial"/>
          <w:b/>
          <w:color w:val="000000"/>
          <w:sz w:val="20"/>
          <w:szCs w:val="20"/>
        </w:rPr>
        <w:t xml:space="preserve">регистрации нарядов-допусков на выполнение </w:t>
      </w:r>
      <w:r w:rsidRPr="00A71F90">
        <w:rPr>
          <w:rFonts w:ascii="Arial" w:hAnsi="Arial" w:cs="Arial"/>
          <w:b/>
          <w:color w:val="000000"/>
          <w:sz w:val="20"/>
          <w:szCs w:val="20"/>
        </w:rPr>
        <w:t>огневых</w:t>
      </w:r>
      <w:r w:rsidR="00317CB2" w:rsidRPr="00A71F90">
        <w:rPr>
          <w:rFonts w:ascii="Arial" w:hAnsi="Arial" w:cs="Arial"/>
          <w:b/>
          <w:color w:val="000000"/>
          <w:sz w:val="20"/>
          <w:szCs w:val="20"/>
        </w:rPr>
        <w:t xml:space="preserve"> и </w:t>
      </w:r>
      <w:r w:rsidRPr="00A71F90">
        <w:rPr>
          <w:rFonts w:ascii="Arial" w:hAnsi="Arial" w:cs="Arial"/>
          <w:b/>
          <w:color w:val="000000"/>
          <w:sz w:val="20"/>
          <w:szCs w:val="20"/>
        </w:rPr>
        <w:t xml:space="preserve"> газоопасных работ</w:t>
      </w:r>
      <w:bookmarkEnd w:id="145"/>
      <w:r w:rsidRPr="00A71F90">
        <w:rPr>
          <w:rFonts w:ascii="Arial" w:hAnsi="Arial" w:cs="Arial"/>
          <w:b/>
          <w:color w:val="000000"/>
          <w:sz w:val="20"/>
          <w:szCs w:val="20"/>
        </w:rPr>
        <w:t xml:space="preserve"> с повышенной опасностью</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55"/>
        <w:gridCol w:w="1673"/>
        <w:gridCol w:w="1545"/>
        <w:gridCol w:w="1786"/>
        <w:gridCol w:w="1547"/>
        <w:gridCol w:w="1546"/>
        <w:gridCol w:w="1266"/>
      </w:tblGrid>
      <w:tr w:rsidR="00CF5417" w:rsidRPr="007561AF" w14:paraId="78CDF0BD" w14:textId="77777777" w:rsidTr="008A2CD5">
        <w:trPr>
          <w:trHeight w:val="944"/>
          <w:jc w:val="center"/>
        </w:trPr>
        <w:tc>
          <w:tcPr>
            <w:tcW w:w="140" w:type="pct"/>
            <w:tcBorders>
              <w:top w:val="single" w:sz="12"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4"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w:t>
            </w:r>
          </w:p>
          <w:p w14:paraId="78CDF0B5" w14:textId="77777777" w:rsidR="002D0631" w:rsidRPr="00526958" w:rsidRDefault="002D0631" w:rsidP="008B4EAC">
            <w:pPr>
              <w:jc w:val="center"/>
              <w:rPr>
                <w:rFonts w:ascii="Arial" w:hAnsi="Arial" w:cs="Arial"/>
                <w:b/>
                <w:caps/>
                <w:sz w:val="16"/>
                <w:szCs w:val="16"/>
              </w:rPr>
            </w:pPr>
            <w:proofErr w:type="gramStart"/>
            <w:r w:rsidRPr="00526958">
              <w:rPr>
                <w:rFonts w:ascii="Arial" w:hAnsi="Arial" w:cs="Arial"/>
                <w:b/>
                <w:caps/>
                <w:sz w:val="16"/>
                <w:szCs w:val="16"/>
              </w:rPr>
              <w:t>п</w:t>
            </w:r>
            <w:proofErr w:type="gramEnd"/>
            <w:r w:rsidRPr="00526958">
              <w:rPr>
                <w:rFonts w:ascii="Arial" w:hAnsi="Arial" w:cs="Arial"/>
                <w:b/>
                <w:caps/>
                <w:sz w:val="16"/>
                <w:szCs w:val="16"/>
              </w:rPr>
              <w:t>/п</w:t>
            </w:r>
          </w:p>
        </w:tc>
        <w:tc>
          <w:tcPr>
            <w:tcW w:w="868"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6"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Номер наряда-допуска, дата время выдачи, объект, характер работ</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7" w14:textId="1D5775FF"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Кем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ФИО</w:t>
            </w:r>
          </w:p>
        </w:tc>
        <w:tc>
          <w:tcPr>
            <w:tcW w:w="926"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5181E02" w14:textId="77777777" w:rsidR="00DF79A3" w:rsidRDefault="00CF5417" w:rsidP="008B4EAC">
            <w:pPr>
              <w:jc w:val="center"/>
              <w:rPr>
                <w:rFonts w:ascii="Arial" w:hAnsi="Arial" w:cs="Arial"/>
                <w:b/>
                <w:caps/>
                <w:sz w:val="16"/>
                <w:szCs w:val="16"/>
              </w:rPr>
            </w:pPr>
            <w:r w:rsidRPr="00526958">
              <w:rPr>
                <w:rFonts w:ascii="Arial" w:hAnsi="Arial" w:cs="Arial"/>
                <w:b/>
                <w:caps/>
                <w:sz w:val="16"/>
                <w:szCs w:val="16"/>
              </w:rPr>
              <w:t>Кому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w:t>
            </w:r>
          </w:p>
          <w:p w14:paraId="78CDF0B8" w14:textId="39443720"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ФИО</w:t>
            </w:r>
          </w:p>
        </w:tc>
        <w:tc>
          <w:tcPr>
            <w:tcW w:w="803"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9"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Наряд-допуск сдан. Дата, время закрытия</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A"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 xml:space="preserve">Подпись </w:t>
            </w:r>
            <w:proofErr w:type="gramStart"/>
            <w:r w:rsidRPr="00526958">
              <w:rPr>
                <w:rFonts w:ascii="Arial" w:hAnsi="Arial" w:cs="Arial"/>
                <w:b/>
                <w:caps/>
                <w:sz w:val="16"/>
                <w:szCs w:val="16"/>
              </w:rPr>
              <w:t>выдавшего</w:t>
            </w:r>
            <w:proofErr w:type="gramEnd"/>
            <w:r w:rsidRPr="00526958">
              <w:rPr>
                <w:rFonts w:ascii="Arial" w:hAnsi="Arial" w:cs="Arial"/>
                <w:b/>
                <w:caps/>
                <w:sz w:val="16"/>
                <w:szCs w:val="16"/>
              </w:rPr>
              <w:t xml:space="preserve"> наряд-допуск</w:t>
            </w:r>
          </w:p>
        </w:tc>
        <w:tc>
          <w:tcPr>
            <w:tcW w:w="658" w:type="pct"/>
            <w:tcBorders>
              <w:top w:val="single" w:sz="12" w:space="0" w:color="auto"/>
              <w:left w:val="single" w:sz="4" w:space="0" w:color="auto"/>
              <w:bottom w:val="single" w:sz="4" w:space="0" w:color="auto"/>
            </w:tcBorders>
            <w:shd w:val="clear" w:color="auto" w:fill="FFD200"/>
            <w:tcMar>
              <w:top w:w="0" w:type="dxa"/>
              <w:left w:w="40" w:type="dxa"/>
              <w:bottom w:w="0" w:type="dxa"/>
              <w:right w:w="40" w:type="dxa"/>
            </w:tcMar>
            <w:vAlign w:val="center"/>
          </w:tcPr>
          <w:p w14:paraId="78CDF0BB" w14:textId="77777777" w:rsidR="001B622A" w:rsidRPr="00526958" w:rsidRDefault="002C2B7D" w:rsidP="008B4EAC">
            <w:pPr>
              <w:jc w:val="center"/>
              <w:rPr>
                <w:rFonts w:ascii="Arial" w:hAnsi="Arial" w:cs="Arial"/>
                <w:b/>
                <w:caps/>
                <w:sz w:val="16"/>
                <w:szCs w:val="16"/>
              </w:rPr>
            </w:pPr>
            <w:r w:rsidRPr="00526958">
              <w:rPr>
                <w:rFonts w:ascii="Arial" w:hAnsi="Arial" w:cs="Arial"/>
                <w:b/>
                <w:caps/>
                <w:sz w:val="16"/>
                <w:szCs w:val="16"/>
              </w:rPr>
              <w:t>примечание</w:t>
            </w:r>
          </w:p>
          <w:p w14:paraId="78CDF0BC" w14:textId="77777777" w:rsidR="001B622A" w:rsidRPr="00526958" w:rsidRDefault="001B622A" w:rsidP="008B4EAC">
            <w:pPr>
              <w:jc w:val="center"/>
              <w:rPr>
                <w:rFonts w:ascii="Arial" w:hAnsi="Arial" w:cs="Arial"/>
                <w:b/>
                <w:caps/>
                <w:sz w:val="16"/>
                <w:szCs w:val="16"/>
              </w:rPr>
            </w:pPr>
          </w:p>
        </w:tc>
      </w:tr>
      <w:tr w:rsidR="00CF5417" w:rsidRPr="007561AF" w14:paraId="78CDF0C5" w14:textId="77777777" w:rsidTr="008A2CD5">
        <w:trPr>
          <w:trHeight w:val="20"/>
          <w:jc w:val="center"/>
        </w:trPr>
        <w:tc>
          <w:tcPr>
            <w:tcW w:w="140" w:type="pct"/>
            <w:tcBorders>
              <w:top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E"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1</w:t>
            </w:r>
          </w:p>
        </w:tc>
        <w:tc>
          <w:tcPr>
            <w:tcW w:w="868"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F"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2</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0"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3</w:t>
            </w:r>
          </w:p>
        </w:tc>
        <w:tc>
          <w:tcPr>
            <w:tcW w:w="926"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1"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4</w:t>
            </w:r>
          </w:p>
        </w:tc>
        <w:tc>
          <w:tcPr>
            <w:tcW w:w="803"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2"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5</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3"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6</w:t>
            </w:r>
          </w:p>
        </w:tc>
        <w:tc>
          <w:tcPr>
            <w:tcW w:w="658" w:type="pct"/>
            <w:tcBorders>
              <w:top w:val="single" w:sz="4" w:space="0" w:color="auto"/>
              <w:left w:val="single" w:sz="4" w:space="0" w:color="auto"/>
              <w:bottom w:val="single" w:sz="12" w:space="0" w:color="auto"/>
            </w:tcBorders>
            <w:shd w:val="clear" w:color="auto" w:fill="FFD200"/>
            <w:tcMar>
              <w:top w:w="0" w:type="dxa"/>
              <w:left w:w="40" w:type="dxa"/>
              <w:bottom w:w="0" w:type="dxa"/>
              <w:right w:w="40" w:type="dxa"/>
            </w:tcMar>
          </w:tcPr>
          <w:p w14:paraId="78CDF0C4"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7</w:t>
            </w:r>
          </w:p>
        </w:tc>
      </w:tr>
      <w:tr w:rsidR="00CF5417" w:rsidRPr="007561AF" w14:paraId="78CDF0CD" w14:textId="77777777" w:rsidTr="00526958">
        <w:trPr>
          <w:trHeight w:val="20"/>
          <w:jc w:val="center"/>
        </w:trPr>
        <w:tc>
          <w:tcPr>
            <w:tcW w:w="140" w:type="pct"/>
            <w:tcBorders>
              <w:top w:val="single" w:sz="12" w:space="0" w:color="auto"/>
            </w:tcBorders>
            <w:shd w:val="clear" w:color="auto" w:fill="FFFFFF"/>
            <w:tcMar>
              <w:top w:w="0" w:type="dxa"/>
              <w:left w:w="40" w:type="dxa"/>
              <w:bottom w:w="0" w:type="dxa"/>
              <w:right w:w="40" w:type="dxa"/>
            </w:tcMar>
          </w:tcPr>
          <w:p w14:paraId="78CDF0C6" w14:textId="77777777" w:rsidR="00CF5417" w:rsidRPr="007561AF" w:rsidRDefault="00CF5417" w:rsidP="00FE0999">
            <w:pPr>
              <w:shd w:val="clear" w:color="auto" w:fill="FFFFFF"/>
              <w:spacing w:line="20" w:lineRule="atLeast"/>
              <w:jc w:val="center"/>
            </w:pPr>
            <w:r w:rsidRPr="007561AF">
              <w:t> </w:t>
            </w:r>
          </w:p>
        </w:tc>
        <w:tc>
          <w:tcPr>
            <w:tcW w:w="868" w:type="pct"/>
            <w:tcBorders>
              <w:top w:val="single" w:sz="12" w:space="0" w:color="auto"/>
            </w:tcBorders>
            <w:shd w:val="clear" w:color="auto" w:fill="FFFFFF"/>
            <w:tcMar>
              <w:top w:w="0" w:type="dxa"/>
              <w:left w:w="40" w:type="dxa"/>
              <w:bottom w:w="0" w:type="dxa"/>
              <w:right w:w="40" w:type="dxa"/>
            </w:tcMar>
          </w:tcPr>
          <w:p w14:paraId="78CDF0C7"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8" w14:textId="77777777" w:rsidR="00CF5417" w:rsidRPr="007561AF" w:rsidRDefault="00CF5417" w:rsidP="00FE0999">
            <w:pPr>
              <w:shd w:val="clear" w:color="auto" w:fill="FFFFFF"/>
              <w:spacing w:line="20" w:lineRule="atLeast"/>
              <w:jc w:val="center"/>
            </w:pPr>
            <w:r w:rsidRPr="007561AF">
              <w:t> </w:t>
            </w:r>
          </w:p>
        </w:tc>
        <w:tc>
          <w:tcPr>
            <w:tcW w:w="926" w:type="pct"/>
            <w:tcBorders>
              <w:top w:val="single" w:sz="12" w:space="0" w:color="auto"/>
            </w:tcBorders>
            <w:shd w:val="clear" w:color="auto" w:fill="FFFFFF"/>
            <w:tcMar>
              <w:top w:w="0" w:type="dxa"/>
              <w:left w:w="40" w:type="dxa"/>
              <w:bottom w:w="0" w:type="dxa"/>
              <w:right w:w="40" w:type="dxa"/>
            </w:tcMar>
          </w:tcPr>
          <w:p w14:paraId="78CDF0C9" w14:textId="77777777" w:rsidR="00CF5417" w:rsidRPr="007561AF" w:rsidRDefault="00CF5417" w:rsidP="00FE0999">
            <w:pPr>
              <w:shd w:val="clear" w:color="auto" w:fill="FFFFFF"/>
              <w:spacing w:line="20" w:lineRule="atLeast"/>
              <w:jc w:val="center"/>
            </w:pPr>
            <w:r w:rsidRPr="007561AF">
              <w:t> </w:t>
            </w:r>
          </w:p>
        </w:tc>
        <w:tc>
          <w:tcPr>
            <w:tcW w:w="803" w:type="pct"/>
            <w:tcBorders>
              <w:top w:val="single" w:sz="12" w:space="0" w:color="auto"/>
            </w:tcBorders>
            <w:shd w:val="clear" w:color="auto" w:fill="FFFFFF"/>
            <w:tcMar>
              <w:top w:w="0" w:type="dxa"/>
              <w:left w:w="40" w:type="dxa"/>
              <w:bottom w:w="0" w:type="dxa"/>
              <w:right w:w="40" w:type="dxa"/>
            </w:tcMar>
          </w:tcPr>
          <w:p w14:paraId="78CDF0CA"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B" w14:textId="77777777" w:rsidR="00CF5417" w:rsidRPr="007561AF" w:rsidRDefault="00CF5417" w:rsidP="00FE0999">
            <w:pPr>
              <w:shd w:val="clear" w:color="auto" w:fill="FFFFFF"/>
              <w:spacing w:line="20" w:lineRule="atLeast"/>
              <w:jc w:val="center"/>
            </w:pPr>
            <w:r w:rsidRPr="007561AF">
              <w:t> </w:t>
            </w:r>
          </w:p>
        </w:tc>
        <w:tc>
          <w:tcPr>
            <w:tcW w:w="658" w:type="pct"/>
            <w:tcBorders>
              <w:top w:val="single" w:sz="12" w:space="0" w:color="auto"/>
            </w:tcBorders>
            <w:shd w:val="clear" w:color="auto" w:fill="FFFFFF"/>
            <w:tcMar>
              <w:top w:w="0" w:type="dxa"/>
              <w:left w:w="40" w:type="dxa"/>
              <w:bottom w:w="0" w:type="dxa"/>
              <w:right w:w="40" w:type="dxa"/>
            </w:tcMar>
          </w:tcPr>
          <w:p w14:paraId="78CDF0CC" w14:textId="77777777" w:rsidR="00CF5417" w:rsidRPr="007561AF" w:rsidRDefault="00CF5417" w:rsidP="00FE0999">
            <w:pPr>
              <w:shd w:val="clear" w:color="auto" w:fill="FFFFFF"/>
              <w:spacing w:line="20" w:lineRule="atLeast"/>
              <w:jc w:val="center"/>
            </w:pPr>
            <w:r w:rsidRPr="007561AF">
              <w:t> </w:t>
            </w:r>
          </w:p>
        </w:tc>
      </w:tr>
      <w:tr w:rsidR="00CF5417" w:rsidRPr="007561AF" w14:paraId="78CDF0D5" w14:textId="77777777" w:rsidTr="00317CB2">
        <w:trPr>
          <w:trHeight w:val="20"/>
          <w:jc w:val="center"/>
        </w:trPr>
        <w:tc>
          <w:tcPr>
            <w:tcW w:w="140" w:type="pct"/>
            <w:shd w:val="clear" w:color="auto" w:fill="FFFFFF"/>
            <w:tcMar>
              <w:top w:w="0" w:type="dxa"/>
              <w:left w:w="40" w:type="dxa"/>
              <w:bottom w:w="0" w:type="dxa"/>
              <w:right w:w="40" w:type="dxa"/>
            </w:tcMar>
          </w:tcPr>
          <w:p w14:paraId="78CDF0C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C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4" w14:textId="77777777" w:rsidR="00CF5417" w:rsidRPr="007561AF" w:rsidRDefault="00CF5417" w:rsidP="00FE0999">
            <w:pPr>
              <w:shd w:val="clear" w:color="auto" w:fill="FFFFFF"/>
              <w:spacing w:line="20" w:lineRule="atLeast"/>
              <w:jc w:val="center"/>
            </w:pPr>
          </w:p>
        </w:tc>
      </w:tr>
      <w:tr w:rsidR="00CF5417" w:rsidRPr="007561AF" w14:paraId="78CDF0DD" w14:textId="77777777" w:rsidTr="00317CB2">
        <w:trPr>
          <w:trHeight w:val="20"/>
          <w:jc w:val="center"/>
        </w:trPr>
        <w:tc>
          <w:tcPr>
            <w:tcW w:w="140" w:type="pct"/>
            <w:shd w:val="clear" w:color="auto" w:fill="FFFFFF"/>
            <w:tcMar>
              <w:top w:w="0" w:type="dxa"/>
              <w:left w:w="40" w:type="dxa"/>
              <w:bottom w:w="0" w:type="dxa"/>
              <w:right w:w="40" w:type="dxa"/>
            </w:tcMar>
          </w:tcPr>
          <w:p w14:paraId="78CDF0D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C" w14:textId="77777777" w:rsidR="00CF5417" w:rsidRPr="007561AF" w:rsidRDefault="00CF5417" w:rsidP="00FE0999">
            <w:pPr>
              <w:shd w:val="clear" w:color="auto" w:fill="FFFFFF"/>
              <w:spacing w:line="20" w:lineRule="atLeast"/>
              <w:jc w:val="center"/>
            </w:pPr>
          </w:p>
        </w:tc>
      </w:tr>
      <w:tr w:rsidR="00CF5417" w:rsidRPr="007561AF" w14:paraId="78CDF0E5" w14:textId="77777777" w:rsidTr="00317CB2">
        <w:trPr>
          <w:trHeight w:val="20"/>
          <w:jc w:val="center"/>
        </w:trPr>
        <w:tc>
          <w:tcPr>
            <w:tcW w:w="140" w:type="pct"/>
            <w:shd w:val="clear" w:color="auto" w:fill="FFFFFF"/>
            <w:tcMar>
              <w:top w:w="0" w:type="dxa"/>
              <w:left w:w="40" w:type="dxa"/>
              <w:bottom w:w="0" w:type="dxa"/>
              <w:right w:w="40" w:type="dxa"/>
            </w:tcMar>
          </w:tcPr>
          <w:p w14:paraId="78CDF0D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4" w14:textId="77777777" w:rsidR="00CF5417" w:rsidRPr="007561AF" w:rsidRDefault="00CF5417" w:rsidP="00FE0999">
            <w:pPr>
              <w:shd w:val="clear" w:color="auto" w:fill="FFFFFF"/>
              <w:spacing w:line="20" w:lineRule="atLeast"/>
              <w:jc w:val="center"/>
            </w:pPr>
          </w:p>
        </w:tc>
      </w:tr>
      <w:tr w:rsidR="00CF5417" w:rsidRPr="007561AF" w14:paraId="78CDF0ED" w14:textId="77777777" w:rsidTr="00317CB2">
        <w:trPr>
          <w:trHeight w:val="20"/>
          <w:jc w:val="center"/>
        </w:trPr>
        <w:tc>
          <w:tcPr>
            <w:tcW w:w="140" w:type="pct"/>
            <w:shd w:val="clear" w:color="auto" w:fill="FFFFFF"/>
            <w:tcMar>
              <w:top w:w="0" w:type="dxa"/>
              <w:left w:w="40" w:type="dxa"/>
              <w:bottom w:w="0" w:type="dxa"/>
              <w:right w:w="40" w:type="dxa"/>
            </w:tcMar>
          </w:tcPr>
          <w:p w14:paraId="78CDF0E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E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C" w14:textId="77777777" w:rsidR="00CF5417" w:rsidRPr="007561AF" w:rsidRDefault="00CF5417" w:rsidP="00FE0999">
            <w:pPr>
              <w:shd w:val="clear" w:color="auto" w:fill="FFFFFF"/>
              <w:spacing w:line="20" w:lineRule="atLeast"/>
              <w:jc w:val="center"/>
            </w:pPr>
          </w:p>
        </w:tc>
      </w:tr>
    </w:tbl>
    <w:p w14:paraId="78CDF0EE" w14:textId="77777777" w:rsidR="00AD0622" w:rsidRDefault="00AD0622" w:rsidP="00DA3D76">
      <w:pPr>
        <w:pStyle w:val="20"/>
        <w:keepNext w:val="0"/>
        <w:numPr>
          <w:ilvl w:val="1"/>
          <w:numId w:val="34"/>
        </w:numPr>
        <w:spacing w:before="0" w:after="0"/>
        <w:rPr>
          <w:i w:val="0"/>
          <w:caps/>
          <w:sz w:val="24"/>
        </w:rPr>
        <w:sectPr w:rsidR="00AD0622" w:rsidSect="00526958">
          <w:headerReference w:type="even" r:id="rId48"/>
          <w:headerReference w:type="default" r:id="rId49"/>
          <w:footerReference w:type="default" r:id="rId50"/>
          <w:headerReference w:type="first" r:id="rId51"/>
          <w:pgSz w:w="11906" w:h="16838" w:code="9"/>
          <w:pgMar w:top="510" w:right="1021" w:bottom="567" w:left="1247" w:header="709" w:footer="709" w:gutter="0"/>
          <w:cols w:space="708"/>
          <w:docGrid w:linePitch="360"/>
        </w:sectPr>
      </w:pPr>
      <w:bookmarkStart w:id="146" w:name="_Toc277579537"/>
      <w:bookmarkStart w:id="147" w:name="_Toc299975647"/>
    </w:p>
    <w:p w14:paraId="78CDF0EF" w14:textId="77777777" w:rsidR="00106938" w:rsidRDefault="00CF5417" w:rsidP="00D71691">
      <w:pPr>
        <w:pStyle w:val="20"/>
        <w:keepNext w:val="0"/>
        <w:numPr>
          <w:ilvl w:val="0"/>
          <w:numId w:val="0"/>
        </w:numPr>
        <w:spacing w:before="0" w:after="0"/>
        <w:rPr>
          <w:i w:val="0"/>
          <w:caps/>
          <w:sz w:val="24"/>
        </w:rPr>
      </w:pPr>
      <w:bookmarkStart w:id="148" w:name="_Приложение_3._Журнал"/>
      <w:bookmarkStart w:id="149" w:name="_Toc360441073"/>
      <w:bookmarkStart w:id="150" w:name="_Toc362865358"/>
      <w:bookmarkStart w:id="151" w:name="_Toc362875297"/>
      <w:bookmarkStart w:id="152" w:name="_Toc395793092"/>
      <w:bookmarkStart w:id="153" w:name="_Toc395798847"/>
      <w:bookmarkStart w:id="154" w:name="_Toc395799080"/>
      <w:bookmarkStart w:id="155" w:name="_Toc396380472"/>
      <w:bookmarkStart w:id="156" w:name="_Toc518376782"/>
      <w:bookmarkStart w:id="157" w:name="_Toc518481660"/>
      <w:bookmarkStart w:id="158" w:name="Приложение3"/>
      <w:bookmarkEnd w:id="148"/>
      <w:r w:rsidRPr="00CC4C3A">
        <w:rPr>
          <w:i w:val="0"/>
          <w:caps/>
          <w:sz w:val="24"/>
        </w:rPr>
        <w:lastRenderedPageBreak/>
        <w:t xml:space="preserve">Приложение </w:t>
      </w:r>
      <w:r w:rsidR="00BB1FD8">
        <w:rPr>
          <w:i w:val="0"/>
          <w:caps/>
          <w:sz w:val="24"/>
        </w:rPr>
        <w:t>3</w:t>
      </w:r>
      <w:r w:rsidR="007538A3">
        <w:rPr>
          <w:i w:val="0"/>
          <w:caps/>
          <w:sz w:val="24"/>
        </w:rPr>
        <w:t xml:space="preserve">. </w:t>
      </w:r>
      <w:r w:rsidRPr="00CC4C3A">
        <w:rPr>
          <w:i w:val="0"/>
          <w:caps/>
          <w:sz w:val="24"/>
        </w:rPr>
        <w:t>Журнал учета установки</w:t>
      </w:r>
      <w:r w:rsidR="00E40B12">
        <w:rPr>
          <w:i w:val="0"/>
          <w:caps/>
          <w:sz w:val="24"/>
        </w:rPr>
        <w:t>-снятия</w:t>
      </w:r>
      <w:r w:rsidR="00E40B12" w:rsidRPr="00CC4C3A">
        <w:rPr>
          <w:i w:val="0"/>
          <w:caps/>
          <w:sz w:val="24"/>
        </w:rPr>
        <w:t xml:space="preserve"> </w:t>
      </w:r>
      <w:r w:rsidRPr="00CC4C3A">
        <w:rPr>
          <w:i w:val="0"/>
          <w:caps/>
          <w:sz w:val="24"/>
        </w:rPr>
        <w:t>заглушек</w:t>
      </w:r>
      <w:bookmarkEnd w:id="146"/>
      <w:bookmarkEnd w:id="147"/>
      <w:bookmarkEnd w:id="149"/>
      <w:bookmarkEnd w:id="150"/>
      <w:bookmarkEnd w:id="151"/>
      <w:bookmarkEnd w:id="152"/>
      <w:bookmarkEnd w:id="153"/>
      <w:bookmarkEnd w:id="154"/>
      <w:bookmarkEnd w:id="155"/>
      <w:bookmarkEnd w:id="156"/>
      <w:bookmarkEnd w:id="157"/>
    </w:p>
    <w:bookmarkEnd w:id="158"/>
    <w:p w14:paraId="717A7E32" w14:textId="77777777" w:rsidR="00D71691" w:rsidRPr="00CC4C3A" w:rsidRDefault="00D71691" w:rsidP="00CF5417"/>
    <w:p w14:paraId="7FDC8969" w14:textId="261235D2" w:rsidR="00D71691" w:rsidRPr="00A71F90" w:rsidRDefault="00D71691" w:rsidP="00A71F90">
      <w:pPr>
        <w:jc w:val="right"/>
        <w:rPr>
          <w:b/>
          <w:color w:val="000000"/>
          <w:sz w:val="20"/>
          <w:szCs w:val="20"/>
        </w:rPr>
      </w:pPr>
      <w:r w:rsidRPr="00D71691">
        <w:rPr>
          <w:rFonts w:ascii="Arial" w:hAnsi="Arial" w:cs="Arial"/>
          <w:b/>
          <w:sz w:val="20"/>
          <w:szCs w:val="20"/>
        </w:rPr>
        <w:t>Таблица 4</w:t>
      </w:r>
    </w:p>
    <w:p w14:paraId="78CDF0F1" w14:textId="5BD822AD" w:rsidR="00CF5417"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Журнал учета установки</w:t>
      </w:r>
      <w:r w:rsidR="00DF79A3">
        <w:rPr>
          <w:rFonts w:ascii="Arial" w:hAnsi="Arial" w:cs="Arial"/>
          <w:b/>
          <w:color w:val="000000"/>
          <w:sz w:val="20"/>
          <w:szCs w:val="20"/>
        </w:rPr>
        <w:t>-</w:t>
      </w:r>
      <w:r w:rsidRPr="00A71F90">
        <w:rPr>
          <w:rFonts w:ascii="Arial" w:hAnsi="Arial" w:cs="Arial"/>
          <w:b/>
          <w:color w:val="000000"/>
          <w:sz w:val="20"/>
          <w:szCs w:val="20"/>
        </w:rPr>
        <w:t>снятия заглушек</w:t>
      </w:r>
    </w:p>
    <w:p w14:paraId="78CDF0F2" w14:textId="77777777" w:rsidR="00CF5417" w:rsidRDefault="00CF5417" w:rsidP="00A71F90">
      <w:pPr>
        <w:jc w:val="right"/>
        <w:rPr>
          <w:rFonts w:ascii="Arial" w:hAnsi="Arial" w:cs="Arial"/>
          <w:b/>
          <w:color w:val="000000"/>
          <w:sz w:val="20"/>
          <w:szCs w:val="20"/>
        </w:rPr>
      </w:pPr>
      <w:r w:rsidRPr="00A71F90">
        <w:rPr>
          <w:rFonts w:ascii="Arial" w:hAnsi="Arial" w:cs="Arial"/>
          <w:b/>
          <w:color w:val="000000"/>
          <w:sz w:val="20"/>
          <w:szCs w:val="20"/>
        </w:rPr>
        <w:t>на установке _________________ производства________________</w:t>
      </w:r>
    </w:p>
    <w:p w14:paraId="4597F40D" w14:textId="77777777" w:rsidR="00D71691" w:rsidRPr="00A71F90" w:rsidRDefault="00D71691" w:rsidP="00A71F90">
      <w:pPr>
        <w:jc w:val="right"/>
        <w:rPr>
          <w:rFonts w:ascii="Arial" w:hAnsi="Arial" w:cs="Arial"/>
          <w:b/>
          <w:color w:val="000000"/>
          <w:sz w:val="20"/>
          <w:szCs w:val="20"/>
        </w:rPr>
      </w:pPr>
    </w:p>
    <w:tbl>
      <w:tblPr>
        <w:tblW w:w="98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2"/>
        <w:gridCol w:w="824"/>
        <w:gridCol w:w="1578"/>
        <w:gridCol w:w="824"/>
        <w:gridCol w:w="1460"/>
        <w:gridCol w:w="1200"/>
        <w:gridCol w:w="840"/>
        <w:gridCol w:w="1440"/>
        <w:gridCol w:w="1226"/>
      </w:tblGrid>
      <w:tr w:rsidR="00CF5417" w:rsidRPr="00260FD4" w14:paraId="78CDF106" w14:textId="77777777" w:rsidTr="008A2CD5">
        <w:trPr>
          <w:cantSplit/>
          <w:trHeight w:val="1279"/>
        </w:trPr>
        <w:tc>
          <w:tcPr>
            <w:tcW w:w="462" w:type="dxa"/>
            <w:tcBorders>
              <w:top w:val="single" w:sz="12" w:space="0" w:color="auto"/>
              <w:bottom w:val="single" w:sz="4" w:space="0" w:color="auto"/>
              <w:right w:val="single" w:sz="4" w:space="0" w:color="auto"/>
            </w:tcBorders>
            <w:shd w:val="clear" w:color="auto" w:fill="FFD200"/>
          </w:tcPr>
          <w:p w14:paraId="50E39355" w14:textId="77777777" w:rsidR="00D71691" w:rsidRDefault="00D71691" w:rsidP="00260FD4">
            <w:pPr>
              <w:jc w:val="center"/>
              <w:rPr>
                <w:rFonts w:ascii="Arial" w:hAnsi="Arial"/>
                <w:b/>
                <w:caps/>
                <w:sz w:val="16"/>
                <w:szCs w:val="20"/>
              </w:rPr>
            </w:pPr>
          </w:p>
          <w:p w14:paraId="78CDF0F4"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w:t>
            </w:r>
          </w:p>
          <w:p w14:paraId="78CDF0F5" w14:textId="77777777" w:rsidR="00CF5417" w:rsidRPr="00260FD4" w:rsidRDefault="00CF5417" w:rsidP="00260FD4">
            <w:pPr>
              <w:jc w:val="center"/>
              <w:rPr>
                <w:rFonts w:ascii="Arial" w:hAnsi="Arial"/>
                <w:b/>
                <w:caps/>
                <w:sz w:val="16"/>
                <w:szCs w:val="20"/>
              </w:rPr>
            </w:pPr>
            <w:proofErr w:type="gramStart"/>
            <w:r w:rsidRPr="00260FD4">
              <w:rPr>
                <w:rFonts w:ascii="Arial" w:hAnsi="Arial"/>
                <w:b/>
                <w:caps/>
                <w:sz w:val="16"/>
                <w:szCs w:val="20"/>
              </w:rPr>
              <w:t>п</w:t>
            </w:r>
            <w:proofErr w:type="gramEnd"/>
            <w:r w:rsidRPr="00260FD4">
              <w:rPr>
                <w:rFonts w:ascii="Arial" w:hAnsi="Arial"/>
                <w:b/>
                <w:caps/>
                <w:sz w:val="16"/>
                <w:szCs w:val="20"/>
              </w:rPr>
              <w:t>/п</w:t>
            </w:r>
          </w:p>
          <w:p w14:paraId="78CDF0F6" w14:textId="77777777" w:rsidR="00CF5417" w:rsidRPr="00260FD4" w:rsidRDefault="00CF5417" w:rsidP="00260FD4">
            <w:pPr>
              <w:jc w:val="center"/>
              <w:rPr>
                <w:rFonts w:ascii="Arial" w:hAnsi="Arial"/>
                <w:b/>
                <w:caps/>
                <w:sz w:val="16"/>
                <w:szCs w:val="20"/>
              </w:rPr>
            </w:pP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7"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0F8" w14:textId="0DB73F1C" w:rsidR="00CF5417" w:rsidRPr="00260FD4" w:rsidRDefault="00CF5417" w:rsidP="00260FD4">
            <w:pPr>
              <w:jc w:val="center"/>
              <w:rPr>
                <w:rFonts w:ascii="Arial" w:hAnsi="Arial"/>
                <w:b/>
                <w:caps/>
                <w:sz w:val="16"/>
                <w:szCs w:val="18"/>
              </w:rPr>
            </w:pPr>
            <w:r w:rsidRPr="00260FD4">
              <w:rPr>
                <w:rFonts w:ascii="Arial" w:hAnsi="Arial"/>
                <w:b/>
                <w:caps/>
                <w:sz w:val="16"/>
                <w:szCs w:val="18"/>
              </w:rPr>
              <w:t>установки</w:t>
            </w:r>
          </w:p>
          <w:p w14:paraId="78CDF0F9" w14:textId="77777777" w:rsidR="00CF5417" w:rsidRPr="00260FD4" w:rsidRDefault="00CF5417" w:rsidP="00260FD4">
            <w:pPr>
              <w:jc w:val="center"/>
              <w:rPr>
                <w:rFonts w:ascii="Arial" w:hAnsi="Arial"/>
                <w:b/>
                <w:caps/>
                <w:sz w:val="16"/>
                <w:szCs w:val="18"/>
              </w:rPr>
            </w:pPr>
            <w:proofErr w:type="gramStart"/>
            <w:r w:rsidRPr="00260FD4">
              <w:rPr>
                <w:rFonts w:ascii="Arial" w:hAnsi="Arial"/>
                <w:b/>
                <w:caps/>
                <w:sz w:val="16"/>
                <w:szCs w:val="18"/>
              </w:rPr>
              <w:t>заглу-шек</w:t>
            </w:r>
            <w:proofErr w:type="gramEnd"/>
          </w:p>
        </w:tc>
        <w:tc>
          <w:tcPr>
            <w:tcW w:w="1578" w:type="dxa"/>
            <w:tcBorders>
              <w:top w:val="single" w:sz="12" w:space="0" w:color="auto"/>
              <w:left w:val="single" w:sz="4" w:space="0" w:color="auto"/>
              <w:bottom w:val="single" w:sz="4" w:space="0" w:color="auto"/>
              <w:right w:val="single" w:sz="4" w:space="0" w:color="auto"/>
            </w:tcBorders>
            <w:shd w:val="clear" w:color="auto" w:fill="FFD200"/>
          </w:tcPr>
          <w:p w14:paraId="78CDF0FA"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Точное место установки заглушки на трубопроводе (номер по схеме)</w:t>
            </w: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B"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Номер</w:t>
            </w:r>
          </w:p>
          <w:p w14:paraId="78CDF0FC" w14:textId="49FCDD1A"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0FD" w14:textId="77777777" w:rsidR="00CF5417" w:rsidRPr="00260FD4" w:rsidRDefault="00CF5417" w:rsidP="00260FD4">
            <w:pPr>
              <w:jc w:val="center"/>
              <w:rPr>
                <w:rFonts w:ascii="Arial" w:hAnsi="Arial"/>
                <w:b/>
                <w:caps/>
                <w:sz w:val="16"/>
                <w:szCs w:val="18"/>
              </w:rPr>
            </w:pPr>
          </w:p>
        </w:tc>
        <w:tc>
          <w:tcPr>
            <w:tcW w:w="1460" w:type="dxa"/>
            <w:tcBorders>
              <w:top w:val="single" w:sz="12" w:space="0" w:color="auto"/>
              <w:left w:val="single" w:sz="4" w:space="0" w:color="auto"/>
              <w:bottom w:val="single" w:sz="4" w:space="0" w:color="auto"/>
              <w:right w:val="single" w:sz="4" w:space="0" w:color="auto"/>
            </w:tcBorders>
            <w:shd w:val="clear" w:color="auto" w:fill="FFD200"/>
          </w:tcPr>
          <w:p w14:paraId="78CDF0FE"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установку заглушки</w:t>
            </w:r>
          </w:p>
        </w:tc>
        <w:tc>
          <w:tcPr>
            <w:tcW w:w="1200" w:type="dxa"/>
            <w:tcBorders>
              <w:top w:val="single" w:sz="12" w:space="0" w:color="auto"/>
              <w:left w:val="single" w:sz="4" w:space="0" w:color="auto"/>
              <w:bottom w:val="single" w:sz="4" w:space="0" w:color="auto"/>
              <w:right w:val="single" w:sz="4" w:space="0" w:color="auto"/>
            </w:tcBorders>
            <w:shd w:val="clear" w:color="auto" w:fill="FFD200"/>
          </w:tcPr>
          <w:p w14:paraId="78CDF0FF" w14:textId="04BB16AD"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w:t>
            </w:r>
            <w:proofErr w:type="gramStart"/>
            <w:r w:rsidRPr="00260FD4">
              <w:rPr>
                <w:rFonts w:ascii="Arial" w:hAnsi="Arial"/>
                <w:b/>
                <w:caps/>
                <w:sz w:val="16"/>
                <w:szCs w:val="18"/>
              </w:rPr>
              <w:t>устано-вившего</w:t>
            </w:r>
            <w:proofErr w:type="gramEnd"/>
            <w:r w:rsidRPr="00260FD4">
              <w:rPr>
                <w:rFonts w:ascii="Arial" w:hAnsi="Arial"/>
                <w:b/>
                <w:caps/>
                <w:sz w:val="16"/>
                <w:szCs w:val="18"/>
              </w:rPr>
              <w:t xml:space="preserve"> заглушку</w:t>
            </w:r>
          </w:p>
        </w:tc>
        <w:tc>
          <w:tcPr>
            <w:tcW w:w="840" w:type="dxa"/>
            <w:tcBorders>
              <w:top w:val="single" w:sz="12" w:space="0" w:color="auto"/>
              <w:left w:val="single" w:sz="4" w:space="0" w:color="auto"/>
              <w:bottom w:val="single" w:sz="4" w:space="0" w:color="auto"/>
              <w:right w:val="single" w:sz="4" w:space="0" w:color="auto"/>
            </w:tcBorders>
            <w:shd w:val="clear" w:color="auto" w:fill="FFD200"/>
          </w:tcPr>
          <w:p w14:paraId="78CDF100"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101"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снятия</w:t>
            </w:r>
          </w:p>
          <w:p w14:paraId="78CDF102" w14:textId="1861915D"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103" w14:textId="77777777" w:rsidR="00CF5417" w:rsidRPr="00260FD4" w:rsidRDefault="00CF5417" w:rsidP="00260FD4">
            <w:pPr>
              <w:jc w:val="center"/>
              <w:rPr>
                <w:rFonts w:ascii="Arial" w:hAnsi="Arial"/>
                <w:b/>
                <w:caps/>
                <w:sz w:val="16"/>
                <w:szCs w:val="18"/>
              </w:rPr>
            </w:pPr>
          </w:p>
        </w:tc>
        <w:tc>
          <w:tcPr>
            <w:tcW w:w="1440" w:type="dxa"/>
            <w:tcBorders>
              <w:top w:val="single" w:sz="12" w:space="0" w:color="auto"/>
              <w:left w:val="single" w:sz="4" w:space="0" w:color="auto"/>
              <w:bottom w:val="single" w:sz="4" w:space="0" w:color="auto"/>
              <w:right w:val="single" w:sz="4" w:space="0" w:color="auto"/>
            </w:tcBorders>
            <w:shd w:val="clear" w:color="auto" w:fill="FFD200"/>
          </w:tcPr>
          <w:p w14:paraId="78CDF104"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снятие заглушки</w:t>
            </w:r>
          </w:p>
        </w:tc>
        <w:tc>
          <w:tcPr>
            <w:tcW w:w="1226" w:type="dxa"/>
            <w:tcBorders>
              <w:top w:val="single" w:sz="12" w:space="0" w:color="auto"/>
              <w:left w:val="single" w:sz="4" w:space="0" w:color="auto"/>
              <w:bottom w:val="single" w:sz="4" w:space="0" w:color="auto"/>
            </w:tcBorders>
            <w:shd w:val="clear" w:color="auto" w:fill="FFD200"/>
          </w:tcPr>
          <w:p w14:paraId="78CDF105" w14:textId="72125E32"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снявшего заглушку</w:t>
            </w:r>
          </w:p>
        </w:tc>
      </w:tr>
      <w:tr w:rsidR="00CF5417" w:rsidRPr="007561AF" w14:paraId="78CDF110" w14:textId="77777777" w:rsidTr="00A71F90">
        <w:trPr>
          <w:cantSplit/>
          <w:trHeight w:val="252"/>
        </w:trPr>
        <w:tc>
          <w:tcPr>
            <w:tcW w:w="462" w:type="dxa"/>
            <w:tcBorders>
              <w:top w:val="single" w:sz="4" w:space="0" w:color="auto"/>
              <w:bottom w:val="single" w:sz="4" w:space="0" w:color="auto"/>
              <w:right w:val="single" w:sz="4" w:space="0" w:color="auto"/>
            </w:tcBorders>
            <w:shd w:val="clear" w:color="auto" w:fill="FFD200"/>
          </w:tcPr>
          <w:p w14:paraId="78CDF107"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1</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8"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2</w:t>
            </w:r>
          </w:p>
        </w:tc>
        <w:tc>
          <w:tcPr>
            <w:tcW w:w="1578" w:type="dxa"/>
            <w:tcBorders>
              <w:top w:val="single" w:sz="4" w:space="0" w:color="auto"/>
              <w:left w:val="single" w:sz="4" w:space="0" w:color="auto"/>
              <w:bottom w:val="single" w:sz="4" w:space="0" w:color="auto"/>
              <w:right w:val="single" w:sz="4" w:space="0" w:color="auto"/>
            </w:tcBorders>
            <w:shd w:val="clear" w:color="auto" w:fill="FFD200"/>
          </w:tcPr>
          <w:p w14:paraId="78CDF109"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3</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A"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4</w:t>
            </w:r>
          </w:p>
        </w:tc>
        <w:tc>
          <w:tcPr>
            <w:tcW w:w="1460" w:type="dxa"/>
            <w:tcBorders>
              <w:top w:val="single" w:sz="4" w:space="0" w:color="auto"/>
              <w:left w:val="single" w:sz="4" w:space="0" w:color="auto"/>
              <w:bottom w:val="single" w:sz="4" w:space="0" w:color="auto"/>
              <w:right w:val="single" w:sz="4" w:space="0" w:color="auto"/>
            </w:tcBorders>
            <w:shd w:val="clear" w:color="auto" w:fill="FFD200"/>
          </w:tcPr>
          <w:p w14:paraId="78CDF10B"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5</w:t>
            </w:r>
          </w:p>
        </w:tc>
        <w:tc>
          <w:tcPr>
            <w:tcW w:w="1200" w:type="dxa"/>
            <w:tcBorders>
              <w:top w:val="single" w:sz="4" w:space="0" w:color="auto"/>
              <w:left w:val="single" w:sz="4" w:space="0" w:color="auto"/>
              <w:bottom w:val="single" w:sz="4" w:space="0" w:color="auto"/>
              <w:right w:val="single" w:sz="4" w:space="0" w:color="auto"/>
            </w:tcBorders>
            <w:shd w:val="clear" w:color="auto" w:fill="FFD200"/>
          </w:tcPr>
          <w:p w14:paraId="78CDF10C"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6</w:t>
            </w:r>
          </w:p>
        </w:tc>
        <w:tc>
          <w:tcPr>
            <w:tcW w:w="840" w:type="dxa"/>
            <w:tcBorders>
              <w:top w:val="single" w:sz="4" w:space="0" w:color="auto"/>
              <w:left w:val="single" w:sz="4" w:space="0" w:color="auto"/>
              <w:bottom w:val="single" w:sz="4" w:space="0" w:color="auto"/>
              <w:right w:val="single" w:sz="4" w:space="0" w:color="auto"/>
            </w:tcBorders>
            <w:shd w:val="clear" w:color="auto" w:fill="FFD200"/>
          </w:tcPr>
          <w:p w14:paraId="78CDF10D"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7</w:t>
            </w:r>
          </w:p>
        </w:tc>
        <w:tc>
          <w:tcPr>
            <w:tcW w:w="1440" w:type="dxa"/>
            <w:tcBorders>
              <w:top w:val="single" w:sz="4" w:space="0" w:color="auto"/>
              <w:left w:val="single" w:sz="4" w:space="0" w:color="auto"/>
              <w:bottom w:val="single" w:sz="4" w:space="0" w:color="auto"/>
              <w:right w:val="single" w:sz="4" w:space="0" w:color="auto"/>
            </w:tcBorders>
            <w:shd w:val="clear" w:color="auto" w:fill="FFD200"/>
          </w:tcPr>
          <w:p w14:paraId="78CDF10E"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8</w:t>
            </w:r>
          </w:p>
        </w:tc>
        <w:tc>
          <w:tcPr>
            <w:tcW w:w="1226" w:type="dxa"/>
            <w:tcBorders>
              <w:top w:val="single" w:sz="4" w:space="0" w:color="auto"/>
              <w:left w:val="single" w:sz="4" w:space="0" w:color="auto"/>
              <w:bottom w:val="single" w:sz="4" w:space="0" w:color="auto"/>
            </w:tcBorders>
            <w:shd w:val="clear" w:color="auto" w:fill="FFD200"/>
          </w:tcPr>
          <w:p w14:paraId="78CDF10F"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9</w:t>
            </w:r>
          </w:p>
        </w:tc>
      </w:tr>
      <w:tr w:rsidR="00CF5417" w:rsidRPr="007561AF" w14:paraId="78CDF11A" w14:textId="77777777" w:rsidTr="00A71F90">
        <w:trPr>
          <w:cantSplit/>
          <w:trHeight w:val="306"/>
        </w:trPr>
        <w:tc>
          <w:tcPr>
            <w:tcW w:w="462" w:type="dxa"/>
            <w:tcBorders>
              <w:top w:val="single" w:sz="4" w:space="0" w:color="auto"/>
            </w:tcBorders>
          </w:tcPr>
          <w:p w14:paraId="78CDF111" w14:textId="77777777" w:rsidR="00CF5417" w:rsidRPr="007561AF" w:rsidRDefault="00CF5417" w:rsidP="00FE0999">
            <w:pPr>
              <w:jc w:val="center"/>
            </w:pPr>
          </w:p>
        </w:tc>
        <w:tc>
          <w:tcPr>
            <w:tcW w:w="824" w:type="dxa"/>
            <w:tcBorders>
              <w:top w:val="single" w:sz="4" w:space="0" w:color="auto"/>
            </w:tcBorders>
          </w:tcPr>
          <w:p w14:paraId="78CDF112" w14:textId="77777777" w:rsidR="00CF5417" w:rsidRPr="007561AF" w:rsidRDefault="00CF5417" w:rsidP="00FE0999"/>
        </w:tc>
        <w:tc>
          <w:tcPr>
            <w:tcW w:w="1578" w:type="dxa"/>
            <w:tcBorders>
              <w:top w:val="single" w:sz="4" w:space="0" w:color="auto"/>
            </w:tcBorders>
          </w:tcPr>
          <w:p w14:paraId="78CDF113" w14:textId="77777777" w:rsidR="00CF5417" w:rsidRPr="007561AF" w:rsidRDefault="00CF5417" w:rsidP="00FE0999"/>
        </w:tc>
        <w:tc>
          <w:tcPr>
            <w:tcW w:w="824" w:type="dxa"/>
            <w:tcBorders>
              <w:top w:val="single" w:sz="4" w:space="0" w:color="auto"/>
            </w:tcBorders>
          </w:tcPr>
          <w:p w14:paraId="78CDF114" w14:textId="77777777" w:rsidR="00CF5417" w:rsidRPr="007561AF" w:rsidRDefault="00CF5417" w:rsidP="00FE0999">
            <w:pPr>
              <w:jc w:val="center"/>
            </w:pPr>
          </w:p>
        </w:tc>
        <w:tc>
          <w:tcPr>
            <w:tcW w:w="1460" w:type="dxa"/>
            <w:tcBorders>
              <w:top w:val="single" w:sz="4" w:space="0" w:color="auto"/>
            </w:tcBorders>
          </w:tcPr>
          <w:p w14:paraId="78CDF115" w14:textId="77777777" w:rsidR="00CF5417" w:rsidRPr="007561AF" w:rsidRDefault="00CF5417" w:rsidP="00FE0999">
            <w:pPr>
              <w:jc w:val="center"/>
            </w:pPr>
          </w:p>
        </w:tc>
        <w:tc>
          <w:tcPr>
            <w:tcW w:w="1200" w:type="dxa"/>
            <w:tcBorders>
              <w:top w:val="single" w:sz="4" w:space="0" w:color="auto"/>
            </w:tcBorders>
          </w:tcPr>
          <w:p w14:paraId="78CDF116" w14:textId="77777777" w:rsidR="00CF5417" w:rsidRPr="007561AF" w:rsidRDefault="00CF5417" w:rsidP="00FE0999">
            <w:pPr>
              <w:jc w:val="center"/>
            </w:pPr>
          </w:p>
        </w:tc>
        <w:tc>
          <w:tcPr>
            <w:tcW w:w="840" w:type="dxa"/>
            <w:tcBorders>
              <w:top w:val="single" w:sz="4" w:space="0" w:color="auto"/>
            </w:tcBorders>
          </w:tcPr>
          <w:p w14:paraId="78CDF117" w14:textId="77777777" w:rsidR="00CF5417" w:rsidRPr="007561AF" w:rsidRDefault="00CF5417" w:rsidP="00FE0999">
            <w:pPr>
              <w:jc w:val="center"/>
            </w:pPr>
          </w:p>
        </w:tc>
        <w:tc>
          <w:tcPr>
            <w:tcW w:w="1440" w:type="dxa"/>
            <w:tcBorders>
              <w:top w:val="single" w:sz="4" w:space="0" w:color="auto"/>
            </w:tcBorders>
          </w:tcPr>
          <w:p w14:paraId="78CDF118" w14:textId="77777777" w:rsidR="00CF5417" w:rsidRPr="007561AF" w:rsidRDefault="00CF5417" w:rsidP="00FE0999">
            <w:pPr>
              <w:jc w:val="center"/>
            </w:pPr>
          </w:p>
        </w:tc>
        <w:tc>
          <w:tcPr>
            <w:tcW w:w="1226" w:type="dxa"/>
            <w:tcBorders>
              <w:top w:val="single" w:sz="4" w:space="0" w:color="auto"/>
            </w:tcBorders>
          </w:tcPr>
          <w:p w14:paraId="78CDF119" w14:textId="77777777" w:rsidR="00CF5417" w:rsidRPr="007561AF" w:rsidRDefault="00CF5417" w:rsidP="00FE0999">
            <w:pPr>
              <w:jc w:val="center"/>
            </w:pPr>
          </w:p>
        </w:tc>
      </w:tr>
      <w:tr w:rsidR="00CF5417" w:rsidRPr="007561AF" w14:paraId="78CDF124" w14:textId="77777777" w:rsidTr="00260FD4">
        <w:trPr>
          <w:cantSplit/>
          <w:trHeight w:val="306"/>
        </w:trPr>
        <w:tc>
          <w:tcPr>
            <w:tcW w:w="462" w:type="dxa"/>
          </w:tcPr>
          <w:p w14:paraId="78CDF11B" w14:textId="77777777" w:rsidR="00CF5417" w:rsidRPr="007561AF" w:rsidRDefault="00CF5417" w:rsidP="00FE0999">
            <w:pPr>
              <w:jc w:val="center"/>
            </w:pPr>
          </w:p>
        </w:tc>
        <w:tc>
          <w:tcPr>
            <w:tcW w:w="824" w:type="dxa"/>
          </w:tcPr>
          <w:p w14:paraId="78CDF11C" w14:textId="77777777" w:rsidR="00CF5417" w:rsidRPr="007561AF" w:rsidRDefault="00CF5417" w:rsidP="00FE0999"/>
        </w:tc>
        <w:tc>
          <w:tcPr>
            <w:tcW w:w="1578" w:type="dxa"/>
          </w:tcPr>
          <w:p w14:paraId="78CDF11D" w14:textId="77777777" w:rsidR="00CF5417" w:rsidRPr="007561AF" w:rsidRDefault="00CF5417" w:rsidP="00FE0999"/>
        </w:tc>
        <w:tc>
          <w:tcPr>
            <w:tcW w:w="824" w:type="dxa"/>
          </w:tcPr>
          <w:p w14:paraId="78CDF11E" w14:textId="77777777" w:rsidR="00CF5417" w:rsidRPr="007561AF" w:rsidRDefault="00CF5417" w:rsidP="00FE0999">
            <w:pPr>
              <w:jc w:val="center"/>
            </w:pPr>
          </w:p>
        </w:tc>
        <w:tc>
          <w:tcPr>
            <w:tcW w:w="1460" w:type="dxa"/>
          </w:tcPr>
          <w:p w14:paraId="78CDF11F" w14:textId="77777777" w:rsidR="00CF5417" w:rsidRPr="007561AF" w:rsidRDefault="00CF5417" w:rsidP="00FE0999">
            <w:pPr>
              <w:jc w:val="center"/>
            </w:pPr>
          </w:p>
        </w:tc>
        <w:tc>
          <w:tcPr>
            <w:tcW w:w="1200" w:type="dxa"/>
          </w:tcPr>
          <w:p w14:paraId="78CDF120" w14:textId="77777777" w:rsidR="00CF5417" w:rsidRPr="007561AF" w:rsidRDefault="00CF5417" w:rsidP="00FE0999">
            <w:pPr>
              <w:jc w:val="center"/>
            </w:pPr>
          </w:p>
        </w:tc>
        <w:tc>
          <w:tcPr>
            <w:tcW w:w="840" w:type="dxa"/>
          </w:tcPr>
          <w:p w14:paraId="78CDF121" w14:textId="77777777" w:rsidR="00CF5417" w:rsidRPr="007561AF" w:rsidRDefault="00CF5417" w:rsidP="00FE0999">
            <w:pPr>
              <w:jc w:val="center"/>
            </w:pPr>
          </w:p>
        </w:tc>
        <w:tc>
          <w:tcPr>
            <w:tcW w:w="1440" w:type="dxa"/>
          </w:tcPr>
          <w:p w14:paraId="78CDF122" w14:textId="77777777" w:rsidR="00CF5417" w:rsidRPr="007561AF" w:rsidRDefault="00CF5417" w:rsidP="00FE0999">
            <w:pPr>
              <w:jc w:val="center"/>
            </w:pPr>
          </w:p>
        </w:tc>
        <w:tc>
          <w:tcPr>
            <w:tcW w:w="1226" w:type="dxa"/>
          </w:tcPr>
          <w:p w14:paraId="78CDF123" w14:textId="77777777" w:rsidR="00CF5417" w:rsidRPr="007561AF" w:rsidRDefault="00CF5417" w:rsidP="00FE0999">
            <w:pPr>
              <w:jc w:val="center"/>
            </w:pPr>
          </w:p>
        </w:tc>
      </w:tr>
      <w:tr w:rsidR="00CF5417" w:rsidRPr="007561AF" w14:paraId="78CDF12E" w14:textId="77777777" w:rsidTr="00260FD4">
        <w:trPr>
          <w:cantSplit/>
          <w:trHeight w:val="306"/>
        </w:trPr>
        <w:tc>
          <w:tcPr>
            <w:tcW w:w="462" w:type="dxa"/>
          </w:tcPr>
          <w:p w14:paraId="78CDF125" w14:textId="77777777" w:rsidR="00CF5417" w:rsidRPr="007561AF" w:rsidRDefault="00CF5417" w:rsidP="00FE0999">
            <w:pPr>
              <w:jc w:val="center"/>
            </w:pPr>
          </w:p>
        </w:tc>
        <w:tc>
          <w:tcPr>
            <w:tcW w:w="824" w:type="dxa"/>
          </w:tcPr>
          <w:p w14:paraId="78CDF126" w14:textId="77777777" w:rsidR="00CF5417" w:rsidRPr="007561AF" w:rsidRDefault="00CF5417" w:rsidP="00FE0999"/>
        </w:tc>
        <w:tc>
          <w:tcPr>
            <w:tcW w:w="1578" w:type="dxa"/>
          </w:tcPr>
          <w:p w14:paraId="78CDF127" w14:textId="77777777" w:rsidR="00CF5417" w:rsidRPr="007561AF" w:rsidRDefault="00CF5417" w:rsidP="00FE0999"/>
        </w:tc>
        <w:tc>
          <w:tcPr>
            <w:tcW w:w="824" w:type="dxa"/>
          </w:tcPr>
          <w:p w14:paraId="78CDF128" w14:textId="77777777" w:rsidR="00CF5417" w:rsidRPr="007561AF" w:rsidRDefault="00CF5417" w:rsidP="00FE0999">
            <w:pPr>
              <w:jc w:val="center"/>
            </w:pPr>
          </w:p>
        </w:tc>
        <w:tc>
          <w:tcPr>
            <w:tcW w:w="1460" w:type="dxa"/>
          </w:tcPr>
          <w:p w14:paraId="78CDF129" w14:textId="77777777" w:rsidR="00CF5417" w:rsidRPr="007561AF" w:rsidRDefault="00CF5417" w:rsidP="00FE0999">
            <w:pPr>
              <w:jc w:val="center"/>
            </w:pPr>
          </w:p>
        </w:tc>
        <w:tc>
          <w:tcPr>
            <w:tcW w:w="1200" w:type="dxa"/>
          </w:tcPr>
          <w:p w14:paraId="78CDF12A" w14:textId="77777777" w:rsidR="00CF5417" w:rsidRPr="007561AF" w:rsidRDefault="00CF5417" w:rsidP="00FE0999">
            <w:pPr>
              <w:jc w:val="center"/>
            </w:pPr>
          </w:p>
        </w:tc>
        <w:tc>
          <w:tcPr>
            <w:tcW w:w="840" w:type="dxa"/>
          </w:tcPr>
          <w:p w14:paraId="78CDF12B" w14:textId="77777777" w:rsidR="00CF5417" w:rsidRPr="007561AF" w:rsidRDefault="00CF5417" w:rsidP="00FE0999">
            <w:pPr>
              <w:jc w:val="center"/>
            </w:pPr>
          </w:p>
        </w:tc>
        <w:tc>
          <w:tcPr>
            <w:tcW w:w="1440" w:type="dxa"/>
          </w:tcPr>
          <w:p w14:paraId="78CDF12C" w14:textId="77777777" w:rsidR="00CF5417" w:rsidRPr="007561AF" w:rsidRDefault="00CF5417" w:rsidP="00FE0999">
            <w:pPr>
              <w:jc w:val="center"/>
            </w:pPr>
          </w:p>
        </w:tc>
        <w:tc>
          <w:tcPr>
            <w:tcW w:w="1226" w:type="dxa"/>
          </w:tcPr>
          <w:p w14:paraId="78CDF12D" w14:textId="77777777" w:rsidR="00CF5417" w:rsidRPr="007561AF" w:rsidRDefault="00CF5417" w:rsidP="00FE0999">
            <w:pPr>
              <w:jc w:val="center"/>
            </w:pPr>
          </w:p>
        </w:tc>
      </w:tr>
      <w:tr w:rsidR="00CF5417" w:rsidRPr="007561AF" w14:paraId="78CDF138" w14:textId="77777777" w:rsidTr="00260FD4">
        <w:trPr>
          <w:cantSplit/>
          <w:trHeight w:val="324"/>
        </w:trPr>
        <w:tc>
          <w:tcPr>
            <w:tcW w:w="462" w:type="dxa"/>
          </w:tcPr>
          <w:p w14:paraId="78CDF12F" w14:textId="77777777" w:rsidR="00CF5417" w:rsidRPr="007561AF" w:rsidRDefault="00CF5417" w:rsidP="00FE0999">
            <w:pPr>
              <w:jc w:val="center"/>
            </w:pPr>
          </w:p>
        </w:tc>
        <w:tc>
          <w:tcPr>
            <w:tcW w:w="824" w:type="dxa"/>
          </w:tcPr>
          <w:p w14:paraId="78CDF130" w14:textId="77777777" w:rsidR="00CF5417" w:rsidRPr="007561AF" w:rsidRDefault="00CF5417" w:rsidP="00FE0999"/>
        </w:tc>
        <w:tc>
          <w:tcPr>
            <w:tcW w:w="1578" w:type="dxa"/>
          </w:tcPr>
          <w:p w14:paraId="78CDF131" w14:textId="77777777" w:rsidR="00CF5417" w:rsidRPr="007561AF" w:rsidRDefault="00CF5417" w:rsidP="00FE0999"/>
        </w:tc>
        <w:tc>
          <w:tcPr>
            <w:tcW w:w="824" w:type="dxa"/>
          </w:tcPr>
          <w:p w14:paraId="78CDF132" w14:textId="77777777" w:rsidR="00CF5417" w:rsidRPr="007561AF" w:rsidRDefault="00CF5417" w:rsidP="00FE0999">
            <w:pPr>
              <w:jc w:val="center"/>
            </w:pPr>
          </w:p>
        </w:tc>
        <w:tc>
          <w:tcPr>
            <w:tcW w:w="1460" w:type="dxa"/>
          </w:tcPr>
          <w:p w14:paraId="78CDF133" w14:textId="77777777" w:rsidR="00CF5417" w:rsidRPr="007561AF" w:rsidRDefault="00CF5417" w:rsidP="00FE0999">
            <w:pPr>
              <w:jc w:val="center"/>
            </w:pPr>
          </w:p>
        </w:tc>
        <w:tc>
          <w:tcPr>
            <w:tcW w:w="1200" w:type="dxa"/>
          </w:tcPr>
          <w:p w14:paraId="78CDF134" w14:textId="77777777" w:rsidR="00CF5417" w:rsidRPr="007561AF" w:rsidRDefault="00CF5417" w:rsidP="00FE0999">
            <w:pPr>
              <w:jc w:val="center"/>
            </w:pPr>
          </w:p>
        </w:tc>
        <w:tc>
          <w:tcPr>
            <w:tcW w:w="840" w:type="dxa"/>
          </w:tcPr>
          <w:p w14:paraId="78CDF135" w14:textId="77777777" w:rsidR="00CF5417" w:rsidRPr="007561AF" w:rsidRDefault="00CF5417" w:rsidP="00FE0999">
            <w:pPr>
              <w:jc w:val="center"/>
            </w:pPr>
          </w:p>
        </w:tc>
        <w:tc>
          <w:tcPr>
            <w:tcW w:w="1440" w:type="dxa"/>
          </w:tcPr>
          <w:p w14:paraId="78CDF136" w14:textId="77777777" w:rsidR="00CF5417" w:rsidRPr="007561AF" w:rsidRDefault="00CF5417" w:rsidP="00FE0999">
            <w:pPr>
              <w:jc w:val="center"/>
            </w:pPr>
          </w:p>
        </w:tc>
        <w:tc>
          <w:tcPr>
            <w:tcW w:w="1226" w:type="dxa"/>
          </w:tcPr>
          <w:p w14:paraId="78CDF137" w14:textId="77777777" w:rsidR="00CF5417" w:rsidRPr="007561AF" w:rsidRDefault="00CF5417" w:rsidP="00FE0999">
            <w:pPr>
              <w:jc w:val="center"/>
            </w:pPr>
          </w:p>
        </w:tc>
      </w:tr>
    </w:tbl>
    <w:p w14:paraId="78CDF139" w14:textId="77777777" w:rsidR="00CF5417" w:rsidRDefault="00CF5417" w:rsidP="00CF5417"/>
    <w:p w14:paraId="78CDF13A" w14:textId="77777777" w:rsidR="00AD0622" w:rsidRDefault="00AD0622" w:rsidP="00DA3D76">
      <w:pPr>
        <w:pStyle w:val="20"/>
        <w:keepNext w:val="0"/>
        <w:numPr>
          <w:ilvl w:val="1"/>
          <w:numId w:val="34"/>
        </w:numPr>
        <w:spacing w:before="0" w:after="0"/>
        <w:sectPr w:rsidR="00AD0622" w:rsidSect="00526958">
          <w:pgSz w:w="11906" w:h="16838" w:code="9"/>
          <w:pgMar w:top="510" w:right="1021" w:bottom="567" w:left="1247" w:header="709" w:footer="709" w:gutter="0"/>
          <w:cols w:space="708"/>
          <w:docGrid w:linePitch="360"/>
        </w:sectPr>
      </w:pPr>
    </w:p>
    <w:p w14:paraId="78CDF13B" w14:textId="77777777" w:rsidR="00106938" w:rsidRDefault="00BB1FD8">
      <w:pPr>
        <w:pStyle w:val="20"/>
        <w:keepNext w:val="0"/>
        <w:numPr>
          <w:ilvl w:val="0"/>
          <w:numId w:val="0"/>
        </w:numPr>
        <w:spacing w:before="0" w:after="0"/>
        <w:rPr>
          <w:i w:val="0"/>
          <w:caps/>
          <w:sz w:val="24"/>
        </w:rPr>
      </w:pPr>
      <w:bookmarkStart w:id="159" w:name="_Приложение_4._Порядок"/>
      <w:bookmarkStart w:id="160" w:name="_Toc277579538"/>
      <w:bookmarkStart w:id="161" w:name="_Toc299975648"/>
      <w:bookmarkStart w:id="162" w:name="_Toc360441074"/>
      <w:bookmarkStart w:id="163" w:name="_Toc362865359"/>
      <w:bookmarkStart w:id="164" w:name="_Toc362875298"/>
      <w:bookmarkStart w:id="165" w:name="_Toc395793093"/>
      <w:bookmarkStart w:id="166" w:name="_Toc395798848"/>
      <w:bookmarkStart w:id="167" w:name="_Toc395799081"/>
      <w:bookmarkStart w:id="168" w:name="_Toc396380473"/>
      <w:bookmarkStart w:id="169" w:name="_Toc518376783"/>
      <w:bookmarkStart w:id="170" w:name="_Toc518481661"/>
      <w:bookmarkStart w:id="171" w:name="Приложение4"/>
      <w:bookmarkEnd w:id="159"/>
      <w:r>
        <w:rPr>
          <w:i w:val="0"/>
          <w:caps/>
          <w:sz w:val="24"/>
        </w:rPr>
        <w:lastRenderedPageBreak/>
        <w:t>Приложение 4</w:t>
      </w:r>
      <w:r w:rsidR="00260FD4">
        <w:rPr>
          <w:i w:val="0"/>
          <w:caps/>
          <w:sz w:val="24"/>
        </w:rPr>
        <w:t xml:space="preserve">. </w:t>
      </w:r>
      <w:r w:rsidR="00CF5417" w:rsidRPr="005C06F7">
        <w:rPr>
          <w:i w:val="0"/>
          <w:caps/>
          <w:sz w:val="24"/>
        </w:rPr>
        <w:t>Порядок отбора проб</w:t>
      </w:r>
      <w:r w:rsidR="007B0C92">
        <w:rPr>
          <w:i w:val="0"/>
          <w:caps/>
          <w:sz w:val="24"/>
        </w:rPr>
        <w:t xml:space="preserve"> и анализов</w:t>
      </w:r>
      <w:r w:rsidR="00CF5417" w:rsidRPr="005C06F7">
        <w:rPr>
          <w:i w:val="0"/>
          <w:caps/>
          <w:sz w:val="24"/>
        </w:rPr>
        <w:t xml:space="preserve"> воздушной среды в </w:t>
      </w:r>
      <w:r w:rsidR="00CF5417">
        <w:rPr>
          <w:i w:val="0"/>
          <w:caps/>
          <w:sz w:val="24"/>
        </w:rPr>
        <w:t>местах проведения огневых работ</w:t>
      </w:r>
      <w:bookmarkEnd w:id="160"/>
      <w:bookmarkEnd w:id="161"/>
      <w:bookmarkEnd w:id="162"/>
      <w:bookmarkEnd w:id="163"/>
      <w:bookmarkEnd w:id="164"/>
      <w:bookmarkEnd w:id="165"/>
      <w:bookmarkEnd w:id="166"/>
      <w:bookmarkEnd w:id="167"/>
      <w:bookmarkEnd w:id="168"/>
      <w:bookmarkEnd w:id="169"/>
      <w:bookmarkEnd w:id="170"/>
    </w:p>
    <w:p w14:paraId="78CDF13C" w14:textId="77777777" w:rsidR="00106938" w:rsidRPr="00A71F90" w:rsidRDefault="00CF5417" w:rsidP="00D71691">
      <w:pPr>
        <w:pStyle w:val="1"/>
        <w:numPr>
          <w:ilvl w:val="0"/>
          <w:numId w:val="0"/>
        </w:numPr>
        <w:spacing w:after="0"/>
        <w:rPr>
          <w:rFonts w:ascii="Times New Roman" w:hAnsi="Times New Roman" w:cs="Times New Roman"/>
          <w:b w:val="0"/>
          <w:caps/>
          <w:sz w:val="24"/>
          <w:szCs w:val="24"/>
        </w:rPr>
      </w:pPr>
      <w:bookmarkStart w:id="172" w:name="_Toc277579539"/>
      <w:bookmarkStart w:id="173" w:name="_Toc299975649"/>
      <w:bookmarkStart w:id="174" w:name="_Toc360441075"/>
      <w:bookmarkStart w:id="175" w:name="_Toc362865360"/>
      <w:bookmarkStart w:id="176" w:name="_Toc362875299"/>
      <w:bookmarkStart w:id="177" w:name="_Toc395793094"/>
      <w:bookmarkStart w:id="178" w:name="_Toc395798849"/>
      <w:bookmarkStart w:id="179" w:name="_Toc395799082"/>
      <w:bookmarkStart w:id="180" w:name="_Toc396380474"/>
      <w:bookmarkStart w:id="181" w:name="_Toc518376784"/>
      <w:bookmarkStart w:id="182" w:name="_Toc518481662"/>
      <w:bookmarkEnd w:id="171"/>
      <w:r w:rsidRPr="00A71F90">
        <w:rPr>
          <w:rFonts w:ascii="Times New Roman" w:hAnsi="Times New Roman" w:cs="Times New Roman"/>
          <w:b w:val="0"/>
          <w:caps/>
          <w:sz w:val="24"/>
          <w:szCs w:val="24"/>
        </w:rPr>
        <w:t>ПОРЯДОК ОТБОРА ПРОБ И АНАЛИЗ ВОЗДУШНОЙ СРЕДЫ</w:t>
      </w:r>
      <w:bookmarkEnd w:id="172"/>
      <w:bookmarkEnd w:id="173"/>
      <w:bookmarkEnd w:id="174"/>
      <w:bookmarkEnd w:id="175"/>
      <w:bookmarkEnd w:id="176"/>
      <w:bookmarkEnd w:id="177"/>
      <w:bookmarkEnd w:id="178"/>
      <w:bookmarkEnd w:id="179"/>
      <w:bookmarkEnd w:id="180"/>
      <w:r w:rsidR="00526958" w:rsidRPr="00A71F90">
        <w:rPr>
          <w:rFonts w:ascii="Times New Roman" w:hAnsi="Times New Roman" w:cs="Times New Roman"/>
          <w:b w:val="0"/>
          <w:caps/>
          <w:sz w:val="24"/>
          <w:szCs w:val="24"/>
        </w:rPr>
        <w:t xml:space="preserve"> </w:t>
      </w:r>
      <w:bookmarkStart w:id="183" w:name="_Toc277579540"/>
      <w:bookmarkStart w:id="184" w:name="_Toc299975650"/>
      <w:bookmarkStart w:id="185" w:name="_Toc360441076"/>
      <w:bookmarkStart w:id="186" w:name="_Toc362865361"/>
      <w:bookmarkStart w:id="187" w:name="_Toc362875300"/>
      <w:bookmarkStart w:id="188" w:name="_Toc395793095"/>
      <w:bookmarkStart w:id="189" w:name="_Toc395798850"/>
      <w:bookmarkStart w:id="190" w:name="_Toc395799083"/>
      <w:bookmarkStart w:id="191" w:name="_Toc396380475"/>
      <w:r w:rsidRPr="00A71F90">
        <w:rPr>
          <w:rFonts w:ascii="Times New Roman" w:hAnsi="Times New Roman" w:cs="Times New Roman"/>
          <w:b w:val="0"/>
          <w:caps/>
          <w:sz w:val="24"/>
          <w:szCs w:val="24"/>
        </w:rPr>
        <w:t>В МЕСТАХ ПРОВЕДЕНИЯ ОГНЕВЫХ РАБОТ</w:t>
      </w:r>
      <w:bookmarkEnd w:id="181"/>
      <w:bookmarkEnd w:id="182"/>
      <w:bookmarkEnd w:id="183"/>
      <w:bookmarkEnd w:id="184"/>
      <w:bookmarkEnd w:id="185"/>
      <w:bookmarkEnd w:id="186"/>
      <w:bookmarkEnd w:id="187"/>
      <w:bookmarkEnd w:id="188"/>
      <w:bookmarkEnd w:id="189"/>
      <w:bookmarkEnd w:id="190"/>
      <w:bookmarkEnd w:id="191"/>
    </w:p>
    <w:p w14:paraId="78CDF13D" w14:textId="45B493F5" w:rsidR="00106938" w:rsidRDefault="00CF5417" w:rsidP="006E2B7A">
      <w:pPr>
        <w:widowControl w:val="0"/>
        <w:shd w:val="clear" w:color="auto" w:fill="FFFFFF"/>
        <w:tabs>
          <w:tab w:val="left" w:pos="418"/>
        </w:tabs>
        <w:autoSpaceDE w:val="0"/>
        <w:autoSpaceDN w:val="0"/>
        <w:adjustRightInd w:val="0"/>
        <w:spacing w:before="240"/>
        <w:ind w:right="-54"/>
        <w:jc w:val="both"/>
        <w:rPr>
          <w:color w:val="000000"/>
        </w:rPr>
      </w:pPr>
      <w:r w:rsidRPr="007561AF">
        <w:rPr>
          <w:color w:val="000000"/>
        </w:rPr>
        <w:t>1. Отбор и анализ проб воздушной среды в местах проведения огневых работ производится с целью обнаружения горючих паров и газов и принятия мер по исключению случаев взрывов, загораний и отравлений.</w:t>
      </w:r>
    </w:p>
    <w:p w14:paraId="78CDF13E" w14:textId="3B9CF825"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2. При отборе пробы следует иметь в виду, что самый тщательный анализ неправильно отобранной пробы может привести к 100</w:t>
      </w:r>
      <w:r w:rsidR="00526958">
        <w:rPr>
          <w:color w:val="000000"/>
        </w:rPr>
        <w:t xml:space="preserve"> </w:t>
      </w:r>
      <w:r w:rsidRPr="007561AF">
        <w:rPr>
          <w:color w:val="000000"/>
        </w:rPr>
        <w:t xml:space="preserve">%-ной ошибке, </w:t>
      </w:r>
      <w:r w:rsidR="00DF79A3">
        <w:rPr>
          <w:color w:val="000000"/>
        </w:rPr>
        <w:t>которая может</w:t>
      </w:r>
      <w:r w:rsidR="00DF79A3" w:rsidRPr="007561AF">
        <w:rPr>
          <w:color w:val="000000"/>
        </w:rPr>
        <w:t xml:space="preserve"> </w:t>
      </w:r>
      <w:r w:rsidRPr="007561AF">
        <w:rPr>
          <w:color w:val="000000"/>
        </w:rPr>
        <w:t xml:space="preserve">повлечь за собой случаи взрыва и травматизма. Анализ воздуха в местах огневых работ может утверждать о взрывобезопасности среды только на момент отбора пробы и при соответствующей подготовке и </w:t>
      </w:r>
      <w:proofErr w:type="spellStart"/>
      <w:r w:rsidRPr="007561AF">
        <w:rPr>
          <w:color w:val="000000"/>
        </w:rPr>
        <w:t>отглушении</w:t>
      </w:r>
      <w:proofErr w:type="spellEnd"/>
      <w:r w:rsidRPr="007561AF">
        <w:rPr>
          <w:color w:val="000000"/>
        </w:rPr>
        <w:t xml:space="preserve"> оборудования, емкостей и коммуникаций. </w:t>
      </w:r>
    </w:p>
    <w:p w14:paraId="78CDF13F" w14:textId="15F3EAE6"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3. Отбор и анализ проб перед производством огневых работ производится газоанализаторами типа</w:t>
      </w:r>
      <w:r w:rsidR="00DF79A3">
        <w:rPr>
          <w:color w:val="000000"/>
        </w:rPr>
        <w:t>,</w:t>
      </w:r>
      <w:r w:rsidRPr="007561AF">
        <w:rPr>
          <w:color w:val="000000"/>
        </w:rPr>
        <w:t xml:space="preserve"> предназначенных для контроля состояния воздушной среды и имеющих сертификат соответствия. </w:t>
      </w:r>
    </w:p>
    <w:p w14:paraId="78CDF140" w14:textId="0FE86AA0"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4. В тех случаях, когда в воздухе анализируемых сред имеются пары кислот, щелочей, </w:t>
      </w:r>
      <w:proofErr w:type="gramStart"/>
      <w:r w:rsidRPr="007561AF">
        <w:rPr>
          <w:color w:val="000000"/>
        </w:rPr>
        <w:t>тетра-</w:t>
      </w:r>
      <w:proofErr w:type="spellStart"/>
      <w:r w:rsidRPr="007561AF">
        <w:rPr>
          <w:color w:val="000000"/>
        </w:rPr>
        <w:t>этилсвинца</w:t>
      </w:r>
      <w:proofErr w:type="spellEnd"/>
      <w:proofErr w:type="gramEnd"/>
      <w:r w:rsidRPr="007561AF">
        <w:rPr>
          <w:color w:val="000000"/>
        </w:rPr>
        <w:t xml:space="preserve"> и других агрессивных сред, </w:t>
      </w:r>
      <w:r w:rsidR="00DF79A3">
        <w:rPr>
          <w:color w:val="000000"/>
        </w:rPr>
        <w:t>которые могут вывести</w:t>
      </w:r>
      <w:r w:rsidRPr="007561AF">
        <w:rPr>
          <w:color w:val="000000"/>
        </w:rPr>
        <w:t xml:space="preserve"> из строя газоанализатор, следует использовать соответствующие фильтрующие патроны.</w:t>
      </w:r>
    </w:p>
    <w:p w14:paraId="78CDF141" w14:textId="77777777"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5. Применение газоанализаторов должно осуществляться в строгом соответствии с Инструкцией по эксплуатации прибора, с учетом требований температурного режима анализируемой среды, относительной влажности, а также возможности использования электрических воздуходувок для отбора. </w:t>
      </w:r>
    </w:p>
    <w:p w14:paraId="78CDF142" w14:textId="46D93423" w:rsidR="00106938" w:rsidRDefault="00CF5417" w:rsidP="000D279C">
      <w:pPr>
        <w:widowControl w:val="0"/>
        <w:shd w:val="clear" w:color="auto" w:fill="FFFFFF"/>
        <w:tabs>
          <w:tab w:val="left" w:pos="418"/>
        </w:tabs>
        <w:autoSpaceDE w:val="0"/>
        <w:autoSpaceDN w:val="0"/>
        <w:adjustRightInd w:val="0"/>
        <w:spacing w:before="240"/>
        <w:jc w:val="both"/>
        <w:rPr>
          <w:color w:val="000000"/>
        </w:rPr>
      </w:pPr>
      <w:r w:rsidRPr="007561AF">
        <w:rPr>
          <w:color w:val="000000"/>
        </w:rPr>
        <w:t>6. Перед отбором проб из аппаратов, емкостей, колон</w:t>
      </w:r>
      <w:r w:rsidR="00DF79A3">
        <w:rPr>
          <w:color w:val="000000"/>
        </w:rPr>
        <w:t>н</w:t>
      </w:r>
      <w:r w:rsidRPr="007561AF">
        <w:rPr>
          <w:color w:val="000000"/>
        </w:rPr>
        <w:t>, трубопроводов при температурах ниже минус 20</w:t>
      </w:r>
      <w:proofErr w:type="gramStart"/>
      <w:r w:rsidR="00526958">
        <w:rPr>
          <w:color w:val="000000"/>
        </w:rPr>
        <w:t xml:space="preserve"> </w:t>
      </w:r>
      <w:r w:rsidRPr="007561AF">
        <w:rPr>
          <w:color w:val="000000"/>
        </w:rPr>
        <w:t>°С</w:t>
      </w:r>
      <w:proofErr w:type="gramEnd"/>
      <w:r w:rsidRPr="007561AF">
        <w:rPr>
          <w:color w:val="000000"/>
        </w:rPr>
        <w:t xml:space="preserve"> необходимо обеспечить подогрев этого оборудования и трубопроводов в целях создания условий, способствующих испарению горючих веществ, т.к. с понижением температуры упругость паров понижается.</w:t>
      </w:r>
    </w:p>
    <w:p w14:paraId="78CDF143" w14:textId="77777777" w:rsidR="00106938" w:rsidRDefault="00CF5417" w:rsidP="000D279C">
      <w:pPr>
        <w:widowControl w:val="0"/>
        <w:shd w:val="clear" w:color="auto" w:fill="FFFFFF"/>
        <w:tabs>
          <w:tab w:val="left" w:pos="418"/>
        </w:tabs>
        <w:autoSpaceDE w:val="0"/>
        <w:autoSpaceDN w:val="0"/>
        <w:adjustRightInd w:val="0"/>
        <w:spacing w:before="240"/>
        <w:jc w:val="both"/>
      </w:pPr>
      <w:r w:rsidRPr="007561AF">
        <w:rPr>
          <w:color w:val="000000"/>
        </w:rPr>
        <w:t xml:space="preserve">7. В трубопроводах, змеевиках пробы отбираются после их соответствующей подготовки, через просверленные отверстия, </w:t>
      </w:r>
      <w:proofErr w:type="spellStart"/>
      <w:r w:rsidRPr="007561AF">
        <w:rPr>
          <w:color w:val="000000"/>
        </w:rPr>
        <w:t>разболченные</w:t>
      </w:r>
      <w:proofErr w:type="spellEnd"/>
      <w:r w:rsidRPr="007561AF">
        <w:rPr>
          <w:color w:val="000000"/>
        </w:rPr>
        <w:t xml:space="preserve"> фланцевые соединения, воздушники, </w:t>
      </w:r>
      <w:proofErr w:type="spellStart"/>
      <w:r w:rsidRPr="007561AF">
        <w:rPr>
          <w:color w:val="000000"/>
        </w:rPr>
        <w:t>спускники</w:t>
      </w:r>
      <w:proofErr w:type="spellEnd"/>
      <w:r w:rsidRPr="007561AF">
        <w:rPr>
          <w:color w:val="000000"/>
        </w:rPr>
        <w:t>.</w:t>
      </w:r>
    </w:p>
    <w:p w14:paraId="78CDF144" w14:textId="77777777" w:rsidR="00106938" w:rsidRDefault="00CF5417" w:rsidP="00631643">
      <w:pPr>
        <w:widowControl w:val="0"/>
        <w:shd w:val="clear" w:color="auto" w:fill="FFFFFF"/>
        <w:tabs>
          <w:tab w:val="left" w:pos="418"/>
        </w:tabs>
        <w:autoSpaceDE w:val="0"/>
        <w:autoSpaceDN w:val="0"/>
        <w:adjustRightInd w:val="0"/>
        <w:spacing w:before="240"/>
        <w:ind w:left="22"/>
        <w:jc w:val="both"/>
      </w:pPr>
      <w:r>
        <w:t>8</w:t>
      </w:r>
      <w:r w:rsidRPr="007561AF">
        <w:t>. Отбор проб из труднодоступных мест (из сегментов понтона резервуара, на кровле резервуара и т.п.) производится технологическим персоналом с соблюдением мер безопасности соответствующих правил по охране труда.</w:t>
      </w:r>
    </w:p>
    <w:p w14:paraId="78CDF145" w14:textId="34B5EB85"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t>9</w:t>
      </w:r>
      <w:r w:rsidRPr="007561AF">
        <w:t>. Отбор проб внутри производственных помещений, где находятся аппараты  и оборудование, потребляющие или перекачивающие горючие продукты</w:t>
      </w:r>
      <w:r w:rsidR="00DF79A3">
        <w:t>,</w:t>
      </w:r>
      <w:r w:rsidRPr="007561AF">
        <w:t xml:space="preserve"> производится непосредственно в местах</w:t>
      </w:r>
      <w:r w:rsidRPr="007561AF">
        <w:rPr>
          <w:color w:val="000000"/>
        </w:rPr>
        <w:t xml:space="preserve"> проведения огневых работ, а также по помещению, в лотках, </w:t>
      </w:r>
      <w:r w:rsidRPr="007561AF">
        <w:rPr>
          <w:color w:val="000000"/>
          <w:spacing w:val="1"/>
        </w:rPr>
        <w:t xml:space="preserve">приямках </w:t>
      </w:r>
      <w:r w:rsidRPr="007561AF">
        <w:rPr>
          <w:color w:val="000000"/>
        </w:rPr>
        <w:t xml:space="preserve">и всех </w:t>
      </w:r>
      <w:proofErr w:type="spellStart"/>
      <w:r w:rsidRPr="007561AF">
        <w:rPr>
          <w:color w:val="000000"/>
        </w:rPr>
        <w:t>плоховентилируемых</w:t>
      </w:r>
      <w:proofErr w:type="spellEnd"/>
      <w:r w:rsidRPr="007561AF">
        <w:rPr>
          <w:color w:val="000000"/>
        </w:rPr>
        <w:t xml:space="preserve"> местах. </w:t>
      </w:r>
    </w:p>
    <w:p w14:paraId="78CDF146" w14:textId="7777777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В исключительных случаях, по распоряжению начальника участка, подразделения, отбор проб производится непосредственно от возможных источников </w:t>
      </w:r>
      <w:proofErr w:type="spellStart"/>
      <w:r w:rsidRPr="007561AF">
        <w:rPr>
          <w:color w:val="000000"/>
        </w:rPr>
        <w:t>газовыделений</w:t>
      </w:r>
      <w:proofErr w:type="spellEnd"/>
      <w:r w:rsidRPr="007561AF">
        <w:rPr>
          <w:color w:val="000000"/>
        </w:rPr>
        <w:t xml:space="preserve"> (сальниковых и торцевых уплотнений насосов, компрессоров, фланцевых соединений и т.д.). При этом должны быть закрыты двери, окна, а воздухозаборный патрубок газоанализатора должен находиться вне потока воздуха, создаваемого приточной вентиляцией.</w:t>
      </w:r>
    </w:p>
    <w:p w14:paraId="78CDF147" w14:textId="69C2334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lastRenderedPageBreak/>
        <w:t>10</w:t>
      </w:r>
      <w:r w:rsidRPr="007561AF">
        <w:rPr>
          <w:color w:val="000000"/>
        </w:rPr>
        <w:t xml:space="preserve">. Отбор проб из аппаратов, трубопроводов, лотков, колодцев и т.д., находящихся на открытых площадках, необходимо выполнять с </w:t>
      </w:r>
      <w:r w:rsidR="00F14577" w:rsidRPr="007561AF">
        <w:rPr>
          <w:color w:val="000000"/>
        </w:rPr>
        <w:t>подветренн</w:t>
      </w:r>
      <w:r w:rsidR="00F14577">
        <w:rPr>
          <w:color w:val="000000"/>
        </w:rPr>
        <w:t>о</w:t>
      </w:r>
      <w:r w:rsidR="00F14577" w:rsidRPr="007561AF">
        <w:rPr>
          <w:color w:val="000000"/>
        </w:rPr>
        <w:t xml:space="preserve">й </w:t>
      </w:r>
      <w:r w:rsidRPr="007561AF">
        <w:rPr>
          <w:color w:val="000000"/>
        </w:rPr>
        <w:t>стороны. В тех случаях, когда люк, из которого отбирается проба, находится в зоне направления ветра, необходимо закрыть его крышкой, закреплённой на один болт</w:t>
      </w:r>
      <w:r w:rsidR="00DF79A3">
        <w:rPr>
          <w:color w:val="000000"/>
        </w:rPr>
        <w:t>,</w:t>
      </w:r>
      <w:r w:rsidRPr="007561AF">
        <w:rPr>
          <w:color w:val="000000"/>
        </w:rPr>
        <w:t xml:space="preserve"> и отбирать пробу через оставленный зазор.</w:t>
      </w:r>
    </w:p>
    <w:p w14:paraId="78CDF148" w14:textId="5E8ADDD1"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t>11</w:t>
      </w:r>
      <w:r w:rsidRPr="007561AF">
        <w:rPr>
          <w:color w:val="000000"/>
        </w:rPr>
        <w:t xml:space="preserve">. Результаты анализа перед проведением огневых и ремонтных работ </w:t>
      </w:r>
      <w:r w:rsidR="0046211E" w:rsidRPr="007561AF">
        <w:rPr>
          <w:color w:val="000000"/>
        </w:rPr>
        <w:t>занос</w:t>
      </w:r>
      <w:r w:rsidR="0046211E">
        <w:rPr>
          <w:color w:val="000000"/>
        </w:rPr>
        <w:t>я</w:t>
      </w:r>
      <w:r w:rsidR="0046211E" w:rsidRPr="007561AF">
        <w:rPr>
          <w:color w:val="000000"/>
        </w:rPr>
        <w:t xml:space="preserve">тся </w:t>
      </w:r>
      <w:r w:rsidRPr="007561AF">
        <w:rPr>
          <w:color w:val="000000"/>
        </w:rPr>
        <w:t xml:space="preserve">в наряд допуск или </w:t>
      </w:r>
      <w:r w:rsidR="0046211E" w:rsidRPr="007561AF">
        <w:rPr>
          <w:color w:val="000000"/>
        </w:rPr>
        <w:t>регистриру</w:t>
      </w:r>
      <w:r w:rsidR="0046211E">
        <w:rPr>
          <w:color w:val="000000"/>
        </w:rPr>
        <w:t>ю</w:t>
      </w:r>
      <w:r w:rsidR="0046211E" w:rsidRPr="007561AF">
        <w:rPr>
          <w:color w:val="000000"/>
        </w:rPr>
        <w:t xml:space="preserve">тся </w:t>
      </w:r>
      <w:r w:rsidRPr="007561AF">
        <w:rPr>
          <w:color w:val="000000"/>
        </w:rPr>
        <w:t xml:space="preserve">в </w:t>
      </w:r>
      <w:r w:rsidRPr="007561AF">
        <w:t>Журнале результатов анализов</w:t>
      </w:r>
      <w:r w:rsidRPr="007561AF">
        <w:rPr>
          <w:color w:val="000000"/>
        </w:rPr>
        <w:t xml:space="preserve"> воздушной среды </w:t>
      </w:r>
      <w:hyperlink w:anchor="_Приложение_5._Журнал" w:history="1">
        <w:r w:rsidR="00BB1FD8">
          <w:rPr>
            <w:rStyle w:val="aa"/>
          </w:rPr>
          <w:t>(Приложение 5</w:t>
        </w:r>
        <w:r w:rsidRPr="003D7E99">
          <w:rPr>
            <w:rStyle w:val="aa"/>
          </w:rPr>
          <w:t>)</w:t>
        </w:r>
        <w:r w:rsidRPr="00420D2F">
          <w:rPr>
            <w:rStyle w:val="aa"/>
            <w:color w:val="auto"/>
            <w:u w:val="none"/>
          </w:rPr>
          <w:t>.</w:t>
        </w:r>
      </w:hyperlink>
      <w:r w:rsidRPr="007561AF">
        <w:rPr>
          <w:color w:val="000000"/>
        </w:rPr>
        <w:t xml:space="preserve"> </w:t>
      </w:r>
    </w:p>
    <w:p w14:paraId="78CDF149" w14:textId="77777777" w:rsidR="007B2A24" w:rsidRDefault="007B2A24" w:rsidP="00CF5417"/>
    <w:p w14:paraId="78CDF14A" w14:textId="77777777" w:rsidR="007B0C92" w:rsidRDefault="007B0C92" w:rsidP="00DA3D76">
      <w:pPr>
        <w:pStyle w:val="20"/>
        <w:keepNext w:val="0"/>
        <w:numPr>
          <w:ilvl w:val="1"/>
          <w:numId w:val="34"/>
        </w:numPr>
        <w:spacing w:before="0" w:after="0"/>
        <w:rPr>
          <w:i w:val="0"/>
          <w:caps/>
          <w:sz w:val="24"/>
        </w:rPr>
        <w:sectPr w:rsidR="007B0C92" w:rsidSect="00526958">
          <w:pgSz w:w="11906" w:h="16838" w:code="9"/>
          <w:pgMar w:top="510" w:right="1021" w:bottom="567" w:left="1247" w:header="709" w:footer="709" w:gutter="0"/>
          <w:cols w:space="708"/>
          <w:docGrid w:linePitch="360"/>
        </w:sectPr>
      </w:pPr>
      <w:bookmarkStart w:id="192" w:name="_Toc277579541"/>
      <w:bookmarkStart w:id="193" w:name="_Toc299975651"/>
    </w:p>
    <w:p w14:paraId="78CDF14B" w14:textId="77777777" w:rsidR="00106938" w:rsidRDefault="00BB1FD8">
      <w:pPr>
        <w:pStyle w:val="20"/>
        <w:keepNext w:val="0"/>
        <w:numPr>
          <w:ilvl w:val="0"/>
          <w:numId w:val="0"/>
        </w:numPr>
        <w:spacing w:before="0" w:after="0"/>
        <w:jc w:val="both"/>
        <w:rPr>
          <w:i w:val="0"/>
          <w:caps/>
          <w:sz w:val="24"/>
        </w:rPr>
      </w:pPr>
      <w:bookmarkStart w:id="194" w:name="_Приложение_5._Журнал"/>
      <w:bookmarkStart w:id="195" w:name="_Toc360441077"/>
      <w:bookmarkStart w:id="196" w:name="_Toc362865362"/>
      <w:bookmarkStart w:id="197" w:name="_Toc362875301"/>
      <w:bookmarkStart w:id="198" w:name="_Toc395793096"/>
      <w:bookmarkStart w:id="199" w:name="_Toc395798851"/>
      <w:bookmarkStart w:id="200" w:name="_Toc395799084"/>
      <w:bookmarkStart w:id="201" w:name="_Toc396380476"/>
      <w:bookmarkStart w:id="202" w:name="_Toc518376785"/>
      <w:bookmarkStart w:id="203" w:name="_Toc518481663"/>
      <w:bookmarkStart w:id="204" w:name="Приложение5"/>
      <w:bookmarkEnd w:id="194"/>
      <w:r>
        <w:rPr>
          <w:i w:val="0"/>
          <w:caps/>
          <w:sz w:val="24"/>
        </w:rPr>
        <w:lastRenderedPageBreak/>
        <w:t>Приложение 5</w:t>
      </w:r>
      <w:r w:rsidR="004A3BA5">
        <w:rPr>
          <w:i w:val="0"/>
          <w:caps/>
          <w:sz w:val="24"/>
        </w:rPr>
        <w:t xml:space="preserve">. </w:t>
      </w:r>
      <w:r w:rsidR="007B2A24" w:rsidRPr="004740E0">
        <w:rPr>
          <w:i w:val="0"/>
          <w:caps/>
          <w:sz w:val="24"/>
        </w:rPr>
        <w:t>Журнал анализа воздушной среды при проведении огневых</w:t>
      </w:r>
      <w:r w:rsidR="0058237C">
        <w:rPr>
          <w:i w:val="0"/>
          <w:caps/>
          <w:sz w:val="24"/>
        </w:rPr>
        <w:t xml:space="preserve"> И</w:t>
      </w:r>
      <w:r w:rsidR="007B2A24">
        <w:rPr>
          <w:i w:val="0"/>
          <w:caps/>
          <w:sz w:val="24"/>
        </w:rPr>
        <w:t xml:space="preserve"> газоопасных</w:t>
      </w:r>
      <w:r w:rsidR="007B2A24" w:rsidRPr="004740E0">
        <w:rPr>
          <w:i w:val="0"/>
          <w:caps/>
          <w:sz w:val="24"/>
        </w:rPr>
        <w:t xml:space="preserve"> работ</w:t>
      </w:r>
      <w:bookmarkEnd w:id="192"/>
      <w:bookmarkEnd w:id="193"/>
      <w:bookmarkEnd w:id="195"/>
      <w:bookmarkEnd w:id="196"/>
      <w:bookmarkEnd w:id="197"/>
      <w:bookmarkEnd w:id="198"/>
      <w:bookmarkEnd w:id="199"/>
      <w:bookmarkEnd w:id="200"/>
      <w:bookmarkEnd w:id="201"/>
      <w:bookmarkEnd w:id="202"/>
      <w:bookmarkEnd w:id="203"/>
    </w:p>
    <w:p w14:paraId="78CDF14C" w14:textId="77777777" w:rsidR="00106938" w:rsidRDefault="00106938">
      <w:pPr>
        <w:rPr>
          <w:i/>
        </w:rPr>
      </w:pPr>
    </w:p>
    <w:p w14:paraId="0325B35E" w14:textId="274EF907" w:rsidR="00D71691" w:rsidRPr="00A71F90" w:rsidRDefault="00D71691" w:rsidP="00A71F90">
      <w:pPr>
        <w:jc w:val="right"/>
        <w:rPr>
          <w:rFonts w:ascii="Arial" w:hAnsi="Arial" w:cs="Arial"/>
          <w:b/>
          <w:i/>
          <w:sz w:val="20"/>
          <w:szCs w:val="20"/>
        </w:rPr>
      </w:pPr>
      <w:r w:rsidRPr="00D71691">
        <w:rPr>
          <w:rFonts w:ascii="Arial" w:hAnsi="Arial" w:cs="Arial"/>
          <w:b/>
          <w:sz w:val="20"/>
          <w:szCs w:val="20"/>
        </w:rPr>
        <w:t>Таблица 5</w:t>
      </w:r>
    </w:p>
    <w:bookmarkEnd w:id="204"/>
    <w:p w14:paraId="78CDF14D" w14:textId="77777777" w:rsidR="00106938" w:rsidRPr="00A71F90" w:rsidRDefault="007B2A24" w:rsidP="00A71F90">
      <w:pPr>
        <w:jc w:val="right"/>
        <w:rPr>
          <w:rFonts w:ascii="Arial" w:hAnsi="Arial" w:cs="Arial"/>
          <w:b/>
          <w:sz w:val="20"/>
          <w:szCs w:val="20"/>
        </w:rPr>
      </w:pPr>
      <w:r w:rsidRPr="00A71F90">
        <w:rPr>
          <w:rFonts w:ascii="Arial" w:hAnsi="Arial" w:cs="Arial"/>
          <w:b/>
          <w:color w:val="000000"/>
          <w:sz w:val="20"/>
          <w:szCs w:val="20"/>
        </w:rPr>
        <w:t xml:space="preserve">Журнал </w:t>
      </w:r>
      <w:r w:rsidR="00260FD4" w:rsidRPr="00A71F90">
        <w:rPr>
          <w:rFonts w:ascii="Arial" w:hAnsi="Arial" w:cs="Arial"/>
          <w:b/>
          <w:color w:val="000000"/>
          <w:sz w:val="20"/>
          <w:szCs w:val="20"/>
        </w:rPr>
        <w:t xml:space="preserve">анализа </w:t>
      </w:r>
      <w:r w:rsidRPr="00A71F90">
        <w:rPr>
          <w:rFonts w:ascii="Arial" w:hAnsi="Arial" w:cs="Arial"/>
          <w:b/>
          <w:color w:val="000000"/>
          <w:sz w:val="20"/>
          <w:szCs w:val="20"/>
        </w:rPr>
        <w:t>воздушной среды</w:t>
      </w:r>
      <w:r w:rsidRPr="00A71F90">
        <w:rPr>
          <w:rFonts w:ascii="Arial" w:hAnsi="Arial" w:cs="Arial"/>
          <w:b/>
          <w:sz w:val="20"/>
          <w:szCs w:val="20"/>
        </w:rPr>
        <w:t xml:space="preserve"> </w:t>
      </w:r>
      <w:r w:rsidR="00E40B12" w:rsidRPr="00A71F90">
        <w:rPr>
          <w:rFonts w:ascii="Arial" w:hAnsi="Arial" w:cs="Arial"/>
          <w:b/>
          <w:sz w:val="20"/>
          <w:szCs w:val="20"/>
        </w:rPr>
        <w:t>при проведении огневых, газоопасных работ</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36"/>
        <w:gridCol w:w="1217"/>
        <w:gridCol w:w="1435"/>
        <w:gridCol w:w="1153"/>
        <w:gridCol w:w="1538"/>
        <w:gridCol w:w="1700"/>
        <w:gridCol w:w="2269"/>
      </w:tblGrid>
      <w:tr w:rsidR="009516D2" w:rsidRPr="007561AF" w14:paraId="78CDF15A" w14:textId="77777777" w:rsidTr="00311325">
        <w:trPr>
          <w:trHeight w:val="863"/>
        </w:trPr>
        <w:tc>
          <w:tcPr>
            <w:tcW w:w="224" w:type="pct"/>
            <w:tcBorders>
              <w:top w:val="single" w:sz="12" w:space="0" w:color="auto"/>
              <w:bottom w:val="single" w:sz="4" w:space="0" w:color="auto"/>
              <w:right w:val="single" w:sz="4" w:space="0" w:color="auto"/>
            </w:tcBorders>
            <w:shd w:val="clear" w:color="auto" w:fill="FFD200"/>
            <w:vAlign w:val="center"/>
          </w:tcPr>
          <w:p w14:paraId="78CDF14E"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w:t>
            </w:r>
          </w:p>
        </w:tc>
        <w:tc>
          <w:tcPr>
            <w:tcW w:w="624"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4F"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Дата, время отбора</w:t>
            </w:r>
          </w:p>
        </w:tc>
        <w:tc>
          <w:tcPr>
            <w:tcW w:w="736"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0"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Место</w:t>
            </w:r>
          </w:p>
          <w:p w14:paraId="78CDF151"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отбора пробы</w:t>
            </w:r>
          </w:p>
        </w:tc>
        <w:tc>
          <w:tcPr>
            <w:tcW w:w="591"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2"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Вредные</w:t>
            </w:r>
          </w:p>
          <w:p w14:paraId="78CDF153"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вещества</w:t>
            </w:r>
          </w:p>
        </w:tc>
        <w:tc>
          <w:tcPr>
            <w:tcW w:w="789"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4"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Результат</w:t>
            </w:r>
          </w:p>
          <w:p w14:paraId="78CDF155"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анализа</w:t>
            </w:r>
          </w:p>
        </w:tc>
        <w:tc>
          <w:tcPr>
            <w:tcW w:w="872"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6"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Прибор</w:t>
            </w:r>
          </w:p>
          <w:p w14:paraId="78CDF157"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или метод</w:t>
            </w:r>
          </w:p>
        </w:tc>
        <w:tc>
          <w:tcPr>
            <w:tcW w:w="1164" w:type="pct"/>
            <w:tcBorders>
              <w:top w:val="single" w:sz="12" w:space="0" w:color="auto"/>
              <w:left w:val="single" w:sz="4" w:space="0" w:color="auto"/>
              <w:bottom w:val="single" w:sz="4" w:space="0" w:color="auto"/>
            </w:tcBorders>
            <w:shd w:val="clear" w:color="auto" w:fill="FFD200"/>
            <w:vAlign w:val="center"/>
          </w:tcPr>
          <w:p w14:paraId="24C81BBE" w14:textId="77777777" w:rsidR="0046211E" w:rsidRDefault="009516D2" w:rsidP="00027F5D">
            <w:pPr>
              <w:jc w:val="center"/>
              <w:rPr>
                <w:rFonts w:ascii="Arial" w:hAnsi="Arial" w:cs="Arial"/>
                <w:b/>
                <w:caps/>
                <w:sz w:val="16"/>
                <w:szCs w:val="16"/>
              </w:rPr>
            </w:pPr>
            <w:r w:rsidRPr="00E40B12">
              <w:rPr>
                <w:rFonts w:ascii="Arial" w:hAnsi="Arial" w:cs="Arial"/>
                <w:b/>
                <w:caps/>
                <w:sz w:val="16"/>
                <w:szCs w:val="16"/>
              </w:rPr>
              <w:t xml:space="preserve">Должность ФИО, подпись </w:t>
            </w:r>
          </w:p>
          <w:p w14:paraId="78CDF158" w14:textId="2BDD0AC9"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ответствен-</w:t>
            </w:r>
          </w:p>
          <w:p w14:paraId="78CDF159"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ного</w:t>
            </w:r>
          </w:p>
        </w:tc>
      </w:tr>
      <w:tr w:rsidR="00526958" w:rsidRPr="007561AF" w14:paraId="78CDF162" w14:textId="77777777" w:rsidTr="00311325">
        <w:trPr>
          <w:trHeight w:val="325"/>
        </w:trPr>
        <w:tc>
          <w:tcPr>
            <w:tcW w:w="224" w:type="pct"/>
            <w:tcBorders>
              <w:top w:val="single" w:sz="4" w:space="0" w:color="auto"/>
              <w:bottom w:val="single" w:sz="12" w:space="0" w:color="auto"/>
              <w:right w:val="single" w:sz="4" w:space="0" w:color="auto"/>
            </w:tcBorders>
            <w:shd w:val="clear" w:color="auto" w:fill="FFD200"/>
            <w:vAlign w:val="center"/>
          </w:tcPr>
          <w:p w14:paraId="78CDF15B"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624"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C"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2</w:t>
            </w:r>
          </w:p>
        </w:tc>
        <w:tc>
          <w:tcPr>
            <w:tcW w:w="736"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D"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3</w:t>
            </w:r>
          </w:p>
        </w:tc>
        <w:tc>
          <w:tcPr>
            <w:tcW w:w="591"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E"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4</w:t>
            </w:r>
          </w:p>
        </w:tc>
        <w:tc>
          <w:tcPr>
            <w:tcW w:w="789"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F"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5</w:t>
            </w:r>
          </w:p>
        </w:tc>
        <w:tc>
          <w:tcPr>
            <w:tcW w:w="872"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60"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6</w:t>
            </w:r>
          </w:p>
        </w:tc>
        <w:tc>
          <w:tcPr>
            <w:tcW w:w="1164" w:type="pct"/>
            <w:tcBorders>
              <w:top w:val="single" w:sz="4" w:space="0" w:color="auto"/>
              <w:left w:val="single" w:sz="4" w:space="0" w:color="auto"/>
              <w:bottom w:val="single" w:sz="12" w:space="0" w:color="auto"/>
            </w:tcBorders>
            <w:shd w:val="clear" w:color="auto" w:fill="FFD200"/>
            <w:vAlign w:val="center"/>
          </w:tcPr>
          <w:p w14:paraId="78CDF161"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7</w:t>
            </w:r>
          </w:p>
        </w:tc>
      </w:tr>
      <w:tr w:rsidR="009516D2" w:rsidRPr="007561AF" w14:paraId="78CDF16A" w14:textId="77777777" w:rsidTr="00E334F9">
        <w:trPr>
          <w:trHeight w:val="233"/>
        </w:trPr>
        <w:tc>
          <w:tcPr>
            <w:tcW w:w="224" w:type="pct"/>
            <w:tcBorders>
              <w:top w:val="single" w:sz="12" w:space="0" w:color="auto"/>
              <w:bottom w:val="single" w:sz="4" w:space="0" w:color="auto"/>
              <w:right w:val="single" w:sz="4" w:space="0" w:color="auto"/>
            </w:tcBorders>
          </w:tcPr>
          <w:p w14:paraId="78CDF163" w14:textId="77777777" w:rsidR="009516D2" w:rsidRPr="007561AF" w:rsidRDefault="009516D2" w:rsidP="00027F5D">
            <w:pPr>
              <w:jc w:val="center"/>
            </w:pPr>
          </w:p>
        </w:tc>
        <w:tc>
          <w:tcPr>
            <w:tcW w:w="624" w:type="pct"/>
            <w:tcBorders>
              <w:top w:val="single" w:sz="12" w:space="0" w:color="auto"/>
              <w:left w:val="single" w:sz="4" w:space="0" w:color="auto"/>
              <w:bottom w:val="single" w:sz="4" w:space="0" w:color="auto"/>
              <w:right w:val="single" w:sz="4" w:space="0" w:color="auto"/>
            </w:tcBorders>
          </w:tcPr>
          <w:p w14:paraId="78CDF164" w14:textId="77777777" w:rsidR="009516D2" w:rsidRPr="007561AF" w:rsidRDefault="009516D2" w:rsidP="00027F5D">
            <w:pPr>
              <w:jc w:val="center"/>
            </w:pPr>
          </w:p>
        </w:tc>
        <w:tc>
          <w:tcPr>
            <w:tcW w:w="736" w:type="pct"/>
            <w:tcBorders>
              <w:top w:val="single" w:sz="12" w:space="0" w:color="auto"/>
              <w:left w:val="single" w:sz="4" w:space="0" w:color="auto"/>
              <w:bottom w:val="single" w:sz="4" w:space="0" w:color="auto"/>
              <w:right w:val="single" w:sz="4" w:space="0" w:color="auto"/>
            </w:tcBorders>
          </w:tcPr>
          <w:p w14:paraId="78CDF165" w14:textId="77777777" w:rsidR="009516D2" w:rsidRPr="007561AF" w:rsidRDefault="009516D2" w:rsidP="00027F5D">
            <w:pPr>
              <w:jc w:val="center"/>
            </w:pPr>
          </w:p>
        </w:tc>
        <w:tc>
          <w:tcPr>
            <w:tcW w:w="591" w:type="pct"/>
            <w:tcBorders>
              <w:top w:val="single" w:sz="12" w:space="0" w:color="auto"/>
              <w:left w:val="single" w:sz="4" w:space="0" w:color="auto"/>
              <w:bottom w:val="single" w:sz="4" w:space="0" w:color="auto"/>
              <w:right w:val="single" w:sz="4" w:space="0" w:color="auto"/>
            </w:tcBorders>
          </w:tcPr>
          <w:p w14:paraId="78CDF166" w14:textId="77777777" w:rsidR="009516D2" w:rsidRPr="007561AF" w:rsidRDefault="009516D2" w:rsidP="00027F5D">
            <w:pPr>
              <w:jc w:val="center"/>
            </w:pPr>
          </w:p>
        </w:tc>
        <w:tc>
          <w:tcPr>
            <w:tcW w:w="789" w:type="pct"/>
            <w:tcBorders>
              <w:top w:val="single" w:sz="12" w:space="0" w:color="auto"/>
              <w:left w:val="single" w:sz="4" w:space="0" w:color="auto"/>
              <w:bottom w:val="single" w:sz="4" w:space="0" w:color="auto"/>
              <w:right w:val="single" w:sz="4" w:space="0" w:color="auto"/>
            </w:tcBorders>
          </w:tcPr>
          <w:p w14:paraId="78CDF167" w14:textId="77777777" w:rsidR="009516D2" w:rsidRPr="007561AF" w:rsidRDefault="009516D2" w:rsidP="00027F5D">
            <w:pPr>
              <w:jc w:val="center"/>
            </w:pPr>
          </w:p>
        </w:tc>
        <w:tc>
          <w:tcPr>
            <w:tcW w:w="872" w:type="pct"/>
            <w:tcBorders>
              <w:top w:val="single" w:sz="12" w:space="0" w:color="auto"/>
              <w:left w:val="single" w:sz="4" w:space="0" w:color="auto"/>
              <w:bottom w:val="single" w:sz="4" w:space="0" w:color="auto"/>
              <w:right w:val="single" w:sz="4" w:space="0" w:color="auto"/>
            </w:tcBorders>
          </w:tcPr>
          <w:p w14:paraId="78CDF168" w14:textId="77777777" w:rsidR="009516D2" w:rsidRPr="007561AF" w:rsidRDefault="009516D2" w:rsidP="00027F5D">
            <w:pPr>
              <w:jc w:val="center"/>
            </w:pPr>
          </w:p>
        </w:tc>
        <w:tc>
          <w:tcPr>
            <w:tcW w:w="1164" w:type="pct"/>
            <w:tcBorders>
              <w:top w:val="single" w:sz="12" w:space="0" w:color="auto"/>
              <w:left w:val="single" w:sz="4" w:space="0" w:color="auto"/>
              <w:bottom w:val="single" w:sz="4" w:space="0" w:color="auto"/>
            </w:tcBorders>
          </w:tcPr>
          <w:p w14:paraId="78CDF169" w14:textId="77777777" w:rsidR="009516D2" w:rsidRPr="007561AF" w:rsidRDefault="009516D2" w:rsidP="00027F5D">
            <w:pPr>
              <w:jc w:val="center"/>
            </w:pPr>
          </w:p>
        </w:tc>
      </w:tr>
      <w:tr w:rsidR="00E334F9" w:rsidRPr="007561AF" w14:paraId="78CDF172" w14:textId="77777777" w:rsidTr="00E334F9">
        <w:trPr>
          <w:trHeight w:val="233"/>
        </w:trPr>
        <w:tc>
          <w:tcPr>
            <w:tcW w:w="224" w:type="pct"/>
            <w:tcBorders>
              <w:top w:val="single" w:sz="4" w:space="0" w:color="auto"/>
              <w:bottom w:val="single" w:sz="4" w:space="0" w:color="auto"/>
              <w:right w:val="single" w:sz="4" w:space="0" w:color="auto"/>
            </w:tcBorders>
          </w:tcPr>
          <w:p w14:paraId="78CDF16B" w14:textId="77777777" w:rsidR="00E334F9" w:rsidRPr="007561AF" w:rsidRDefault="00E334F9" w:rsidP="00027F5D">
            <w:pPr>
              <w:jc w:val="center"/>
            </w:pPr>
          </w:p>
        </w:tc>
        <w:tc>
          <w:tcPr>
            <w:tcW w:w="624" w:type="pct"/>
            <w:tcBorders>
              <w:top w:val="single" w:sz="4" w:space="0" w:color="auto"/>
              <w:left w:val="single" w:sz="4" w:space="0" w:color="auto"/>
              <w:bottom w:val="single" w:sz="4" w:space="0" w:color="auto"/>
              <w:right w:val="single" w:sz="4" w:space="0" w:color="auto"/>
            </w:tcBorders>
          </w:tcPr>
          <w:p w14:paraId="78CDF16C" w14:textId="77777777" w:rsidR="00E334F9" w:rsidRPr="007561AF" w:rsidRDefault="00E334F9" w:rsidP="00027F5D">
            <w:pPr>
              <w:jc w:val="center"/>
            </w:pPr>
          </w:p>
        </w:tc>
        <w:tc>
          <w:tcPr>
            <w:tcW w:w="736" w:type="pct"/>
            <w:tcBorders>
              <w:top w:val="single" w:sz="4" w:space="0" w:color="auto"/>
              <w:left w:val="single" w:sz="4" w:space="0" w:color="auto"/>
              <w:bottom w:val="single" w:sz="4" w:space="0" w:color="auto"/>
              <w:right w:val="single" w:sz="4" w:space="0" w:color="auto"/>
            </w:tcBorders>
          </w:tcPr>
          <w:p w14:paraId="78CDF16D" w14:textId="77777777" w:rsidR="00E334F9" w:rsidRPr="007561AF" w:rsidRDefault="00E334F9" w:rsidP="00027F5D">
            <w:pPr>
              <w:jc w:val="center"/>
            </w:pPr>
          </w:p>
        </w:tc>
        <w:tc>
          <w:tcPr>
            <w:tcW w:w="591" w:type="pct"/>
            <w:tcBorders>
              <w:top w:val="single" w:sz="4" w:space="0" w:color="auto"/>
              <w:left w:val="single" w:sz="4" w:space="0" w:color="auto"/>
              <w:bottom w:val="single" w:sz="4" w:space="0" w:color="auto"/>
              <w:right w:val="single" w:sz="4" w:space="0" w:color="auto"/>
            </w:tcBorders>
          </w:tcPr>
          <w:p w14:paraId="78CDF16E" w14:textId="77777777" w:rsidR="00E334F9" w:rsidRPr="007561AF" w:rsidRDefault="00E334F9" w:rsidP="00027F5D">
            <w:pPr>
              <w:jc w:val="center"/>
            </w:pPr>
          </w:p>
        </w:tc>
        <w:tc>
          <w:tcPr>
            <w:tcW w:w="789" w:type="pct"/>
            <w:tcBorders>
              <w:top w:val="single" w:sz="4" w:space="0" w:color="auto"/>
              <w:left w:val="single" w:sz="4" w:space="0" w:color="auto"/>
              <w:bottom w:val="single" w:sz="4" w:space="0" w:color="auto"/>
              <w:right w:val="single" w:sz="4" w:space="0" w:color="auto"/>
            </w:tcBorders>
          </w:tcPr>
          <w:p w14:paraId="78CDF16F" w14:textId="77777777" w:rsidR="00E334F9" w:rsidRPr="007561AF" w:rsidRDefault="00E334F9" w:rsidP="00027F5D">
            <w:pPr>
              <w:jc w:val="center"/>
            </w:pPr>
          </w:p>
        </w:tc>
        <w:tc>
          <w:tcPr>
            <w:tcW w:w="872" w:type="pct"/>
            <w:tcBorders>
              <w:top w:val="single" w:sz="4" w:space="0" w:color="auto"/>
              <w:left w:val="single" w:sz="4" w:space="0" w:color="auto"/>
              <w:bottom w:val="single" w:sz="4" w:space="0" w:color="auto"/>
              <w:right w:val="single" w:sz="4" w:space="0" w:color="auto"/>
            </w:tcBorders>
          </w:tcPr>
          <w:p w14:paraId="78CDF170" w14:textId="77777777" w:rsidR="00E334F9" w:rsidRPr="007561AF" w:rsidRDefault="00E334F9" w:rsidP="00027F5D">
            <w:pPr>
              <w:jc w:val="center"/>
            </w:pPr>
          </w:p>
        </w:tc>
        <w:tc>
          <w:tcPr>
            <w:tcW w:w="1164" w:type="pct"/>
            <w:tcBorders>
              <w:top w:val="single" w:sz="4" w:space="0" w:color="auto"/>
              <w:left w:val="single" w:sz="4" w:space="0" w:color="auto"/>
              <w:bottom w:val="single" w:sz="4" w:space="0" w:color="auto"/>
            </w:tcBorders>
          </w:tcPr>
          <w:p w14:paraId="78CDF171" w14:textId="77777777" w:rsidR="00E334F9" w:rsidRPr="007561AF" w:rsidRDefault="00E334F9" w:rsidP="00027F5D">
            <w:pPr>
              <w:jc w:val="center"/>
            </w:pPr>
          </w:p>
        </w:tc>
      </w:tr>
      <w:tr w:rsidR="009516D2" w:rsidRPr="007561AF" w14:paraId="78CDF17A" w14:textId="77777777" w:rsidTr="00E334F9">
        <w:trPr>
          <w:trHeight w:val="233"/>
        </w:trPr>
        <w:tc>
          <w:tcPr>
            <w:tcW w:w="224" w:type="pct"/>
            <w:tcBorders>
              <w:top w:val="single" w:sz="4" w:space="0" w:color="auto"/>
              <w:bottom w:val="single" w:sz="12" w:space="0" w:color="auto"/>
              <w:right w:val="single" w:sz="4" w:space="0" w:color="auto"/>
            </w:tcBorders>
          </w:tcPr>
          <w:p w14:paraId="78CDF173" w14:textId="77777777" w:rsidR="009516D2" w:rsidRPr="007561AF" w:rsidRDefault="009516D2" w:rsidP="00027F5D">
            <w:pPr>
              <w:jc w:val="center"/>
            </w:pPr>
          </w:p>
        </w:tc>
        <w:tc>
          <w:tcPr>
            <w:tcW w:w="624" w:type="pct"/>
            <w:tcBorders>
              <w:top w:val="single" w:sz="4" w:space="0" w:color="auto"/>
              <w:left w:val="single" w:sz="4" w:space="0" w:color="auto"/>
              <w:bottom w:val="single" w:sz="12" w:space="0" w:color="auto"/>
              <w:right w:val="single" w:sz="4" w:space="0" w:color="auto"/>
            </w:tcBorders>
          </w:tcPr>
          <w:p w14:paraId="78CDF174" w14:textId="77777777" w:rsidR="009516D2" w:rsidRPr="007561AF" w:rsidRDefault="009516D2" w:rsidP="00027F5D">
            <w:pPr>
              <w:jc w:val="center"/>
            </w:pPr>
          </w:p>
        </w:tc>
        <w:tc>
          <w:tcPr>
            <w:tcW w:w="736" w:type="pct"/>
            <w:tcBorders>
              <w:top w:val="single" w:sz="4" w:space="0" w:color="auto"/>
              <w:left w:val="single" w:sz="4" w:space="0" w:color="auto"/>
              <w:bottom w:val="single" w:sz="12" w:space="0" w:color="auto"/>
              <w:right w:val="single" w:sz="4" w:space="0" w:color="auto"/>
            </w:tcBorders>
          </w:tcPr>
          <w:p w14:paraId="78CDF175" w14:textId="77777777" w:rsidR="009516D2" w:rsidRPr="007561AF" w:rsidRDefault="009516D2" w:rsidP="00027F5D">
            <w:pPr>
              <w:jc w:val="center"/>
            </w:pPr>
          </w:p>
        </w:tc>
        <w:tc>
          <w:tcPr>
            <w:tcW w:w="591" w:type="pct"/>
            <w:tcBorders>
              <w:top w:val="single" w:sz="4" w:space="0" w:color="auto"/>
              <w:left w:val="single" w:sz="4" w:space="0" w:color="auto"/>
              <w:bottom w:val="single" w:sz="12" w:space="0" w:color="auto"/>
              <w:right w:val="single" w:sz="4" w:space="0" w:color="auto"/>
            </w:tcBorders>
          </w:tcPr>
          <w:p w14:paraId="78CDF176" w14:textId="77777777" w:rsidR="009516D2" w:rsidRPr="007561AF" w:rsidRDefault="009516D2" w:rsidP="00027F5D">
            <w:pPr>
              <w:jc w:val="center"/>
            </w:pPr>
          </w:p>
        </w:tc>
        <w:tc>
          <w:tcPr>
            <w:tcW w:w="789" w:type="pct"/>
            <w:tcBorders>
              <w:top w:val="single" w:sz="4" w:space="0" w:color="auto"/>
              <w:left w:val="single" w:sz="4" w:space="0" w:color="auto"/>
              <w:bottom w:val="single" w:sz="12" w:space="0" w:color="auto"/>
              <w:right w:val="single" w:sz="4" w:space="0" w:color="auto"/>
            </w:tcBorders>
          </w:tcPr>
          <w:p w14:paraId="78CDF177" w14:textId="77777777" w:rsidR="009516D2" w:rsidRPr="007561AF" w:rsidRDefault="009516D2" w:rsidP="00027F5D">
            <w:pPr>
              <w:jc w:val="center"/>
            </w:pPr>
          </w:p>
        </w:tc>
        <w:tc>
          <w:tcPr>
            <w:tcW w:w="872" w:type="pct"/>
            <w:tcBorders>
              <w:top w:val="single" w:sz="4" w:space="0" w:color="auto"/>
              <w:left w:val="single" w:sz="4" w:space="0" w:color="auto"/>
              <w:bottom w:val="single" w:sz="12" w:space="0" w:color="auto"/>
              <w:right w:val="single" w:sz="4" w:space="0" w:color="auto"/>
            </w:tcBorders>
          </w:tcPr>
          <w:p w14:paraId="78CDF178" w14:textId="77777777" w:rsidR="009516D2" w:rsidRPr="007561AF" w:rsidRDefault="009516D2" w:rsidP="00027F5D">
            <w:pPr>
              <w:jc w:val="center"/>
            </w:pPr>
          </w:p>
        </w:tc>
        <w:tc>
          <w:tcPr>
            <w:tcW w:w="1164" w:type="pct"/>
            <w:tcBorders>
              <w:top w:val="single" w:sz="4" w:space="0" w:color="auto"/>
              <w:left w:val="single" w:sz="4" w:space="0" w:color="auto"/>
              <w:bottom w:val="single" w:sz="12" w:space="0" w:color="auto"/>
            </w:tcBorders>
          </w:tcPr>
          <w:p w14:paraId="78CDF179" w14:textId="77777777" w:rsidR="009516D2" w:rsidRPr="007561AF" w:rsidRDefault="009516D2" w:rsidP="00027F5D">
            <w:pPr>
              <w:jc w:val="center"/>
            </w:pPr>
          </w:p>
        </w:tc>
      </w:tr>
      <w:bookmarkEnd w:id="53"/>
      <w:bookmarkEnd w:id="54"/>
      <w:bookmarkEnd w:id="55"/>
    </w:tbl>
    <w:p w14:paraId="78CDF17B" w14:textId="77777777" w:rsidR="00A12D5A" w:rsidRDefault="0005228A">
      <w:r>
        <w:br w:type="page"/>
      </w:r>
    </w:p>
    <w:p w14:paraId="78CDF17C" w14:textId="77777777" w:rsidR="00106938" w:rsidRDefault="00A12D5A">
      <w:pPr>
        <w:pStyle w:val="20"/>
        <w:keepNext w:val="0"/>
        <w:numPr>
          <w:ilvl w:val="0"/>
          <w:numId w:val="0"/>
        </w:numPr>
        <w:spacing w:before="0" w:after="0"/>
        <w:jc w:val="both"/>
        <w:rPr>
          <w:i w:val="0"/>
          <w:caps/>
          <w:sz w:val="24"/>
        </w:rPr>
      </w:pPr>
      <w:bookmarkStart w:id="205" w:name="_ПРИЛОЖЕНИЕ_6._Предельно"/>
      <w:bookmarkStart w:id="206" w:name="_Toc395799085"/>
      <w:bookmarkStart w:id="207" w:name="_Toc396380477"/>
      <w:bookmarkStart w:id="208" w:name="_Toc518376786"/>
      <w:bookmarkStart w:id="209" w:name="_Toc518481664"/>
      <w:bookmarkStart w:id="210" w:name="Приложение6"/>
      <w:bookmarkEnd w:id="205"/>
      <w:r w:rsidRPr="00241B58">
        <w:rPr>
          <w:i w:val="0"/>
          <w:caps/>
          <w:sz w:val="24"/>
        </w:rPr>
        <w:lastRenderedPageBreak/>
        <w:t>ПРИЛОЖЕНИЕ 6. Предельно допустимые концентрации вредных веществ в воздухе рабочей зоны</w:t>
      </w:r>
      <w:bookmarkEnd w:id="206"/>
      <w:bookmarkEnd w:id="207"/>
      <w:bookmarkEnd w:id="208"/>
      <w:bookmarkEnd w:id="209"/>
    </w:p>
    <w:bookmarkEnd w:id="210"/>
    <w:p w14:paraId="78CDF17D" w14:textId="77777777" w:rsidR="00106938" w:rsidRDefault="00106938">
      <w:pPr>
        <w:rPr>
          <w:i/>
        </w:rPr>
      </w:pPr>
    </w:p>
    <w:p w14:paraId="3DFCBCC9" w14:textId="5D9F6294" w:rsidR="00D71691" w:rsidRDefault="00D71691" w:rsidP="00A12D5A">
      <w:pPr>
        <w:jc w:val="right"/>
        <w:rPr>
          <w:rFonts w:ascii="Arial" w:hAnsi="Arial" w:cs="Arial"/>
          <w:b/>
          <w:sz w:val="20"/>
          <w:szCs w:val="20"/>
        </w:rPr>
      </w:pPr>
      <w:bookmarkStart w:id="211" w:name="_Toc179692445"/>
      <w:bookmarkStart w:id="212" w:name="_Toc274727721"/>
      <w:bookmarkStart w:id="213" w:name="_Toc275170677"/>
      <w:r w:rsidRPr="00E334F9">
        <w:rPr>
          <w:rFonts w:ascii="Arial" w:hAnsi="Arial" w:cs="Arial"/>
          <w:b/>
          <w:sz w:val="20"/>
          <w:szCs w:val="20"/>
        </w:rPr>
        <w:t>Таблица</w:t>
      </w:r>
      <w:r>
        <w:rPr>
          <w:rFonts w:ascii="Arial" w:hAnsi="Arial" w:cs="Arial"/>
          <w:b/>
          <w:sz w:val="20"/>
          <w:szCs w:val="20"/>
        </w:rPr>
        <w:t xml:space="preserve"> 6</w:t>
      </w:r>
    </w:p>
    <w:p w14:paraId="78CDF17E" w14:textId="77777777" w:rsidR="00A12D5A" w:rsidRDefault="00A12D5A" w:rsidP="00A12D5A">
      <w:pPr>
        <w:jc w:val="right"/>
        <w:rPr>
          <w:rFonts w:ascii="Arial" w:hAnsi="Arial" w:cs="Arial"/>
          <w:b/>
          <w:sz w:val="20"/>
          <w:szCs w:val="20"/>
        </w:rPr>
      </w:pPr>
      <w:r w:rsidRPr="00555C39">
        <w:rPr>
          <w:rFonts w:ascii="Arial" w:hAnsi="Arial" w:cs="Arial"/>
          <w:b/>
          <w:sz w:val="20"/>
          <w:szCs w:val="20"/>
        </w:rPr>
        <w:t>Предельно допустимые концентрации</w:t>
      </w:r>
      <w:bookmarkStart w:id="214" w:name="_Toc179692446"/>
      <w:bookmarkEnd w:id="211"/>
      <w:r w:rsidRPr="00555C39">
        <w:rPr>
          <w:rFonts w:ascii="Arial" w:hAnsi="Arial" w:cs="Arial"/>
          <w:b/>
          <w:sz w:val="20"/>
          <w:szCs w:val="20"/>
        </w:rPr>
        <w:t xml:space="preserve"> вредных веществ в воздухе рабочей зоны</w:t>
      </w:r>
      <w:bookmarkEnd w:id="212"/>
      <w:bookmarkEnd w:id="213"/>
      <w:bookmarkEnd w:id="21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763"/>
        <w:gridCol w:w="1984"/>
      </w:tblGrid>
      <w:tr w:rsidR="00A12D5A" w:rsidRPr="00254AFB" w14:paraId="78CDF181" w14:textId="77777777" w:rsidTr="00311325">
        <w:trPr>
          <w:trHeight w:val="454"/>
        </w:trPr>
        <w:tc>
          <w:tcPr>
            <w:tcW w:w="7763" w:type="dxa"/>
            <w:tcBorders>
              <w:top w:val="single" w:sz="12" w:space="0" w:color="auto"/>
              <w:bottom w:val="single" w:sz="4" w:space="0" w:color="auto"/>
              <w:right w:val="single" w:sz="4" w:space="0" w:color="auto"/>
            </w:tcBorders>
            <w:shd w:val="clear" w:color="auto" w:fill="FFD200"/>
            <w:vAlign w:val="center"/>
          </w:tcPr>
          <w:p w14:paraId="78CDF17F"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Вещество</w:t>
            </w:r>
          </w:p>
        </w:tc>
        <w:tc>
          <w:tcPr>
            <w:tcW w:w="1984" w:type="dxa"/>
            <w:tcBorders>
              <w:top w:val="single" w:sz="12" w:space="0" w:color="auto"/>
              <w:left w:val="single" w:sz="4" w:space="0" w:color="auto"/>
              <w:bottom w:val="single" w:sz="4" w:space="0" w:color="auto"/>
            </w:tcBorders>
            <w:shd w:val="clear" w:color="auto" w:fill="FFD200"/>
            <w:vAlign w:val="center"/>
          </w:tcPr>
          <w:p w14:paraId="78CDF180"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ПДК, мг/куб.м.</w:t>
            </w:r>
          </w:p>
        </w:tc>
      </w:tr>
      <w:tr w:rsidR="00526958" w:rsidRPr="00254AFB" w14:paraId="78CDF184" w14:textId="77777777" w:rsidTr="00311325">
        <w:trPr>
          <w:trHeight w:val="223"/>
        </w:trPr>
        <w:tc>
          <w:tcPr>
            <w:tcW w:w="7763" w:type="dxa"/>
            <w:tcBorders>
              <w:top w:val="single" w:sz="4" w:space="0" w:color="auto"/>
              <w:bottom w:val="single" w:sz="12" w:space="0" w:color="auto"/>
              <w:right w:val="single" w:sz="4" w:space="0" w:color="auto"/>
            </w:tcBorders>
            <w:shd w:val="clear" w:color="auto" w:fill="FFD200"/>
            <w:vAlign w:val="center"/>
          </w:tcPr>
          <w:p w14:paraId="78CDF182"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1984" w:type="dxa"/>
            <w:tcBorders>
              <w:top w:val="single" w:sz="4" w:space="0" w:color="auto"/>
              <w:left w:val="single" w:sz="4" w:space="0" w:color="auto"/>
              <w:bottom w:val="single" w:sz="12" w:space="0" w:color="auto"/>
            </w:tcBorders>
            <w:shd w:val="clear" w:color="auto" w:fill="FFD200"/>
            <w:vAlign w:val="center"/>
          </w:tcPr>
          <w:p w14:paraId="78CDF183"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2</w:t>
            </w:r>
          </w:p>
        </w:tc>
      </w:tr>
      <w:tr w:rsidR="00A12D5A" w:rsidRPr="00254AFB" w14:paraId="78CDF187" w14:textId="77777777" w:rsidTr="00526958">
        <w:tc>
          <w:tcPr>
            <w:tcW w:w="7763" w:type="dxa"/>
            <w:tcBorders>
              <w:top w:val="single" w:sz="12" w:space="0" w:color="auto"/>
            </w:tcBorders>
          </w:tcPr>
          <w:p w14:paraId="78CDF185" w14:textId="77777777" w:rsidR="00A12D5A" w:rsidRPr="00254AFB" w:rsidRDefault="00A12D5A" w:rsidP="00027F5D">
            <w:pPr>
              <w:rPr>
                <w:szCs w:val="24"/>
              </w:rPr>
            </w:pPr>
            <w:r w:rsidRPr="00254AFB">
              <w:rPr>
                <w:szCs w:val="24"/>
              </w:rPr>
              <w:t>Аммиак</w:t>
            </w:r>
          </w:p>
        </w:tc>
        <w:tc>
          <w:tcPr>
            <w:tcW w:w="1984" w:type="dxa"/>
            <w:tcBorders>
              <w:top w:val="single" w:sz="12" w:space="0" w:color="auto"/>
            </w:tcBorders>
          </w:tcPr>
          <w:p w14:paraId="78CDF186" w14:textId="77777777" w:rsidR="00A12D5A" w:rsidRPr="00254AFB" w:rsidRDefault="00A12D5A" w:rsidP="00027F5D">
            <w:pPr>
              <w:jc w:val="center"/>
              <w:rPr>
                <w:szCs w:val="24"/>
              </w:rPr>
            </w:pPr>
            <w:r w:rsidRPr="00254AFB">
              <w:rPr>
                <w:szCs w:val="24"/>
              </w:rPr>
              <w:t>20</w:t>
            </w:r>
          </w:p>
        </w:tc>
      </w:tr>
      <w:tr w:rsidR="00A12D5A" w:rsidRPr="00254AFB" w14:paraId="78CDF18A" w14:textId="77777777" w:rsidTr="00526958">
        <w:tc>
          <w:tcPr>
            <w:tcW w:w="7763" w:type="dxa"/>
          </w:tcPr>
          <w:p w14:paraId="78CDF188" w14:textId="77777777" w:rsidR="00A12D5A" w:rsidRPr="00254AFB" w:rsidRDefault="00A12D5A" w:rsidP="00027F5D">
            <w:pPr>
              <w:rPr>
                <w:szCs w:val="24"/>
              </w:rPr>
            </w:pPr>
            <w:r w:rsidRPr="00254AFB">
              <w:rPr>
                <w:szCs w:val="24"/>
              </w:rPr>
              <w:t>Ацетон</w:t>
            </w:r>
          </w:p>
        </w:tc>
        <w:tc>
          <w:tcPr>
            <w:tcW w:w="1984" w:type="dxa"/>
          </w:tcPr>
          <w:p w14:paraId="78CDF189" w14:textId="77777777" w:rsidR="00A12D5A" w:rsidRPr="00254AFB" w:rsidRDefault="00A12D5A" w:rsidP="00027F5D">
            <w:pPr>
              <w:jc w:val="center"/>
              <w:rPr>
                <w:szCs w:val="24"/>
              </w:rPr>
            </w:pPr>
            <w:r w:rsidRPr="00254AFB">
              <w:rPr>
                <w:szCs w:val="24"/>
              </w:rPr>
              <w:t>200</w:t>
            </w:r>
          </w:p>
        </w:tc>
      </w:tr>
      <w:tr w:rsidR="00A12D5A" w:rsidRPr="00254AFB" w14:paraId="78CDF18D" w14:textId="77777777" w:rsidTr="00526958">
        <w:tc>
          <w:tcPr>
            <w:tcW w:w="7763" w:type="dxa"/>
          </w:tcPr>
          <w:p w14:paraId="78CDF18B" w14:textId="77777777" w:rsidR="00A12D5A" w:rsidRPr="00254AFB" w:rsidRDefault="00A12D5A" w:rsidP="00027F5D">
            <w:pPr>
              <w:rPr>
                <w:szCs w:val="24"/>
              </w:rPr>
            </w:pPr>
            <w:r w:rsidRPr="00254AFB">
              <w:rPr>
                <w:szCs w:val="24"/>
              </w:rPr>
              <w:t>Ацетилен</w:t>
            </w:r>
          </w:p>
        </w:tc>
        <w:tc>
          <w:tcPr>
            <w:tcW w:w="1984" w:type="dxa"/>
          </w:tcPr>
          <w:p w14:paraId="78CDF18C" w14:textId="77777777" w:rsidR="00A12D5A" w:rsidRPr="00254AFB" w:rsidRDefault="00A12D5A" w:rsidP="00027F5D">
            <w:pPr>
              <w:jc w:val="center"/>
              <w:rPr>
                <w:szCs w:val="24"/>
              </w:rPr>
            </w:pPr>
            <w:r w:rsidRPr="00254AFB">
              <w:rPr>
                <w:szCs w:val="24"/>
              </w:rPr>
              <w:t>5</w:t>
            </w:r>
          </w:p>
        </w:tc>
      </w:tr>
      <w:tr w:rsidR="00A12D5A" w:rsidRPr="00254AFB" w14:paraId="78CDF190" w14:textId="77777777" w:rsidTr="00526958">
        <w:tc>
          <w:tcPr>
            <w:tcW w:w="7763" w:type="dxa"/>
          </w:tcPr>
          <w:p w14:paraId="78CDF18E" w14:textId="77777777" w:rsidR="00A12D5A" w:rsidRPr="00254AFB" w:rsidRDefault="00A12D5A" w:rsidP="00241B58">
            <w:pPr>
              <w:rPr>
                <w:szCs w:val="24"/>
              </w:rPr>
            </w:pPr>
            <w:bookmarkStart w:id="215" w:name="_Бензин_(растворитель,_топливный)"/>
            <w:bookmarkStart w:id="216" w:name="_Toc395798852"/>
            <w:bookmarkEnd w:id="215"/>
            <w:r w:rsidRPr="00254AFB">
              <w:rPr>
                <w:szCs w:val="24"/>
              </w:rPr>
              <w:t>Бензин (растворитель, топливный)</w:t>
            </w:r>
            <w:bookmarkEnd w:id="216"/>
          </w:p>
        </w:tc>
        <w:tc>
          <w:tcPr>
            <w:tcW w:w="1984" w:type="dxa"/>
          </w:tcPr>
          <w:p w14:paraId="78CDF18F" w14:textId="77777777" w:rsidR="00A12D5A" w:rsidRPr="00254AFB" w:rsidRDefault="00A12D5A" w:rsidP="00241B58">
            <w:pPr>
              <w:jc w:val="center"/>
              <w:rPr>
                <w:szCs w:val="24"/>
              </w:rPr>
            </w:pPr>
            <w:bookmarkStart w:id="217" w:name="_Toc395798853"/>
            <w:r w:rsidRPr="00254AFB">
              <w:rPr>
                <w:szCs w:val="24"/>
              </w:rPr>
              <w:t>100</w:t>
            </w:r>
            <w:bookmarkEnd w:id="217"/>
          </w:p>
        </w:tc>
      </w:tr>
      <w:tr w:rsidR="00A12D5A" w:rsidRPr="00254AFB" w14:paraId="78CDF193" w14:textId="77777777" w:rsidTr="00526958">
        <w:tc>
          <w:tcPr>
            <w:tcW w:w="7763" w:type="dxa"/>
          </w:tcPr>
          <w:p w14:paraId="78CDF191" w14:textId="77777777" w:rsidR="00A12D5A" w:rsidRPr="00254AFB" w:rsidRDefault="00A12D5A" w:rsidP="00027F5D">
            <w:pPr>
              <w:rPr>
                <w:szCs w:val="24"/>
              </w:rPr>
            </w:pPr>
            <w:r w:rsidRPr="00254AFB">
              <w:rPr>
                <w:szCs w:val="24"/>
              </w:rPr>
              <w:t>Бензол</w:t>
            </w:r>
          </w:p>
        </w:tc>
        <w:tc>
          <w:tcPr>
            <w:tcW w:w="1984" w:type="dxa"/>
          </w:tcPr>
          <w:p w14:paraId="78CDF192" w14:textId="77777777" w:rsidR="00A12D5A" w:rsidRPr="00254AFB" w:rsidRDefault="00A12D5A" w:rsidP="00027F5D">
            <w:pPr>
              <w:jc w:val="center"/>
              <w:rPr>
                <w:szCs w:val="24"/>
              </w:rPr>
            </w:pPr>
            <w:r w:rsidRPr="00254AFB">
              <w:rPr>
                <w:szCs w:val="24"/>
              </w:rPr>
              <w:t>5</w:t>
            </w:r>
          </w:p>
        </w:tc>
      </w:tr>
      <w:tr w:rsidR="00A12D5A" w:rsidRPr="00254AFB" w14:paraId="78CDF196" w14:textId="77777777" w:rsidTr="00526958">
        <w:tc>
          <w:tcPr>
            <w:tcW w:w="7763" w:type="dxa"/>
          </w:tcPr>
          <w:p w14:paraId="78CDF194" w14:textId="77777777" w:rsidR="00A12D5A" w:rsidRPr="00254AFB" w:rsidRDefault="00A12D5A" w:rsidP="00027F5D">
            <w:pPr>
              <w:rPr>
                <w:szCs w:val="24"/>
              </w:rPr>
            </w:pPr>
            <w:r w:rsidRPr="00254AFB">
              <w:rPr>
                <w:szCs w:val="24"/>
              </w:rPr>
              <w:t>Бутан</w:t>
            </w:r>
          </w:p>
        </w:tc>
        <w:tc>
          <w:tcPr>
            <w:tcW w:w="1984" w:type="dxa"/>
          </w:tcPr>
          <w:p w14:paraId="78CDF195" w14:textId="77777777" w:rsidR="00A12D5A" w:rsidRPr="00254AFB" w:rsidRDefault="00A12D5A" w:rsidP="00027F5D">
            <w:pPr>
              <w:jc w:val="center"/>
              <w:rPr>
                <w:szCs w:val="24"/>
              </w:rPr>
            </w:pPr>
            <w:r w:rsidRPr="00254AFB">
              <w:rPr>
                <w:szCs w:val="24"/>
              </w:rPr>
              <w:t>300</w:t>
            </w:r>
          </w:p>
        </w:tc>
      </w:tr>
      <w:tr w:rsidR="00A12D5A" w:rsidRPr="00254AFB" w14:paraId="78CDF199" w14:textId="77777777" w:rsidTr="00526958">
        <w:tc>
          <w:tcPr>
            <w:tcW w:w="7763" w:type="dxa"/>
          </w:tcPr>
          <w:p w14:paraId="78CDF197" w14:textId="77777777" w:rsidR="00A12D5A" w:rsidRPr="00254AFB" w:rsidRDefault="00A12D5A" w:rsidP="00027F5D">
            <w:pPr>
              <w:rPr>
                <w:szCs w:val="24"/>
              </w:rPr>
            </w:pPr>
            <w:r w:rsidRPr="00254AFB">
              <w:rPr>
                <w:szCs w:val="24"/>
              </w:rPr>
              <w:t>Дихлорэтан</w:t>
            </w:r>
          </w:p>
        </w:tc>
        <w:tc>
          <w:tcPr>
            <w:tcW w:w="1984" w:type="dxa"/>
          </w:tcPr>
          <w:p w14:paraId="78CDF198" w14:textId="77777777" w:rsidR="00A12D5A" w:rsidRPr="00254AFB" w:rsidRDefault="00A12D5A" w:rsidP="00027F5D">
            <w:pPr>
              <w:jc w:val="center"/>
              <w:rPr>
                <w:szCs w:val="24"/>
              </w:rPr>
            </w:pPr>
            <w:r w:rsidRPr="00254AFB">
              <w:rPr>
                <w:szCs w:val="24"/>
              </w:rPr>
              <w:t>10</w:t>
            </w:r>
          </w:p>
        </w:tc>
      </w:tr>
      <w:tr w:rsidR="00A12D5A" w:rsidRPr="00254AFB" w14:paraId="78CDF19C" w14:textId="77777777" w:rsidTr="00526958">
        <w:tc>
          <w:tcPr>
            <w:tcW w:w="7763" w:type="dxa"/>
          </w:tcPr>
          <w:p w14:paraId="78CDF19A" w14:textId="77777777" w:rsidR="00A12D5A" w:rsidRPr="00254AFB" w:rsidRDefault="00A12D5A" w:rsidP="00027F5D">
            <w:pPr>
              <w:rPr>
                <w:szCs w:val="24"/>
              </w:rPr>
            </w:pPr>
            <w:r w:rsidRPr="00254AFB">
              <w:rPr>
                <w:szCs w:val="24"/>
              </w:rPr>
              <w:t>Керосин (в пересчете на С)</w:t>
            </w:r>
          </w:p>
        </w:tc>
        <w:tc>
          <w:tcPr>
            <w:tcW w:w="1984" w:type="dxa"/>
          </w:tcPr>
          <w:p w14:paraId="78CDF19B" w14:textId="77777777" w:rsidR="00A12D5A" w:rsidRPr="00254AFB" w:rsidRDefault="00A12D5A" w:rsidP="00027F5D">
            <w:pPr>
              <w:jc w:val="center"/>
              <w:rPr>
                <w:szCs w:val="24"/>
              </w:rPr>
            </w:pPr>
            <w:r w:rsidRPr="00254AFB">
              <w:rPr>
                <w:szCs w:val="24"/>
              </w:rPr>
              <w:t>300</w:t>
            </w:r>
          </w:p>
        </w:tc>
      </w:tr>
      <w:tr w:rsidR="00A12D5A" w:rsidRPr="00254AFB" w14:paraId="78CDF19F" w14:textId="77777777" w:rsidTr="00526958">
        <w:tc>
          <w:tcPr>
            <w:tcW w:w="7763" w:type="dxa"/>
          </w:tcPr>
          <w:p w14:paraId="78CDF19D" w14:textId="77777777" w:rsidR="00A12D5A" w:rsidRPr="00254AFB" w:rsidRDefault="00A12D5A" w:rsidP="00027F5D">
            <w:pPr>
              <w:rPr>
                <w:szCs w:val="24"/>
              </w:rPr>
            </w:pPr>
            <w:r w:rsidRPr="00254AFB">
              <w:rPr>
                <w:szCs w:val="24"/>
              </w:rPr>
              <w:t>Пыль угольная, содержащая от 2 до 10 % свободного кислорода</w:t>
            </w:r>
          </w:p>
        </w:tc>
        <w:tc>
          <w:tcPr>
            <w:tcW w:w="1984" w:type="dxa"/>
          </w:tcPr>
          <w:p w14:paraId="78CDF19E" w14:textId="77777777" w:rsidR="00A12D5A" w:rsidRPr="00254AFB" w:rsidRDefault="00A12D5A" w:rsidP="00027F5D">
            <w:pPr>
              <w:jc w:val="center"/>
              <w:rPr>
                <w:szCs w:val="24"/>
              </w:rPr>
            </w:pPr>
            <w:r w:rsidRPr="00254AFB">
              <w:rPr>
                <w:szCs w:val="24"/>
              </w:rPr>
              <w:t>4</w:t>
            </w:r>
          </w:p>
        </w:tc>
      </w:tr>
      <w:tr w:rsidR="00A12D5A" w:rsidRPr="00254AFB" w14:paraId="78CDF1A2" w14:textId="77777777" w:rsidTr="00526958">
        <w:tc>
          <w:tcPr>
            <w:tcW w:w="7763" w:type="dxa"/>
          </w:tcPr>
          <w:p w14:paraId="78CDF1A0" w14:textId="77777777" w:rsidR="00A12D5A" w:rsidRPr="00254AFB" w:rsidRDefault="00A12D5A" w:rsidP="00027F5D">
            <w:pPr>
              <w:rPr>
                <w:szCs w:val="24"/>
              </w:rPr>
            </w:pPr>
            <w:r w:rsidRPr="00254AFB">
              <w:rPr>
                <w:szCs w:val="24"/>
                <w:lang w:val="en-US"/>
              </w:rPr>
              <w:t>Пропан-1,2-диол</w:t>
            </w:r>
          </w:p>
        </w:tc>
        <w:tc>
          <w:tcPr>
            <w:tcW w:w="1984" w:type="dxa"/>
          </w:tcPr>
          <w:p w14:paraId="78CDF1A1" w14:textId="77777777" w:rsidR="00A12D5A" w:rsidRPr="00254AFB" w:rsidRDefault="00A12D5A" w:rsidP="00027F5D">
            <w:pPr>
              <w:jc w:val="center"/>
              <w:rPr>
                <w:szCs w:val="24"/>
              </w:rPr>
            </w:pPr>
            <w:r w:rsidRPr="00254AFB">
              <w:rPr>
                <w:szCs w:val="24"/>
              </w:rPr>
              <w:t>7</w:t>
            </w:r>
          </w:p>
        </w:tc>
      </w:tr>
      <w:tr w:rsidR="00A12D5A" w:rsidRPr="00254AFB" w14:paraId="78CDF1A5" w14:textId="77777777" w:rsidTr="00526958">
        <w:tc>
          <w:tcPr>
            <w:tcW w:w="7763" w:type="dxa"/>
          </w:tcPr>
          <w:p w14:paraId="78CDF1A3" w14:textId="77777777" w:rsidR="00A12D5A" w:rsidRPr="00254AFB" w:rsidRDefault="00A12D5A" w:rsidP="00027F5D">
            <w:pPr>
              <w:rPr>
                <w:szCs w:val="24"/>
              </w:rPr>
            </w:pPr>
            <w:r w:rsidRPr="00254AFB">
              <w:rPr>
                <w:szCs w:val="24"/>
              </w:rPr>
              <w:t>Серная кислота</w:t>
            </w:r>
          </w:p>
        </w:tc>
        <w:tc>
          <w:tcPr>
            <w:tcW w:w="1984" w:type="dxa"/>
          </w:tcPr>
          <w:p w14:paraId="78CDF1A4" w14:textId="77777777" w:rsidR="00A12D5A" w:rsidRPr="00254AFB" w:rsidRDefault="00A12D5A" w:rsidP="00027F5D">
            <w:pPr>
              <w:jc w:val="center"/>
              <w:rPr>
                <w:szCs w:val="24"/>
              </w:rPr>
            </w:pPr>
            <w:r w:rsidRPr="00254AFB">
              <w:rPr>
                <w:szCs w:val="24"/>
              </w:rPr>
              <w:t>1</w:t>
            </w:r>
          </w:p>
        </w:tc>
      </w:tr>
      <w:tr w:rsidR="00A12D5A" w:rsidRPr="00254AFB" w14:paraId="78CDF1A8" w14:textId="77777777" w:rsidTr="00526958">
        <w:tc>
          <w:tcPr>
            <w:tcW w:w="7763" w:type="dxa"/>
          </w:tcPr>
          <w:p w14:paraId="78CDF1A6" w14:textId="77777777" w:rsidR="00A12D5A" w:rsidRPr="00254AFB" w:rsidRDefault="00A12D5A" w:rsidP="00027F5D">
            <w:pPr>
              <w:rPr>
                <w:szCs w:val="24"/>
              </w:rPr>
            </w:pPr>
            <w:r w:rsidRPr="00254AFB">
              <w:rPr>
                <w:szCs w:val="24"/>
              </w:rPr>
              <w:t>Сероводород</w:t>
            </w:r>
          </w:p>
        </w:tc>
        <w:tc>
          <w:tcPr>
            <w:tcW w:w="1984" w:type="dxa"/>
          </w:tcPr>
          <w:p w14:paraId="78CDF1A7" w14:textId="77777777" w:rsidR="00A12D5A" w:rsidRPr="00254AFB" w:rsidRDefault="00A12D5A" w:rsidP="00027F5D">
            <w:pPr>
              <w:jc w:val="center"/>
              <w:rPr>
                <w:szCs w:val="24"/>
              </w:rPr>
            </w:pPr>
            <w:r w:rsidRPr="00254AFB">
              <w:rPr>
                <w:szCs w:val="24"/>
              </w:rPr>
              <w:t>10</w:t>
            </w:r>
          </w:p>
        </w:tc>
      </w:tr>
      <w:tr w:rsidR="00A12D5A" w:rsidRPr="00254AFB" w14:paraId="78CDF1AB" w14:textId="77777777" w:rsidTr="00526958">
        <w:tc>
          <w:tcPr>
            <w:tcW w:w="7763" w:type="dxa"/>
          </w:tcPr>
          <w:p w14:paraId="78CDF1A9" w14:textId="77777777" w:rsidR="00A12D5A" w:rsidRPr="00254AFB" w:rsidRDefault="00A12D5A" w:rsidP="00027F5D">
            <w:pPr>
              <w:rPr>
                <w:szCs w:val="24"/>
              </w:rPr>
            </w:pPr>
            <w:r w:rsidRPr="00254AFB">
              <w:rPr>
                <w:szCs w:val="24"/>
              </w:rPr>
              <w:t>Сероводород в смеси с углеводородами С</w:t>
            </w:r>
            <w:proofErr w:type="gramStart"/>
            <w:r w:rsidRPr="00254AFB">
              <w:rPr>
                <w:szCs w:val="24"/>
              </w:rPr>
              <w:t>1</w:t>
            </w:r>
            <w:proofErr w:type="gramEnd"/>
            <w:r w:rsidRPr="00254AFB">
              <w:rPr>
                <w:szCs w:val="24"/>
              </w:rPr>
              <w:t xml:space="preserve"> – С5</w:t>
            </w:r>
          </w:p>
        </w:tc>
        <w:tc>
          <w:tcPr>
            <w:tcW w:w="1984" w:type="dxa"/>
          </w:tcPr>
          <w:p w14:paraId="78CDF1AA" w14:textId="77777777" w:rsidR="00A12D5A" w:rsidRPr="00254AFB" w:rsidRDefault="00A12D5A" w:rsidP="00027F5D">
            <w:pPr>
              <w:jc w:val="center"/>
              <w:rPr>
                <w:szCs w:val="24"/>
              </w:rPr>
            </w:pPr>
            <w:r w:rsidRPr="00254AFB">
              <w:rPr>
                <w:szCs w:val="24"/>
              </w:rPr>
              <w:t>3</w:t>
            </w:r>
          </w:p>
        </w:tc>
      </w:tr>
      <w:tr w:rsidR="00A12D5A" w:rsidRPr="00254AFB" w14:paraId="78CDF1AE" w14:textId="77777777" w:rsidTr="00526958">
        <w:tc>
          <w:tcPr>
            <w:tcW w:w="7763" w:type="dxa"/>
          </w:tcPr>
          <w:p w14:paraId="78CDF1AC" w14:textId="106C7A76" w:rsidR="00A12D5A" w:rsidRPr="00254AFB" w:rsidRDefault="00A12D5A" w:rsidP="00027F5D">
            <w:pPr>
              <w:rPr>
                <w:szCs w:val="24"/>
              </w:rPr>
            </w:pPr>
            <w:r w:rsidRPr="00254AFB">
              <w:rPr>
                <w:szCs w:val="24"/>
              </w:rPr>
              <w:t>Соли алифатических аминов и жирных кислот</w:t>
            </w:r>
          </w:p>
        </w:tc>
        <w:tc>
          <w:tcPr>
            <w:tcW w:w="1984" w:type="dxa"/>
          </w:tcPr>
          <w:p w14:paraId="78CDF1AD" w14:textId="77777777" w:rsidR="00A12D5A" w:rsidRPr="00254AFB" w:rsidRDefault="00A12D5A" w:rsidP="00027F5D">
            <w:pPr>
              <w:jc w:val="center"/>
              <w:rPr>
                <w:szCs w:val="24"/>
              </w:rPr>
            </w:pPr>
            <w:r w:rsidRPr="00254AFB">
              <w:rPr>
                <w:szCs w:val="24"/>
              </w:rPr>
              <w:t>2</w:t>
            </w:r>
          </w:p>
        </w:tc>
      </w:tr>
      <w:tr w:rsidR="00A12D5A" w:rsidRPr="00254AFB" w14:paraId="78CDF1B1" w14:textId="77777777" w:rsidTr="00526958">
        <w:tc>
          <w:tcPr>
            <w:tcW w:w="7763" w:type="dxa"/>
          </w:tcPr>
          <w:p w14:paraId="78CDF1AF" w14:textId="77777777" w:rsidR="00A12D5A" w:rsidRPr="00254AFB" w:rsidRDefault="00A12D5A" w:rsidP="00027F5D">
            <w:pPr>
              <w:rPr>
                <w:szCs w:val="24"/>
              </w:rPr>
            </w:pPr>
            <w:r w:rsidRPr="00254AFB">
              <w:rPr>
                <w:szCs w:val="24"/>
              </w:rPr>
              <w:t>Спирт метиловый (метанол)</w:t>
            </w:r>
          </w:p>
        </w:tc>
        <w:tc>
          <w:tcPr>
            <w:tcW w:w="1984" w:type="dxa"/>
          </w:tcPr>
          <w:p w14:paraId="78CDF1B0" w14:textId="77777777" w:rsidR="00A12D5A" w:rsidRPr="00254AFB" w:rsidRDefault="00A12D5A" w:rsidP="00027F5D">
            <w:pPr>
              <w:jc w:val="center"/>
              <w:rPr>
                <w:szCs w:val="24"/>
              </w:rPr>
            </w:pPr>
            <w:r w:rsidRPr="00254AFB">
              <w:rPr>
                <w:szCs w:val="24"/>
              </w:rPr>
              <w:t>5</w:t>
            </w:r>
          </w:p>
        </w:tc>
      </w:tr>
      <w:tr w:rsidR="00A12D5A" w:rsidRPr="00254AFB" w14:paraId="78CDF1B4" w14:textId="77777777" w:rsidTr="00526958">
        <w:tc>
          <w:tcPr>
            <w:tcW w:w="7763" w:type="dxa"/>
          </w:tcPr>
          <w:p w14:paraId="78CDF1B2" w14:textId="77777777" w:rsidR="00A12D5A" w:rsidRPr="00254AFB" w:rsidRDefault="00A12D5A" w:rsidP="00027F5D">
            <w:pPr>
              <w:rPr>
                <w:szCs w:val="24"/>
              </w:rPr>
            </w:pPr>
            <w:r w:rsidRPr="00254AFB">
              <w:rPr>
                <w:szCs w:val="24"/>
              </w:rPr>
              <w:t>Уайт-спирит (в пересчете на С)</w:t>
            </w:r>
          </w:p>
        </w:tc>
        <w:tc>
          <w:tcPr>
            <w:tcW w:w="1984" w:type="dxa"/>
          </w:tcPr>
          <w:p w14:paraId="78CDF1B3" w14:textId="77777777" w:rsidR="00A12D5A" w:rsidRPr="00254AFB" w:rsidRDefault="00A12D5A" w:rsidP="00027F5D">
            <w:pPr>
              <w:jc w:val="center"/>
              <w:rPr>
                <w:szCs w:val="24"/>
              </w:rPr>
            </w:pPr>
            <w:r w:rsidRPr="00254AFB">
              <w:rPr>
                <w:szCs w:val="24"/>
              </w:rPr>
              <w:t>300</w:t>
            </w:r>
          </w:p>
        </w:tc>
      </w:tr>
      <w:tr w:rsidR="00A12D5A" w:rsidRPr="00254AFB" w14:paraId="78CDF1B7" w14:textId="77777777" w:rsidTr="00526958">
        <w:tc>
          <w:tcPr>
            <w:tcW w:w="7763" w:type="dxa"/>
          </w:tcPr>
          <w:p w14:paraId="78CDF1B5" w14:textId="2CA2CB0C" w:rsidR="00A12D5A" w:rsidRPr="00254AFB" w:rsidRDefault="00A12D5A" w:rsidP="00027F5D">
            <w:pPr>
              <w:rPr>
                <w:szCs w:val="24"/>
              </w:rPr>
            </w:pPr>
            <w:r w:rsidRPr="00254AFB">
              <w:rPr>
                <w:szCs w:val="24"/>
              </w:rPr>
              <w:t>Углеводороды алифатические предельные С1-С10 (в пересчете на С)</w:t>
            </w:r>
          </w:p>
        </w:tc>
        <w:tc>
          <w:tcPr>
            <w:tcW w:w="1984" w:type="dxa"/>
          </w:tcPr>
          <w:p w14:paraId="78CDF1B6" w14:textId="77777777" w:rsidR="00A12D5A" w:rsidRPr="00254AFB" w:rsidRDefault="00A12D5A" w:rsidP="00027F5D">
            <w:pPr>
              <w:jc w:val="center"/>
              <w:rPr>
                <w:szCs w:val="24"/>
              </w:rPr>
            </w:pPr>
            <w:r w:rsidRPr="00254AFB">
              <w:rPr>
                <w:szCs w:val="24"/>
              </w:rPr>
              <w:t>300</w:t>
            </w:r>
          </w:p>
        </w:tc>
      </w:tr>
      <w:tr w:rsidR="00A12D5A" w:rsidRPr="00254AFB" w14:paraId="78CDF1BA" w14:textId="77777777" w:rsidTr="00526958">
        <w:tc>
          <w:tcPr>
            <w:tcW w:w="7763" w:type="dxa"/>
          </w:tcPr>
          <w:p w14:paraId="78CDF1B8" w14:textId="7C545E74" w:rsidR="00A12D5A" w:rsidRPr="00254AFB" w:rsidRDefault="00A12D5A" w:rsidP="00027F5D">
            <w:pPr>
              <w:rPr>
                <w:szCs w:val="24"/>
              </w:rPr>
            </w:pPr>
            <w:r w:rsidRPr="00254AFB">
              <w:rPr>
                <w:szCs w:val="24"/>
              </w:rPr>
              <w:t>Углерода оксид</w:t>
            </w:r>
          </w:p>
        </w:tc>
        <w:tc>
          <w:tcPr>
            <w:tcW w:w="1984" w:type="dxa"/>
          </w:tcPr>
          <w:p w14:paraId="78CDF1B9" w14:textId="77777777" w:rsidR="00A12D5A" w:rsidRPr="00254AFB" w:rsidRDefault="00A12D5A" w:rsidP="00027F5D">
            <w:pPr>
              <w:jc w:val="center"/>
              <w:rPr>
                <w:szCs w:val="24"/>
              </w:rPr>
            </w:pPr>
            <w:r w:rsidRPr="00254AFB">
              <w:rPr>
                <w:szCs w:val="24"/>
              </w:rPr>
              <w:t>20</w:t>
            </w:r>
          </w:p>
        </w:tc>
      </w:tr>
      <w:tr w:rsidR="00A12D5A" w:rsidRPr="00254AFB" w14:paraId="78CDF1BD" w14:textId="77777777" w:rsidTr="00526958">
        <w:tc>
          <w:tcPr>
            <w:tcW w:w="7763" w:type="dxa"/>
          </w:tcPr>
          <w:p w14:paraId="78CDF1BB" w14:textId="59F394CA" w:rsidR="00A12D5A" w:rsidRPr="00254AFB" w:rsidRDefault="00A12D5A" w:rsidP="00027F5D">
            <w:pPr>
              <w:rPr>
                <w:szCs w:val="24"/>
              </w:rPr>
            </w:pPr>
            <w:r w:rsidRPr="00254AFB">
              <w:rPr>
                <w:szCs w:val="24"/>
              </w:rPr>
              <w:t>Углерода пыли</w:t>
            </w:r>
            <w:r w:rsidR="0046211E">
              <w:rPr>
                <w:szCs w:val="24"/>
              </w:rPr>
              <w:t xml:space="preserve"> </w:t>
            </w:r>
            <w:r w:rsidRPr="00254AFB">
              <w:rPr>
                <w:szCs w:val="24"/>
              </w:rPr>
              <w:t>(коксы каменноугольный, пековый, нефтяной)</w:t>
            </w:r>
          </w:p>
        </w:tc>
        <w:tc>
          <w:tcPr>
            <w:tcW w:w="1984" w:type="dxa"/>
          </w:tcPr>
          <w:p w14:paraId="78CDF1BC" w14:textId="77777777" w:rsidR="00A12D5A" w:rsidRPr="00254AFB" w:rsidRDefault="00A12D5A" w:rsidP="00027F5D">
            <w:pPr>
              <w:jc w:val="center"/>
              <w:rPr>
                <w:szCs w:val="24"/>
              </w:rPr>
            </w:pPr>
            <w:r w:rsidRPr="00254AFB">
              <w:rPr>
                <w:szCs w:val="24"/>
              </w:rPr>
              <w:t>6</w:t>
            </w:r>
          </w:p>
        </w:tc>
      </w:tr>
      <w:tr w:rsidR="00A12D5A" w:rsidRPr="00254AFB" w14:paraId="78CDF1C0" w14:textId="77777777" w:rsidTr="00526958">
        <w:tc>
          <w:tcPr>
            <w:tcW w:w="7763" w:type="dxa"/>
          </w:tcPr>
          <w:p w14:paraId="78CDF1BE" w14:textId="77777777" w:rsidR="00A12D5A" w:rsidRPr="00254AFB" w:rsidRDefault="00A12D5A" w:rsidP="00027F5D">
            <w:pPr>
              <w:rPr>
                <w:szCs w:val="24"/>
              </w:rPr>
            </w:pPr>
            <w:r w:rsidRPr="00254AFB">
              <w:rPr>
                <w:szCs w:val="24"/>
              </w:rPr>
              <w:t>Хлор</w:t>
            </w:r>
          </w:p>
        </w:tc>
        <w:tc>
          <w:tcPr>
            <w:tcW w:w="1984" w:type="dxa"/>
          </w:tcPr>
          <w:p w14:paraId="78CDF1BF" w14:textId="77777777" w:rsidR="00A12D5A" w:rsidRPr="00254AFB" w:rsidRDefault="00A12D5A" w:rsidP="00027F5D">
            <w:pPr>
              <w:jc w:val="center"/>
              <w:rPr>
                <w:szCs w:val="24"/>
              </w:rPr>
            </w:pPr>
            <w:r w:rsidRPr="00254AFB">
              <w:rPr>
                <w:szCs w:val="24"/>
              </w:rPr>
              <w:t>1</w:t>
            </w:r>
          </w:p>
        </w:tc>
      </w:tr>
      <w:tr w:rsidR="00A12D5A" w:rsidRPr="00254AFB" w14:paraId="78CDF1C3" w14:textId="77777777" w:rsidTr="00526958">
        <w:tc>
          <w:tcPr>
            <w:tcW w:w="7763" w:type="dxa"/>
          </w:tcPr>
          <w:p w14:paraId="78CDF1C1" w14:textId="77777777" w:rsidR="00A12D5A" w:rsidRPr="00254AFB" w:rsidRDefault="00A12D5A" w:rsidP="00027F5D">
            <w:pPr>
              <w:rPr>
                <w:szCs w:val="24"/>
              </w:rPr>
            </w:pPr>
            <w:r w:rsidRPr="00254AFB">
              <w:rPr>
                <w:szCs w:val="24"/>
              </w:rPr>
              <w:t>Хлорметан</w:t>
            </w:r>
          </w:p>
        </w:tc>
        <w:tc>
          <w:tcPr>
            <w:tcW w:w="1984" w:type="dxa"/>
          </w:tcPr>
          <w:p w14:paraId="78CDF1C2" w14:textId="77777777" w:rsidR="00A12D5A" w:rsidRPr="00254AFB" w:rsidRDefault="00A12D5A" w:rsidP="00027F5D">
            <w:pPr>
              <w:jc w:val="center"/>
              <w:rPr>
                <w:szCs w:val="24"/>
              </w:rPr>
            </w:pPr>
            <w:r w:rsidRPr="00254AFB">
              <w:rPr>
                <w:szCs w:val="24"/>
              </w:rPr>
              <w:t>5</w:t>
            </w:r>
          </w:p>
        </w:tc>
      </w:tr>
      <w:tr w:rsidR="00A12D5A" w:rsidRPr="00254AFB" w14:paraId="78CDF1C6" w14:textId="77777777" w:rsidTr="00526958">
        <w:tc>
          <w:tcPr>
            <w:tcW w:w="7763" w:type="dxa"/>
          </w:tcPr>
          <w:p w14:paraId="78CDF1C4" w14:textId="77777777" w:rsidR="00A12D5A" w:rsidRPr="00254AFB" w:rsidRDefault="00A12D5A" w:rsidP="00027F5D">
            <w:pPr>
              <w:rPr>
                <w:szCs w:val="24"/>
              </w:rPr>
            </w:pPr>
            <w:r w:rsidRPr="00254AFB">
              <w:rPr>
                <w:szCs w:val="24"/>
              </w:rPr>
              <w:t>Щелочи едкие (растворы в пересчете на гидроксид натрия)</w:t>
            </w:r>
          </w:p>
        </w:tc>
        <w:tc>
          <w:tcPr>
            <w:tcW w:w="1984" w:type="dxa"/>
          </w:tcPr>
          <w:p w14:paraId="78CDF1C5" w14:textId="77777777" w:rsidR="00A12D5A" w:rsidRPr="00254AFB" w:rsidRDefault="00A12D5A" w:rsidP="00027F5D">
            <w:pPr>
              <w:jc w:val="center"/>
              <w:rPr>
                <w:szCs w:val="24"/>
              </w:rPr>
            </w:pPr>
            <w:r w:rsidRPr="00254AFB">
              <w:rPr>
                <w:szCs w:val="24"/>
              </w:rPr>
              <w:t>0,5</w:t>
            </w:r>
          </w:p>
        </w:tc>
      </w:tr>
      <w:tr w:rsidR="00A12D5A" w:rsidRPr="00254AFB" w14:paraId="78CDF1C9" w14:textId="77777777" w:rsidTr="00526958">
        <w:tc>
          <w:tcPr>
            <w:tcW w:w="7763" w:type="dxa"/>
          </w:tcPr>
          <w:p w14:paraId="78CDF1C7" w14:textId="77777777" w:rsidR="00A12D5A" w:rsidRPr="00254AFB" w:rsidRDefault="00A12D5A" w:rsidP="00027F5D">
            <w:pPr>
              <w:rPr>
                <w:szCs w:val="24"/>
              </w:rPr>
            </w:pPr>
            <w:r w:rsidRPr="00254AFB">
              <w:rPr>
                <w:szCs w:val="24"/>
              </w:rPr>
              <w:t>Этилбензол</w:t>
            </w:r>
          </w:p>
        </w:tc>
        <w:tc>
          <w:tcPr>
            <w:tcW w:w="1984" w:type="dxa"/>
          </w:tcPr>
          <w:p w14:paraId="78CDF1C8" w14:textId="77777777" w:rsidR="00A12D5A" w:rsidRPr="00254AFB" w:rsidRDefault="00A12D5A" w:rsidP="00027F5D">
            <w:pPr>
              <w:jc w:val="center"/>
              <w:rPr>
                <w:szCs w:val="24"/>
              </w:rPr>
            </w:pPr>
            <w:r w:rsidRPr="00254AFB">
              <w:rPr>
                <w:szCs w:val="24"/>
              </w:rPr>
              <w:t>50</w:t>
            </w:r>
          </w:p>
        </w:tc>
      </w:tr>
    </w:tbl>
    <w:p w14:paraId="0DBCB116" w14:textId="77777777" w:rsidR="003C1ED4" w:rsidRDefault="003C1ED4" w:rsidP="003C1ED4"/>
    <w:p w14:paraId="19D0B8EB" w14:textId="77777777" w:rsidR="003C1ED4" w:rsidRDefault="003C1ED4" w:rsidP="003C1ED4">
      <w:pPr>
        <w:sectPr w:rsidR="003C1ED4" w:rsidSect="00526958">
          <w:pgSz w:w="11906" w:h="16838" w:code="9"/>
          <w:pgMar w:top="510" w:right="1021" w:bottom="567" w:left="1247" w:header="709" w:footer="709" w:gutter="0"/>
          <w:cols w:space="708"/>
          <w:docGrid w:linePitch="360"/>
        </w:sectPr>
      </w:pPr>
    </w:p>
    <w:p w14:paraId="415F4D62" w14:textId="7A11A66C" w:rsidR="004463BE" w:rsidRDefault="004463BE" w:rsidP="004463BE">
      <w:pPr>
        <w:jc w:val="both"/>
        <w:outlineLvl w:val="1"/>
        <w:rPr>
          <w:rFonts w:ascii="Arial" w:hAnsi="Arial" w:cs="Arial"/>
          <w:b/>
          <w:bCs/>
          <w:iCs/>
          <w:caps/>
          <w:szCs w:val="28"/>
        </w:rPr>
      </w:pPr>
      <w:bookmarkStart w:id="218" w:name="Приложение7"/>
      <w:bookmarkStart w:id="219" w:name="_Toc518376787"/>
      <w:bookmarkStart w:id="220" w:name="_Toc518481665"/>
      <w:r>
        <w:rPr>
          <w:rFonts w:ascii="Arial" w:hAnsi="Arial" w:cs="Arial"/>
          <w:b/>
          <w:bCs/>
          <w:iCs/>
          <w:caps/>
          <w:szCs w:val="28"/>
        </w:rPr>
        <w:lastRenderedPageBreak/>
        <w:t>ПРИЛОЖЕНИе 7</w:t>
      </w:r>
      <w:r w:rsidR="00032B20">
        <w:rPr>
          <w:rFonts w:ascii="Arial" w:hAnsi="Arial" w:cs="Arial"/>
          <w:b/>
          <w:bCs/>
          <w:iCs/>
          <w:caps/>
          <w:szCs w:val="28"/>
        </w:rPr>
        <w:t>.</w:t>
      </w:r>
      <w:r>
        <w:rPr>
          <w:rFonts w:ascii="Arial" w:hAnsi="Arial" w:cs="Arial"/>
          <w:b/>
          <w:bCs/>
          <w:iCs/>
          <w:caps/>
          <w:szCs w:val="28"/>
        </w:rPr>
        <w:t xml:space="preserve"> ПАМЯТКА</w:t>
      </w:r>
      <w:r w:rsidR="004149D5">
        <w:rPr>
          <w:rFonts w:ascii="Arial" w:hAnsi="Arial" w:cs="Arial"/>
          <w:b/>
          <w:bCs/>
          <w:iCs/>
          <w:caps/>
          <w:szCs w:val="28"/>
        </w:rPr>
        <w:t xml:space="preserve"> по проведению огневых работ</w:t>
      </w:r>
      <w:bookmarkEnd w:id="218"/>
      <w:bookmarkEnd w:id="219"/>
      <w:bookmarkEnd w:id="220"/>
    </w:p>
    <w:p w14:paraId="2885F75C" w14:textId="77777777" w:rsidR="004463BE" w:rsidRDefault="004463BE" w:rsidP="004463BE">
      <w:pPr>
        <w:jc w:val="both"/>
        <w:outlineLvl w:val="1"/>
        <w:rPr>
          <w:rFonts w:ascii="Arial" w:hAnsi="Arial" w:cs="Arial"/>
          <w:b/>
          <w:bCs/>
          <w:iCs/>
          <w:cap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5"/>
        <w:gridCol w:w="8088"/>
      </w:tblGrid>
      <w:tr w:rsidR="004463BE" w:rsidRPr="004463BE" w14:paraId="6AB9909E" w14:textId="77777777" w:rsidTr="00C26DFF">
        <w:trPr>
          <w:trHeight w:val="795"/>
        </w:trPr>
        <w:tc>
          <w:tcPr>
            <w:tcW w:w="2370" w:type="pct"/>
            <w:tcBorders>
              <w:top w:val="single" w:sz="4" w:space="0" w:color="auto"/>
              <w:left w:val="single" w:sz="4" w:space="0" w:color="auto"/>
              <w:bottom w:val="single" w:sz="4" w:space="0" w:color="auto"/>
              <w:right w:val="single" w:sz="4" w:space="0" w:color="auto"/>
            </w:tcBorders>
            <w:vAlign w:val="center"/>
            <w:hideMark/>
          </w:tcPr>
          <w:p w14:paraId="60FC1B76" w14:textId="77777777" w:rsidR="004463BE" w:rsidRPr="004463BE" w:rsidRDefault="00FE599D" w:rsidP="004463BE">
            <w:pPr>
              <w:jc w:val="center"/>
              <w:rPr>
                <w:b/>
                <w:color w:val="FF0000"/>
                <w:szCs w:val="24"/>
              </w:rPr>
            </w:pPr>
            <w:r>
              <w:rPr>
                <w:b/>
                <w:color w:val="FF0000"/>
              </w:rPr>
              <w:pict w14:anchorId="124321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3pt;height:33pt" fillcolor="yellow" stroked="f">
                  <v:fill color2="#f93" rotate="t" focus="100%" type="gradient"/>
                  <v:shadow on="t" color="silver" opacity="52429f"/>
                  <v:textpath style="font-family:&quot;Impact&quot;;v-text-kern:t" trim="t" fitpath="t" string="ответственному за проведение огневых работ.&#10;"/>
                </v:shape>
              </w:pict>
            </w:r>
          </w:p>
        </w:tc>
        <w:tc>
          <w:tcPr>
            <w:tcW w:w="2630" w:type="pct"/>
            <w:tcBorders>
              <w:top w:val="single" w:sz="4" w:space="0" w:color="auto"/>
              <w:left w:val="single" w:sz="4" w:space="0" w:color="auto"/>
              <w:bottom w:val="single" w:sz="4" w:space="0" w:color="auto"/>
              <w:right w:val="single" w:sz="4" w:space="0" w:color="auto"/>
            </w:tcBorders>
            <w:hideMark/>
          </w:tcPr>
          <w:p w14:paraId="42B667D1" w14:textId="77777777" w:rsidR="004463BE" w:rsidRPr="004463BE" w:rsidRDefault="00FE599D" w:rsidP="004463BE">
            <w:pPr>
              <w:spacing w:before="240" w:line="160" w:lineRule="atLeast"/>
              <w:ind w:left="-100"/>
              <w:jc w:val="center"/>
              <w:rPr>
                <w:b/>
                <w:color w:val="FF0000"/>
                <w:szCs w:val="24"/>
              </w:rPr>
            </w:pPr>
            <w:r>
              <w:rPr>
                <w:b/>
                <w:color w:val="FF0000"/>
              </w:rPr>
              <w:pict w14:anchorId="3473FEA0">
                <v:shape id="_x0000_i1026" type="#_x0000_t136" style="width:410.25pt;height:33pt" fillcolor="red" stroked="f">
                  <v:fill color2="#f93" rotate="t" type="gradient"/>
                  <v:shadow on="t" color="silver" opacity="52429f"/>
                  <v:textpath style="font-family:&quot;Impact&quot;;font-weight:bold;v-text-kern:t" trim="t" fitpath="t" string="ПРОВЕРЬ ГОТОВНОСТЬ К РАБОТАМ, НЕ ДОПУСТИ ТРАГЕДИИ!!!"/>
                </v:shape>
              </w:pict>
            </w:r>
          </w:p>
        </w:tc>
      </w:tr>
      <w:tr w:rsidR="004463BE" w:rsidRPr="004463BE" w14:paraId="2388B5BB" w14:textId="77777777" w:rsidTr="00C26DFF">
        <w:trPr>
          <w:trHeight w:val="435"/>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BEDF97A" w14:textId="77777777" w:rsidR="004463BE" w:rsidRPr="004463BE" w:rsidRDefault="004463BE" w:rsidP="004463BE">
            <w:pPr>
              <w:jc w:val="center"/>
              <w:rPr>
                <w:b/>
                <w:noProof/>
                <w:color w:val="FF0000"/>
                <w:sz w:val="36"/>
                <w:szCs w:val="36"/>
              </w:rPr>
            </w:pPr>
            <w:r w:rsidRPr="004463BE">
              <w:rPr>
                <w:b/>
                <w:color w:val="FF0000"/>
                <w:sz w:val="36"/>
                <w:szCs w:val="36"/>
              </w:rPr>
              <w:t>!  ОЦЕНИ РИСКИ  !</w:t>
            </w:r>
          </w:p>
        </w:tc>
      </w:tr>
      <w:tr w:rsidR="004463BE" w:rsidRPr="004463BE" w14:paraId="7CECC4EC" w14:textId="77777777" w:rsidTr="00C26DFF">
        <w:trPr>
          <w:trHeight w:val="243"/>
        </w:trPr>
        <w:tc>
          <w:tcPr>
            <w:tcW w:w="2370" w:type="pct"/>
            <w:vMerge w:val="restart"/>
            <w:tcBorders>
              <w:top w:val="single" w:sz="4" w:space="0" w:color="auto"/>
              <w:left w:val="single" w:sz="4" w:space="0" w:color="auto"/>
              <w:bottom w:val="single" w:sz="12" w:space="0" w:color="auto"/>
              <w:right w:val="single" w:sz="4" w:space="0" w:color="auto"/>
            </w:tcBorders>
            <w:hideMark/>
          </w:tcPr>
          <w:p w14:paraId="4EB09CE0" w14:textId="77777777" w:rsidR="004463BE" w:rsidRPr="004463BE" w:rsidRDefault="004463BE" w:rsidP="004463BE">
            <w:pPr>
              <w:jc w:val="center"/>
              <w:rPr>
                <w:szCs w:val="24"/>
              </w:rPr>
            </w:pPr>
            <w:r w:rsidRPr="004463BE">
              <w:rPr>
                <w:b/>
                <w:bCs/>
              </w:rPr>
              <w:t>Что относится к огневым работам?</w:t>
            </w:r>
          </w:p>
          <w:p w14:paraId="687F2453" w14:textId="77777777" w:rsidR="004463BE" w:rsidRPr="004463BE" w:rsidRDefault="004463BE" w:rsidP="004463BE">
            <w:pPr>
              <w:jc w:val="both"/>
              <w:rPr>
                <w:szCs w:val="24"/>
              </w:rPr>
            </w:pPr>
            <w:r w:rsidRPr="004463BE">
              <w:rPr>
                <w:noProof/>
                <w:lang w:eastAsia="ru-RU"/>
              </w:rPr>
              <w:drawing>
                <wp:anchor distT="0" distB="0" distL="114300" distR="114300" simplePos="0" relativeHeight="251659264" behindDoc="0" locked="0" layoutInCell="1" allowOverlap="1" wp14:anchorId="50F7F683" wp14:editId="53B8CFC3">
                  <wp:simplePos x="0" y="0"/>
                  <wp:positionH relativeFrom="column">
                    <wp:posOffset>1399540</wp:posOffset>
                  </wp:positionH>
                  <wp:positionV relativeFrom="paragraph">
                    <wp:posOffset>1101090</wp:posOffset>
                  </wp:positionV>
                  <wp:extent cx="1739265" cy="901700"/>
                  <wp:effectExtent l="0" t="0" r="0" b="0"/>
                  <wp:wrapNone/>
                  <wp:docPr id="70" name="Рисунок 70" descr="main-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ain-38[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739265" cy="90170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0288" behindDoc="0" locked="0" layoutInCell="1" allowOverlap="1" wp14:anchorId="74075350" wp14:editId="58141E58">
                  <wp:simplePos x="0" y="0"/>
                  <wp:positionH relativeFrom="column">
                    <wp:posOffset>287020</wp:posOffset>
                  </wp:positionH>
                  <wp:positionV relativeFrom="paragraph">
                    <wp:posOffset>1099185</wp:posOffset>
                  </wp:positionV>
                  <wp:extent cx="859155" cy="902335"/>
                  <wp:effectExtent l="0" t="0" r="0" b="0"/>
                  <wp:wrapNone/>
                  <wp:docPr id="71" name="Рисунок 71" descr="img111018093837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111018093837199[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5915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1312" behindDoc="0" locked="0" layoutInCell="1" allowOverlap="1" wp14:anchorId="16DD0098" wp14:editId="376C8CE7">
                  <wp:simplePos x="0" y="0"/>
                  <wp:positionH relativeFrom="column">
                    <wp:posOffset>3481070</wp:posOffset>
                  </wp:positionH>
                  <wp:positionV relativeFrom="paragraph">
                    <wp:posOffset>1101725</wp:posOffset>
                  </wp:positionV>
                  <wp:extent cx="1016635" cy="902335"/>
                  <wp:effectExtent l="0" t="0" r="0" b="0"/>
                  <wp:wrapNone/>
                  <wp:docPr id="72" name="Рисунок 72" descr="420323c7f885225ad1aca407d8300d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420323c7f885225ad1aca407d8300d3f[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1663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Все виды электросварочных, газосварочных, бензокеросиновых и паяльных работ, варка битума и смол, резка металла механизированным инструментом и другие работы, связанные с применением открытого огня, искрообразованием и нагреванием до температуры, способной вызвать воспламенение материалов и конструкций, а также покос травы и вырубка кустарников механизированным способом (при помощи бензо- и электроинструмента) в пределах взрывопожароопасных и пожароопасных зон.</w:t>
            </w:r>
          </w:p>
        </w:tc>
        <w:tc>
          <w:tcPr>
            <w:tcW w:w="2630" w:type="pct"/>
            <w:tcBorders>
              <w:top w:val="single" w:sz="4" w:space="0" w:color="auto"/>
              <w:left w:val="single" w:sz="4" w:space="0" w:color="auto"/>
              <w:bottom w:val="single" w:sz="4" w:space="0" w:color="auto"/>
              <w:right w:val="single" w:sz="4" w:space="0" w:color="auto"/>
            </w:tcBorders>
            <w:hideMark/>
          </w:tcPr>
          <w:p w14:paraId="70A17405" w14:textId="77777777" w:rsidR="004463BE" w:rsidRPr="004463BE" w:rsidRDefault="004463BE" w:rsidP="004463BE">
            <w:pPr>
              <w:tabs>
                <w:tab w:val="num" w:pos="1440"/>
              </w:tabs>
              <w:jc w:val="center"/>
              <w:rPr>
                <w:b/>
                <w:bCs/>
                <w:szCs w:val="24"/>
              </w:rPr>
            </w:pPr>
            <w:r w:rsidRPr="004463BE">
              <w:rPr>
                <w:b/>
                <w:sz w:val="20"/>
                <w:szCs w:val="20"/>
              </w:rPr>
              <w:t>Как минимизировать риски?</w:t>
            </w:r>
          </w:p>
        </w:tc>
      </w:tr>
      <w:tr w:rsidR="004463BE" w:rsidRPr="004463BE" w14:paraId="2C5D736C" w14:textId="77777777" w:rsidTr="00C26DFF">
        <w:trPr>
          <w:trHeight w:val="51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224B7B29"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44C09D40"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2336" behindDoc="0" locked="0" layoutInCell="1" allowOverlap="1" wp14:anchorId="5A6650E9" wp14:editId="223AD011">
                  <wp:simplePos x="0" y="0"/>
                  <wp:positionH relativeFrom="column">
                    <wp:posOffset>144780</wp:posOffset>
                  </wp:positionH>
                  <wp:positionV relativeFrom="paragraph">
                    <wp:posOffset>12700</wp:posOffset>
                  </wp:positionV>
                  <wp:extent cx="324485" cy="320040"/>
                  <wp:effectExtent l="0" t="0" r="0" b="3810"/>
                  <wp:wrapNone/>
                  <wp:docPr id="73" name="Рисунок 7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Взрыво и пож"/>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24485" cy="32004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Ограничь одновременное проведение огневых и других опасных работ на смежных участках.</w:t>
            </w:r>
          </w:p>
        </w:tc>
      </w:tr>
      <w:tr w:rsidR="004463BE" w:rsidRPr="004463BE" w14:paraId="1D395CA3" w14:textId="77777777" w:rsidTr="00C26DFF">
        <w:trPr>
          <w:trHeight w:val="23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1821C18A"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tcPr>
          <w:p w14:paraId="620A93A9"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3360" behindDoc="0" locked="0" layoutInCell="1" allowOverlap="1" wp14:anchorId="454CD259" wp14:editId="2F2E86AF">
                  <wp:simplePos x="0" y="0"/>
                  <wp:positionH relativeFrom="column">
                    <wp:posOffset>68580</wp:posOffset>
                  </wp:positionH>
                  <wp:positionV relativeFrom="paragraph">
                    <wp:posOffset>55245</wp:posOffset>
                  </wp:positionV>
                  <wp:extent cx="452120" cy="337820"/>
                  <wp:effectExtent l="0" t="0" r="5080" b="5080"/>
                  <wp:wrapNone/>
                  <wp:docPr id="74" name="Рисунок 74" descr="Новый 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Новый рисунок (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52120" cy="33782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Определи пути отхода в случае возникновения опасности</w:t>
            </w:r>
          </w:p>
          <w:p w14:paraId="4ACFB401" w14:textId="77777777" w:rsidR="004463BE" w:rsidRPr="004463BE" w:rsidRDefault="004463BE" w:rsidP="004463BE">
            <w:pPr>
              <w:tabs>
                <w:tab w:val="num" w:pos="284"/>
              </w:tabs>
              <w:ind w:left="1025"/>
              <w:jc w:val="both"/>
              <w:rPr>
                <w:b/>
                <w:sz w:val="16"/>
                <w:szCs w:val="16"/>
              </w:rPr>
            </w:pPr>
          </w:p>
        </w:tc>
      </w:tr>
      <w:tr w:rsidR="004463BE" w:rsidRPr="004463BE" w14:paraId="78552C22" w14:textId="77777777" w:rsidTr="00C26DFF">
        <w:trPr>
          <w:trHeight w:val="440"/>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CA39DA0"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6BE2D6BE"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4384" behindDoc="0" locked="0" layoutInCell="1" allowOverlap="1" wp14:anchorId="26F1C610" wp14:editId="2448092A">
                  <wp:simplePos x="0" y="0"/>
                  <wp:positionH relativeFrom="column">
                    <wp:posOffset>111125</wp:posOffset>
                  </wp:positionH>
                  <wp:positionV relativeFrom="paragraph">
                    <wp:posOffset>23495</wp:posOffset>
                  </wp:positionV>
                  <wp:extent cx="248285" cy="260985"/>
                  <wp:effectExtent l="0" t="0" r="0" b="5715"/>
                  <wp:wrapNone/>
                  <wp:docPr id="75" name="Рисунок 75" descr="201305201946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201305201946121[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48285" cy="26098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Постоянно контролируй газовый состав воздушной среды с помощью газоанализаторов и газосигнализаторов.</w:t>
            </w:r>
          </w:p>
        </w:tc>
      </w:tr>
      <w:tr w:rsidR="004463BE" w:rsidRPr="004463BE" w14:paraId="05F58B90" w14:textId="77777777" w:rsidTr="00C26DFF">
        <w:trPr>
          <w:trHeight w:val="89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68B10F4"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5016638A"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5408" behindDoc="0" locked="0" layoutInCell="1" allowOverlap="1" wp14:anchorId="7A945051" wp14:editId="26DA3F3E">
                  <wp:simplePos x="0" y="0"/>
                  <wp:positionH relativeFrom="column">
                    <wp:posOffset>-46355</wp:posOffset>
                  </wp:positionH>
                  <wp:positionV relativeFrom="paragraph">
                    <wp:posOffset>45085</wp:posOffset>
                  </wp:positionV>
                  <wp:extent cx="665480" cy="504190"/>
                  <wp:effectExtent l="0" t="0" r="1270" b="0"/>
                  <wp:wrapNone/>
                  <wp:docPr id="76" name="Рисунок 76" descr="944_mediu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944_medium[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65480" cy="50419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Организуй взаимодействие с технологически связанными участками с целью предотвращения несогласованных действий, способных привести к образованию загазованности и появлению взрывопожароопасных веществ в опасной зоне.</w:t>
            </w:r>
          </w:p>
        </w:tc>
      </w:tr>
      <w:tr w:rsidR="004463BE" w:rsidRPr="004463BE" w14:paraId="3C7AE087" w14:textId="77777777" w:rsidTr="00C26DFF">
        <w:trPr>
          <w:trHeight w:val="46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7F7D267"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394F9103"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6432" behindDoc="0" locked="0" layoutInCell="1" allowOverlap="1" wp14:anchorId="1DB9051E" wp14:editId="5E061056">
                  <wp:simplePos x="0" y="0"/>
                  <wp:positionH relativeFrom="column">
                    <wp:posOffset>68580</wp:posOffset>
                  </wp:positionH>
                  <wp:positionV relativeFrom="paragraph">
                    <wp:posOffset>1270</wp:posOffset>
                  </wp:positionV>
                  <wp:extent cx="334645" cy="290830"/>
                  <wp:effectExtent l="0" t="0" r="8255" b="0"/>
                  <wp:wrapNone/>
                  <wp:docPr id="77" name="Рисунок 77" descr="Новый 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Новый рисунок (3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34645" cy="29083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Организуй применение исполнителями необходимых средств пожаротушения и СИЗ. </w:t>
            </w:r>
          </w:p>
        </w:tc>
      </w:tr>
      <w:tr w:rsidR="004463BE" w:rsidRPr="004463BE" w14:paraId="60F1D882" w14:textId="77777777" w:rsidTr="00C26DFF">
        <w:trPr>
          <w:trHeight w:val="322"/>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51047CF9" w14:textId="77777777" w:rsidR="004463BE" w:rsidRPr="004463BE" w:rsidRDefault="004463BE" w:rsidP="004463BE">
            <w:pPr>
              <w:rPr>
                <w:szCs w:val="24"/>
              </w:rPr>
            </w:pPr>
          </w:p>
        </w:tc>
        <w:tc>
          <w:tcPr>
            <w:tcW w:w="2630" w:type="pct"/>
            <w:vMerge w:val="restart"/>
            <w:tcBorders>
              <w:top w:val="single" w:sz="4" w:space="0" w:color="auto"/>
              <w:left w:val="single" w:sz="4" w:space="0" w:color="auto"/>
              <w:bottom w:val="single" w:sz="4" w:space="0" w:color="auto"/>
              <w:right w:val="single" w:sz="4" w:space="0" w:color="auto"/>
            </w:tcBorders>
            <w:hideMark/>
          </w:tcPr>
          <w:p w14:paraId="343B45CF"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7456" behindDoc="0" locked="0" layoutInCell="1" allowOverlap="1" wp14:anchorId="29AD952D" wp14:editId="0340A256">
                  <wp:simplePos x="0" y="0"/>
                  <wp:positionH relativeFrom="column">
                    <wp:posOffset>86360</wp:posOffset>
                  </wp:positionH>
                  <wp:positionV relativeFrom="paragraph">
                    <wp:posOffset>24130</wp:posOffset>
                  </wp:positionV>
                  <wp:extent cx="254000" cy="243205"/>
                  <wp:effectExtent l="0" t="0" r="0" b="4445"/>
                  <wp:wrapNone/>
                  <wp:docPr id="78" name="Рисунок 78" descr="Новый 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Новый рисунок (3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54000" cy="24320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Контролируй отсутствие в опасной зоне людей, не задействованных в выполнении работ. </w:t>
            </w:r>
          </w:p>
        </w:tc>
      </w:tr>
      <w:tr w:rsidR="004463BE" w:rsidRPr="004463BE" w14:paraId="726522FF" w14:textId="77777777" w:rsidTr="00C26DFF">
        <w:trPr>
          <w:trHeight w:val="322"/>
        </w:trPr>
        <w:tc>
          <w:tcPr>
            <w:tcW w:w="2370" w:type="pct"/>
            <w:vMerge w:val="restart"/>
            <w:tcBorders>
              <w:top w:val="single" w:sz="12" w:space="0" w:color="auto"/>
              <w:left w:val="single" w:sz="4" w:space="0" w:color="auto"/>
              <w:bottom w:val="single" w:sz="4" w:space="0" w:color="auto"/>
              <w:right w:val="single" w:sz="4" w:space="0" w:color="auto"/>
            </w:tcBorders>
            <w:hideMark/>
          </w:tcPr>
          <w:p w14:paraId="390BE9EA" w14:textId="77777777" w:rsidR="004463BE" w:rsidRPr="004463BE" w:rsidRDefault="004463BE" w:rsidP="004463BE">
            <w:pPr>
              <w:jc w:val="both"/>
              <w:rPr>
                <w:sz w:val="20"/>
                <w:szCs w:val="20"/>
              </w:rPr>
            </w:pPr>
            <w:r w:rsidRPr="004463BE">
              <w:rPr>
                <w:b/>
                <w:bCs/>
                <w:sz w:val="20"/>
                <w:szCs w:val="20"/>
              </w:rPr>
              <w:t>В чём опасность огневых работ?</w:t>
            </w:r>
          </w:p>
          <w:p w14:paraId="1919850F"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68480" behindDoc="0" locked="0" layoutInCell="1" allowOverlap="1" wp14:anchorId="61A07F8D" wp14:editId="654A3AE9">
                  <wp:simplePos x="0" y="0"/>
                  <wp:positionH relativeFrom="column">
                    <wp:posOffset>3601085</wp:posOffset>
                  </wp:positionH>
                  <wp:positionV relativeFrom="paragraph">
                    <wp:posOffset>465455</wp:posOffset>
                  </wp:positionV>
                  <wp:extent cx="622935" cy="807085"/>
                  <wp:effectExtent l="0" t="0" r="5715" b="0"/>
                  <wp:wrapNone/>
                  <wp:docPr id="79" name="Рисунок 79" descr="Новый 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Новый рисунок (3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2293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69504" behindDoc="0" locked="0" layoutInCell="1" allowOverlap="1" wp14:anchorId="6BC2E2B2" wp14:editId="2E7FAFA4">
                  <wp:simplePos x="0" y="0"/>
                  <wp:positionH relativeFrom="column">
                    <wp:posOffset>1630045</wp:posOffset>
                  </wp:positionH>
                  <wp:positionV relativeFrom="paragraph">
                    <wp:posOffset>458470</wp:posOffset>
                  </wp:positionV>
                  <wp:extent cx="1722755" cy="807085"/>
                  <wp:effectExtent l="0" t="0" r="0" b="0"/>
                  <wp:wrapNone/>
                  <wp:docPr id="80" name="Рисунок 80" descr="Новый 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Новый рисунок (3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72275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0528" behindDoc="0" locked="0" layoutInCell="1" allowOverlap="1" wp14:anchorId="7381EC7C" wp14:editId="5A5A3CF1">
                  <wp:simplePos x="0" y="0"/>
                  <wp:positionH relativeFrom="column">
                    <wp:posOffset>163195</wp:posOffset>
                  </wp:positionH>
                  <wp:positionV relativeFrom="paragraph">
                    <wp:posOffset>458470</wp:posOffset>
                  </wp:positionV>
                  <wp:extent cx="1217295" cy="813435"/>
                  <wp:effectExtent l="0" t="0" r="1905" b="5715"/>
                  <wp:wrapNone/>
                  <wp:docPr id="81" name="Рисунок 81" descr="http://belarus-tr.gazprom.ru/_ah/img/AW_YBFYxctxAO39vJadhmQ=s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belarus-tr.gazprom.ru/_ah/img/AW_YBFYxctxAO39vJadhmQ=s60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17295" cy="8134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Возможность возгорания горючих материалов, взрывы паро-, газо- и пылевоздушных смесей из-за наличия искр, раскалённых капель металла, высоких температур при дуговой сварке.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25C21" w14:textId="77777777" w:rsidR="004463BE" w:rsidRPr="004463BE" w:rsidRDefault="004463BE" w:rsidP="004463BE">
            <w:pPr>
              <w:rPr>
                <w:sz w:val="20"/>
                <w:szCs w:val="20"/>
              </w:rPr>
            </w:pPr>
          </w:p>
        </w:tc>
      </w:tr>
      <w:tr w:rsidR="004463BE" w:rsidRPr="004463BE" w14:paraId="081172CD" w14:textId="77777777" w:rsidTr="00C26DFF">
        <w:trPr>
          <w:trHeight w:val="3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C75A5" w14:textId="77777777" w:rsidR="004463BE" w:rsidRPr="004463BE" w:rsidRDefault="004463BE" w:rsidP="004463BE">
            <w:pPr>
              <w:rPr>
                <w:b/>
                <w:bCs/>
                <w:szCs w:val="24"/>
              </w:rPr>
            </w:pPr>
          </w:p>
        </w:tc>
        <w:tc>
          <w:tcPr>
            <w:tcW w:w="2630" w:type="pct"/>
            <w:tcBorders>
              <w:top w:val="single" w:sz="4" w:space="0" w:color="auto"/>
              <w:left w:val="single" w:sz="4" w:space="0" w:color="auto"/>
              <w:bottom w:val="single" w:sz="4" w:space="0" w:color="auto"/>
              <w:right w:val="single" w:sz="4" w:space="0" w:color="auto"/>
            </w:tcBorders>
            <w:hideMark/>
          </w:tcPr>
          <w:p w14:paraId="6C39FFA6"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71552" behindDoc="0" locked="0" layoutInCell="1" allowOverlap="1" wp14:anchorId="52E0D8F8" wp14:editId="16F07FC2">
                  <wp:simplePos x="0" y="0"/>
                  <wp:positionH relativeFrom="column">
                    <wp:posOffset>68580</wp:posOffset>
                  </wp:positionH>
                  <wp:positionV relativeFrom="paragraph">
                    <wp:posOffset>12700</wp:posOffset>
                  </wp:positionV>
                  <wp:extent cx="401955" cy="229235"/>
                  <wp:effectExtent l="0" t="0" r="0" b="0"/>
                  <wp:wrapNone/>
                  <wp:docPr id="82" name="Рисунок 82"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Взрыво и пож"/>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01955" cy="2292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Удали горючие предметы и материалы из опасной зоны</w:t>
            </w:r>
          </w:p>
        </w:tc>
      </w:tr>
      <w:tr w:rsidR="004463BE" w:rsidRPr="004463BE" w14:paraId="4F56E7BC" w14:textId="77777777" w:rsidTr="00C26DFF">
        <w:trPr>
          <w:trHeight w:val="15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DE0BE" w14:textId="77777777" w:rsidR="004463BE" w:rsidRPr="004463BE" w:rsidRDefault="004463BE" w:rsidP="004463BE">
            <w:pPr>
              <w:rPr>
                <w:b/>
                <w:bCs/>
                <w:szCs w:val="24"/>
              </w:rPr>
            </w:pPr>
          </w:p>
        </w:tc>
        <w:tc>
          <w:tcPr>
            <w:tcW w:w="2630" w:type="pct"/>
            <w:vMerge w:val="restart"/>
            <w:tcBorders>
              <w:top w:val="single" w:sz="4" w:space="0" w:color="auto"/>
              <w:left w:val="single" w:sz="4" w:space="0" w:color="auto"/>
              <w:bottom w:val="single" w:sz="6" w:space="0" w:color="auto"/>
              <w:right w:val="single" w:sz="4" w:space="0" w:color="auto"/>
            </w:tcBorders>
            <w:hideMark/>
          </w:tcPr>
          <w:p w14:paraId="32538A54" w14:textId="77777777" w:rsidR="004463BE" w:rsidRPr="004463BE" w:rsidRDefault="004463BE" w:rsidP="004463BE">
            <w:pPr>
              <w:tabs>
                <w:tab w:val="num" w:pos="1440"/>
              </w:tabs>
              <w:jc w:val="both"/>
            </w:pPr>
            <w:r w:rsidRPr="004463BE">
              <w:t xml:space="preserve"> </w:t>
            </w:r>
          </w:p>
          <w:p w14:paraId="49EE7FEC" w14:textId="77777777" w:rsidR="004463BE" w:rsidRPr="004463BE" w:rsidRDefault="004463BE" w:rsidP="004463BE">
            <w:pPr>
              <w:tabs>
                <w:tab w:val="num" w:pos="1440"/>
              </w:tabs>
              <w:jc w:val="both"/>
            </w:pPr>
          </w:p>
          <w:p w14:paraId="5DAE5E8B" w14:textId="77777777" w:rsidR="004463BE" w:rsidRPr="004463BE" w:rsidRDefault="004463BE" w:rsidP="004463BE">
            <w:pPr>
              <w:tabs>
                <w:tab w:val="num" w:pos="1440"/>
              </w:tabs>
              <w:jc w:val="both"/>
            </w:pPr>
          </w:p>
          <w:p w14:paraId="056DE439" w14:textId="77777777" w:rsidR="004463BE" w:rsidRPr="004463BE" w:rsidRDefault="004463BE" w:rsidP="004463BE">
            <w:pPr>
              <w:tabs>
                <w:tab w:val="num" w:pos="1440"/>
              </w:tabs>
              <w:jc w:val="both"/>
            </w:pPr>
          </w:p>
          <w:p w14:paraId="63D91D7F" w14:textId="77777777" w:rsidR="004463BE" w:rsidRPr="004463BE" w:rsidRDefault="004463BE" w:rsidP="004463BE">
            <w:pPr>
              <w:tabs>
                <w:tab w:val="num" w:pos="144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tblGrid>
            <w:tr w:rsidR="004463BE" w:rsidRPr="004463BE" w14:paraId="0549FC45" w14:textId="77777777" w:rsidTr="00C26DFF">
              <w:trPr>
                <w:trHeight w:val="384"/>
              </w:trPr>
              <w:tc>
                <w:tcPr>
                  <w:tcW w:w="2630" w:type="pct"/>
                  <w:tcBorders>
                    <w:top w:val="single" w:sz="4" w:space="0" w:color="auto"/>
                    <w:left w:val="single" w:sz="4" w:space="0" w:color="auto"/>
                    <w:bottom w:val="single" w:sz="4" w:space="0" w:color="auto"/>
                    <w:right w:val="single" w:sz="4" w:space="0" w:color="auto"/>
                  </w:tcBorders>
                  <w:hideMark/>
                </w:tcPr>
                <w:p w14:paraId="1B4D7338" w14:textId="77777777" w:rsidR="004463BE" w:rsidRPr="004463BE" w:rsidRDefault="004463BE" w:rsidP="004463BE">
                  <w:pPr>
                    <w:jc w:val="both"/>
                    <w:rPr>
                      <w:sz w:val="20"/>
                      <w:szCs w:val="20"/>
                    </w:rPr>
                  </w:pPr>
                </w:p>
              </w:tc>
            </w:tr>
            <w:tr w:rsidR="004463BE" w:rsidRPr="004463BE" w14:paraId="35EFC564" w14:textId="77777777" w:rsidTr="00C26DFF">
              <w:trPr>
                <w:trHeight w:val="1598"/>
              </w:trPr>
              <w:tc>
                <w:tcPr>
                  <w:tcW w:w="2630" w:type="pct"/>
                  <w:vMerge w:val="restart"/>
                  <w:tcBorders>
                    <w:top w:val="single" w:sz="4" w:space="0" w:color="auto"/>
                    <w:left w:val="single" w:sz="4" w:space="0" w:color="auto"/>
                    <w:bottom w:val="single" w:sz="4" w:space="0" w:color="auto"/>
                    <w:right w:val="single" w:sz="4" w:space="0" w:color="auto"/>
                  </w:tcBorders>
                  <w:hideMark/>
                </w:tcPr>
                <w:p w14:paraId="025F9D24"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4624" behindDoc="0" locked="0" layoutInCell="1" allowOverlap="1" wp14:anchorId="2361EAE7" wp14:editId="7E7D66F2">
                        <wp:simplePos x="0" y="0"/>
                        <wp:positionH relativeFrom="column">
                          <wp:posOffset>2663190</wp:posOffset>
                        </wp:positionH>
                        <wp:positionV relativeFrom="paragraph">
                          <wp:posOffset>26670</wp:posOffset>
                        </wp:positionV>
                        <wp:extent cx="1981200" cy="1579880"/>
                        <wp:effectExtent l="0" t="0" r="0" b="1270"/>
                        <wp:wrapNone/>
                        <wp:docPr id="83" name="Рисунок 8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Взрыво и пож"/>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981200" cy="157988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5648" behindDoc="0" locked="0" layoutInCell="1" allowOverlap="1" wp14:anchorId="2BE3599C" wp14:editId="4BF18DB6">
                        <wp:simplePos x="0" y="0"/>
                        <wp:positionH relativeFrom="column">
                          <wp:posOffset>621030</wp:posOffset>
                        </wp:positionH>
                        <wp:positionV relativeFrom="paragraph">
                          <wp:posOffset>-3175</wp:posOffset>
                        </wp:positionV>
                        <wp:extent cx="2040890" cy="1591310"/>
                        <wp:effectExtent l="0" t="0" r="0" b="8890"/>
                        <wp:wrapNone/>
                        <wp:docPr id="84" name="Рисунок 84"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Взрыво и пож"/>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40890" cy="1591310"/>
                                </a:xfrm>
                                <a:prstGeom prst="rect">
                                  <a:avLst/>
                                </a:prstGeom>
                                <a:noFill/>
                              </pic:spPr>
                            </pic:pic>
                          </a:graphicData>
                        </a:graphic>
                        <wp14:sizeRelH relativeFrom="page">
                          <wp14:pctWidth>0</wp14:pctWidth>
                        </wp14:sizeRelH>
                        <wp14:sizeRelV relativeFrom="page">
                          <wp14:pctHeight>0</wp14:pctHeight>
                        </wp14:sizeRelV>
                      </wp:anchor>
                    </w:drawing>
                  </w:r>
                  <w:r w:rsidRPr="004463BE">
                    <w:t xml:space="preserve"> </w:t>
                  </w:r>
                </w:p>
                <w:p w14:paraId="291C18CA" w14:textId="77777777" w:rsidR="004463BE" w:rsidRPr="004463BE" w:rsidRDefault="004463BE" w:rsidP="004463BE">
                  <w:pPr>
                    <w:tabs>
                      <w:tab w:val="num" w:pos="284"/>
                    </w:tabs>
                    <w:jc w:val="both"/>
                    <w:rPr>
                      <w:b/>
                      <w:bCs/>
                      <w:szCs w:val="24"/>
                    </w:rPr>
                  </w:pPr>
                  <w:r w:rsidRPr="004463BE">
                    <w:rPr>
                      <w:noProof/>
                      <w:lang w:eastAsia="ru-RU"/>
                    </w:rPr>
                    <w:drawing>
                      <wp:anchor distT="0" distB="0" distL="114300" distR="114300" simplePos="0" relativeHeight="251676672" behindDoc="0" locked="0" layoutInCell="1" allowOverlap="1" wp14:anchorId="0CD6695E" wp14:editId="1895045B">
                        <wp:simplePos x="0" y="0"/>
                        <wp:positionH relativeFrom="column">
                          <wp:posOffset>3572510</wp:posOffset>
                        </wp:positionH>
                        <wp:positionV relativeFrom="paragraph">
                          <wp:posOffset>1401445</wp:posOffset>
                        </wp:positionV>
                        <wp:extent cx="1159510" cy="996950"/>
                        <wp:effectExtent l="0" t="0" r="2540" b="0"/>
                        <wp:wrapNone/>
                        <wp:docPr id="85" name="Рисунок 85"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зрыво и пож"/>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159510"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7696" behindDoc="0" locked="0" layoutInCell="1" allowOverlap="1" wp14:anchorId="27D4DC4B" wp14:editId="2C13FCCB">
                        <wp:simplePos x="0" y="0"/>
                        <wp:positionH relativeFrom="column">
                          <wp:posOffset>621030</wp:posOffset>
                        </wp:positionH>
                        <wp:positionV relativeFrom="paragraph">
                          <wp:posOffset>1401445</wp:posOffset>
                        </wp:positionV>
                        <wp:extent cx="1157605" cy="996950"/>
                        <wp:effectExtent l="0" t="0" r="4445" b="0"/>
                        <wp:wrapNone/>
                        <wp:docPr id="86" name="Рисунок 86"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Взрыво и пож"/>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157605"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8720" behindDoc="0" locked="0" layoutInCell="1" allowOverlap="1" wp14:anchorId="15D5BF88" wp14:editId="44217855">
                        <wp:simplePos x="0" y="0"/>
                        <wp:positionH relativeFrom="column">
                          <wp:posOffset>1779270</wp:posOffset>
                        </wp:positionH>
                        <wp:positionV relativeFrom="paragraph">
                          <wp:posOffset>772160</wp:posOffset>
                        </wp:positionV>
                        <wp:extent cx="1755775" cy="1650365"/>
                        <wp:effectExtent l="0" t="0" r="0" b="6985"/>
                        <wp:wrapNone/>
                        <wp:docPr id="87" name="Рисунок 87"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Взрыво и пож"/>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755775" cy="1650365"/>
                                </a:xfrm>
                                <a:prstGeom prst="rect">
                                  <a:avLst/>
                                </a:prstGeom>
                                <a:noFill/>
                              </pic:spPr>
                            </pic:pic>
                          </a:graphicData>
                        </a:graphic>
                        <wp14:sizeRelH relativeFrom="page">
                          <wp14:pctWidth>0</wp14:pctWidth>
                        </wp14:sizeRelH>
                        <wp14:sizeRelV relativeFrom="page">
                          <wp14:pctHeight>0</wp14:pctHeight>
                        </wp14:sizeRelV>
                      </wp:anchor>
                    </w:drawing>
                  </w:r>
                </w:p>
              </w:tc>
            </w:tr>
            <w:tr w:rsidR="004463BE" w:rsidRPr="004463BE" w14:paraId="6F8CA3F2" w14:textId="77777777" w:rsidTr="00C26DFF">
              <w:trPr>
                <w:trHeight w:val="2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46D29" w14:textId="77777777" w:rsidR="004463BE" w:rsidRPr="004463BE" w:rsidRDefault="004463BE" w:rsidP="004463BE">
                  <w:pPr>
                    <w:rPr>
                      <w:b/>
                      <w:bCs/>
                      <w:szCs w:val="24"/>
                    </w:rPr>
                  </w:pPr>
                </w:p>
              </w:tc>
            </w:tr>
          </w:tbl>
          <w:p w14:paraId="017A63E5" w14:textId="77777777" w:rsidR="004463BE" w:rsidRPr="004463BE" w:rsidRDefault="004463BE" w:rsidP="004463BE">
            <w:pPr>
              <w:tabs>
                <w:tab w:val="num" w:pos="1440"/>
              </w:tabs>
              <w:jc w:val="both"/>
              <w:rPr>
                <w:b/>
                <w:bCs/>
                <w:szCs w:val="24"/>
              </w:rPr>
            </w:pPr>
          </w:p>
        </w:tc>
      </w:tr>
      <w:tr w:rsidR="004463BE" w:rsidRPr="004463BE" w14:paraId="1ED6FF3C" w14:textId="77777777" w:rsidTr="00C26DFF">
        <w:trPr>
          <w:trHeight w:val="2543"/>
        </w:trPr>
        <w:tc>
          <w:tcPr>
            <w:tcW w:w="2370" w:type="pct"/>
            <w:tcBorders>
              <w:top w:val="single" w:sz="4" w:space="0" w:color="auto"/>
              <w:left w:val="single" w:sz="4" w:space="0" w:color="auto"/>
              <w:bottom w:val="single" w:sz="6" w:space="0" w:color="auto"/>
              <w:right w:val="single" w:sz="4" w:space="0" w:color="auto"/>
            </w:tcBorders>
          </w:tcPr>
          <w:p w14:paraId="54050332" w14:textId="77777777" w:rsidR="004463BE" w:rsidRPr="004463BE" w:rsidRDefault="004463BE" w:rsidP="004463BE">
            <w:pPr>
              <w:ind w:left="-142" w:right="-107"/>
              <w:jc w:val="center"/>
              <w:rPr>
                <w:b/>
                <w:color w:val="FF0000"/>
                <w:sz w:val="18"/>
                <w:szCs w:val="18"/>
              </w:rPr>
            </w:pPr>
          </w:p>
          <w:p w14:paraId="5F5869AE" w14:textId="77777777" w:rsidR="004463BE" w:rsidRPr="004463BE" w:rsidRDefault="004463BE" w:rsidP="004463BE">
            <w:pPr>
              <w:ind w:left="-142" w:right="-107"/>
              <w:jc w:val="center"/>
              <w:rPr>
                <w:b/>
                <w:color w:val="FF0000"/>
                <w:sz w:val="18"/>
                <w:szCs w:val="18"/>
              </w:rPr>
            </w:pPr>
          </w:p>
          <w:p w14:paraId="5DDB3437" w14:textId="77777777" w:rsidR="004463BE" w:rsidRPr="004463BE" w:rsidRDefault="004463BE" w:rsidP="004463BE">
            <w:pPr>
              <w:ind w:left="-142" w:right="-107"/>
              <w:jc w:val="center"/>
              <w:rPr>
                <w:b/>
                <w:color w:val="FF0000"/>
                <w:sz w:val="18"/>
                <w:szCs w:val="18"/>
              </w:rPr>
            </w:pPr>
          </w:p>
          <w:p w14:paraId="3D6F136C" w14:textId="77777777" w:rsidR="004463BE" w:rsidRPr="004463BE" w:rsidRDefault="004463BE" w:rsidP="004463BE">
            <w:pPr>
              <w:ind w:left="-142" w:right="-107"/>
              <w:jc w:val="center"/>
              <w:rPr>
                <w:b/>
                <w:color w:val="FF0000"/>
                <w:sz w:val="18"/>
                <w:szCs w:val="18"/>
              </w:rPr>
            </w:pPr>
          </w:p>
          <w:p w14:paraId="6948F039" w14:textId="77777777" w:rsidR="004463BE" w:rsidRPr="004463BE" w:rsidRDefault="004463BE" w:rsidP="004463BE">
            <w:pPr>
              <w:ind w:left="-142" w:right="-107"/>
              <w:jc w:val="center"/>
              <w:rPr>
                <w:b/>
                <w:color w:val="FF0000"/>
                <w:sz w:val="18"/>
                <w:szCs w:val="18"/>
              </w:rPr>
            </w:pPr>
          </w:p>
          <w:p w14:paraId="2E349A51" w14:textId="77777777" w:rsidR="004463BE" w:rsidRPr="004463BE" w:rsidRDefault="004463BE" w:rsidP="004463BE">
            <w:pPr>
              <w:ind w:left="-142" w:right="-107"/>
              <w:jc w:val="center"/>
              <w:rPr>
                <w:b/>
                <w:color w:val="FF0000"/>
                <w:sz w:val="18"/>
                <w:szCs w:val="18"/>
              </w:rPr>
            </w:pPr>
          </w:p>
          <w:p w14:paraId="3310E693" w14:textId="77777777" w:rsidR="004463BE" w:rsidRPr="004463BE" w:rsidRDefault="004463BE" w:rsidP="004463BE">
            <w:pPr>
              <w:ind w:left="-142" w:right="-107"/>
              <w:jc w:val="center"/>
              <w:rPr>
                <w:b/>
                <w:color w:val="FF0000"/>
                <w:sz w:val="18"/>
                <w:szCs w:val="18"/>
              </w:rPr>
            </w:pPr>
            <w:r w:rsidRPr="004463BE">
              <w:rPr>
                <w:b/>
                <w:color w:val="FF0000"/>
                <w:sz w:val="18"/>
                <w:szCs w:val="18"/>
              </w:rPr>
              <w:t>ПРОВОДИ ОГНЕВЫЕ РАБОТЫ, ПО ВОЗМОЖНОСТИ, НА СВАРОЧНОМ ПОСТУ</w:t>
            </w:r>
          </w:p>
          <w:p w14:paraId="2A6A6461"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2576" behindDoc="0" locked="0" layoutInCell="1" allowOverlap="1" wp14:anchorId="531229FF" wp14:editId="7AE202A9">
                  <wp:simplePos x="0" y="0"/>
                  <wp:positionH relativeFrom="column">
                    <wp:posOffset>418465</wp:posOffset>
                  </wp:positionH>
                  <wp:positionV relativeFrom="paragraph">
                    <wp:posOffset>32385</wp:posOffset>
                  </wp:positionV>
                  <wp:extent cx="1856740" cy="1407160"/>
                  <wp:effectExtent l="0" t="0" r="0" b="2540"/>
                  <wp:wrapNone/>
                  <wp:docPr id="88" name="Рисунок 88" descr="http://seaman-sea.ru/images/stories/more/provedenie_ognevyx_rab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seaman-sea.ru/images/stories/more/provedenie_ognevyx_rabot.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56740" cy="140716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3600" behindDoc="0" locked="0" layoutInCell="1" allowOverlap="1" wp14:anchorId="4B8D043B" wp14:editId="7BE8286B">
                  <wp:simplePos x="0" y="0"/>
                  <wp:positionH relativeFrom="column">
                    <wp:posOffset>2834005</wp:posOffset>
                  </wp:positionH>
                  <wp:positionV relativeFrom="paragraph">
                    <wp:posOffset>26670</wp:posOffset>
                  </wp:positionV>
                  <wp:extent cx="1358265" cy="1412875"/>
                  <wp:effectExtent l="0" t="0" r="0" b="0"/>
                  <wp:wrapNone/>
                  <wp:docPr id="89" name="Рисунок 89" descr="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i[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358265" cy="1412875"/>
                          </a:xfrm>
                          <a:prstGeom prst="rect">
                            <a:avLst/>
                          </a:prstGeom>
                          <a:noFill/>
                        </pic:spPr>
                      </pic:pic>
                    </a:graphicData>
                  </a:graphic>
                  <wp14:sizeRelH relativeFrom="page">
                    <wp14:pctWidth>0</wp14:pctWidth>
                  </wp14:sizeRelH>
                  <wp14:sizeRelV relativeFrom="page">
                    <wp14:pctHeight>0</wp14:pctHeight>
                  </wp14:sizeRelV>
                </wp:anchor>
              </w:drawing>
            </w:r>
          </w:p>
          <w:p w14:paraId="4E99A1F2" w14:textId="77777777" w:rsidR="004463BE" w:rsidRPr="004463BE" w:rsidRDefault="004463BE" w:rsidP="004463BE">
            <w:pPr>
              <w:tabs>
                <w:tab w:val="num" w:pos="1440"/>
              </w:tabs>
              <w:jc w:val="both"/>
              <w:rPr>
                <w:b/>
                <w:bCs/>
              </w:rPr>
            </w:pPr>
          </w:p>
          <w:p w14:paraId="76E6B068" w14:textId="77777777" w:rsidR="004463BE" w:rsidRPr="004463BE" w:rsidRDefault="004463BE" w:rsidP="004463BE">
            <w:pPr>
              <w:tabs>
                <w:tab w:val="num" w:pos="1440"/>
              </w:tabs>
              <w:jc w:val="both"/>
              <w:rPr>
                <w:b/>
                <w:bCs/>
              </w:rPr>
            </w:pPr>
          </w:p>
          <w:p w14:paraId="0B0A6A6A" w14:textId="77777777" w:rsidR="004463BE" w:rsidRPr="004463BE" w:rsidRDefault="004463BE" w:rsidP="004463BE">
            <w:pPr>
              <w:tabs>
                <w:tab w:val="num" w:pos="1440"/>
              </w:tabs>
              <w:jc w:val="both"/>
              <w:rPr>
                <w:b/>
                <w:bCs/>
              </w:rPr>
            </w:pPr>
          </w:p>
          <w:p w14:paraId="29A115E3" w14:textId="77777777" w:rsidR="004463BE" w:rsidRPr="004463BE" w:rsidRDefault="004463BE" w:rsidP="004463BE">
            <w:pPr>
              <w:tabs>
                <w:tab w:val="num" w:pos="1440"/>
              </w:tabs>
              <w:jc w:val="both"/>
              <w:rPr>
                <w:b/>
                <w:bCs/>
              </w:rPr>
            </w:pPr>
          </w:p>
          <w:p w14:paraId="23D173D8" w14:textId="77777777" w:rsidR="004463BE" w:rsidRPr="004463BE" w:rsidRDefault="004463BE" w:rsidP="004463BE">
            <w:pPr>
              <w:tabs>
                <w:tab w:val="num" w:pos="1440"/>
              </w:tabs>
              <w:jc w:val="both"/>
              <w:rPr>
                <w:b/>
                <w:bCs/>
                <w:szCs w:val="24"/>
              </w:rPr>
            </w:pPr>
          </w:p>
          <w:p w14:paraId="3555D8CC" w14:textId="77777777" w:rsidR="004463BE" w:rsidRPr="004463BE" w:rsidRDefault="004463BE" w:rsidP="004463BE">
            <w:pPr>
              <w:tabs>
                <w:tab w:val="num" w:pos="1440"/>
              </w:tabs>
              <w:jc w:val="both"/>
              <w:rPr>
                <w:b/>
                <w:bCs/>
                <w:szCs w:val="24"/>
              </w:rPr>
            </w:pPr>
          </w:p>
          <w:p w14:paraId="396ACDD8" w14:textId="77777777" w:rsidR="004463BE" w:rsidRPr="004463BE" w:rsidRDefault="004463BE" w:rsidP="004463BE">
            <w:pPr>
              <w:tabs>
                <w:tab w:val="num" w:pos="1440"/>
              </w:tabs>
              <w:jc w:val="both"/>
              <w:rPr>
                <w:b/>
                <w:bCs/>
                <w:szCs w:val="24"/>
              </w:rPr>
            </w:pPr>
          </w:p>
          <w:p w14:paraId="5167B919" w14:textId="77777777" w:rsidR="004463BE" w:rsidRPr="004463BE" w:rsidRDefault="004463BE" w:rsidP="004463BE">
            <w:pPr>
              <w:tabs>
                <w:tab w:val="num" w:pos="1440"/>
              </w:tabs>
              <w:jc w:val="both"/>
              <w:rPr>
                <w:b/>
                <w:bCs/>
                <w:szCs w:val="24"/>
              </w:rPr>
            </w:pPr>
          </w:p>
          <w:p w14:paraId="1334E7ED" w14:textId="77777777" w:rsidR="004463BE" w:rsidRPr="004463BE" w:rsidRDefault="004463BE" w:rsidP="004463BE">
            <w:pPr>
              <w:tabs>
                <w:tab w:val="num" w:pos="1440"/>
              </w:tabs>
              <w:jc w:val="both"/>
              <w:rPr>
                <w:b/>
                <w:bCs/>
                <w:szCs w:val="24"/>
              </w:rPr>
            </w:pPr>
          </w:p>
        </w:tc>
        <w:tc>
          <w:tcPr>
            <w:tcW w:w="0" w:type="auto"/>
            <w:vMerge/>
            <w:tcBorders>
              <w:top w:val="single" w:sz="12" w:space="0" w:color="auto"/>
              <w:left w:val="single" w:sz="4" w:space="0" w:color="auto"/>
              <w:bottom w:val="single" w:sz="6" w:space="0" w:color="auto"/>
              <w:right w:val="single" w:sz="4" w:space="0" w:color="auto"/>
            </w:tcBorders>
            <w:vAlign w:val="center"/>
            <w:hideMark/>
          </w:tcPr>
          <w:p w14:paraId="6FB21B87" w14:textId="77777777" w:rsidR="004463BE" w:rsidRPr="004463BE" w:rsidRDefault="004463BE" w:rsidP="004463BE">
            <w:pPr>
              <w:rPr>
                <w:b/>
                <w:bCs/>
                <w:szCs w:val="24"/>
              </w:rPr>
            </w:pPr>
          </w:p>
        </w:tc>
      </w:tr>
    </w:tbl>
    <w:p w14:paraId="390A5792" w14:textId="77777777" w:rsidR="004463BE" w:rsidRPr="004463BE" w:rsidRDefault="004463BE" w:rsidP="004463BE">
      <w:pPr>
        <w:rPr>
          <w:rFonts w:ascii="Arial" w:hAnsi="Arial"/>
          <w:b/>
          <w:bCs/>
          <w:iCs/>
          <w:caps/>
          <w:szCs w:val="28"/>
          <w:lang w:eastAsia="x-none"/>
        </w:rPr>
        <w:sectPr w:rsidR="004463BE" w:rsidRPr="004463BE">
          <w:headerReference w:type="even" r:id="rId72"/>
          <w:headerReference w:type="default" r:id="rId73"/>
          <w:footerReference w:type="default" r:id="rId74"/>
          <w:headerReference w:type="first" r:id="rId75"/>
          <w:pgSz w:w="16838" w:h="11906" w:orient="landscape"/>
          <w:pgMar w:top="567" w:right="567" w:bottom="851" w:left="1134" w:header="709" w:footer="709" w:gutter="0"/>
          <w:cols w:space="720"/>
        </w:sectPr>
      </w:pPr>
    </w:p>
    <w:tbl>
      <w:tblPr>
        <w:tblpPr w:leftFromText="180" w:rightFromText="180" w:vertAnchor="page" w:horzAnchor="margin" w:tblpY="127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4"/>
        <w:gridCol w:w="3250"/>
        <w:gridCol w:w="3250"/>
        <w:gridCol w:w="3822"/>
        <w:gridCol w:w="741"/>
      </w:tblGrid>
      <w:tr w:rsidR="004463BE" w:rsidRPr="004463BE" w14:paraId="540759E3" w14:textId="77777777" w:rsidTr="00E85E16">
        <w:trPr>
          <w:trHeight w:val="426"/>
        </w:trPr>
        <w:tc>
          <w:tcPr>
            <w:tcW w:w="5000" w:type="pct"/>
            <w:gridSpan w:val="5"/>
            <w:tcBorders>
              <w:top w:val="nil"/>
              <w:left w:val="nil"/>
              <w:bottom w:val="single" w:sz="4" w:space="0" w:color="auto"/>
              <w:right w:val="nil"/>
            </w:tcBorders>
            <w:vAlign w:val="bottom"/>
          </w:tcPr>
          <w:p w14:paraId="717C9905" w14:textId="77777777" w:rsidR="004463BE" w:rsidRPr="004463BE" w:rsidRDefault="004463BE" w:rsidP="004463BE">
            <w:pPr>
              <w:spacing w:line="240" w:lineRule="atLeast"/>
              <w:jc w:val="center"/>
              <w:rPr>
                <w:b/>
                <w:color w:val="FF0000"/>
                <w:sz w:val="36"/>
                <w:szCs w:val="36"/>
                <w:vertAlign w:val="superscript"/>
              </w:rPr>
            </w:pPr>
            <w:r w:rsidRPr="004463BE">
              <w:rPr>
                <w:b/>
                <w:color w:val="FF0000"/>
                <w:sz w:val="36"/>
                <w:szCs w:val="36"/>
                <w:vertAlign w:val="superscript"/>
              </w:rPr>
              <w:lastRenderedPageBreak/>
              <w:t>ОЦЕНИ ГОТОВНОСТЬ К НАЧАЛУ РАБОТ</w:t>
            </w:r>
          </w:p>
        </w:tc>
      </w:tr>
      <w:tr w:rsidR="004463BE" w:rsidRPr="004463BE" w14:paraId="5A3D29E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9104A15" w14:textId="4BB872D7" w:rsidR="004463BE" w:rsidRPr="004463BE" w:rsidRDefault="004463BE" w:rsidP="004463BE">
            <w:pPr>
              <w:rPr>
                <w:szCs w:val="24"/>
              </w:rPr>
            </w:pPr>
            <w:r w:rsidRPr="004463BE">
              <w:t>Наличие оформленного наряда</w:t>
            </w:r>
            <w:r w:rsidR="0046211E">
              <w:t>-</w:t>
            </w:r>
            <w:r w:rsidRPr="004463BE">
              <w:t>допуска (Н-Д) с приложением «Схемы места проведения огневых работ»</w:t>
            </w:r>
          </w:p>
        </w:tc>
        <w:tc>
          <w:tcPr>
            <w:tcW w:w="232" w:type="pct"/>
            <w:tcBorders>
              <w:top w:val="single" w:sz="4" w:space="0" w:color="auto"/>
              <w:left w:val="single" w:sz="4" w:space="0" w:color="auto"/>
              <w:bottom w:val="single" w:sz="4" w:space="0" w:color="auto"/>
              <w:right w:val="single" w:sz="4" w:space="0" w:color="auto"/>
            </w:tcBorders>
          </w:tcPr>
          <w:p w14:paraId="40F6E1B1" w14:textId="77777777" w:rsidR="004463BE" w:rsidRPr="004463BE" w:rsidRDefault="004463BE" w:rsidP="004463BE">
            <w:pPr>
              <w:jc w:val="center"/>
              <w:rPr>
                <w:b/>
                <w:szCs w:val="24"/>
              </w:rPr>
            </w:pPr>
          </w:p>
        </w:tc>
      </w:tr>
      <w:tr w:rsidR="004463BE" w:rsidRPr="004463BE" w14:paraId="3D7C2FD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77C69C3" w14:textId="77777777" w:rsidR="004463BE" w:rsidRPr="004463BE" w:rsidRDefault="004463BE" w:rsidP="004463BE">
            <w:pPr>
              <w:rPr>
                <w:szCs w:val="24"/>
              </w:rPr>
            </w:pPr>
            <w:r w:rsidRPr="004463BE">
              <w:rPr>
                <w:b/>
              </w:rPr>
              <w:t>Готовность работников:</w:t>
            </w:r>
          </w:p>
        </w:tc>
        <w:tc>
          <w:tcPr>
            <w:tcW w:w="232" w:type="pct"/>
            <w:tcBorders>
              <w:top w:val="single" w:sz="4" w:space="0" w:color="auto"/>
              <w:left w:val="single" w:sz="4" w:space="0" w:color="auto"/>
              <w:bottom w:val="single" w:sz="4" w:space="0" w:color="auto"/>
              <w:right w:val="single" w:sz="4" w:space="0" w:color="auto"/>
            </w:tcBorders>
          </w:tcPr>
          <w:p w14:paraId="7AF2538D" w14:textId="77777777" w:rsidR="004463BE" w:rsidRPr="004463BE" w:rsidRDefault="004463BE" w:rsidP="004463BE">
            <w:pPr>
              <w:jc w:val="center"/>
              <w:rPr>
                <w:b/>
                <w:szCs w:val="24"/>
              </w:rPr>
            </w:pPr>
          </w:p>
        </w:tc>
      </w:tr>
      <w:tr w:rsidR="004463BE" w:rsidRPr="004463BE" w14:paraId="2486751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04479C3" w14:textId="77777777" w:rsidR="004463BE" w:rsidRPr="004463BE" w:rsidRDefault="004463BE" w:rsidP="004463BE">
            <w:pPr>
              <w:rPr>
                <w:szCs w:val="24"/>
              </w:rPr>
            </w:pPr>
            <w:r w:rsidRPr="004463BE">
              <w:t>Соответствие состава бригады указанному в Н-Д</w:t>
            </w:r>
          </w:p>
        </w:tc>
        <w:tc>
          <w:tcPr>
            <w:tcW w:w="232" w:type="pct"/>
            <w:tcBorders>
              <w:top w:val="single" w:sz="4" w:space="0" w:color="auto"/>
              <w:left w:val="single" w:sz="4" w:space="0" w:color="auto"/>
              <w:bottom w:val="single" w:sz="4" w:space="0" w:color="auto"/>
              <w:right w:val="single" w:sz="4" w:space="0" w:color="auto"/>
            </w:tcBorders>
          </w:tcPr>
          <w:p w14:paraId="3E001731" w14:textId="77777777" w:rsidR="004463BE" w:rsidRPr="004463BE" w:rsidRDefault="004463BE" w:rsidP="004463BE">
            <w:pPr>
              <w:jc w:val="center"/>
              <w:rPr>
                <w:b/>
                <w:szCs w:val="24"/>
              </w:rPr>
            </w:pPr>
          </w:p>
        </w:tc>
      </w:tr>
      <w:tr w:rsidR="004463BE" w:rsidRPr="004463BE" w14:paraId="3A3FBB23"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547A9DB" w14:textId="77777777" w:rsidR="004463BE" w:rsidRPr="004463BE" w:rsidRDefault="004463BE" w:rsidP="004463BE">
            <w:pPr>
              <w:rPr>
                <w:szCs w:val="24"/>
              </w:rPr>
            </w:pPr>
            <w:r w:rsidRPr="004463BE">
              <w:t>Отсутствие жалоб на здоровье</w:t>
            </w:r>
          </w:p>
        </w:tc>
        <w:tc>
          <w:tcPr>
            <w:tcW w:w="232" w:type="pct"/>
            <w:tcBorders>
              <w:top w:val="single" w:sz="4" w:space="0" w:color="auto"/>
              <w:left w:val="single" w:sz="4" w:space="0" w:color="auto"/>
              <w:bottom w:val="single" w:sz="4" w:space="0" w:color="auto"/>
              <w:right w:val="single" w:sz="4" w:space="0" w:color="auto"/>
            </w:tcBorders>
          </w:tcPr>
          <w:p w14:paraId="394C2BF9" w14:textId="77777777" w:rsidR="004463BE" w:rsidRPr="004463BE" w:rsidRDefault="004463BE" w:rsidP="004463BE">
            <w:pPr>
              <w:jc w:val="center"/>
              <w:rPr>
                <w:b/>
                <w:szCs w:val="24"/>
              </w:rPr>
            </w:pPr>
          </w:p>
        </w:tc>
      </w:tr>
      <w:tr w:rsidR="004463BE" w:rsidRPr="004463BE" w14:paraId="58FC53C3" w14:textId="77777777" w:rsidTr="00C26DFF">
        <w:trPr>
          <w:trHeight w:val="475"/>
        </w:trPr>
        <w:tc>
          <w:tcPr>
            <w:tcW w:w="4768" w:type="pct"/>
            <w:gridSpan w:val="4"/>
            <w:tcBorders>
              <w:top w:val="single" w:sz="4" w:space="0" w:color="auto"/>
              <w:left w:val="single" w:sz="4" w:space="0" w:color="auto"/>
              <w:bottom w:val="single" w:sz="4" w:space="0" w:color="auto"/>
              <w:right w:val="single" w:sz="4" w:space="0" w:color="auto"/>
            </w:tcBorders>
            <w:vAlign w:val="center"/>
            <w:hideMark/>
          </w:tcPr>
          <w:p w14:paraId="39FAF2B9" w14:textId="77777777" w:rsidR="004463BE" w:rsidRPr="004463BE" w:rsidRDefault="004463BE" w:rsidP="004463BE">
            <w:pPr>
              <w:spacing w:line="220" w:lineRule="exact"/>
              <w:rPr>
                <w:szCs w:val="24"/>
              </w:rPr>
            </w:pPr>
            <w:r w:rsidRPr="004463BE">
              <w:t>Наличие квалификационного удостоверения, а также документа, подтверждающего обучение по программе ПТМ, у исполнителей огневых работ (сварщиков, резчиков)</w:t>
            </w:r>
          </w:p>
        </w:tc>
        <w:tc>
          <w:tcPr>
            <w:tcW w:w="232" w:type="pct"/>
            <w:tcBorders>
              <w:top w:val="single" w:sz="4" w:space="0" w:color="auto"/>
              <w:left w:val="single" w:sz="4" w:space="0" w:color="auto"/>
              <w:bottom w:val="single" w:sz="4" w:space="0" w:color="auto"/>
              <w:right w:val="single" w:sz="4" w:space="0" w:color="auto"/>
            </w:tcBorders>
          </w:tcPr>
          <w:p w14:paraId="6B3E8835" w14:textId="77777777" w:rsidR="004463BE" w:rsidRPr="004463BE" w:rsidRDefault="004463BE" w:rsidP="004463BE">
            <w:pPr>
              <w:jc w:val="center"/>
              <w:rPr>
                <w:b/>
                <w:szCs w:val="24"/>
              </w:rPr>
            </w:pPr>
          </w:p>
        </w:tc>
      </w:tr>
      <w:tr w:rsidR="004463BE" w:rsidRPr="004463BE" w14:paraId="640BFD5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3263914" w14:textId="77777777" w:rsidR="004463BE" w:rsidRPr="004463BE" w:rsidRDefault="004463BE" w:rsidP="004463BE">
            <w:pPr>
              <w:rPr>
                <w:szCs w:val="24"/>
              </w:rPr>
            </w:pPr>
            <w:r w:rsidRPr="004463BE">
              <w:t>Получение противопожарного инструктажа работниками бригады</w:t>
            </w:r>
          </w:p>
        </w:tc>
        <w:tc>
          <w:tcPr>
            <w:tcW w:w="232" w:type="pct"/>
            <w:tcBorders>
              <w:top w:val="single" w:sz="4" w:space="0" w:color="auto"/>
              <w:left w:val="single" w:sz="4" w:space="0" w:color="auto"/>
              <w:bottom w:val="single" w:sz="4" w:space="0" w:color="auto"/>
              <w:right w:val="single" w:sz="4" w:space="0" w:color="auto"/>
            </w:tcBorders>
          </w:tcPr>
          <w:p w14:paraId="4C689AEB" w14:textId="77777777" w:rsidR="004463BE" w:rsidRPr="004463BE" w:rsidRDefault="004463BE" w:rsidP="004463BE">
            <w:pPr>
              <w:jc w:val="center"/>
              <w:rPr>
                <w:b/>
                <w:szCs w:val="24"/>
              </w:rPr>
            </w:pPr>
          </w:p>
        </w:tc>
      </w:tr>
      <w:tr w:rsidR="004463BE" w:rsidRPr="004463BE" w14:paraId="592D0BD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B03CA61" w14:textId="77777777" w:rsidR="004463BE" w:rsidRPr="004463BE" w:rsidRDefault="004463BE" w:rsidP="004463BE">
            <w:pPr>
              <w:rPr>
                <w:szCs w:val="24"/>
              </w:rPr>
            </w:pPr>
            <w:r w:rsidRPr="004463BE">
              <w:t>Наличие, исправность и соответствие Н-Д средств пожаротушения</w:t>
            </w:r>
          </w:p>
        </w:tc>
        <w:tc>
          <w:tcPr>
            <w:tcW w:w="232" w:type="pct"/>
            <w:tcBorders>
              <w:top w:val="single" w:sz="4" w:space="0" w:color="auto"/>
              <w:left w:val="single" w:sz="4" w:space="0" w:color="auto"/>
              <w:bottom w:val="single" w:sz="4" w:space="0" w:color="auto"/>
              <w:right w:val="single" w:sz="4" w:space="0" w:color="auto"/>
            </w:tcBorders>
          </w:tcPr>
          <w:p w14:paraId="1B77ACCE" w14:textId="77777777" w:rsidR="004463BE" w:rsidRPr="004463BE" w:rsidRDefault="004463BE" w:rsidP="004463BE">
            <w:pPr>
              <w:jc w:val="center"/>
              <w:rPr>
                <w:b/>
                <w:szCs w:val="24"/>
              </w:rPr>
            </w:pPr>
          </w:p>
        </w:tc>
      </w:tr>
      <w:tr w:rsidR="004463BE" w:rsidRPr="004463BE" w14:paraId="6656AC7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02C0901" w14:textId="77777777" w:rsidR="004463BE" w:rsidRPr="004463BE" w:rsidRDefault="004463BE" w:rsidP="004463BE">
            <w:pPr>
              <w:rPr>
                <w:szCs w:val="24"/>
              </w:rPr>
            </w:pPr>
            <w:r w:rsidRPr="004463BE">
              <w:t>Наличие, исправность и соответствие Н-Д средств индивидуальной защиты и спецсредств</w:t>
            </w:r>
          </w:p>
        </w:tc>
        <w:tc>
          <w:tcPr>
            <w:tcW w:w="232" w:type="pct"/>
            <w:tcBorders>
              <w:top w:val="single" w:sz="4" w:space="0" w:color="auto"/>
              <w:left w:val="single" w:sz="4" w:space="0" w:color="auto"/>
              <w:bottom w:val="single" w:sz="4" w:space="0" w:color="auto"/>
              <w:right w:val="single" w:sz="4" w:space="0" w:color="auto"/>
            </w:tcBorders>
          </w:tcPr>
          <w:p w14:paraId="2462334C" w14:textId="77777777" w:rsidR="004463BE" w:rsidRPr="004463BE" w:rsidRDefault="004463BE" w:rsidP="004463BE">
            <w:pPr>
              <w:jc w:val="center"/>
              <w:rPr>
                <w:b/>
                <w:szCs w:val="24"/>
              </w:rPr>
            </w:pPr>
          </w:p>
        </w:tc>
      </w:tr>
      <w:tr w:rsidR="004463BE" w:rsidRPr="004463BE" w14:paraId="4EBDA8F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6236AD6" w14:textId="77777777" w:rsidR="004463BE" w:rsidRPr="004463BE" w:rsidRDefault="004463BE" w:rsidP="004463BE">
            <w:pPr>
              <w:rPr>
                <w:szCs w:val="24"/>
              </w:rPr>
            </w:pPr>
            <w:r w:rsidRPr="004463BE">
              <w:t>Наличие и исправность газоанализаторов</w:t>
            </w:r>
          </w:p>
        </w:tc>
        <w:tc>
          <w:tcPr>
            <w:tcW w:w="232" w:type="pct"/>
            <w:tcBorders>
              <w:top w:val="single" w:sz="4" w:space="0" w:color="auto"/>
              <w:left w:val="single" w:sz="4" w:space="0" w:color="auto"/>
              <w:bottom w:val="single" w:sz="4" w:space="0" w:color="auto"/>
              <w:right w:val="single" w:sz="4" w:space="0" w:color="auto"/>
            </w:tcBorders>
          </w:tcPr>
          <w:p w14:paraId="37C65528" w14:textId="77777777" w:rsidR="004463BE" w:rsidRPr="004463BE" w:rsidRDefault="004463BE" w:rsidP="004463BE">
            <w:pPr>
              <w:jc w:val="center"/>
              <w:rPr>
                <w:b/>
                <w:szCs w:val="24"/>
              </w:rPr>
            </w:pPr>
          </w:p>
        </w:tc>
      </w:tr>
      <w:tr w:rsidR="004463BE" w:rsidRPr="004463BE" w14:paraId="03B8760E"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D07BF81" w14:textId="77777777" w:rsidR="004463BE" w:rsidRPr="004463BE" w:rsidRDefault="004463BE" w:rsidP="004463BE">
            <w:pPr>
              <w:rPr>
                <w:b/>
                <w:szCs w:val="24"/>
              </w:rPr>
            </w:pPr>
            <w:r w:rsidRPr="004463BE">
              <w:rPr>
                <w:b/>
              </w:rPr>
              <w:t>Готовность объекта:</w:t>
            </w:r>
          </w:p>
        </w:tc>
        <w:tc>
          <w:tcPr>
            <w:tcW w:w="232" w:type="pct"/>
            <w:tcBorders>
              <w:top w:val="single" w:sz="4" w:space="0" w:color="auto"/>
              <w:left w:val="single" w:sz="4" w:space="0" w:color="auto"/>
              <w:bottom w:val="single" w:sz="4" w:space="0" w:color="auto"/>
              <w:right w:val="single" w:sz="4" w:space="0" w:color="auto"/>
            </w:tcBorders>
          </w:tcPr>
          <w:p w14:paraId="0D4AA569" w14:textId="77777777" w:rsidR="004463BE" w:rsidRPr="004463BE" w:rsidRDefault="004463BE" w:rsidP="004463BE">
            <w:pPr>
              <w:jc w:val="center"/>
              <w:rPr>
                <w:b/>
                <w:szCs w:val="24"/>
              </w:rPr>
            </w:pPr>
          </w:p>
        </w:tc>
      </w:tr>
      <w:tr w:rsidR="004463BE" w:rsidRPr="004463BE" w14:paraId="0BCBC50B" w14:textId="77777777" w:rsidTr="00C26DFF">
        <w:trPr>
          <w:trHeight w:val="465"/>
        </w:trPr>
        <w:tc>
          <w:tcPr>
            <w:tcW w:w="4768" w:type="pct"/>
            <w:gridSpan w:val="4"/>
            <w:tcBorders>
              <w:top w:val="single" w:sz="4" w:space="0" w:color="auto"/>
              <w:left w:val="single" w:sz="4" w:space="0" w:color="auto"/>
              <w:bottom w:val="single" w:sz="4" w:space="0" w:color="auto"/>
              <w:right w:val="single" w:sz="4" w:space="0" w:color="auto"/>
            </w:tcBorders>
            <w:hideMark/>
          </w:tcPr>
          <w:p w14:paraId="5695A072" w14:textId="77777777" w:rsidR="004463BE" w:rsidRPr="004463BE" w:rsidRDefault="004463BE" w:rsidP="004463BE">
            <w:pPr>
              <w:rPr>
                <w:szCs w:val="24"/>
              </w:rPr>
            </w:pPr>
            <w:r w:rsidRPr="004463BE">
              <w:t>Трубопроводы, оборудование и аппараты:</w:t>
            </w:r>
          </w:p>
          <w:p w14:paraId="45391971"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Остановлены</w:t>
            </w:r>
          </w:p>
        </w:tc>
        <w:tc>
          <w:tcPr>
            <w:tcW w:w="232" w:type="pct"/>
            <w:tcBorders>
              <w:top w:val="single" w:sz="4" w:space="0" w:color="auto"/>
              <w:left w:val="single" w:sz="4" w:space="0" w:color="auto"/>
              <w:bottom w:val="single" w:sz="4" w:space="0" w:color="auto"/>
              <w:right w:val="single" w:sz="4" w:space="0" w:color="auto"/>
            </w:tcBorders>
          </w:tcPr>
          <w:p w14:paraId="3A91F0B3" w14:textId="77777777" w:rsidR="004463BE" w:rsidRPr="004463BE" w:rsidRDefault="004463BE" w:rsidP="004463BE">
            <w:pPr>
              <w:jc w:val="center"/>
              <w:rPr>
                <w:b/>
                <w:szCs w:val="24"/>
              </w:rPr>
            </w:pPr>
          </w:p>
        </w:tc>
      </w:tr>
      <w:tr w:rsidR="004463BE" w:rsidRPr="004463BE" w14:paraId="2FE45B7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352EB73"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Отглушены от технологически связанного оборудования</w:t>
            </w:r>
          </w:p>
        </w:tc>
        <w:tc>
          <w:tcPr>
            <w:tcW w:w="232" w:type="pct"/>
            <w:tcBorders>
              <w:top w:val="single" w:sz="4" w:space="0" w:color="auto"/>
              <w:left w:val="single" w:sz="4" w:space="0" w:color="auto"/>
              <w:bottom w:val="single" w:sz="4" w:space="0" w:color="auto"/>
              <w:right w:val="single" w:sz="4" w:space="0" w:color="auto"/>
            </w:tcBorders>
          </w:tcPr>
          <w:p w14:paraId="3F1F53F3" w14:textId="77777777" w:rsidR="004463BE" w:rsidRPr="004463BE" w:rsidRDefault="004463BE" w:rsidP="004463BE">
            <w:pPr>
              <w:jc w:val="center"/>
              <w:rPr>
                <w:b/>
                <w:szCs w:val="24"/>
              </w:rPr>
            </w:pPr>
          </w:p>
        </w:tc>
      </w:tr>
      <w:tr w:rsidR="004463BE" w:rsidRPr="004463BE" w14:paraId="39BF48C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6956A99"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Освобождены от взрыво-, пожароопасных веществ</w:t>
            </w:r>
          </w:p>
        </w:tc>
        <w:tc>
          <w:tcPr>
            <w:tcW w:w="232" w:type="pct"/>
            <w:tcBorders>
              <w:top w:val="single" w:sz="4" w:space="0" w:color="auto"/>
              <w:left w:val="single" w:sz="4" w:space="0" w:color="auto"/>
              <w:bottom w:val="single" w:sz="4" w:space="0" w:color="auto"/>
              <w:right w:val="single" w:sz="4" w:space="0" w:color="auto"/>
            </w:tcBorders>
          </w:tcPr>
          <w:p w14:paraId="0D275A49" w14:textId="77777777" w:rsidR="004463BE" w:rsidRPr="004463BE" w:rsidRDefault="004463BE" w:rsidP="004463BE">
            <w:pPr>
              <w:jc w:val="center"/>
              <w:rPr>
                <w:b/>
                <w:szCs w:val="24"/>
              </w:rPr>
            </w:pPr>
          </w:p>
        </w:tc>
      </w:tr>
      <w:tr w:rsidR="004463BE" w:rsidRPr="004463BE" w14:paraId="02CEFDF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A590011" w14:textId="77777777" w:rsidR="004463BE" w:rsidRPr="004463BE" w:rsidRDefault="004463BE" w:rsidP="004463BE">
            <w:pPr>
              <w:rPr>
                <w:szCs w:val="24"/>
              </w:rPr>
            </w:pPr>
            <w:r w:rsidRPr="004463BE">
              <w:t xml:space="preserve">Анализ воздушной среды показывает допустимую концентрацию паров взрыво-, пожароопасных веществ. </w:t>
            </w:r>
          </w:p>
        </w:tc>
        <w:tc>
          <w:tcPr>
            <w:tcW w:w="232" w:type="pct"/>
            <w:tcBorders>
              <w:top w:val="single" w:sz="4" w:space="0" w:color="auto"/>
              <w:left w:val="single" w:sz="4" w:space="0" w:color="auto"/>
              <w:bottom w:val="single" w:sz="4" w:space="0" w:color="auto"/>
              <w:right w:val="single" w:sz="4" w:space="0" w:color="auto"/>
            </w:tcBorders>
          </w:tcPr>
          <w:p w14:paraId="43648855" w14:textId="77777777" w:rsidR="004463BE" w:rsidRPr="004463BE" w:rsidRDefault="004463BE" w:rsidP="004463BE">
            <w:pPr>
              <w:jc w:val="center"/>
              <w:rPr>
                <w:b/>
                <w:szCs w:val="24"/>
              </w:rPr>
            </w:pPr>
          </w:p>
        </w:tc>
      </w:tr>
      <w:tr w:rsidR="004463BE" w:rsidRPr="004463BE" w14:paraId="0BE4EA2C"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9F1EBCF" w14:textId="77777777" w:rsidR="004463BE" w:rsidRPr="004463BE" w:rsidRDefault="004463BE" w:rsidP="004463BE">
            <w:pPr>
              <w:rPr>
                <w:szCs w:val="24"/>
              </w:rPr>
            </w:pPr>
            <w:r w:rsidRPr="004463BE">
              <w:t xml:space="preserve">Оборудование и территория очищены от остатков горючих материалов </w:t>
            </w:r>
          </w:p>
        </w:tc>
        <w:tc>
          <w:tcPr>
            <w:tcW w:w="232" w:type="pct"/>
            <w:tcBorders>
              <w:top w:val="single" w:sz="4" w:space="0" w:color="auto"/>
              <w:left w:val="single" w:sz="4" w:space="0" w:color="auto"/>
              <w:bottom w:val="single" w:sz="4" w:space="0" w:color="auto"/>
              <w:right w:val="single" w:sz="4" w:space="0" w:color="auto"/>
            </w:tcBorders>
          </w:tcPr>
          <w:p w14:paraId="30F04071" w14:textId="77777777" w:rsidR="004463BE" w:rsidRPr="004463BE" w:rsidRDefault="004463BE" w:rsidP="004463BE">
            <w:pPr>
              <w:jc w:val="center"/>
              <w:rPr>
                <w:b/>
                <w:szCs w:val="24"/>
              </w:rPr>
            </w:pPr>
          </w:p>
        </w:tc>
      </w:tr>
      <w:tr w:rsidR="004463BE" w:rsidRPr="004463BE" w14:paraId="3C4C14EB"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7F85985" w14:textId="77777777" w:rsidR="004463BE" w:rsidRPr="004463BE" w:rsidRDefault="004463BE" w:rsidP="004463BE">
            <w:pPr>
              <w:rPr>
                <w:szCs w:val="24"/>
              </w:rPr>
            </w:pPr>
            <w:r w:rsidRPr="004463BE">
              <w:t>Из зоны проведения работ удалены горючие предметы и материалы</w:t>
            </w:r>
          </w:p>
        </w:tc>
        <w:tc>
          <w:tcPr>
            <w:tcW w:w="232" w:type="pct"/>
            <w:tcBorders>
              <w:top w:val="single" w:sz="4" w:space="0" w:color="auto"/>
              <w:left w:val="single" w:sz="4" w:space="0" w:color="auto"/>
              <w:bottom w:val="single" w:sz="4" w:space="0" w:color="auto"/>
              <w:right w:val="single" w:sz="4" w:space="0" w:color="auto"/>
            </w:tcBorders>
          </w:tcPr>
          <w:p w14:paraId="3D8F44B8" w14:textId="77777777" w:rsidR="004463BE" w:rsidRPr="004463BE" w:rsidRDefault="004463BE" w:rsidP="004463BE">
            <w:pPr>
              <w:jc w:val="center"/>
              <w:rPr>
                <w:b/>
                <w:szCs w:val="24"/>
              </w:rPr>
            </w:pPr>
          </w:p>
        </w:tc>
      </w:tr>
      <w:tr w:rsidR="004463BE" w:rsidRPr="004463BE" w14:paraId="1BA2673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CB5F8D" w14:textId="77777777" w:rsidR="004463BE" w:rsidRPr="004463BE" w:rsidRDefault="004463BE" w:rsidP="004463BE">
            <w:pPr>
              <w:rPr>
                <w:szCs w:val="24"/>
              </w:rPr>
            </w:pPr>
            <w:r w:rsidRPr="004463BE">
              <w:t xml:space="preserve">Оборудование и средства пожаротушения размещены в соответствии со схемой, прилагаемой к Н-Д. </w:t>
            </w:r>
          </w:p>
        </w:tc>
        <w:tc>
          <w:tcPr>
            <w:tcW w:w="232" w:type="pct"/>
            <w:tcBorders>
              <w:top w:val="single" w:sz="4" w:space="0" w:color="auto"/>
              <w:left w:val="single" w:sz="4" w:space="0" w:color="auto"/>
              <w:bottom w:val="single" w:sz="4" w:space="0" w:color="auto"/>
              <w:right w:val="single" w:sz="4" w:space="0" w:color="auto"/>
            </w:tcBorders>
          </w:tcPr>
          <w:p w14:paraId="0E1D7872" w14:textId="77777777" w:rsidR="004463BE" w:rsidRPr="004463BE" w:rsidRDefault="004463BE" w:rsidP="004463BE">
            <w:pPr>
              <w:jc w:val="center"/>
              <w:rPr>
                <w:b/>
                <w:szCs w:val="24"/>
              </w:rPr>
            </w:pPr>
          </w:p>
        </w:tc>
      </w:tr>
      <w:tr w:rsidR="004463BE" w:rsidRPr="004463BE" w14:paraId="5D01911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05D51A3" w14:textId="77777777" w:rsidR="004463BE" w:rsidRPr="004463BE" w:rsidRDefault="004463BE" w:rsidP="004463BE">
            <w:pPr>
              <w:rPr>
                <w:szCs w:val="24"/>
              </w:rPr>
            </w:pPr>
            <w:r w:rsidRPr="004463BE">
              <w:t>Место проведения работ огорожено экранами из негорючих материалов (при необходимости)</w:t>
            </w:r>
          </w:p>
        </w:tc>
        <w:tc>
          <w:tcPr>
            <w:tcW w:w="232" w:type="pct"/>
            <w:tcBorders>
              <w:top w:val="single" w:sz="4" w:space="0" w:color="auto"/>
              <w:left w:val="single" w:sz="4" w:space="0" w:color="auto"/>
              <w:bottom w:val="single" w:sz="4" w:space="0" w:color="auto"/>
              <w:right w:val="single" w:sz="4" w:space="0" w:color="auto"/>
            </w:tcBorders>
          </w:tcPr>
          <w:p w14:paraId="5711B2B4" w14:textId="77777777" w:rsidR="004463BE" w:rsidRPr="004463BE" w:rsidRDefault="004463BE" w:rsidP="004463BE">
            <w:pPr>
              <w:jc w:val="center"/>
              <w:rPr>
                <w:b/>
                <w:szCs w:val="24"/>
              </w:rPr>
            </w:pPr>
          </w:p>
        </w:tc>
      </w:tr>
      <w:tr w:rsidR="004463BE" w:rsidRPr="004463BE" w14:paraId="36AACB7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027CFD6" w14:textId="77777777" w:rsidR="004463BE" w:rsidRPr="004463BE" w:rsidRDefault="004463BE" w:rsidP="004463BE">
            <w:pPr>
              <w:rPr>
                <w:szCs w:val="24"/>
              </w:rPr>
            </w:pPr>
            <w:r w:rsidRPr="004463BE">
              <w:t>Опасная зона определена сигнальной лентой и четко обозначена предупредительными знаками и надписями</w:t>
            </w:r>
          </w:p>
        </w:tc>
        <w:tc>
          <w:tcPr>
            <w:tcW w:w="232" w:type="pct"/>
            <w:tcBorders>
              <w:top w:val="single" w:sz="4" w:space="0" w:color="auto"/>
              <w:left w:val="single" w:sz="4" w:space="0" w:color="auto"/>
              <w:bottom w:val="single" w:sz="4" w:space="0" w:color="auto"/>
              <w:right w:val="single" w:sz="4" w:space="0" w:color="auto"/>
            </w:tcBorders>
          </w:tcPr>
          <w:p w14:paraId="325D0C3A" w14:textId="77777777" w:rsidR="004463BE" w:rsidRPr="004463BE" w:rsidRDefault="004463BE" w:rsidP="004463BE">
            <w:pPr>
              <w:jc w:val="center"/>
              <w:rPr>
                <w:b/>
                <w:szCs w:val="24"/>
              </w:rPr>
            </w:pPr>
          </w:p>
        </w:tc>
      </w:tr>
      <w:tr w:rsidR="004463BE" w:rsidRPr="004463BE" w14:paraId="72DA1B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14D39A6" w14:textId="77777777" w:rsidR="004463BE" w:rsidRPr="004463BE" w:rsidRDefault="004463BE" w:rsidP="004463BE">
            <w:pPr>
              <w:rPr>
                <w:szCs w:val="24"/>
              </w:rPr>
            </w:pPr>
            <w:r w:rsidRPr="004463BE">
              <w:t>Пути экстренного отхода из возможно опасной зоны определены и расчищены</w:t>
            </w:r>
          </w:p>
        </w:tc>
        <w:tc>
          <w:tcPr>
            <w:tcW w:w="232" w:type="pct"/>
            <w:tcBorders>
              <w:top w:val="single" w:sz="4" w:space="0" w:color="auto"/>
              <w:left w:val="single" w:sz="4" w:space="0" w:color="auto"/>
              <w:bottom w:val="single" w:sz="4" w:space="0" w:color="auto"/>
              <w:right w:val="single" w:sz="4" w:space="0" w:color="auto"/>
            </w:tcBorders>
          </w:tcPr>
          <w:p w14:paraId="1AA97AD6" w14:textId="77777777" w:rsidR="004463BE" w:rsidRPr="004463BE" w:rsidRDefault="004463BE" w:rsidP="004463BE">
            <w:pPr>
              <w:jc w:val="center"/>
              <w:rPr>
                <w:b/>
                <w:szCs w:val="24"/>
              </w:rPr>
            </w:pPr>
          </w:p>
        </w:tc>
      </w:tr>
      <w:tr w:rsidR="004463BE" w:rsidRPr="004463BE" w14:paraId="09860C5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46EA8DE" w14:textId="77777777" w:rsidR="004463BE" w:rsidRPr="004463BE" w:rsidRDefault="004463BE" w:rsidP="004463BE">
            <w:pPr>
              <w:rPr>
                <w:szCs w:val="24"/>
              </w:rPr>
            </w:pPr>
            <w:r w:rsidRPr="004463BE">
              <w:t>Подразделение пожарной охраны прибыло к месту проведения работ, выполнило действия согласно наряду допуску.  (при указании в Н-Д)</w:t>
            </w:r>
          </w:p>
        </w:tc>
        <w:tc>
          <w:tcPr>
            <w:tcW w:w="232" w:type="pct"/>
            <w:tcBorders>
              <w:top w:val="single" w:sz="4" w:space="0" w:color="auto"/>
              <w:left w:val="single" w:sz="4" w:space="0" w:color="auto"/>
              <w:bottom w:val="single" w:sz="4" w:space="0" w:color="auto"/>
              <w:right w:val="single" w:sz="4" w:space="0" w:color="auto"/>
            </w:tcBorders>
          </w:tcPr>
          <w:p w14:paraId="14512F08" w14:textId="77777777" w:rsidR="004463BE" w:rsidRPr="004463BE" w:rsidRDefault="004463BE" w:rsidP="004463BE">
            <w:pPr>
              <w:jc w:val="center"/>
              <w:rPr>
                <w:b/>
                <w:szCs w:val="24"/>
              </w:rPr>
            </w:pPr>
          </w:p>
        </w:tc>
      </w:tr>
      <w:tr w:rsidR="004463BE" w:rsidRPr="004463BE" w14:paraId="16D0EDD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694358D" w14:textId="77777777" w:rsidR="004463BE" w:rsidRPr="004463BE" w:rsidRDefault="004463BE" w:rsidP="004463BE">
            <w:pPr>
              <w:rPr>
                <w:b/>
                <w:szCs w:val="24"/>
              </w:rPr>
            </w:pPr>
            <w:r w:rsidRPr="004463BE">
              <w:rPr>
                <w:b/>
              </w:rPr>
              <w:t>Взаимодействие</w:t>
            </w:r>
          </w:p>
        </w:tc>
        <w:tc>
          <w:tcPr>
            <w:tcW w:w="232" w:type="pct"/>
            <w:tcBorders>
              <w:top w:val="single" w:sz="4" w:space="0" w:color="auto"/>
              <w:left w:val="single" w:sz="4" w:space="0" w:color="auto"/>
              <w:bottom w:val="single" w:sz="4" w:space="0" w:color="auto"/>
              <w:right w:val="single" w:sz="4" w:space="0" w:color="auto"/>
            </w:tcBorders>
          </w:tcPr>
          <w:p w14:paraId="2ED75B29" w14:textId="77777777" w:rsidR="004463BE" w:rsidRPr="004463BE" w:rsidRDefault="004463BE" w:rsidP="004463BE">
            <w:pPr>
              <w:jc w:val="center"/>
              <w:rPr>
                <w:b/>
                <w:szCs w:val="24"/>
              </w:rPr>
            </w:pPr>
          </w:p>
        </w:tc>
      </w:tr>
      <w:tr w:rsidR="004463BE" w:rsidRPr="004463BE" w14:paraId="3FF3E9E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8402E0F" w14:textId="77777777" w:rsidR="004463BE" w:rsidRPr="004463BE" w:rsidRDefault="004463BE" w:rsidP="004463BE">
            <w:pPr>
              <w:rPr>
                <w:szCs w:val="24"/>
              </w:rPr>
            </w:pPr>
            <w:r w:rsidRPr="004463BE">
              <w:t>Установлена связь с технологически связанными и близлежащими объектами, с пунктом связи пожарной охраны объекта</w:t>
            </w:r>
          </w:p>
        </w:tc>
        <w:tc>
          <w:tcPr>
            <w:tcW w:w="232" w:type="pct"/>
            <w:tcBorders>
              <w:top w:val="single" w:sz="4" w:space="0" w:color="auto"/>
              <w:left w:val="single" w:sz="4" w:space="0" w:color="auto"/>
              <w:bottom w:val="single" w:sz="4" w:space="0" w:color="auto"/>
              <w:right w:val="single" w:sz="4" w:space="0" w:color="auto"/>
            </w:tcBorders>
          </w:tcPr>
          <w:p w14:paraId="0133EC11" w14:textId="77777777" w:rsidR="004463BE" w:rsidRPr="004463BE" w:rsidRDefault="004463BE" w:rsidP="004463BE">
            <w:pPr>
              <w:jc w:val="center"/>
              <w:rPr>
                <w:b/>
                <w:szCs w:val="24"/>
              </w:rPr>
            </w:pPr>
          </w:p>
        </w:tc>
      </w:tr>
      <w:tr w:rsidR="004463BE" w:rsidRPr="004463BE" w14:paraId="2BFA69C8" w14:textId="77777777" w:rsidTr="00C26DFF">
        <w:trPr>
          <w:trHeight w:val="340"/>
        </w:trPr>
        <w:tc>
          <w:tcPr>
            <w:tcW w:w="1538" w:type="pct"/>
            <w:tcBorders>
              <w:top w:val="single" w:sz="4" w:space="0" w:color="auto"/>
              <w:left w:val="single" w:sz="4" w:space="0" w:color="auto"/>
              <w:bottom w:val="single" w:sz="4" w:space="0" w:color="auto"/>
              <w:right w:val="single" w:sz="4" w:space="0" w:color="auto"/>
            </w:tcBorders>
            <w:vAlign w:val="center"/>
            <w:hideMark/>
          </w:tcPr>
          <w:p w14:paraId="0B60C5FF" w14:textId="77777777" w:rsidR="004463BE" w:rsidRPr="004463BE" w:rsidRDefault="004463BE" w:rsidP="004463BE">
            <w:pPr>
              <w:jc w:val="center"/>
              <w:rPr>
                <w:szCs w:val="24"/>
              </w:rPr>
            </w:pPr>
            <w:r w:rsidRPr="004463BE">
              <w:t>Установлено контактное лицо</w:t>
            </w:r>
          </w:p>
        </w:tc>
        <w:tc>
          <w:tcPr>
            <w:tcW w:w="1017" w:type="pct"/>
            <w:tcBorders>
              <w:top w:val="single" w:sz="4" w:space="0" w:color="auto"/>
              <w:left w:val="single" w:sz="4" w:space="0" w:color="auto"/>
              <w:bottom w:val="single" w:sz="4" w:space="0" w:color="auto"/>
              <w:right w:val="single" w:sz="4" w:space="0" w:color="auto"/>
            </w:tcBorders>
            <w:hideMark/>
          </w:tcPr>
          <w:p w14:paraId="1A987160" w14:textId="77777777" w:rsidR="004463BE" w:rsidRPr="004463BE" w:rsidRDefault="004463BE" w:rsidP="004463BE">
            <w:pPr>
              <w:ind w:right="-108"/>
              <w:jc w:val="center"/>
              <w:rPr>
                <w:szCs w:val="24"/>
              </w:rPr>
            </w:pPr>
            <w:r w:rsidRPr="004463BE">
              <w:t>____________________;</w:t>
            </w:r>
          </w:p>
          <w:p w14:paraId="65422A04" w14:textId="77777777" w:rsidR="004463BE" w:rsidRPr="004463BE" w:rsidRDefault="004463BE" w:rsidP="004463BE">
            <w:pPr>
              <w:ind w:left="-108" w:right="-108"/>
              <w:jc w:val="center"/>
              <w:rPr>
                <w:sz w:val="16"/>
                <w:szCs w:val="16"/>
              </w:rPr>
            </w:pPr>
            <w:r w:rsidRPr="004463BE">
              <w:rPr>
                <w:sz w:val="16"/>
                <w:szCs w:val="16"/>
              </w:rPr>
              <w:t>Ф.И.О.</w:t>
            </w:r>
          </w:p>
        </w:tc>
        <w:tc>
          <w:tcPr>
            <w:tcW w:w="1017" w:type="pct"/>
            <w:tcBorders>
              <w:top w:val="single" w:sz="4" w:space="0" w:color="auto"/>
              <w:left w:val="single" w:sz="4" w:space="0" w:color="auto"/>
              <w:bottom w:val="single" w:sz="4" w:space="0" w:color="auto"/>
              <w:right w:val="single" w:sz="4" w:space="0" w:color="auto"/>
            </w:tcBorders>
            <w:hideMark/>
          </w:tcPr>
          <w:p w14:paraId="3652D9DC" w14:textId="77777777" w:rsidR="004463BE" w:rsidRPr="004463BE" w:rsidRDefault="004463BE" w:rsidP="004463BE">
            <w:pPr>
              <w:ind w:left="-108" w:right="-108"/>
              <w:jc w:val="center"/>
              <w:rPr>
                <w:szCs w:val="24"/>
              </w:rPr>
            </w:pPr>
            <w:r w:rsidRPr="004463BE">
              <w:t>_____________________;</w:t>
            </w:r>
          </w:p>
          <w:p w14:paraId="237C90CF" w14:textId="77777777" w:rsidR="004463BE" w:rsidRPr="004463BE" w:rsidRDefault="004463BE" w:rsidP="004463BE">
            <w:pPr>
              <w:ind w:left="-108" w:right="-108"/>
              <w:jc w:val="center"/>
              <w:rPr>
                <w:szCs w:val="24"/>
              </w:rPr>
            </w:pPr>
            <w:r w:rsidRPr="004463BE">
              <w:rPr>
                <w:sz w:val="16"/>
                <w:szCs w:val="16"/>
              </w:rPr>
              <w:t>Ф.И.О.</w:t>
            </w:r>
          </w:p>
        </w:tc>
        <w:tc>
          <w:tcPr>
            <w:tcW w:w="1196" w:type="pct"/>
            <w:tcBorders>
              <w:top w:val="single" w:sz="4" w:space="0" w:color="auto"/>
              <w:left w:val="single" w:sz="4" w:space="0" w:color="auto"/>
              <w:bottom w:val="single" w:sz="4" w:space="0" w:color="auto"/>
              <w:right w:val="single" w:sz="4" w:space="0" w:color="auto"/>
            </w:tcBorders>
            <w:hideMark/>
          </w:tcPr>
          <w:p w14:paraId="7CCC1E67" w14:textId="77777777" w:rsidR="004463BE" w:rsidRPr="004463BE" w:rsidRDefault="004463BE" w:rsidP="004463BE">
            <w:pPr>
              <w:ind w:left="-108" w:right="-108"/>
              <w:jc w:val="center"/>
              <w:rPr>
                <w:szCs w:val="24"/>
              </w:rPr>
            </w:pPr>
            <w:r w:rsidRPr="004463BE">
              <w:t>____________________</w:t>
            </w:r>
          </w:p>
          <w:p w14:paraId="3DB74104" w14:textId="77777777" w:rsidR="004463BE" w:rsidRPr="004463BE" w:rsidRDefault="004463BE" w:rsidP="004463BE">
            <w:pPr>
              <w:ind w:left="-108" w:right="-108"/>
              <w:jc w:val="center"/>
              <w:rPr>
                <w:szCs w:val="24"/>
              </w:rPr>
            </w:pPr>
            <w:r w:rsidRPr="004463BE">
              <w:rPr>
                <w:sz w:val="16"/>
                <w:szCs w:val="16"/>
              </w:rPr>
              <w:t>Ф.И.О.</w:t>
            </w:r>
          </w:p>
        </w:tc>
        <w:tc>
          <w:tcPr>
            <w:tcW w:w="232" w:type="pct"/>
            <w:tcBorders>
              <w:top w:val="single" w:sz="4" w:space="0" w:color="auto"/>
              <w:left w:val="single" w:sz="4" w:space="0" w:color="auto"/>
              <w:bottom w:val="single" w:sz="4" w:space="0" w:color="auto"/>
              <w:right w:val="single" w:sz="4" w:space="0" w:color="auto"/>
            </w:tcBorders>
          </w:tcPr>
          <w:p w14:paraId="3A460A00" w14:textId="77777777" w:rsidR="004463BE" w:rsidRPr="004463BE" w:rsidRDefault="004463BE" w:rsidP="004463BE">
            <w:pPr>
              <w:jc w:val="center"/>
              <w:rPr>
                <w:b/>
                <w:szCs w:val="24"/>
              </w:rPr>
            </w:pPr>
          </w:p>
        </w:tc>
      </w:tr>
      <w:tr w:rsidR="004463BE" w:rsidRPr="004463BE" w14:paraId="3185F615" w14:textId="77777777" w:rsidTr="00C26DFF">
        <w:tc>
          <w:tcPr>
            <w:tcW w:w="1538" w:type="pct"/>
            <w:tcBorders>
              <w:top w:val="single" w:sz="4" w:space="0" w:color="auto"/>
              <w:left w:val="single" w:sz="4" w:space="0" w:color="auto"/>
              <w:bottom w:val="single" w:sz="4" w:space="0" w:color="auto"/>
              <w:right w:val="single" w:sz="4" w:space="0" w:color="auto"/>
            </w:tcBorders>
            <w:vAlign w:val="center"/>
            <w:hideMark/>
          </w:tcPr>
          <w:p w14:paraId="40B8F7F2" w14:textId="77777777" w:rsidR="004463BE" w:rsidRPr="004463BE" w:rsidRDefault="004463BE" w:rsidP="004463BE">
            <w:pPr>
              <w:spacing w:line="220" w:lineRule="exact"/>
              <w:rPr>
                <w:szCs w:val="24"/>
              </w:rPr>
            </w:pPr>
            <w:r w:rsidRPr="004463BE">
              <w:t>Определён и проверен способ оперативной связи</w:t>
            </w:r>
          </w:p>
        </w:tc>
        <w:tc>
          <w:tcPr>
            <w:tcW w:w="1017" w:type="pct"/>
            <w:tcBorders>
              <w:top w:val="single" w:sz="4" w:space="0" w:color="auto"/>
              <w:left w:val="single" w:sz="4" w:space="0" w:color="auto"/>
              <w:bottom w:val="single" w:sz="4" w:space="0" w:color="auto"/>
              <w:right w:val="single" w:sz="4" w:space="0" w:color="auto"/>
            </w:tcBorders>
            <w:hideMark/>
          </w:tcPr>
          <w:p w14:paraId="130CD409" w14:textId="77777777" w:rsidR="004463BE" w:rsidRPr="004463BE" w:rsidRDefault="004463BE" w:rsidP="004463BE">
            <w:pPr>
              <w:ind w:right="-108"/>
              <w:jc w:val="center"/>
              <w:rPr>
                <w:szCs w:val="24"/>
              </w:rPr>
            </w:pPr>
            <w:r w:rsidRPr="004463BE">
              <w:t>____________________;</w:t>
            </w:r>
          </w:p>
          <w:p w14:paraId="6E2F1DEE"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017" w:type="pct"/>
            <w:tcBorders>
              <w:top w:val="single" w:sz="4" w:space="0" w:color="auto"/>
              <w:left w:val="single" w:sz="4" w:space="0" w:color="auto"/>
              <w:bottom w:val="single" w:sz="4" w:space="0" w:color="auto"/>
              <w:right w:val="single" w:sz="4" w:space="0" w:color="auto"/>
            </w:tcBorders>
            <w:hideMark/>
          </w:tcPr>
          <w:p w14:paraId="209C2A4D" w14:textId="77777777" w:rsidR="004463BE" w:rsidRPr="004463BE" w:rsidRDefault="004463BE" w:rsidP="004463BE">
            <w:pPr>
              <w:ind w:right="-108"/>
              <w:jc w:val="center"/>
              <w:rPr>
                <w:szCs w:val="24"/>
              </w:rPr>
            </w:pPr>
            <w:r w:rsidRPr="004463BE">
              <w:t>____________________;</w:t>
            </w:r>
          </w:p>
          <w:p w14:paraId="220F8299"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196" w:type="pct"/>
            <w:tcBorders>
              <w:top w:val="single" w:sz="4" w:space="0" w:color="auto"/>
              <w:left w:val="single" w:sz="4" w:space="0" w:color="auto"/>
              <w:bottom w:val="single" w:sz="4" w:space="0" w:color="auto"/>
              <w:right w:val="single" w:sz="4" w:space="0" w:color="auto"/>
            </w:tcBorders>
            <w:hideMark/>
          </w:tcPr>
          <w:p w14:paraId="4811EB04" w14:textId="77777777" w:rsidR="004463BE" w:rsidRPr="004463BE" w:rsidRDefault="004463BE" w:rsidP="004463BE">
            <w:pPr>
              <w:ind w:right="-108"/>
              <w:jc w:val="center"/>
              <w:rPr>
                <w:szCs w:val="24"/>
              </w:rPr>
            </w:pPr>
            <w:r w:rsidRPr="004463BE">
              <w:t>____________________</w:t>
            </w:r>
          </w:p>
          <w:p w14:paraId="7271E492"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232" w:type="pct"/>
            <w:tcBorders>
              <w:top w:val="single" w:sz="4" w:space="0" w:color="auto"/>
              <w:left w:val="single" w:sz="4" w:space="0" w:color="auto"/>
              <w:bottom w:val="single" w:sz="4" w:space="0" w:color="auto"/>
              <w:right w:val="single" w:sz="4" w:space="0" w:color="auto"/>
            </w:tcBorders>
          </w:tcPr>
          <w:p w14:paraId="165AB95E" w14:textId="77777777" w:rsidR="004463BE" w:rsidRPr="004463BE" w:rsidRDefault="004463BE" w:rsidP="004463BE">
            <w:pPr>
              <w:jc w:val="center"/>
              <w:rPr>
                <w:b/>
                <w:szCs w:val="24"/>
              </w:rPr>
            </w:pPr>
          </w:p>
        </w:tc>
      </w:tr>
      <w:tr w:rsidR="004463BE" w:rsidRPr="004463BE" w14:paraId="629C7DA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B3E6089" w14:textId="77777777" w:rsidR="004463BE" w:rsidRPr="004463BE" w:rsidRDefault="004463BE" w:rsidP="004463BE">
            <w:pPr>
              <w:rPr>
                <w:szCs w:val="24"/>
              </w:rPr>
            </w:pPr>
            <w:r w:rsidRPr="004463BE">
              <w:t>Предупреждение технологически связанных объектов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230A70F7" w14:textId="77777777" w:rsidR="004463BE" w:rsidRPr="004463BE" w:rsidRDefault="004463BE" w:rsidP="004463BE">
            <w:pPr>
              <w:jc w:val="center"/>
              <w:rPr>
                <w:b/>
                <w:szCs w:val="24"/>
              </w:rPr>
            </w:pPr>
          </w:p>
        </w:tc>
      </w:tr>
      <w:tr w:rsidR="004463BE" w:rsidRPr="004463BE" w14:paraId="5DF9A477"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88E8721" w14:textId="77777777" w:rsidR="004463BE" w:rsidRPr="004463BE" w:rsidRDefault="004463BE" w:rsidP="004463BE">
            <w:pPr>
              <w:rPr>
                <w:szCs w:val="24"/>
              </w:rPr>
            </w:pPr>
            <w:r w:rsidRPr="004463BE">
              <w:t>Предупреждение ответственного за ведение технологического процесса предприятия в целом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7EE2CDAF" w14:textId="77777777" w:rsidR="004463BE" w:rsidRPr="004463BE" w:rsidRDefault="004463BE" w:rsidP="004463BE">
            <w:pPr>
              <w:jc w:val="center"/>
              <w:rPr>
                <w:b/>
                <w:szCs w:val="24"/>
              </w:rPr>
            </w:pPr>
          </w:p>
        </w:tc>
      </w:tr>
      <w:tr w:rsidR="004463BE" w:rsidRPr="004463BE" w14:paraId="77CE5AC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2746AA" w14:textId="6C921F88" w:rsidR="004463BE" w:rsidRPr="004463BE" w:rsidRDefault="004463BE" w:rsidP="004463BE">
            <w:pPr>
              <w:rPr>
                <w:szCs w:val="24"/>
              </w:rPr>
            </w:pPr>
            <w:r w:rsidRPr="004463BE">
              <w:lastRenderedPageBreak/>
              <w:t>Посторонние удалены с территории проведения огневых работ</w:t>
            </w:r>
            <w:r w:rsidR="00BD4C96">
              <w:t>.</w:t>
            </w:r>
          </w:p>
        </w:tc>
        <w:tc>
          <w:tcPr>
            <w:tcW w:w="232" w:type="pct"/>
            <w:tcBorders>
              <w:top w:val="single" w:sz="4" w:space="0" w:color="auto"/>
              <w:left w:val="single" w:sz="4" w:space="0" w:color="auto"/>
              <w:bottom w:val="single" w:sz="4" w:space="0" w:color="auto"/>
              <w:right w:val="single" w:sz="4" w:space="0" w:color="auto"/>
            </w:tcBorders>
          </w:tcPr>
          <w:p w14:paraId="76CED500" w14:textId="77777777" w:rsidR="004463BE" w:rsidRPr="004463BE" w:rsidRDefault="004463BE" w:rsidP="004463BE">
            <w:pPr>
              <w:jc w:val="center"/>
              <w:rPr>
                <w:b/>
                <w:szCs w:val="24"/>
              </w:rPr>
            </w:pPr>
          </w:p>
        </w:tc>
      </w:tr>
      <w:tr w:rsidR="004463BE" w:rsidRPr="004463BE" w14:paraId="49A819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27CA4C2" w14:textId="3CD0A296" w:rsidR="004463BE" w:rsidRPr="004463BE" w:rsidRDefault="004463BE" w:rsidP="004463BE">
            <w:pPr>
              <w:rPr>
                <w:szCs w:val="24"/>
              </w:rPr>
            </w:pPr>
            <w:r w:rsidRPr="004463BE">
              <w:t>Возможные источники возникновения огня на месте проведения огневых работ отсутствуют (после окончания работ</w:t>
            </w:r>
            <w:r w:rsidRPr="004463BE">
              <w:rPr>
                <w:b/>
              </w:rPr>
              <w:t>)</w:t>
            </w:r>
            <w:r w:rsidR="00BD4C96">
              <w:rPr>
                <w:b/>
              </w:rPr>
              <w:t>.</w:t>
            </w:r>
            <w:r w:rsidRPr="004463BE">
              <w:t xml:space="preserve"> </w:t>
            </w:r>
          </w:p>
        </w:tc>
        <w:tc>
          <w:tcPr>
            <w:tcW w:w="232" w:type="pct"/>
            <w:tcBorders>
              <w:top w:val="single" w:sz="4" w:space="0" w:color="auto"/>
              <w:left w:val="single" w:sz="4" w:space="0" w:color="auto"/>
              <w:bottom w:val="single" w:sz="4" w:space="0" w:color="auto"/>
              <w:right w:val="single" w:sz="4" w:space="0" w:color="auto"/>
            </w:tcBorders>
          </w:tcPr>
          <w:p w14:paraId="42C9900D" w14:textId="77777777" w:rsidR="004463BE" w:rsidRPr="004463BE" w:rsidRDefault="004463BE" w:rsidP="004463BE">
            <w:pPr>
              <w:jc w:val="center"/>
              <w:rPr>
                <w:b/>
                <w:szCs w:val="24"/>
              </w:rPr>
            </w:pPr>
          </w:p>
        </w:tc>
      </w:tr>
    </w:tbl>
    <w:p w14:paraId="366F4D8E" w14:textId="77777777" w:rsidR="004463BE" w:rsidRPr="004463BE" w:rsidRDefault="004463BE" w:rsidP="004463BE">
      <w:pPr>
        <w:jc w:val="both"/>
        <w:outlineLvl w:val="1"/>
        <w:rPr>
          <w:rFonts w:ascii="Arial" w:hAnsi="Arial" w:cs="Arial"/>
          <w:b/>
          <w:bCs/>
          <w:iCs/>
          <w:caps/>
          <w:szCs w:val="28"/>
        </w:rPr>
      </w:pPr>
    </w:p>
    <w:p w14:paraId="0A9BCC31" w14:textId="77777777" w:rsidR="004463BE" w:rsidRPr="00A12D5A" w:rsidRDefault="004463BE"/>
    <w:sectPr w:rsidR="004463BE" w:rsidRPr="00A12D5A" w:rsidSect="003C1ED4">
      <w:pgSz w:w="16838" w:h="11906" w:orient="landscape" w:code="9"/>
      <w:pgMar w:top="1247" w:right="510" w:bottom="102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2EDA5" w14:textId="77777777" w:rsidR="00FA2F37" w:rsidRDefault="00FA2F37" w:rsidP="000D7C6A">
      <w:r>
        <w:separator/>
      </w:r>
    </w:p>
  </w:endnote>
  <w:endnote w:type="continuationSeparator" w:id="0">
    <w:p w14:paraId="4C15ED3D" w14:textId="77777777" w:rsidR="00FA2F37" w:rsidRDefault="00FA2F37"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ropeDemiC">
    <w:altName w:val="Arial"/>
    <w:panose1 w:val="00000000000000000000"/>
    <w:charset w:val="CC"/>
    <w:family w:val="modern"/>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22096" w14:textId="77777777" w:rsidR="00FE599D" w:rsidRDefault="00FE599D" w:rsidP="00201733">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14:paraId="1058E6B3" w14:textId="77777777" w:rsidR="00FE599D" w:rsidRDefault="00FE599D" w:rsidP="00201733">
    <w:pPr>
      <w:jc w:val="both"/>
      <w:rPr>
        <w:rFonts w:ascii="Arial" w:hAnsi="Arial" w:cs="Arial"/>
        <w:sz w:val="16"/>
        <w:szCs w:val="16"/>
      </w:rPr>
    </w:pPr>
  </w:p>
  <w:p w14:paraId="3D970A17" w14:textId="77777777" w:rsidR="00FE599D" w:rsidRPr="006952F5" w:rsidRDefault="00FE599D" w:rsidP="00201733">
    <w:pPr>
      <w:pStyle w:val="a6"/>
      <w:jc w:val="right"/>
    </w:pPr>
    <w:r>
      <w:rPr>
        <w:rFonts w:ascii="Arial" w:hAnsi="Arial" w:cs="Arial"/>
        <w:sz w:val="16"/>
        <w:szCs w:val="16"/>
      </w:rPr>
      <w:t>© ® АО «Востсибнефтегаз</w:t>
    </w:r>
    <w:r w:rsidRPr="006952F5">
      <w:rPr>
        <w:rFonts w:ascii="Arial" w:hAnsi="Arial" w:cs="Arial"/>
        <w:sz w:val="16"/>
        <w:szCs w:val="16"/>
      </w:rPr>
      <w:t>», 2018</w:t>
    </w:r>
  </w:p>
  <w:tbl>
    <w:tblPr>
      <w:tblW w:w="5000" w:type="pct"/>
      <w:tblLook w:val="01E0" w:firstRow="1" w:lastRow="1" w:firstColumn="1" w:lastColumn="1" w:noHBand="0" w:noVBand="0"/>
    </w:tblPr>
    <w:tblGrid>
      <w:gridCol w:w="9854"/>
    </w:tblGrid>
    <w:tr w:rsidR="00FE599D" w:rsidRPr="00D70A7B" w14:paraId="3A08DDF0" w14:textId="77777777" w:rsidTr="00A8082D">
      <w:tc>
        <w:tcPr>
          <w:tcW w:w="5000" w:type="pct"/>
          <w:tcBorders>
            <w:top w:val="single" w:sz="12" w:space="0" w:color="FFD200"/>
          </w:tcBorders>
          <w:vAlign w:val="center"/>
        </w:tcPr>
        <w:p w14:paraId="666ADC82" w14:textId="77777777" w:rsidR="00FE599D" w:rsidRPr="00470F0A" w:rsidRDefault="00FE599D"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C9A645C" w14:textId="77777777" w:rsidR="00FE599D" w:rsidRPr="002F7BA8" w:rsidRDefault="00FE599D"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FE599D" w:rsidRPr="00AA422C" w14:paraId="36705870" w14:textId="77777777" w:rsidTr="00A8082D">
      <w:tc>
        <w:tcPr>
          <w:tcW w:w="5000" w:type="pct"/>
          <w:vAlign w:val="center"/>
        </w:tcPr>
        <w:p w14:paraId="013702BA" w14:textId="77777777" w:rsidR="00FE599D" w:rsidRPr="000A4E29" w:rsidRDefault="00FE599D" w:rsidP="000A4E29">
          <w:pPr>
            <w:pStyle w:val="a6"/>
            <w:rPr>
              <w:rFonts w:ascii="Arial" w:hAnsi="Arial" w:cs="Arial"/>
              <w:b/>
              <w:color w:val="666666"/>
              <w:sz w:val="12"/>
              <w:szCs w:val="12"/>
            </w:rPr>
          </w:pPr>
          <w:r w:rsidRPr="000A4E29">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15.08.2018 15:22</w:t>
          </w:r>
          <w:r>
            <w:rPr>
              <w:rFonts w:ascii="Arial" w:hAnsi="Arial" w:cs="Arial"/>
              <w:b/>
              <w:color w:val="666666"/>
              <w:sz w:val="12"/>
              <w:szCs w:val="12"/>
            </w:rPr>
            <w:fldChar w:fldCharType="end"/>
          </w:r>
        </w:p>
      </w:tc>
    </w:tr>
  </w:tbl>
  <w:p w14:paraId="0EFD8361" w14:textId="77777777" w:rsidR="00FE599D" w:rsidRDefault="00FE599D" w:rsidP="00201733">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776000" behindDoc="0" locked="0" layoutInCell="1" allowOverlap="1" wp14:anchorId="2A7B87DF" wp14:editId="601832DA">
              <wp:simplePos x="0" y="0"/>
              <wp:positionH relativeFrom="column">
                <wp:posOffset>5043805</wp:posOffset>
              </wp:positionH>
              <wp:positionV relativeFrom="paragraph">
                <wp:posOffset>48260</wp:posOffset>
              </wp:positionV>
              <wp:extent cx="1009650" cy="333375"/>
              <wp:effectExtent l="0" t="0" r="0" b="9525"/>
              <wp:wrapNone/>
              <wp:docPr id="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BEF2B6" w14:textId="77777777" w:rsidR="00FE599D" w:rsidRPr="004511AD" w:rsidRDefault="00FE599D"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left:0;text-align:left;margin-left:397.15pt;margin-top:3.8pt;width:79.5pt;height:26.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EqwA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" filled="f" stroked="f" strokeweight="1.3pt">
              <v:textbox>
                <w:txbxContent>
                  <w:p w14:paraId="6BBEF2B6" w14:textId="77777777" w:rsidR="00FE599D" w:rsidRPr="004511AD" w:rsidRDefault="00FE599D"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p w14:paraId="2EA5D224" w14:textId="77777777" w:rsidR="00FE599D" w:rsidRDefault="00FE599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290C1" w14:textId="77777777" w:rsidR="0007431A" w:rsidRDefault="0007431A" w:rsidP="00201733">
    <w:pPr>
      <w:pStyle w:val="a6"/>
      <w:rPr>
        <w:sz w:val="10"/>
        <w:szCs w:val="10"/>
      </w:rPr>
    </w:pPr>
  </w:p>
  <w:tbl>
    <w:tblPr>
      <w:tblW w:w="5000" w:type="pct"/>
      <w:tblLook w:val="01E0" w:firstRow="1" w:lastRow="1" w:firstColumn="1" w:lastColumn="1" w:noHBand="0" w:noVBand="0"/>
    </w:tblPr>
    <w:tblGrid>
      <w:gridCol w:w="9854"/>
    </w:tblGrid>
    <w:tr w:rsidR="0007431A" w:rsidRPr="00D70A7B" w14:paraId="5ADED2A2" w14:textId="77777777" w:rsidTr="00A8082D">
      <w:tc>
        <w:tcPr>
          <w:tcW w:w="5000" w:type="pct"/>
          <w:tcBorders>
            <w:top w:val="single" w:sz="12" w:space="0" w:color="FFD200"/>
          </w:tcBorders>
          <w:vAlign w:val="center"/>
        </w:tcPr>
        <w:p w14:paraId="510826F6" w14:textId="77777777" w:rsidR="0007431A" w:rsidRPr="00470F0A" w:rsidRDefault="0007431A"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40CB85F5" w14:textId="77777777" w:rsidR="0007431A" w:rsidRPr="002F7BA8" w:rsidRDefault="0007431A"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07431A" w:rsidRPr="00AA422C" w14:paraId="01E25FAB" w14:textId="77777777" w:rsidTr="00A8082D">
      <w:tc>
        <w:tcPr>
          <w:tcW w:w="5000" w:type="pct"/>
          <w:vAlign w:val="center"/>
        </w:tcPr>
        <w:p w14:paraId="31436765" w14:textId="554ED03D" w:rsidR="0007431A" w:rsidRPr="00AA422C" w:rsidRDefault="000A4E29" w:rsidP="00A8082D">
          <w:pPr>
            <w:pStyle w:val="a6"/>
            <w:rPr>
              <w:rFonts w:ascii="Arial" w:hAnsi="Arial" w:cs="Arial"/>
              <w:b/>
              <w:sz w:val="10"/>
              <w:szCs w:val="10"/>
            </w:rPr>
          </w:pPr>
          <w:r w:rsidRPr="000A4E29">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sidR="00FE599D">
            <w:rPr>
              <w:rFonts w:ascii="Arial" w:hAnsi="Arial" w:cs="Arial"/>
              <w:b/>
              <w:noProof/>
              <w:color w:val="666666"/>
              <w:sz w:val="12"/>
              <w:szCs w:val="12"/>
            </w:rPr>
            <w:t>15.08.2018 15:22</w:t>
          </w:r>
          <w:r>
            <w:rPr>
              <w:rFonts w:ascii="Arial" w:hAnsi="Arial" w:cs="Arial"/>
              <w:b/>
              <w:color w:val="666666"/>
              <w:sz w:val="12"/>
              <w:szCs w:val="12"/>
            </w:rPr>
            <w:fldChar w:fldCharType="end"/>
          </w:r>
        </w:p>
      </w:tc>
    </w:tr>
  </w:tbl>
  <w:p w14:paraId="229DD024" w14:textId="4B979019" w:rsidR="0007431A" w:rsidRDefault="0007431A" w:rsidP="000A4E29">
    <w:pPr>
      <w:jc w:val="both"/>
    </w:pPr>
    <w:r>
      <w:rPr>
        <w:rFonts w:ascii="Arial" w:hAnsi="Arial" w:cs="Arial"/>
        <w:noProof/>
        <w:sz w:val="16"/>
        <w:szCs w:val="16"/>
        <w:lang w:eastAsia="ru-RU"/>
      </w:rPr>
      <mc:AlternateContent>
        <mc:Choice Requires="wps">
          <w:drawing>
            <wp:anchor distT="0" distB="0" distL="114300" distR="114300" simplePos="0" relativeHeight="251773952" behindDoc="0" locked="0" layoutInCell="1" allowOverlap="1" wp14:anchorId="1B46B2F9" wp14:editId="024CAF49">
              <wp:simplePos x="0" y="0"/>
              <wp:positionH relativeFrom="column">
                <wp:posOffset>5043805</wp:posOffset>
              </wp:positionH>
              <wp:positionV relativeFrom="paragraph">
                <wp:posOffset>48260</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7A1677C" w14:textId="09CC5615" w:rsidR="0007431A" w:rsidRPr="004511AD" w:rsidRDefault="0007431A"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3.8pt;width:79.5pt;height:2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Wz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" filled="f" stroked="f" strokeweight="1.3pt">
              <v:textbox>
                <w:txbxContent>
                  <w:p w14:paraId="17A1677C" w14:textId="09CC5615" w:rsidR="0007431A" w:rsidRPr="004511AD" w:rsidRDefault="0007431A"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31D8" w14:textId="77777777" w:rsidR="0007431A" w:rsidRDefault="0007431A">
    <w:pPr>
      <w:pStyle w:val="a6"/>
      <w:rPr>
        <w:sz w:val="10"/>
        <w:szCs w:val="10"/>
      </w:rPr>
    </w:pPr>
  </w:p>
  <w:tbl>
    <w:tblPr>
      <w:tblW w:w="5000" w:type="pct"/>
      <w:tblLook w:val="01E0" w:firstRow="1" w:lastRow="1" w:firstColumn="1" w:lastColumn="1" w:noHBand="0" w:noVBand="0"/>
    </w:tblPr>
    <w:tblGrid>
      <w:gridCol w:w="9854"/>
    </w:tblGrid>
    <w:tr w:rsidR="0007431A" w:rsidRPr="00D70A7B" w14:paraId="41C0DCAB" w14:textId="77777777" w:rsidTr="005A7A1A">
      <w:tc>
        <w:tcPr>
          <w:tcW w:w="5000" w:type="pct"/>
          <w:tcBorders>
            <w:top w:val="single" w:sz="12" w:space="0" w:color="FFD200"/>
          </w:tcBorders>
          <w:vAlign w:val="center"/>
        </w:tcPr>
        <w:p w14:paraId="335E2FDE" w14:textId="17B814A6" w:rsidR="0007431A" w:rsidRPr="00470F0A" w:rsidRDefault="0007431A"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3F5F2FFD" w14:textId="5A36BD79" w:rsidR="0007431A" w:rsidRPr="002F7BA8" w:rsidRDefault="0007431A"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07431A" w:rsidRPr="00AA422C" w14:paraId="55C396FC" w14:textId="77777777" w:rsidTr="002F7BA8">
      <w:tc>
        <w:tcPr>
          <w:tcW w:w="5000" w:type="pct"/>
          <w:vAlign w:val="center"/>
        </w:tcPr>
        <w:p w14:paraId="1EDE6B35" w14:textId="155C9FD1" w:rsidR="0007431A" w:rsidRPr="00AA422C" w:rsidRDefault="000A4E29" w:rsidP="005A7A1A">
          <w:pPr>
            <w:pStyle w:val="a6"/>
            <w:rPr>
              <w:rFonts w:ascii="Arial" w:hAnsi="Arial" w:cs="Arial"/>
              <w:b/>
              <w:sz w:val="10"/>
              <w:szCs w:val="10"/>
            </w:rPr>
          </w:pPr>
          <w:r w:rsidRPr="000A4E29">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sidR="00FE599D">
            <w:rPr>
              <w:rFonts w:ascii="Arial" w:hAnsi="Arial" w:cs="Arial"/>
              <w:b/>
              <w:noProof/>
              <w:color w:val="666666"/>
              <w:sz w:val="12"/>
              <w:szCs w:val="12"/>
            </w:rPr>
            <w:t>15.08.2018 15:22</w:t>
          </w:r>
          <w:r>
            <w:rPr>
              <w:rFonts w:ascii="Arial" w:hAnsi="Arial" w:cs="Arial"/>
              <w:b/>
              <w:color w:val="666666"/>
              <w:sz w:val="12"/>
              <w:szCs w:val="12"/>
            </w:rPr>
            <w:fldChar w:fldCharType="end"/>
          </w:r>
        </w:p>
      </w:tc>
    </w:tr>
  </w:tbl>
  <w:p w14:paraId="4B842D5E" w14:textId="77777777" w:rsidR="0007431A" w:rsidRDefault="0007431A"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5408" behindDoc="0" locked="0" layoutInCell="1" allowOverlap="1" wp14:anchorId="28CD579A" wp14:editId="68A66A5C">
              <wp:simplePos x="0" y="0"/>
              <wp:positionH relativeFrom="column">
                <wp:posOffset>5043805</wp:posOffset>
              </wp:positionH>
              <wp:positionV relativeFrom="paragraph">
                <wp:posOffset>48260</wp:posOffset>
              </wp:positionV>
              <wp:extent cx="1009650" cy="333375"/>
              <wp:effectExtent l="0" t="0" r="0" b="9525"/>
              <wp:wrapNone/>
              <wp:docPr id="3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6D31E25" w14:textId="0021820E" w:rsidR="0007431A" w:rsidRPr="004511AD" w:rsidRDefault="0007431A"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97.15pt;margin-top:3.8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GXYxQ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" filled="f" stroked="f" strokeweight="1.3pt">
              <v:textbox>
                <w:txbxContent>
                  <w:p w14:paraId="36D31E25" w14:textId="0021820E" w:rsidR="0007431A" w:rsidRPr="004511AD" w:rsidRDefault="0007431A"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D1292" w14:textId="77777777" w:rsidR="0007431A" w:rsidRDefault="0007431A">
    <w:pPr>
      <w:pStyle w:val="a6"/>
      <w:rPr>
        <w:sz w:val="10"/>
        <w:szCs w:val="10"/>
      </w:rPr>
    </w:pPr>
  </w:p>
  <w:tbl>
    <w:tblPr>
      <w:tblW w:w="5000" w:type="pct"/>
      <w:tblLook w:val="01E0" w:firstRow="1" w:lastRow="1" w:firstColumn="1" w:lastColumn="1" w:noHBand="0" w:noVBand="0"/>
    </w:tblPr>
    <w:tblGrid>
      <w:gridCol w:w="15353"/>
    </w:tblGrid>
    <w:tr w:rsidR="0007431A" w:rsidRPr="00D70A7B" w14:paraId="0B2BA3D4" w14:textId="77777777" w:rsidTr="005A7A1A">
      <w:tc>
        <w:tcPr>
          <w:tcW w:w="5000" w:type="pct"/>
          <w:tcBorders>
            <w:top w:val="single" w:sz="12" w:space="0" w:color="FFD200"/>
          </w:tcBorders>
          <w:vAlign w:val="center"/>
        </w:tcPr>
        <w:p w14:paraId="510E34EB" w14:textId="77777777" w:rsidR="0007431A" w:rsidRPr="00470F0A" w:rsidRDefault="0007431A"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910F8F5" w14:textId="22980F34" w:rsidR="0007431A" w:rsidRPr="002F7BA8" w:rsidRDefault="0007431A"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07431A" w:rsidRPr="00AA422C" w14:paraId="2B7DDFCB" w14:textId="77777777" w:rsidTr="002F7BA8">
      <w:tc>
        <w:tcPr>
          <w:tcW w:w="5000" w:type="pct"/>
          <w:vAlign w:val="center"/>
        </w:tcPr>
        <w:p w14:paraId="2438A0CF" w14:textId="1D6BC748" w:rsidR="0007431A" w:rsidRPr="00AA422C" w:rsidRDefault="000A4E29" w:rsidP="005A7A1A">
          <w:pPr>
            <w:pStyle w:val="a6"/>
            <w:rPr>
              <w:rFonts w:ascii="Arial" w:hAnsi="Arial" w:cs="Arial"/>
              <w:b/>
              <w:sz w:val="10"/>
              <w:szCs w:val="10"/>
            </w:rPr>
          </w:pPr>
          <w:r w:rsidRPr="000A4E29">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sidR="00FE599D">
            <w:rPr>
              <w:rFonts w:ascii="Arial" w:hAnsi="Arial" w:cs="Arial"/>
              <w:b/>
              <w:noProof/>
              <w:color w:val="666666"/>
              <w:sz w:val="12"/>
              <w:szCs w:val="12"/>
            </w:rPr>
            <w:t>15.08.2018 15:22</w:t>
          </w:r>
          <w:r>
            <w:rPr>
              <w:rFonts w:ascii="Arial" w:hAnsi="Arial" w:cs="Arial"/>
              <w:b/>
              <w:color w:val="666666"/>
              <w:sz w:val="12"/>
              <w:szCs w:val="12"/>
            </w:rPr>
            <w:fldChar w:fldCharType="end"/>
          </w:r>
        </w:p>
      </w:tc>
    </w:tr>
  </w:tbl>
  <w:p w14:paraId="16FF4A3D" w14:textId="77777777" w:rsidR="0007431A" w:rsidRDefault="0007431A"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7456" behindDoc="0" locked="0" layoutInCell="1" allowOverlap="1" wp14:anchorId="6CD2623D" wp14:editId="5E0FBAFD">
              <wp:simplePos x="0" y="0"/>
              <wp:positionH relativeFrom="column">
                <wp:posOffset>8558530</wp:posOffset>
              </wp:positionH>
              <wp:positionV relativeFrom="paragraph">
                <wp:posOffset>48260</wp:posOffset>
              </wp:positionV>
              <wp:extent cx="1009650" cy="333375"/>
              <wp:effectExtent l="0" t="0" r="0" b="9525"/>
              <wp:wrapNone/>
              <wp:docPr id="2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637AAC" w14:textId="03CBDC02" w:rsidR="0007431A" w:rsidRPr="004511AD" w:rsidRDefault="0007431A"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673.9pt;margin-top:3.8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c6Ixg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" filled="f" stroked="f" strokeweight="1.3pt">
              <v:textbox>
                <w:txbxContent>
                  <w:p w14:paraId="14637AAC" w14:textId="03CBDC02" w:rsidR="0007431A" w:rsidRPr="004511AD" w:rsidRDefault="0007431A"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E599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E599D">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A4E22" w14:textId="77777777" w:rsidR="00FA2F37" w:rsidRDefault="00FA2F37" w:rsidP="000D7C6A">
      <w:r>
        <w:separator/>
      </w:r>
    </w:p>
  </w:footnote>
  <w:footnote w:type="continuationSeparator" w:id="0">
    <w:p w14:paraId="27DB334E" w14:textId="77777777" w:rsidR="00FA2F37" w:rsidRDefault="00FA2F37" w:rsidP="000D7C6A">
      <w:r>
        <w:continuationSeparator/>
      </w:r>
    </w:p>
  </w:footnote>
  <w:footnote w:id="1">
    <w:p w14:paraId="3E6E8465" w14:textId="6A4247BD" w:rsidR="0007431A" w:rsidRPr="00E1719A" w:rsidRDefault="0007431A" w:rsidP="00E1719A">
      <w:pPr>
        <w:pStyle w:val="af1"/>
      </w:pPr>
      <w:r w:rsidRPr="00E1719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E599D" w14:paraId="24FD26FB" w14:textId="77777777" w:rsidTr="005A7A1A">
      <w:trPr>
        <w:trHeight w:val="253"/>
      </w:trPr>
      <w:tc>
        <w:tcPr>
          <w:tcW w:w="5000" w:type="pct"/>
          <w:tcBorders>
            <w:bottom w:val="single" w:sz="12" w:space="0" w:color="FFD200"/>
          </w:tcBorders>
          <w:vAlign w:val="center"/>
        </w:tcPr>
        <w:p w14:paraId="45889D08" w14:textId="77777777" w:rsidR="00FE599D" w:rsidRPr="001F1174" w:rsidRDefault="00FE599D" w:rsidP="005A7A1A">
          <w:pPr>
            <w:pStyle w:val="a4"/>
            <w:jc w:val="right"/>
            <w:rPr>
              <w:rFonts w:ascii="Arial" w:hAnsi="Arial" w:cs="Arial"/>
              <w:b/>
              <w:sz w:val="10"/>
              <w:szCs w:val="10"/>
            </w:rPr>
          </w:pPr>
          <w:r>
            <w:rPr>
              <w:rFonts w:ascii="Arial" w:hAnsi="Arial" w:cs="Arial"/>
              <w:b/>
              <w:sz w:val="10"/>
              <w:szCs w:val="10"/>
            </w:rPr>
            <w:t>СОДЕРЖАНИЕ</w:t>
          </w:r>
        </w:p>
      </w:tc>
    </w:tr>
  </w:tbl>
  <w:p w14:paraId="1ECD3FC8" w14:textId="77777777" w:rsidR="00FE599D" w:rsidRDefault="00FE599D" w:rsidP="00826EAD">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3BA7CCEE" w14:textId="77777777" w:rsidTr="005A7A1A">
      <w:trPr>
        <w:trHeight w:val="253"/>
      </w:trPr>
      <w:tc>
        <w:tcPr>
          <w:tcW w:w="5000" w:type="pct"/>
          <w:tcBorders>
            <w:bottom w:val="single" w:sz="12" w:space="0" w:color="FFD200"/>
          </w:tcBorders>
          <w:vAlign w:val="center"/>
        </w:tcPr>
        <w:p w14:paraId="7F35526B" w14:textId="7187562F" w:rsidR="0007431A" w:rsidRPr="00AA422C" w:rsidRDefault="0007431A" w:rsidP="000513F6">
          <w:pPr>
            <w:pStyle w:val="a4"/>
            <w:spacing w:before="60"/>
            <w:jc w:val="right"/>
            <w:rPr>
              <w:rFonts w:ascii="Arial" w:hAnsi="Arial" w:cs="Arial"/>
              <w:b/>
              <w:sz w:val="10"/>
              <w:szCs w:val="10"/>
            </w:rPr>
          </w:pPr>
          <w:r>
            <w:rPr>
              <w:rFonts w:ascii="Arial" w:hAnsi="Arial" w:cs="Arial"/>
              <w:b/>
              <w:noProof/>
              <w:sz w:val="10"/>
              <w:szCs w:val="10"/>
            </w:rPr>
            <w:t>ПОРЯДОК ПРОВЕДЕНИЯ ОГНЕВЫХ РАБОТ</w:t>
          </w:r>
        </w:p>
      </w:tc>
    </w:tr>
  </w:tbl>
  <w:p w14:paraId="2F6D9C41" w14:textId="77777777" w:rsidR="0007431A" w:rsidRDefault="0007431A" w:rsidP="001E2F00">
    <w:pPr>
      <w:pStyle w:val="a4"/>
      <w:tabs>
        <w:tab w:val="right" w:pos="9638"/>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22AD755D" w14:textId="77777777" w:rsidTr="005A7A1A">
      <w:trPr>
        <w:trHeight w:val="253"/>
      </w:trPr>
      <w:tc>
        <w:tcPr>
          <w:tcW w:w="5000" w:type="pct"/>
          <w:tcBorders>
            <w:bottom w:val="single" w:sz="12" w:space="0" w:color="FFD200"/>
          </w:tcBorders>
          <w:vAlign w:val="center"/>
        </w:tcPr>
        <w:p w14:paraId="2972582D" w14:textId="7002326C" w:rsidR="0007431A" w:rsidRPr="00AA422C" w:rsidRDefault="0007431A" w:rsidP="000513F6">
          <w:pPr>
            <w:pStyle w:val="a4"/>
            <w:spacing w:before="60"/>
            <w:jc w:val="right"/>
            <w:rPr>
              <w:rFonts w:ascii="Arial" w:hAnsi="Arial" w:cs="Arial"/>
              <w:b/>
              <w:sz w:val="10"/>
              <w:szCs w:val="10"/>
            </w:rPr>
          </w:pPr>
          <w:r>
            <w:rPr>
              <w:rFonts w:ascii="Arial" w:hAnsi="Arial" w:cs="Arial"/>
              <w:b/>
              <w:noProof/>
              <w:sz w:val="10"/>
              <w:szCs w:val="10"/>
            </w:rPr>
            <w:t>ССЫЛКИ</w:t>
          </w:r>
        </w:p>
      </w:tc>
    </w:tr>
  </w:tbl>
  <w:p w14:paraId="737C4168" w14:textId="77777777" w:rsidR="0007431A" w:rsidRDefault="0007431A" w:rsidP="001E2F00">
    <w:pPr>
      <w:pStyle w:val="a4"/>
      <w:tabs>
        <w:tab w:val="right" w:pos="9638"/>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F" w14:textId="47C38C30" w:rsidR="0007431A" w:rsidRDefault="0007431A">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78CDF241" w14:textId="77777777" w:rsidTr="005A7A1A">
      <w:trPr>
        <w:trHeight w:val="253"/>
      </w:trPr>
      <w:tc>
        <w:tcPr>
          <w:tcW w:w="5000" w:type="pct"/>
          <w:tcBorders>
            <w:bottom w:val="single" w:sz="12" w:space="0" w:color="FFD200"/>
          </w:tcBorders>
          <w:vAlign w:val="center"/>
        </w:tcPr>
        <w:p w14:paraId="78CDF240" w14:textId="33E5F836" w:rsidR="0007431A" w:rsidRPr="00AA422C" w:rsidRDefault="0007431A" w:rsidP="000513F6">
          <w:pPr>
            <w:pStyle w:val="a4"/>
            <w:spacing w:before="60"/>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14:paraId="78CDF242" w14:textId="77777777" w:rsidR="0007431A" w:rsidRDefault="0007431A" w:rsidP="001E2F00">
    <w:pPr>
      <w:pStyle w:val="a4"/>
      <w:tabs>
        <w:tab w:val="right" w:pos="9638"/>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3" w14:textId="21EACCE7" w:rsidR="0007431A" w:rsidRDefault="0007431A">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4" w14:textId="1C3909EA" w:rsidR="0007431A" w:rsidRDefault="0007431A">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7" w:type="pct"/>
      <w:tblBorders>
        <w:bottom w:val="single" w:sz="8" w:space="0" w:color="FFD200"/>
      </w:tblBorders>
      <w:tblLook w:val="01E0" w:firstRow="1" w:lastRow="1" w:firstColumn="1" w:lastColumn="1" w:noHBand="0" w:noVBand="0"/>
    </w:tblPr>
    <w:tblGrid>
      <w:gridCol w:w="9888"/>
    </w:tblGrid>
    <w:tr w:rsidR="0007431A" w14:paraId="78CDF246" w14:textId="77777777" w:rsidTr="002801ED">
      <w:trPr>
        <w:trHeight w:val="253"/>
      </w:trPr>
      <w:tc>
        <w:tcPr>
          <w:tcW w:w="5000" w:type="pct"/>
          <w:tcBorders>
            <w:bottom w:val="single" w:sz="12" w:space="0" w:color="FFD200"/>
          </w:tcBorders>
          <w:vAlign w:val="center"/>
        </w:tcPr>
        <w:p w14:paraId="78CDF245" w14:textId="533E05D0" w:rsidR="0007431A" w:rsidRPr="00AA422C" w:rsidRDefault="0007431A" w:rsidP="000513F6">
          <w:pPr>
            <w:pStyle w:val="a4"/>
            <w:tabs>
              <w:tab w:val="clear" w:pos="4677"/>
              <w:tab w:val="clear" w:pos="9355"/>
              <w:tab w:val="center" w:pos="0"/>
              <w:tab w:val="left" w:pos="9672"/>
            </w:tabs>
            <w:spacing w:before="60"/>
            <w:jc w:val="right"/>
            <w:rPr>
              <w:rFonts w:ascii="Arial" w:hAnsi="Arial" w:cs="Arial"/>
              <w:b/>
              <w:sz w:val="10"/>
              <w:szCs w:val="10"/>
            </w:rPr>
          </w:pPr>
          <w:r>
            <w:rPr>
              <w:rFonts w:ascii="Arial" w:hAnsi="Arial" w:cs="Arial"/>
              <w:b/>
              <w:noProof/>
              <w:sz w:val="10"/>
              <w:szCs w:val="10"/>
            </w:rPr>
            <w:t>ПРИЛОЖЕНИЯ</w:t>
          </w:r>
        </w:p>
      </w:tc>
    </w:tr>
  </w:tbl>
  <w:p w14:paraId="78CDF247" w14:textId="77777777" w:rsidR="0007431A" w:rsidRDefault="0007431A" w:rsidP="001E2F00">
    <w:pPr>
      <w:pStyle w:val="a4"/>
      <w:tabs>
        <w:tab w:val="right" w:pos="9638"/>
      </w:tabs>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48" w14:textId="1870033D" w:rsidR="0007431A" w:rsidRDefault="0007431A">
    <w:pPr>
      <w:pStyle w:val="a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687EB" w14:textId="62944697" w:rsidR="0007431A" w:rsidRDefault="0007431A">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302087AF" w14:textId="77777777" w:rsidTr="005A7A1A">
      <w:trPr>
        <w:trHeight w:val="253"/>
      </w:trPr>
      <w:tc>
        <w:tcPr>
          <w:tcW w:w="5000" w:type="pct"/>
          <w:tcBorders>
            <w:bottom w:val="single" w:sz="12" w:space="0" w:color="FFD200"/>
          </w:tcBorders>
          <w:vAlign w:val="center"/>
        </w:tcPr>
        <w:p w14:paraId="1F30D9CE" w14:textId="6D64F116" w:rsidR="0007431A" w:rsidRPr="00AA422C" w:rsidRDefault="0007431A" w:rsidP="000513F6">
          <w:pPr>
            <w:pStyle w:val="a4"/>
            <w:spacing w:before="60"/>
            <w:jc w:val="right"/>
            <w:rPr>
              <w:rFonts w:ascii="Arial" w:hAnsi="Arial" w:cs="Arial"/>
              <w:b/>
              <w:sz w:val="10"/>
              <w:szCs w:val="10"/>
            </w:rPr>
          </w:pPr>
          <w:r>
            <w:rPr>
              <w:rFonts w:ascii="Arial" w:hAnsi="Arial" w:cs="Arial"/>
              <w:b/>
              <w:noProof/>
              <w:sz w:val="10"/>
              <w:szCs w:val="10"/>
            </w:rPr>
            <w:t>ПРИЛОЖЕНИЯ</w:t>
          </w:r>
        </w:p>
      </w:tc>
    </w:tr>
  </w:tbl>
  <w:p w14:paraId="6B0201DD" w14:textId="77777777" w:rsidR="0007431A" w:rsidRDefault="0007431A" w:rsidP="001E2F00">
    <w:pPr>
      <w:pStyle w:val="a4"/>
      <w:tabs>
        <w:tab w:val="right" w:pos="9638"/>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16C0E238" w14:textId="77777777" w:rsidTr="005A7A1A">
      <w:trPr>
        <w:trHeight w:val="253"/>
      </w:trPr>
      <w:tc>
        <w:tcPr>
          <w:tcW w:w="5000" w:type="pct"/>
          <w:tcBorders>
            <w:bottom w:val="single" w:sz="12" w:space="0" w:color="FFD200"/>
          </w:tcBorders>
          <w:vAlign w:val="center"/>
        </w:tcPr>
        <w:p w14:paraId="5D295C25" w14:textId="6B80F320" w:rsidR="0007431A" w:rsidRPr="001F1174" w:rsidRDefault="0007431A" w:rsidP="000513F6">
          <w:pPr>
            <w:pStyle w:val="a4"/>
            <w:spacing w:before="60"/>
            <w:jc w:val="right"/>
            <w:rPr>
              <w:rFonts w:ascii="Arial" w:hAnsi="Arial" w:cs="Arial"/>
              <w:b/>
              <w:sz w:val="10"/>
              <w:szCs w:val="10"/>
            </w:rPr>
          </w:pPr>
          <w:r>
            <w:rPr>
              <w:rFonts w:ascii="Arial" w:hAnsi="Arial" w:cs="Arial"/>
              <w:b/>
              <w:sz w:val="10"/>
              <w:szCs w:val="10"/>
            </w:rPr>
            <w:t>ВВОДНЫЕ ПОЛОЖЕНИЯ</w:t>
          </w:r>
        </w:p>
      </w:tc>
    </w:tr>
  </w:tbl>
  <w:p w14:paraId="00B32B9B" w14:textId="77777777" w:rsidR="0007431A" w:rsidRDefault="0007431A" w:rsidP="00826EAD">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6E150" w14:textId="0D71D20F" w:rsidR="0007431A" w:rsidRDefault="0007431A">
    <w:pPr>
      <w:pStyle w:val="a4"/>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C415C" w14:textId="0F76FE8A" w:rsidR="0007431A" w:rsidRDefault="0007431A">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353"/>
    </w:tblGrid>
    <w:tr w:rsidR="0007431A" w14:paraId="2A0BCE7C" w14:textId="77777777" w:rsidTr="005A7A1A">
      <w:trPr>
        <w:trHeight w:val="253"/>
      </w:trPr>
      <w:tc>
        <w:tcPr>
          <w:tcW w:w="5000" w:type="pct"/>
          <w:tcBorders>
            <w:bottom w:val="single" w:sz="12" w:space="0" w:color="FFD200"/>
          </w:tcBorders>
          <w:vAlign w:val="center"/>
        </w:tcPr>
        <w:p w14:paraId="4765DE3E" w14:textId="630FAD87" w:rsidR="0007431A" w:rsidRPr="00AA422C" w:rsidRDefault="0007431A" w:rsidP="005A7A1A">
          <w:pPr>
            <w:pStyle w:val="a4"/>
            <w:jc w:val="right"/>
            <w:rPr>
              <w:rFonts w:ascii="Arial" w:hAnsi="Arial" w:cs="Arial"/>
              <w:b/>
              <w:sz w:val="10"/>
              <w:szCs w:val="10"/>
            </w:rPr>
          </w:pPr>
          <w:r>
            <w:rPr>
              <w:rFonts w:ascii="Arial" w:hAnsi="Arial" w:cs="Arial"/>
              <w:b/>
              <w:noProof/>
              <w:sz w:val="10"/>
              <w:szCs w:val="10"/>
            </w:rPr>
            <w:t>ПРИЛОЖЕНИЯ</w:t>
          </w:r>
        </w:p>
      </w:tc>
    </w:tr>
  </w:tbl>
  <w:p w14:paraId="21FD3C59" w14:textId="77777777" w:rsidR="0007431A" w:rsidRDefault="0007431A" w:rsidP="001E2F00">
    <w:pPr>
      <w:pStyle w:val="a4"/>
      <w:tabs>
        <w:tab w:val="right" w:pos="9638"/>
      </w:tabs>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7ACC9" w14:textId="5481B7DA" w:rsidR="0007431A" w:rsidRDefault="0007431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0CCDCB1C" w14:textId="77777777" w:rsidTr="005A7A1A">
      <w:trPr>
        <w:trHeight w:val="253"/>
      </w:trPr>
      <w:tc>
        <w:tcPr>
          <w:tcW w:w="5000" w:type="pct"/>
          <w:tcBorders>
            <w:bottom w:val="single" w:sz="12" w:space="0" w:color="FFD200"/>
          </w:tcBorders>
          <w:vAlign w:val="center"/>
        </w:tcPr>
        <w:p w14:paraId="108D038C" w14:textId="4CFBFFB8" w:rsidR="0007431A" w:rsidRPr="001F1174" w:rsidRDefault="0007431A" w:rsidP="000513F6">
          <w:pPr>
            <w:pStyle w:val="a4"/>
            <w:spacing w:before="60"/>
            <w:jc w:val="right"/>
            <w:rPr>
              <w:rFonts w:ascii="Arial" w:hAnsi="Arial" w:cs="Arial"/>
              <w:b/>
              <w:sz w:val="10"/>
              <w:szCs w:val="10"/>
            </w:rPr>
          </w:pPr>
          <w:r>
            <w:rPr>
              <w:rFonts w:ascii="Arial" w:hAnsi="Arial" w:cs="Arial"/>
              <w:b/>
              <w:sz w:val="10"/>
              <w:szCs w:val="10"/>
            </w:rPr>
            <w:t>ТЕРМИНЫ И ОПРЕДЕЛЕНИЯ</w:t>
          </w:r>
        </w:p>
      </w:tc>
    </w:tr>
  </w:tbl>
  <w:p w14:paraId="4DF59BF5" w14:textId="77777777" w:rsidR="0007431A" w:rsidRDefault="0007431A" w:rsidP="00826EA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4B0EC06B" w14:textId="77777777" w:rsidTr="005A7A1A">
      <w:trPr>
        <w:trHeight w:val="253"/>
      </w:trPr>
      <w:tc>
        <w:tcPr>
          <w:tcW w:w="5000" w:type="pct"/>
          <w:tcBorders>
            <w:bottom w:val="single" w:sz="12" w:space="0" w:color="FFD200"/>
          </w:tcBorders>
          <w:vAlign w:val="center"/>
        </w:tcPr>
        <w:p w14:paraId="6528032D" w14:textId="7A8E21AA" w:rsidR="0007431A" w:rsidRPr="001F1174" w:rsidRDefault="0007431A" w:rsidP="000513F6">
          <w:pPr>
            <w:pStyle w:val="a4"/>
            <w:spacing w:before="60"/>
            <w:jc w:val="right"/>
            <w:rPr>
              <w:rFonts w:ascii="Arial" w:hAnsi="Arial" w:cs="Arial"/>
              <w:b/>
              <w:sz w:val="10"/>
              <w:szCs w:val="10"/>
            </w:rPr>
          </w:pPr>
          <w:r>
            <w:rPr>
              <w:rFonts w:ascii="Arial" w:hAnsi="Arial" w:cs="Arial"/>
              <w:b/>
              <w:sz w:val="10"/>
              <w:szCs w:val="10"/>
            </w:rPr>
            <w:t>ОБОЗНАЧЕНИЯ И СОКРАЩЕНИЯ</w:t>
          </w:r>
        </w:p>
      </w:tc>
    </w:tr>
  </w:tbl>
  <w:p w14:paraId="0FF8B85E" w14:textId="77777777" w:rsidR="0007431A" w:rsidRDefault="0007431A" w:rsidP="00826EAD">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6EE4568A" w14:textId="77777777" w:rsidTr="005A7A1A">
      <w:trPr>
        <w:trHeight w:val="253"/>
      </w:trPr>
      <w:tc>
        <w:tcPr>
          <w:tcW w:w="5000" w:type="pct"/>
          <w:tcBorders>
            <w:bottom w:val="single" w:sz="12" w:space="0" w:color="FFD200"/>
          </w:tcBorders>
          <w:vAlign w:val="center"/>
        </w:tcPr>
        <w:p w14:paraId="227EA09C" w14:textId="39AE5F35" w:rsidR="0007431A" w:rsidRPr="001F1174" w:rsidRDefault="0007431A" w:rsidP="000513F6">
          <w:pPr>
            <w:pStyle w:val="a4"/>
            <w:spacing w:before="60"/>
            <w:jc w:val="right"/>
            <w:rPr>
              <w:rFonts w:ascii="Arial" w:hAnsi="Arial" w:cs="Arial"/>
              <w:b/>
              <w:sz w:val="10"/>
              <w:szCs w:val="10"/>
            </w:rPr>
          </w:pPr>
          <w:r>
            <w:rPr>
              <w:rFonts w:ascii="Arial" w:hAnsi="Arial" w:cs="Arial"/>
              <w:b/>
              <w:sz w:val="10"/>
              <w:szCs w:val="10"/>
            </w:rPr>
            <w:t>ОБЩИЕ ПОЛОЖЕНИЯ</w:t>
          </w:r>
        </w:p>
      </w:tc>
    </w:tr>
  </w:tbl>
  <w:p w14:paraId="48D8CC1E" w14:textId="77777777" w:rsidR="0007431A" w:rsidRDefault="0007431A" w:rsidP="00826EAD">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A" w14:textId="6D169D50" w:rsidR="0007431A" w:rsidRDefault="0007431A">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7431A" w14:paraId="78CDF23C" w14:textId="77777777" w:rsidTr="005A7A1A">
      <w:trPr>
        <w:trHeight w:val="253"/>
      </w:trPr>
      <w:tc>
        <w:tcPr>
          <w:tcW w:w="5000" w:type="pct"/>
          <w:tcBorders>
            <w:bottom w:val="single" w:sz="12" w:space="0" w:color="FFD200"/>
          </w:tcBorders>
          <w:vAlign w:val="center"/>
        </w:tcPr>
        <w:p w14:paraId="78CDF23B" w14:textId="179DF5C9" w:rsidR="0007431A" w:rsidRPr="00AA422C" w:rsidRDefault="0007431A" w:rsidP="000513F6">
          <w:pPr>
            <w:pStyle w:val="a4"/>
            <w:spacing w:before="60"/>
            <w:jc w:val="right"/>
            <w:rPr>
              <w:rFonts w:ascii="Arial" w:hAnsi="Arial" w:cs="Arial"/>
              <w:b/>
              <w:sz w:val="10"/>
              <w:szCs w:val="10"/>
            </w:rPr>
          </w:pPr>
          <w:r>
            <w:rPr>
              <w:rFonts w:ascii="Arial" w:hAnsi="Arial" w:cs="Arial"/>
              <w:b/>
              <w:noProof/>
              <w:sz w:val="10"/>
              <w:szCs w:val="10"/>
            </w:rPr>
            <w:t>ПРОВЕДЕНИЕ ОГНЕВЫХ РАБОТ НА ПОСТОЯННЫХ МЕСТАХ</w:t>
          </w:r>
        </w:p>
      </w:tc>
    </w:tr>
  </w:tbl>
  <w:p w14:paraId="78CDF23D" w14:textId="77777777" w:rsidR="0007431A" w:rsidRDefault="0007431A" w:rsidP="001E2F00">
    <w:pPr>
      <w:pStyle w:val="a4"/>
      <w:tabs>
        <w:tab w:val="right" w:pos="9638"/>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F23E" w14:textId="0E22EE24" w:rsidR="0007431A" w:rsidRDefault="0007431A">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513F6" w14:paraId="0557D82F" w14:textId="77777777" w:rsidTr="005A7A1A">
      <w:trPr>
        <w:trHeight w:val="253"/>
      </w:trPr>
      <w:tc>
        <w:tcPr>
          <w:tcW w:w="5000" w:type="pct"/>
          <w:tcBorders>
            <w:bottom w:val="single" w:sz="12" w:space="0" w:color="FFD200"/>
          </w:tcBorders>
          <w:vAlign w:val="center"/>
        </w:tcPr>
        <w:p w14:paraId="6C514884" w14:textId="445E5563" w:rsidR="000513F6" w:rsidRPr="00AA422C" w:rsidRDefault="000513F6" w:rsidP="000513F6">
          <w:pPr>
            <w:pStyle w:val="a4"/>
            <w:spacing w:before="60"/>
            <w:jc w:val="right"/>
            <w:rPr>
              <w:rFonts w:ascii="Arial" w:hAnsi="Arial" w:cs="Arial"/>
              <w:b/>
              <w:sz w:val="10"/>
              <w:szCs w:val="10"/>
            </w:rPr>
          </w:pPr>
          <w:r>
            <w:rPr>
              <w:rFonts w:ascii="Arial" w:hAnsi="Arial" w:cs="Arial"/>
              <w:b/>
              <w:noProof/>
              <w:sz w:val="10"/>
              <w:szCs w:val="10"/>
            </w:rPr>
            <w:t>ПОДГОТОВКА ДОКУМЕНТАЦИИ ДЛЯ ВЫПОЛНЕНИЯ ОГНЕВЫХ РАБОТ НА ВРЕМЕННЫХ МЕСТАХ</w:t>
          </w:r>
        </w:p>
      </w:tc>
    </w:tr>
  </w:tbl>
  <w:p w14:paraId="160D29AA" w14:textId="77777777" w:rsidR="000513F6" w:rsidRDefault="000513F6" w:rsidP="001E2F00">
    <w:pPr>
      <w:pStyle w:val="a4"/>
      <w:tabs>
        <w:tab w:val="right"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7B42968"/>
    <w:multiLevelType w:val="hybridMultilevel"/>
    <w:tmpl w:val="A966484E"/>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0AD5310B"/>
    <w:multiLevelType w:val="hybridMultilevel"/>
    <w:tmpl w:val="3C502AC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13013662"/>
    <w:multiLevelType w:val="hybridMultilevel"/>
    <w:tmpl w:val="F9B08B28"/>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nsid w:val="14EA10A1"/>
    <w:multiLevelType w:val="hybridMultilevel"/>
    <w:tmpl w:val="2EE42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D3F1F23"/>
    <w:multiLevelType w:val="hybridMultilevel"/>
    <w:tmpl w:val="71EABC7A"/>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6F0A88"/>
    <w:multiLevelType w:val="hybridMultilevel"/>
    <w:tmpl w:val="6090DE9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82FFF"/>
    <w:multiLevelType w:val="hybridMultilevel"/>
    <w:tmpl w:val="077A4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1D447D"/>
    <w:multiLevelType w:val="hybridMultilevel"/>
    <w:tmpl w:val="C22CBCA2"/>
    <w:lvl w:ilvl="0" w:tplc="4C220C4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3364C2"/>
    <w:multiLevelType w:val="multilevel"/>
    <w:tmpl w:val="801C3C90"/>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F0915E7"/>
    <w:multiLevelType w:val="hybridMultilevel"/>
    <w:tmpl w:val="0BA4EEFC"/>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85E1BA4"/>
    <w:multiLevelType w:val="hybridMultilevel"/>
    <w:tmpl w:val="374A6324"/>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2C7FB2"/>
    <w:multiLevelType w:val="hybridMultilevel"/>
    <w:tmpl w:val="2DB4CCD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9">
    <w:nsid w:val="410758A7"/>
    <w:multiLevelType w:val="hybridMultilevel"/>
    <w:tmpl w:val="91BECF9C"/>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3C35266"/>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F6F2863"/>
    <w:multiLevelType w:val="hybridMultilevel"/>
    <w:tmpl w:val="2C6C87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nsid w:val="50825C07"/>
    <w:multiLevelType w:val="hybridMultilevel"/>
    <w:tmpl w:val="AA8C63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19A359C"/>
    <w:multiLevelType w:val="hybridMultilevel"/>
    <w:tmpl w:val="DA34B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E47DEA"/>
    <w:multiLevelType w:val="hybridMultilevel"/>
    <w:tmpl w:val="4F201664"/>
    <w:lvl w:ilvl="0" w:tplc="EAAAF9AA">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374E81"/>
    <w:multiLevelType w:val="hybridMultilevel"/>
    <w:tmpl w:val="B7A82442"/>
    <w:lvl w:ilvl="0" w:tplc="53DED010">
      <w:start w:val="1"/>
      <w:numFmt w:val="decimal"/>
      <w:lvlText w:val="%1."/>
      <w:lvlJc w:val="left"/>
      <w:pPr>
        <w:ind w:left="786" w:hanging="360"/>
      </w:pPr>
      <w:rPr>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nsid w:val="5A385E3A"/>
    <w:multiLevelType w:val="hybridMultilevel"/>
    <w:tmpl w:val="01A8CA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D895DF3"/>
    <w:multiLevelType w:val="hybridMultilevel"/>
    <w:tmpl w:val="3D762E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493C34"/>
    <w:multiLevelType w:val="hybridMultilevel"/>
    <w:tmpl w:val="D214CA8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51522C"/>
    <w:multiLevelType w:val="hybridMultilevel"/>
    <w:tmpl w:val="A28C3BBE"/>
    <w:lvl w:ilvl="0" w:tplc="69CC509E">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3543315"/>
    <w:multiLevelType w:val="hybridMultilevel"/>
    <w:tmpl w:val="80D03C30"/>
    <w:lvl w:ilvl="0" w:tplc="5BE6FAF2">
      <w:start w:val="1"/>
      <w:numFmt w:val="bullet"/>
      <w:lvlText w:val=""/>
      <w:lvlJc w:val="left"/>
      <w:pPr>
        <w:tabs>
          <w:tab w:val="num" w:pos="720"/>
        </w:tabs>
        <w:ind w:left="720" w:hanging="360"/>
      </w:pPr>
      <w:rPr>
        <w:rFonts w:ascii="Wingdings" w:hAnsi="Wingdings" w:hint="default"/>
      </w:rPr>
    </w:lvl>
    <w:lvl w:ilvl="1" w:tplc="C65A13E2">
      <w:start w:val="1070"/>
      <w:numFmt w:val="bullet"/>
      <w:lvlText w:val="•"/>
      <w:lvlJc w:val="left"/>
      <w:pPr>
        <w:tabs>
          <w:tab w:val="num" w:pos="1440"/>
        </w:tabs>
        <w:ind w:left="1440" w:hanging="360"/>
      </w:pPr>
      <w:rPr>
        <w:rFonts w:ascii="Arial" w:hAnsi="Arial" w:cs="Times New Roman" w:hint="default"/>
      </w:rPr>
    </w:lvl>
    <w:lvl w:ilvl="2" w:tplc="115C7780">
      <w:start w:val="1"/>
      <w:numFmt w:val="bullet"/>
      <w:lvlText w:val=""/>
      <w:lvlJc w:val="left"/>
      <w:pPr>
        <w:tabs>
          <w:tab w:val="num" w:pos="2160"/>
        </w:tabs>
        <w:ind w:left="2160" w:hanging="360"/>
      </w:pPr>
      <w:rPr>
        <w:rFonts w:ascii="Wingdings" w:hAnsi="Wingdings" w:hint="default"/>
      </w:rPr>
    </w:lvl>
    <w:lvl w:ilvl="3" w:tplc="F62A5562">
      <w:start w:val="1"/>
      <w:numFmt w:val="bullet"/>
      <w:lvlText w:val=""/>
      <w:lvlJc w:val="left"/>
      <w:pPr>
        <w:tabs>
          <w:tab w:val="num" w:pos="2880"/>
        </w:tabs>
        <w:ind w:left="2880" w:hanging="360"/>
      </w:pPr>
      <w:rPr>
        <w:rFonts w:ascii="Wingdings" w:hAnsi="Wingdings" w:hint="default"/>
      </w:rPr>
    </w:lvl>
    <w:lvl w:ilvl="4" w:tplc="0470A1D2">
      <w:start w:val="1"/>
      <w:numFmt w:val="bullet"/>
      <w:lvlText w:val=""/>
      <w:lvlJc w:val="left"/>
      <w:pPr>
        <w:tabs>
          <w:tab w:val="num" w:pos="3600"/>
        </w:tabs>
        <w:ind w:left="3600" w:hanging="360"/>
      </w:pPr>
      <w:rPr>
        <w:rFonts w:ascii="Wingdings" w:hAnsi="Wingdings" w:hint="default"/>
      </w:rPr>
    </w:lvl>
    <w:lvl w:ilvl="5" w:tplc="8A80DB7A">
      <w:start w:val="1"/>
      <w:numFmt w:val="bullet"/>
      <w:lvlText w:val=""/>
      <w:lvlJc w:val="left"/>
      <w:pPr>
        <w:tabs>
          <w:tab w:val="num" w:pos="4320"/>
        </w:tabs>
        <w:ind w:left="4320" w:hanging="360"/>
      </w:pPr>
      <w:rPr>
        <w:rFonts w:ascii="Wingdings" w:hAnsi="Wingdings" w:hint="default"/>
      </w:rPr>
    </w:lvl>
    <w:lvl w:ilvl="6" w:tplc="95B243C2">
      <w:start w:val="1"/>
      <w:numFmt w:val="bullet"/>
      <w:lvlText w:val=""/>
      <w:lvlJc w:val="left"/>
      <w:pPr>
        <w:tabs>
          <w:tab w:val="num" w:pos="5040"/>
        </w:tabs>
        <w:ind w:left="5040" w:hanging="360"/>
      </w:pPr>
      <w:rPr>
        <w:rFonts w:ascii="Wingdings" w:hAnsi="Wingdings" w:hint="default"/>
      </w:rPr>
    </w:lvl>
    <w:lvl w:ilvl="7" w:tplc="DA129AB4">
      <w:start w:val="1"/>
      <w:numFmt w:val="bullet"/>
      <w:lvlText w:val=""/>
      <w:lvlJc w:val="left"/>
      <w:pPr>
        <w:tabs>
          <w:tab w:val="num" w:pos="5760"/>
        </w:tabs>
        <w:ind w:left="5760" w:hanging="360"/>
      </w:pPr>
      <w:rPr>
        <w:rFonts w:ascii="Wingdings" w:hAnsi="Wingdings" w:hint="default"/>
      </w:rPr>
    </w:lvl>
    <w:lvl w:ilvl="8" w:tplc="612C2AF4">
      <w:start w:val="1"/>
      <w:numFmt w:val="bullet"/>
      <w:lvlText w:val=""/>
      <w:lvlJc w:val="left"/>
      <w:pPr>
        <w:tabs>
          <w:tab w:val="num" w:pos="6480"/>
        </w:tabs>
        <w:ind w:left="6480" w:hanging="360"/>
      </w:pPr>
      <w:rPr>
        <w:rFonts w:ascii="Wingdings" w:hAnsi="Wingdings" w:hint="default"/>
      </w:rPr>
    </w:lvl>
  </w:abstractNum>
  <w:abstractNum w:abstractNumId="35">
    <w:nsid w:val="74E07764"/>
    <w:multiLevelType w:val="hybridMultilevel"/>
    <w:tmpl w:val="117E872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877205"/>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77956F24"/>
    <w:multiLevelType w:val="hybridMultilevel"/>
    <w:tmpl w:val="FCE8F7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C215E0"/>
    <w:multiLevelType w:val="hybridMultilevel"/>
    <w:tmpl w:val="E63C2886"/>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9EE69C5"/>
    <w:multiLevelType w:val="hybridMultilevel"/>
    <w:tmpl w:val="14C63D3C"/>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A817EF3"/>
    <w:multiLevelType w:val="hybridMultilevel"/>
    <w:tmpl w:val="5818E436"/>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1">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7C692124"/>
    <w:multiLevelType w:val="hybridMultilevel"/>
    <w:tmpl w:val="4E906424"/>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B002FD"/>
    <w:multiLevelType w:val="hybridMultilevel"/>
    <w:tmpl w:val="C34010FE"/>
    <w:lvl w:ilvl="0" w:tplc="04190005">
      <w:start w:val="1"/>
      <w:numFmt w:val="bullet"/>
      <w:lvlText w:val=""/>
      <w:lvlJc w:val="left"/>
      <w:pPr>
        <w:tabs>
          <w:tab w:val="num" w:pos="720"/>
        </w:tabs>
        <w:ind w:left="720" w:hanging="360"/>
      </w:pPr>
      <w:rPr>
        <w:rFonts w:ascii="Wingdings" w:hAnsi="Wingdings" w:hint="default"/>
      </w:rPr>
    </w:lvl>
    <w:lvl w:ilvl="1" w:tplc="04190005"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EBF2A4F"/>
    <w:multiLevelType w:val="hybridMultilevel"/>
    <w:tmpl w:val="A176DDE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5"/>
  </w:num>
  <w:num w:numId="3">
    <w:abstractNumId w:val="16"/>
  </w:num>
  <w:num w:numId="4">
    <w:abstractNumId w:val="14"/>
  </w:num>
  <w:num w:numId="5">
    <w:abstractNumId w:val="2"/>
  </w:num>
  <w:num w:numId="6">
    <w:abstractNumId w:val="19"/>
  </w:num>
  <w:num w:numId="7">
    <w:abstractNumId w:val="7"/>
  </w:num>
  <w:num w:numId="8">
    <w:abstractNumId w:val="40"/>
  </w:num>
  <w:num w:numId="9">
    <w:abstractNumId w:val="41"/>
  </w:num>
  <w:num w:numId="10">
    <w:abstractNumId w:val="29"/>
  </w:num>
  <w:num w:numId="11">
    <w:abstractNumId w:val="23"/>
  </w:num>
  <w:num w:numId="12">
    <w:abstractNumId w:val="1"/>
  </w:num>
  <w:num w:numId="13">
    <w:abstractNumId w:val="0"/>
  </w:num>
  <w:num w:numId="14">
    <w:abstractNumId w:val="27"/>
  </w:num>
  <w:num w:numId="15">
    <w:abstractNumId w:val="33"/>
  </w:num>
  <w:num w:numId="16">
    <w:abstractNumId w:val="6"/>
  </w:num>
  <w:num w:numId="17">
    <w:abstractNumId w:val="4"/>
  </w:num>
  <w:num w:numId="18">
    <w:abstractNumId w:val="9"/>
  </w:num>
  <w:num w:numId="19">
    <w:abstractNumId w:val="22"/>
  </w:num>
  <w:num w:numId="20">
    <w:abstractNumId w:val="21"/>
  </w:num>
  <w:num w:numId="21">
    <w:abstractNumId w:val="10"/>
  </w:num>
  <w:num w:numId="22">
    <w:abstractNumId w:val="35"/>
  </w:num>
  <w:num w:numId="23">
    <w:abstractNumId w:val="28"/>
  </w:num>
  <w:num w:numId="24">
    <w:abstractNumId w:val="8"/>
  </w:num>
  <w:num w:numId="25">
    <w:abstractNumId w:val="38"/>
  </w:num>
  <w:num w:numId="26">
    <w:abstractNumId w:val="17"/>
  </w:num>
  <w:num w:numId="27">
    <w:abstractNumId w:val="15"/>
  </w:num>
  <w:num w:numId="28">
    <w:abstractNumId w:val="32"/>
  </w:num>
  <w:num w:numId="29">
    <w:abstractNumId w:val="42"/>
  </w:num>
  <w:num w:numId="30">
    <w:abstractNumId w:val="26"/>
  </w:num>
  <w:num w:numId="31">
    <w:abstractNumId w:val="11"/>
  </w:num>
  <w:num w:numId="32">
    <w:abstractNumId w:val="44"/>
  </w:num>
  <w:num w:numId="33">
    <w:abstractNumId w:val="13"/>
  </w:num>
  <w:num w:numId="34">
    <w:abstractNumId w:val="18"/>
  </w:num>
  <w:num w:numId="35">
    <w:abstractNumId w:val="13"/>
  </w:num>
  <w:num w:numId="36">
    <w:abstractNumId w:val="13"/>
  </w:num>
  <w:num w:numId="37">
    <w:abstractNumId w:val="13"/>
  </w:num>
  <w:num w:numId="38">
    <w:abstractNumId w:val="39"/>
  </w:num>
  <w:num w:numId="39">
    <w:abstractNumId w:val="43"/>
  </w:num>
  <w:num w:numId="40">
    <w:abstractNumId w:val="25"/>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
  </w:num>
  <w:num w:numId="44">
    <w:abstractNumId w:val="38"/>
  </w:num>
  <w:num w:numId="45">
    <w:abstractNumId w:val="24"/>
  </w:num>
  <w:num w:numId="46">
    <w:abstractNumId w:val="31"/>
  </w:num>
  <w:num w:numId="47">
    <w:abstractNumId w:val="37"/>
  </w:num>
  <w:num w:numId="48">
    <w:abstractNumId w:val="13"/>
  </w:num>
  <w:num w:numId="49">
    <w:abstractNumId w:val="12"/>
  </w:num>
  <w:num w:numId="50">
    <w:abstractNumId w:val="20"/>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13"/>
  </w:num>
  <w:num w:numId="69">
    <w:abstractNumId w:val="36"/>
  </w:num>
  <w:num w:numId="70">
    <w:abstractNumId w:val="13"/>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1520"/>
    <w:rsid w:val="000043F6"/>
    <w:rsid w:val="000105A8"/>
    <w:rsid w:val="0001347B"/>
    <w:rsid w:val="00015036"/>
    <w:rsid w:val="00020D51"/>
    <w:rsid w:val="00022FFD"/>
    <w:rsid w:val="0002606F"/>
    <w:rsid w:val="0002688E"/>
    <w:rsid w:val="00027F5D"/>
    <w:rsid w:val="0003019A"/>
    <w:rsid w:val="00032B20"/>
    <w:rsid w:val="00033214"/>
    <w:rsid w:val="0003541F"/>
    <w:rsid w:val="00037663"/>
    <w:rsid w:val="000378E5"/>
    <w:rsid w:val="000410EE"/>
    <w:rsid w:val="0004156F"/>
    <w:rsid w:val="00043A16"/>
    <w:rsid w:val="0004691D"/>
    <w:rsid w:val="000513F6"/>
    <w:rsid w:val="000514D8"/>
    <w:rsid w:val="0005228A"/>
    <w:rsid w:val="00052879"/>
    <w:rsid w:val="00053E94"/>
    <w:rsid w:val="00057E0B"/>
    <w:rsid w:val="00060E78"/>
    <w:rsid w:val="00061C37"/>
    <w:rsid w:val="000666D4"/>
    <w:rsid w:val="000669E4"/>
    <w:rsid w:val="00066AA5"/>
    <w:rsid w:val="000712C6"/>
    <w:rsid w:val="0007431A"/>
    <w:rsid w:val="000753DD"/>
    <w:rsid w:val="0008562D"/>
    <w:rsid w:val="00094F93"/>
    <w:rsid w:val="000965D1"/>
    <w:rsid w:val="000A1816"/>
    <w:rsid w:val="000A2F68"/>
    <w:rsid w:val="000A37AA"/>
    <w:rsid w:val="000A43FB"/>
    <w:rsid w:val="000A4B1B"/>
    <w:rsid w:val="000A4E29"/>
    <w:rsid w:val="000A50CB"/>
    <w:rsid w:val="000A6893"/>
    <w:rsid w:val="000A79EC"/>
    <w:rsid w:val="000B08FB"/>
    <w:rsid w:val="000B0B0A"/>
    <w:rsid w:val="000B13E2"/>
    <w:rsid w:val="000B257E"/>
    <w:rsid w:val="000B41FA"/>
    <w:rsid w:val="000B5404"/>
    <w:rsid w:val="000C1F5E"/>
    <w:rsid w:val="000C5DBC"/>
    <w:rsid w:val="000C6022"/>
    <w:rsid w:val="000D279C"/>
    <w:rsid w:val="000D7C6A"/>
    <w:rsid w:val="000E0A45"/>
    <w:rsid w:val="000E4F62"/>
    <w:rsid w:val="000E5354"/>
    <w:rsid w:val="000E571E"/>
    <w:rsid w:val="000E6E1E"/>
    <w:rsid w:val="000F6A6C"/>
    <w:rsid w:val="00100EB5"/>
    <w:rsid w:val="001011FF"/>
    <w:rsid w:val="0010430B"/>
    <w:rsid w:val="001052A5"/>
    <w:rsid w:val="00106938"/>
    <w:rsid w:val="00110430"/>
    <w:rsid w:val="00110900"/>
    <w:rsid w:val="00110FAF"/>
    <w:rsid w:val="0011368F"/>
    <w:rsid w:val="00114FB0"/>
    <w:rsid w:val="00116875"/>
    <w:rsid w:val="00117343"/>
    <w:rsid w:val="001175F0"/>
    <w:rsid w:val="00120B8C"/>
    <w:rsid w:val="00122305"/>
    <w:rsid w:val="001226FE"/>
    <w:rsid w:val="00123A4A"/>
    <w:rsid w:val="00123EC3"/>
    <w:rsid w:val="00124EA9"/>
    <w:rsid w:val="00125810"/>
    <w:rsid w:val="00130B8E"/>
    <w:rsid w:val="00135F60"/>
    <w:rsid w:val="00136C7A"/>
    <w:rsid w:val="0014218B"/>
    <w:rsid w:val="00142549"/>
    <w:rsid w:val="001542C7"/>
    <w:rsid w:val="00155B81"/>
    <w:rsid w:val="001574D7"/>
    <w:rsid w:val="00161D10"/>
    <w:rsid w:val="00162823"/>
    <w:rsid w:val="00162BAB"/>
    <w:rsid w:val="0017517D"/>
    <w:rsid w:val="0018130D"/>
    <w:rsid w:val="00183DD7"/>
    <w:rsid w:val="00185530"/>
    <w:rsid w:val="00186F06"/>
    <w:rsid w:val="00190BB7"/>
    <w:rsid w:val="00191F4E"/>
    <w:rsid w:val="00193A29"/>
    <w:rsid w:val="001941A5"/>
    <w:rsid w:val="00195700"/>
    <w:rsid w:val="001A1AC8"/>
    <w:rsid w:val="001A202A"/>
    <w:rsid w:val="001A203B"/>
    <w:rsid w:val="001A5818"/>
    <w:rsid w:val="001A634F"/>
    <w:rsid w:val="001B20A4"/>
    <w:rsid w:val="001B4395"/>
    <w:rsid w:val="001B441E"/>
    <w:rsid w:val="001B5332"/>
    <w:rsid w:val="001B622A"/>
    <w:rsid w:val="001B6A51"/>
    <w:rsid w:val="001C0A8C"/>
    <w:rsid w:val="001C1A3C"/>
    <w:rsid w:val="001C2407"/>
    <w:rsid w:val="001C32AB"/>
    <w:rsid w:val="001C36E4"/>
    <w:rsid w:val="001C5891"/>
    <w:rsid w:val="001C5AF2"/>
    <w:rsid w:val="001D4D5C"/>
    <w:rsid w:val="001D572B"/>
    <w:rsid w:val="001D6E9C"/>
    <w:rsid w:val="001E2F00"/>
    <w:rsid w:val="001E3303"/>
    <w:rsid w:val="001E51E9"/>
    <w:rsid w:val="001F1174"/>
    <w:rsid w:val="001F2039"/>
    <w:rsid w:val="001F6766"/>
    <w:rsid w:val="00201733"/>
    <w:rsid w:val="00201965"/>
    <w:rsid w:val="00203A76"/>
    <w:rsid w:val="00204332"/>
    <w:rsid w:val="00205B2B"/>
    <w:rsid w:val="0020743A"/>
    <w:rsid w:val="00215199"/>
    <w:rsid w:val="00224A6A"/>
    <w:rsid w:val="00225CBF"/>
    <w:rsid w:val="0023017F"/>
    <w:rsid w:val="002404AB"/>
    <w:rsid w:val="00240613"/>
    <w:rsid w:val="00241802"/>
    <w:rsid w:val="00241B58"/>
    <w:rsid w:val="00244943"/>
    <w:rsid w:val="00253272"/>
    <w:rsid w:val="002575B7"/>
    <w:rsid w:val="00260FD4"/>
    <w:rsid w:val="002627E8"/>
    <w:rsid w:val="00267170"/>
    <w:rsid w:val="00271114"/>
    <w:rsid w:val="00273951"/>
    <w:rsid w:val="0027488D"/>
    <w:rsid w:val="00275D4F"/>
    <w:rsid w:val="0027742E"/>
    <w:rsid w:val="002801ED"/>
    <w:rsid w:val="00290B81"/>
    <w:rsid w:val="0029255E"/>
    <w:rsid w:val="00292EA0"/>
    <w:rsid w:val="00293180"/>
    <w:rsid w:val="00296837"/>
    <w:rsid w:val="002B311A"/>
    <w:rsid w:val="002B33DE"/>
    <w:rsid w:val="002B5A79"/>
    <w:rsid w:val="002C0FE3"/>
    <w:rsid w:val="002C209A"/>
    <w:rsid w:val="002C2B7D"/>
    <w:rsid w:val="002C384A"/>
    <w:rsid w:val="002C60BD"/>
    <w:rsid w:val="002D0631"/>
    <w:rsid w:val="002D152C"/>
    <w:rsid w:val="002D214B"/>
    <w:rsid w:val="002D3A81"/>
    <w:rsid w:val="002E4E7F"/>
    <w:rsid w:val="002E6FBF"/>
    <w:rsid w:val="002F243A"/>
    <w:rsid w:val="002F6F08"/>
    <w:rsid w:val="002F7BA8"/>
    <w:rsid w:val="0030291D"/>
    <w:rsid w:val="00306F1F"/>
    <w:rsid w:val="00307964"/>
    <w:rsid w:val="00311325"/>
    <w:rsid w:val="003151D7"/>
    <w:rsid w:val="00317CB2"/>
    <w:rsid w:val="003217B0"/>
    <w:rsid w:val="00325E35"/>
    <w:rsid w:val="00330A37"/>
    <w:rsid w:val="00332957"/>
    <w:rsid w:val="00341446"/>
    <w:rsid w:val="00345920"/>
    <w:rsid w:val="00345A71"/>
    <w:rsid w:val="003518A4"/>
    <w:rsid w:val="00362B0C"/>
    <w:rsid w:val="003649EC"/>
    <w:rsid w:val="00365F95"/>
    <w:rsid w:val="0036704F"/>
    <w:rsid w:val="003672A2"/>
    <w:rsid w:val="00371E32"/>
    <w:rsid w:val="00372081"/>
    <w:rsid w:val="00373E73"/>
    <w:rsid w:val="0037778C"/>
    <w:rsid w:val="00377ECB"/>
    <w:rsid w:val="003804A7"/>
    <w:rsid w:val="00384150"/>
    <w:rsid w:val="00384590"/>
    <w:rsid w:val="0038582B"/>
    <w:rsid w:val="003865B8"/>
    <w:rsid w:val="00390036"/>
    <w:rsid w:val="00391755"/>
    <w:rsid w:val="0039274F"/>
    <w:rsid w:val="0039328C"/>
    <w:rsid w:val="00395E00"/>
    <w:rsid w:val="00397603"/>
    <w:rsid w:val="00397633"/>
    <w:rsid w:val="003A06A5"/>
    <w:rsid w:val="003A0BB3"/>
    <w:rsid w:val="003A72A8"/>
    <w:rsid w:val="003B3520"/>
    <w:rsid w:val="003B6B08"/>
    <w:rsid w:val="003C1589"/>
    <w:rsid w:val="003C15A2"/>
    <w:rsid w:val="003C1ED4"/>
    <w:rsid w:val="003D00EB"/>
    <w:rsid w:val="003D5D16"/>
    <w:rsid w:val="003E08FC"/>
    <w:rsid w:val="003E0C5B"/>
    <w:rsid w:val="003E2422"/>
    <w:rsid w:val="003E36B6"/>
    <w:rsid w:val="003E5F14"/>
    <w:rsid w:val="003E735F"/>
    <w:rsid w:val="003F12EB"/>
    <w:rsid w:val="003F13D2"/>
    <w:rsid w:val="003F1B20"/>
    <w:rsid w:val="003F528D"/>
    <w:rsid w:val="003F715F"/>
    <w:rsid w:val="00401D66"/>
    <w:rsid w:val="00406389"/>
    <w:rsid w:val="00406A48"/>
    <w:rsid w:val="004117C4"/>
    <w:rsid w:val="0041317C"/>
    <w:rsid w:val="0041356F"/>
    <w:rsid w:val="00413753"/>
    <w:rsid w:val="004149D5"/>
    <w:rsid w:val="004157D3"/>
    <w:rsid w:val="00415D75"/>
    <w:rsid w:val="00420D2F"/>
    <w:rsid w:val="004256A3"/>
    <w:rsid w:val="00426B84"/>
    <w:rsid w:val="0043015F"/>
    <w:rsid w:val="00431E1C"/>
    <w:rsid w:val="0043383F"/>
    <w:rsid w:val="00440B35"/>
    <w:rsid w:val="004411E3"/>
    <w:rsid w:val="004452A1"/>
    <w:rsid w:val="004463BE"/>
    <w:rsid w:val="00447893"/>
    <w:rsid w:val="004511AD"/>
    <w:rsid w:val="00452DCB"/>
    <w:rsid w:val="00453C8B"/>
    <w:rsid w:val="004569AA"/>
    <w:rsid w:val="00461538"/>
    <w:rsid w:val="004615E1"/>
    <w:rsid w:val="0046211E"/>
    <w:rsid w:val="00463189"/>
    <w:rsid w:val="00463335"/>
    <w:rsid w:val="004640EF"/>
    <w:rsid w:val="00464D0A"/>
    <w:rsid w:val="004657EC"/>
    <w:rsid w:val="00466BA8"/>
    <w:rsid w:val="00470094"/>
    <w:rsid w:val="00470728"/>
    <w:rsid w:val="00470F0A"/>
    <w:rsid w:val="004751F9"/>
    <w:rsid w:val="00482151"/>
    <w:rsid w:val="0048428D"/>
    <w:rsid w:val="00486DAB"/>
    <w:rsid w:val="00491181"/>
    <w:rsid w:val="004913B5"/>
    <w:rsid w:val="00494789"/>
    <w:rsid w:val="004A0796"/>
    <w:rsid w:val="004A0C12"/>
    <w:rsid w:val="004A3BA5"/>
    <w:rsid w:val="004A3EA5"/>
    <w:rsid w:val="004B233A"/>
    <w:rsid w:val="004B3E97"/>
    <w:rsid w:val="004C13CF"/>
    <w:rsid w:val="004C3682"/>
    <w:rsid w:val="004D080D"/>
    <w:rsid w:val="004D24DE"/>
    <w:rsid w:val="004D46CD"/>
    <w:rsid w:val="004D61CF"/>
    <w:rsid w:val="004E1713"/>
    <w:rsid w:val="004E5AF5"/>
    <w:rsid w:val="004E6638"/>
    <w:rsid w:val="004F075C"/>
    <w:rsid w:val="004F173B"/>
    <w:rsid w:val="00500DAA"/>
    <w:rsid w:val="005013E4"/>
    <w:rsid w:val="00503D7B"/>
    <w:rsid w:val="00505169"/>
    <w:rsid w:val="00505D35"/>
    <w:rsid w:val="005076FA"/>
    <w:rsid w:val="00510416"/>
    <w:rsid w:val="00517887"/>
    <w:rsid w:val="00523ABE"/>
    <w:rsid w:val="00523CAF"/>
    <w:rsid w:val="005247FC"/>
    <w:rsid w:val="00526958"/>
    <w:rsid w:val="00530204"/>
    <w:rsid w:val="00530CE5"/>
    <w:rsid w:val="0053283D"/>
    <w:rsid w:val="005333F6"/>
    <w:rsid w:val="00536291"/>
    <w:rsid w:val="00540007"/>
    <w:rsid w:val="0054331E"/>
    <w:rsid w:val="00545B57"/>
    <w:rsid w:val="00554D3C"/>
    <w:rsid w:val="00555C39"/>
    <w:rsid w:val="00555FAC"/>
    <w:rsid w:val="00556F1D"/>
    <w:rsid w:val="00561F9B"/>
    <w:rsid w:val="00562C76"/>
    <w:rsid w:val="005655DE"/>
    <w:rsid w:val="0057081E"/>
    <w:rsid w:val="00575422"/>
    <w:rsid w:val="0057747B"/>
    <w:rsid w:val="00577F29"/>
    <w:rsid w:val="00582090"/>
    <w:rsid w:val="0058237C"/>
    <w:rsid w:val="00584004"/>
    <w:rsid w:val="0058611A"/>
    <w:rsid w:val="005910A0"/>
    <w:rsid w:val="005A3078"/>
    <w:rsid w:val="005A7A1A"/>
    <w:rsid w:val="005B001D"/>
    <w:rsid w:val="005B22CD"/>
    <w:rsid w:val="005B2380"/>
    <w:rsid w:val="005B3A85"/>
    <w:rsid w:val="005B40DF"/>
    <w:rsid w:val="005B49EA"/>
    <w:rsid w:val="005B670D"/>
    <w:rsid w:val="005C1A76"/>
    <w:rsid w:val="005D199E"/>
    <w:rsid w:val="005D759B"/>
    <w:rsid w:val="005E0061"/>
    <w:rsid w:val="005E0CE6"/>
    <w:rsid w:val="005F0987"/>
    <w:rsid w:val="005F0DDF"/>
    <w:rsid w:val="005F2DD8"/>
    <w:rsid w:val="006031B5"/>
    <w:rsid w:val="00607F55"/>
    <w:rsid w:val="006142A8"/>
    <w:rsid w:val="00615880"/>
    <w:rsid w:val="00620FC9"/>
    <w:rsid w:val="00621465"/>
    <w:rsid w:val="00623E92"/>
    <w:rsid w:val="00630B56"/>
    <w:rsid w:val="00631643"/>
    <w:rsid w:val="006403B6"/>
    <w:rsid w:val="0064104B"/>
    <w:rsid w:val="006420F6"/>
    <w:rsid w:val="00642C4B"/>
    <w:rsid w:val="00644E74"/>
    <w:rsid w:val="006475BF"/>
    <w:rsid w:val="00654225"/>
    <w:rsid w:val="00654D6D"/>
    <w:rsid w:val="00655E0D"/>
    <w:rsid w:val="00657C81"/>
    <w:rsid w:val="00660A27"/>
    <w:rsid w:val="006631E9"/>
    <w:rsid w:val="006643C1"/>
    <w:rsid w:val="006658B3"/>
    <w:rsid w:val="00665AA0"/>
    <w:rsid w:val="00666051"/>
    <w:rsid w:val="006675C4"/>
    <w:rsid w:val="00670228"/>
    <w:rsid w:val="00671020"/>
    <w:rsid w:val="00671CA3"/>
    <w:rsid w:val="00672BC1"/>
    <w:rsid w:val="00680458"/>
    <w:rsid w:val="00681DCF"/>
    <w:rsid w:val="00690044"/>
    <w:rsid w:val="00690B3B"/>
    <w:rsid w:val="0069479A"/>
    <w:rsid w:val="006952F5"/>
    <w:rsid w:val="0069731E"/>
    <w:rsid w:val="006B0FA7"/>
    <w:rsid w:val="006B7338"/>
    <w:rsid w:val="006C1BD0"/>
    <w:rsid w:val="006D05C8"/>
    <w:rsid w:val="006D13A0"/>
    <w:rsid w:val="006D140D"/>
    <w:rsid w:val="006D6D87"/>
    <w:rsid w:val="006E2B7A"/>
    <w:rsid w:val="006E2C60"/>
    <w:rsid w:val="006E47A7"/>
    <w:rsid w:val="006E657C"/>
    <w:rsid w:val="006F0B07"/>
    <w:rsid w:val="006F4C9D"/>
    <w:rsid w:val="00702690"/>
    <w:rsid w:val="007028F9"/>
    <w:rsid w:val="00703FA9"/>
    <w:rsid w:val="0070464E"/>
    <w:rsid w:val="00712EBA"/>
    <w:rsid w:val="00712EC7"/>
    <w:rsid w:val="0071586A"/>
    <w:rsid w:val="00717C96"/>
    <w:rsid w:val="00723A9D"/>
    <w:rsid w:val="00724158"/>
    <w:rsid w:val="00725E4E"/>
    <w:rsid w:val="00736256"/>
    <w:rsid w:val="007378A4"/>
    <w:rsid w:val="00741F8B"/>
    <w:rsid w:val="0074436E"/>
    <w:rsid w:val="00746A35"/>
    <w:rsid w:val="00747B5E"/>
    <w:rsid w:val="007538A3"/>
    <w:rsid w:val="00754152"/>
    <w:rsid w:val="00760F56"/>
    <w:rsid w:val="00763AB4"/>
    <w:rsid w:val="007671AB"/>
    <w:rsid w:val="0077234A"/>
    <w:rsid w:val="007728D0"/>
    <w:rsid w:val="00774CF3"/>
    <w:rsid w:val="00774E44"/>
    <w:rsid w:val="0077549A"/>
    <w:rsid w:val="007777FC"/>
    <w:rsid w:val="007836BF"/>
    <w:rsid w:val="00783D40"/>
    <w:rsid w:val="007846E7"/>
    <w:rsid w:val="00790696"/>
    <w:rsid w:val="0079075B"/>
    <w:rsid w:val="00791555"/>
    <w:rsid w:val="00791611"/>
    <w:rsid w:val="00796FB9"/>
    <w:rsid w:val="00797E2A"/>
    <w:rsid w:val="007B0C46"/>
    <w:rsid w:val="007B0C92"/>
    <w:rsid w:val="007B2A24"/>
    <w:rsid w:val="007B6D25"/>
    <w:rsid w:val="007B6D6D"/>
    <w:rsid w:val="007C0AEC"/>
    <w:rsid w:val="007C2199"/>
    <w:rsid w:val="007C26CD"/>
    <w:rsid w:val="007C430D"/>
    <w:rsid w:val="007C7B19"/>
    <w:rsid w:val="007C7D39"/>
    <w:rsid w:val="007D08E9"/>
    <w:rsid w:val="007D2F7E"/>
    <w:rsid w:val="007D506C"/>
    <w:rsid w:val="007D6D1F"/>
    <w:rsid w:val="007F10DF"/>
    <w:rsid w:val="007F43F5"/>
    <w:rsid w:val="007F5D9E"/>
    <w:rsid w:val="00800E93"/>
    <w:rsid w:val="008026BD"/>
    <w:rsid w:val="008056B2"/>
    <w:rsid w:val="00807FF0"/>
    <w:rsid w:val="00814D26"/>
    <w:rsid w:val="00815F75"/>
    <w:rsid w:val="00822D0C"/>
    <w:rsid w:val="00824E59"/>
    <w:rsid w:val="00825152"/>
    <w:rsid w:val="00825884"/>
    <w:rsid w:val="0082668A"/>
    <w:rsid w:val="00826EAD"/>
    <w:rsid w:val="00827C23"/>
    <w:rsid w:val="00831453"/>
    <w:rsid w:val="00831725"/>
    <w:rsid w:val="00833DA2"/>
    <w:rsid w:val="008431F0"/>
    <w:rsid w:val="00843B3F"/>
    <w:rsid w:val="00845C2C"/>
    <w:rsid w:val="0084658B"/>
    <w:rsid w:val="008512D2"/>
    <w:rsid w:val="00851C00"/>
    <w:rsid w:val="00852917"/>
    <w:rsid w:val="00852F3D"/>
    <w:rsid w:val="00854AFD"/>
    <w:rsid w:val="00855D54"/>
    <w:rsid w:val="00855E9B"/>
    <w:rsid w:val="00861FD5"/>
    <w:rsid w:val="00866A2D"/>
    <w:rsid w:val="00870DB6"/>
    <w:rsid w:val="00872743"/>
    <w:rsid w:val="008727E5"/>
    <w:rsid w:val="0087460C"/>
    <w:rsid w:val="00880869"/>
    <w:rsid w:val="00882532"/>
    <w:rsid w:val="0088354C"/>
    <w:rsid w:val="0088436C"/>
    <w:rsid w:val="008849EB"/>
    <w:rsid w:val="00887BA9"/>
    <w:rsid w:val="00892189"/>
    <w:rsid w:val="00893AC1"/>
    <w:rsid w:val="00897535"/>
    <w:rsid w:val="008A0A48"/>
    <w:rsid w:val="008A228F"/>
    <w:rsid w:val="008A2CD5"/>
    <w:rsid w:val="008A37AD"/>
    <w:rsid w:val="008A4BC9"/>
    <w:rsid w:val="008A6FEF"/>
    <w:rsid w:val="008B0B05"/>
    <w:rsid w:val="008B3228"/>
    <w:rsid w:val="008B3B41"/>
    <w:rsid w:val="008B4B51"/>
    <w:rsid w:val="008B4EAC"/>
    <w:rsid w:val="008C1E76"/>
    <w:rsid w:val="008C3E26"/>
    <w:rsid w:val="008C4239"/>
    <w:rsid w:val="008C770A"/>
    <w:rsid w:val="008D0997"/>
    <w:rsid w:val="008D2531"/>
    <w:rsid w:val="008D2791"/>
    <w:rsid w:val="008E26E0"/>
    <w:rsid w:val="008E4C78"/>
    <w:rsid w:val="008F0A73"/>
    <w:rsid w:val="008F0D93"/>
    <w:rsid w:val="008F51DE"/>
    <w:rsid w:val="008F752C"/>
    <w:rsid w:val="0090147B"/>
    <w:rsid w:val="009104C3"/>
    <w:rsid w:val="00910FA7"/>
    <w:rsid w:val="00911015"/>
    <w:rsid w:val="0091575A"/>
    <w:rsid w:val="00921B7B"/>
    <w:rsid w:val="00921CA0"/>
    <w:rsid w:val="009265F2"/>
    <w:rsid w:val="009366CE"/>
    <w:rsid w:val="00936E80"/>
    <w:rsid w:val="009377E5"/>
    <w:rsid w:val="00944CFC"/>
    <w:rsid w:val="009459EC"/>
    <w:rsid w:val="0094718B"/>
    <w:rsid w:val="009516D2"/>
    <w:rsid w:val="009528D4"/>
    <w:rsid w:val="00952C46"/>
    <w:rsid w:val="009563F7"/>
    <w:rsid w:val="00960462"/>
    <w:rsid w:val="00963A33"/>
    <w:rsid w:val="009647D3"/>
    <w:rsid w:val="00967912"/>
    <w:rsid w:val="00967984"/>
    <w:rsid w:val="00967D95"/>
    <w:rsid w:val="00967E3B"/>
    <w:rsid w:val="00971554"/>
    <w:rsid w:val="00977113"/>
    <w:rsid w:val="00977435"/>
    <w:rsid w:val="0098109E"/>
    <w:rsid w:val="0098342F"/>
    <w:rsid w:val="0098680F"/>
    <w:rsid w:val="00991220"/>
    <w:rsid w:val="00994E35"/>
    <w:rsid w:val="00995E2E"/>
    <w:rsid w:val="009A2A14"/>
    <w:rsid w:val="009A3C0D"/>
    <w:rsid w:val="009B3692"/>
    <w:rsid w:val="009B67D6"/>
    <w:rsid w:val="009B77FF"/>
    <w:rsid w:val="009C2EFC"/>
    <w:rsid w:val="009C4D6D"/>
    <w:rsid w:val="009C6C3B"/>
    <w:rsid w:val="009C7B09"/>
    <w:rsid w:val="009D18F4"/>
    <w:rsid w:val="009D34E5"/>
    <w:rsid w:val="009D35FF"/>
    <w:rsid w:val="009D4209"/>
    <w:rsid w:val="009D5F12"/>
    <w:rsid w:val="009D6442"/>
    <w:rsid w:val="009E1FA9"/>
    <w:rsid w:val="009E2B99"/>
    <w:rsid w:val="009E5FA7"/>
    <w:rsid w:val="009E7FEB"/>
    <w:rsid w:val="009F06C4"/>
    <w:rsid w:val="009F38A6"/>
    <w:rsid w:val="009F3996"/>
    <w:rsid w:val="009F77FA"/>
    <w:rsid w:val="009F7C59"/>
    <w:rsid w:val="00A004B9"/>
    <w:rsid w:val="00A027C7"/>
    <w:rsid w:val="00A040B2"/>
    <w:rsid w:val="00A0531D"/>
    <w:rsid w:val="00A11FEB"/>
    <w:rsid w:val="00A12D5A"/>
    <w:rsid w:val="00A16289"/>
    <w:rsid w:val="00A20E6A"/>
    <w:rsid w:val="00A24FB3"/>
    <w:rsid w:val="00A2586F"/>
    <w:rsid w:val="00A312AD"/>
    <w:rsid w:val="00A462C5"/>
    <w:rsid w:val="00A53B23"/>
    <w:rsid w:val="00A56782"/>
    <w:rsid w:val="00A56EC4"/>
    <w:rsid w:val="00A626DB"/>
    <w:rsid w:val="00A63EAD"/>
    <w:rsid w:val="00A63F88"/>
    <w:rsid w:val="00A6612E"/>
    <w:rsid w:val="00A66470"/>
    <w:rsid w:val="00A71F90"/>
    <w:rsid w:val="00A8082D"/>
    <w:rsid w:val="00A861E1"/>
    <w:rsid w:val="00A93033"/>
    <w:rsid w:val="00AA11B4"/>
    <w:rsid w:val="00AA4A36"/>
    <w:rsid w:val="00AA5575"/>
    <w:rsid w:val="00AA70B4"/>
    <w:rsid w:val="00AB1C5B"/>
    <w:rsid w:val="00AB3F9B"/>
    <w:rsid w:val="00AC03E0"/>
    <w:rsid w:val="00AC267C"/>
    <w:rsid w:val="00AC350F"/>
    <w:rsid w:val="00AC4F97"/>
    <w:rsid w:val="00AC519D"/>
    <w:rsid w:val="00AC66C2"/>
    <w:rsid w:val="00AC7B2D"/>
    <w:rsid w:val="00AD0622"/>
    <w:rsid w:val="00AD0F47"/>
    <w:rsid w:val="00AD2A96"/>
    <w:rsid w:val="00AD3187"/>
    <w:rsid w:val="00AD43FF"/>
    <w:rsid w:val="00AD54F6"/>
    <w:rsid w:val="00AE6D9C"/>
    <w:rsid w:val="00B02B44"/>
    <w:rsid w:val="00B0398C"/>
    <w:rsid w:val="00B1288E"/>
    <w:rsid w:val="00B12E20"/>
    <w:rsid w:val="00B15D4A"/>
    <w:rsid w:val="00B15DC9"/>
    <w:rsid w:val="00B17FE4"/>
    <w:rsid w:val="00B23C43"/>
    <w:rsid w:val="00B246DA"/>
    <w:rsid w:val="00B26F02"/>
    <w:rsid w:val="00B31CEA"/>
    <w:rsid w:val="00B322A3"/>
    <w:rsid w:val="00B346A6"/>
    <w:rsid w:val="00B365CA"/>
    <w:rsid w:val="00B37FFB"/>
    <w:rsid w:val="00B4134B"/>
    <w:rsid w:val="00B4402B"/>
    <w:rsid w:val="00B44270"/>
    <w:rsid w:val="00B44C05"/>
    <w:rsid w:val="00B469DB"/>
    <w:rsid w:val="00B50E0D"/>
    <w:rsid w:val="00B53948"/>
    <w:rsid w:val="00B54A45"/>
    <w:rsid w:val="00B54B22"/>
    <w:rsid w:val="00B54BFC"/>
    <w:rsid w:val="00B54F8A"/>
    <w:rsid w:val="00B5545C"/>
    <w:rsid w:val="00B554B7"/>
    <w:rsid w:val="00B60D62"/>
    <w:rsid w:val="00B616F3"/>
    <w:rsid w:val="00B61D3B"/>
    <w:rsid w:val="00B63084"/>
    <w:rsid w:val="00B64816"/>
    <w:rsid w:val="00B70EF4"/>
    <w:rsid w:val="00B7103C"/>
    <w:rsid w:val="00B761DC"/>
    <w:rsid w:val="00B822F1"/>
    <w:rsid w:val="00B87BCD"/>
    <w:rsid w:val="00B9057E"/>
    <w:rsid w:val="00B91FBC"/>
    <w:rsid w:val="00B9385B"/>
    <w:rsid w:val="00B95308"/>
    <w:rsid w:val="00B95635"/>
    <w:rsid w:val="00B95748"/>
    <w:rsid w:val="00BA0FCE"/>
    <w:rsid w:val="00BA1087"/>
    <w:rsid w:val="00BA2F7A"/>
    <w:rsid w:val="00BA5288"/>
    <w:rsid w:val="00BA544F"/>
    <w:rsid w:val="00BA736D"/>
    <w:rsid w:val="00BB1FD8"/>
    <w:rsid w:val="00BB42E4"/>
    <w:rsid w:val="00BB44D1"/>
    <w:rsid w:val="00BB4591"/>
    <w:rsid w:val="00BB4E59"/>
    <w:rsid w:val="00BC3F93"/>
    <w:rsid w:val="00BC503F"/>
    <w:rsid w:val="00BC7ED6"/>
    <w:rsid w:val="00BD0768"/>
    <w:rsid w:val="00BD4C54"/>
    <w:rsid w:val="00BD4C96"/>
    <w:rsid w:val="00BE1B7A"/>
    <w:rsid w:val="00BE5D77"/>
    <w:rsid w:val="00BE5FA6"/>
    <w:rsid w:val="00BF0821"/>
    <w:rsid w:val="00BF0DDE"/>
    <w:rsid w:val="00BF2A74"/>
    <w:rsid w:val="00BF64FB"/>
    <w:rsid w:val="00BF75B7"/>
    <w:rsid w:val="00C0082A"/>
    <w:rsid w:val="00C01931"/>
    <w:rsid w:val="00C01C9A"/>
    <w:rsid w:val="00C05589"/>
    <w:rsid w:val="00C06001"/>
    <w:rsid w:val="00C06397"/>
    <w:rsid w:val="00C11768"/>
    <w:rsid w:val="00C11A45"/>
    <w:rsid w:val="00C12C2C"/>
    <w:rsid w:val="00C145CC"/>
    <w:rsid w:val="00C202AB"/>
    <w:rsid w:val="00C20684"/>
    <w:rsid w:val="00C2317D"/>
    <w:rsid w:val="00C26DFF"/>
    <w:rsid w:val="00C27111"/>
    <w:rsid w:val="00C30B86"/>
    <w:rsid w:val="00C32303"/>
    <w:rsid w:val="00C33ADD"/>
    <w:rsid w:val="00C36533"/>
    <w:rsid w:val="00C41986"/>
    <w:rsid w:val="00C45B43"/>
    <w:rsid w:val="00C507C2"/>
    <w:rsid w:val="00C53623"/>
    <w:rsid w:val="00C53FF2"/>
    <w:rsid w:val="00C61307"/>
    <w:rsid w:val="00C63BE3"/>
    <w:rsid w:val="00C71475"/>
    <w:rsid w:val="00C751DE"/>
    <w:rsid w:val="00C76010"/>
    <w:rsid w:val="00C80B5C"/>
    <w:rsid w:val="00C816D4"/>
    <w:rsid w:val="00C829D4"/>
    <w:rsid w:val="00C82A6A"/>
    <w:rsid w:val="00C845A5"/>
    <w:rsid w:val="00C851FA"/>
    <w:rsid w:val="00C85932"/>
    <w:rsid w:val="00C9709D"/>
    <w:rsid w:val="00CA3673"/>
    <w:rsid w:val="00CA3B27"/>
    <w:rsid w:val="00CA3B4B"/>
    <w:rsid w:val="00CA518D"/>
    <w:rsid w:val="00CC0B59"/>
    <w:rsid w:val="00CC2F33"/>
    <w:rsid w:val="00CC4DF9"/>
    <w:rsid w:val="00CC621B"/>
    <w:rsid w:val="00CD4789"/>
    <w:rsid w:val="00CD5E39"/>
    <w:rsid w:val="00CE20E6"/>
    <w:rsid w:val="00CE45F4"/>
    <w:rsid w:val="00CE695F"/>
    <w:rsid w:val="00CF0CCB"/>
    <w:rsid w:val="00CF32EE"/>
    <w:rsid w:val="00CF5417"/>
    <w:rsid w:val="00CF6736"/>
    <w:rsid w:val="00D0480C"/>
    <w:rsid w:val="00D05F7A"/>
    <w:rsid w:val="00D117B9"/>
    <w:rsid w:val="00D120B0"/>
    <w:rsid w:val="00D130A7"/>
    <w:rsid w:val="00D20BD8"/>
    <w:rsid w:val="00D2221F"/>
    <w:rsid w:val="00D240D7"/>
    <w:rsid w:val="00D2647F"/>
    <w:rsid w:val="00D27D30"/>
    <w:rsid w:val="00D32080"/>
    <w:rsid w:val="00D32622"/>
    <w:rsid w:val="00D32CCE"/>
    <w:rsid w:val="00D34F3E"/>
    <w:rsid w:val="00D3504E"/>
    <w:rsid w:val="00D35D7D"/>
    <w:rsid w:val="00D43F44"/>
    <w:rsid w:val="00D4564D"/>
    <w:rsid w:val="00D47FB9"/>
    <w:rsid w:val="00D5055B"/>
    <w:rsid w:val="00D54488"/>
    <w:rsid w:val="00D5736A"/>
    <w:rsid w:val="00D702E4"/>
    <w:rsid w:val="00D71691"/>
    <w:rsid w:val="00D71D4B"/>
    <w:rsid w:val="00D736B6"/>
    <w:rsid w:val="00D7440C"/>
    <w:rsid w:val="00D755F4"/>
    <w:rsid w:val="00D76309"/>
    <w:rsid w:val="00D81FFD"/>
    <w:rsid w:val="00D844FC"/>
    <w:rsid w:val="00D875D4"/>
    <w:rsid w:val="00D901A8"/>
    <w:rsid w:val="00D93BF4"/>
    <w:rsid w:val="00D9550A"/>
    <w:rsid w:val="00D955C5"/>
    <w:rsid w:val="00DA3D76"/>
    <w:rsid w:val="00DA6635"/>
    <w:rsid w:val="00DA6DBF"/>
    <w:rsid w:val="00DA7511"/>
    <w:rsid w:val="00DB46F2"/>
    <w:rsid w:val="00DC1C95"/>
    <w:rsid w:val="00DC4097"/>
    <w:rsid w:val="00DD452B"/>
    <w:rsid w:val="00DD47DB"/>
    <w:rsid w:val="00DE0171"/>
    <w:rsid w:val="00DE2F3A"/>
    <w:rsid w:val="00DE6A14"/>
    <w:rsid w:val="00DF79A3"/>
    <w:rsid w:val="00E00103"/>
    <w:rsid w:val="00E0122E"/>
    <w:rsid w:val="00E03BD5"/>
    <w:rsid w:val="00E04D38"/>
    <w:rsid w:val="00E06B11"/>
    <w:rsid w:val="00E1087A"/>
    <w:rsid w:val="00E11123"/>
    <w:rsid w:val="00E11B14"/>
    <w:rsid w:val="00E11C6C"/>
    <w:rsid w:val="00E12F30"/>
    <w:rsid w:val="00E1719A"/>
    <w:rsid w:val="00E20EC9"/>
    <w:rsid w:val="00E248B2"/>
    <w:rsid w:val="00E24A67"/>
    <w:rsid w:val="00E26D0C"/>
    <w:rsid w:val="00E273AE"/>
    <w:rsid w:val="00E31A2E"/>
    <w:rsid w:val="00E32144"/>
    <w:rsid w:val="00E334F9"/>
    <w:rsid w:val="00E34811"/>
    <w:rsid w:val="00E36BAE"/>
    <w:rsid w:val="00E37081"/>
    <w:rsid w:val="00E378FD"/>
    <w:rsid w:val="00E40B12"/>
    <w:rsid w:val="00E451A4"/>
    <w:rsid w:val="00E47662"/>
    <w:rsid w:val="00E47730"/>
    <w:rsid w:val="00E47B60"/>
    <w:rsid w:val="00E51489"/>
    <w:rsid w:val="00E52CBC"/>
    <w:rsid w:val="00E5377F"/>
    <w:rsid w:val="00E6073D"/>
    <w:rsid w:val="00E62E82"/>
    <w:rsid w:val="00E63D4E"/>
    <w:rsid w:val="00E65227"/>
    <w:rsid w:val="00E65A05"/>
    <w:rsid w:val="00E73EC1"/>
    <w:rsid w:val="00E75C04"/>
    <w:rsid w:val="00E7790B"/>
    <w:rsid w:val="00E85E16"/>
    <w:rsid w:val="00E90F97"/>
    <w:rsid w:val="00E91574"/>
    <w:rsid w:val="00E91668"/>
    <w:rsid w:val="00E94F97"/>
    <w:rsid w:val="00E966D0"/>
    <w:rsid w:val="00EA2195"/>
    <w:rsid w:val="00EA2F5A"/>
    <w:rsid w:val="00EA5923"/>
    <w:rsid w:val="00EB5BC7"/>
    <w:rsid w:val="00EC0084"/>
    <w:rsid w:val="00EC0ED7"/>
    <w:rsid w:val="00EC241D"/>
    <w:rsid w:val="00ED2F04"/>
    <w:rsid w:val="00ED7824"/>
    <w:rsid w:val="00EE07EA"/>
    <w:rsid w:val="00EE661B"/>
    <w:rsid w:val="00EF09A1"/>
    <w:rsid w:val="00EF1979"/>
    <w:rsid w:val="00EF3478"/>
    <w:rsid w:val="00EF348A"/>
    <w:rsid w:val="00F00B25"/>
    <w:rsid w:val="00F016FF"/>
    <w:rsid w:val="00F026A6"/>
    <w:rsid w:val="00F05218"/>
    <w:rsid w:val="00F11CF0"/>
    <w:rsid w:val="00F11E43"/>
    <w:rsid w:val="00F14577"/>
    <w:rsid w:val="00F158F2"/>
    <w:rsid w:val="00F17D4D"/>
    <w:rsid w:val="00F20C50"/>
    <w:rsid w:val="00F25803"/>
    <w:rsid w:val="00F27750"/>
    <w:rsid w:val="00F3079E"/>
    <w:rsid w:val="00F33E4E"/>
    <w:rsid w:val="00F3526E"/>
    <w:rsid w:val="00F35422"/>
    <w:rsid w:val="00F41C2C"/>
    <w:rsid w:val="00F42D7B"/>
    <w:rsid w:val="00F43358"/>
    <w:rsid w:val="00F43EE8"/>
    <w:rsid w:val="00F443D4"/>
    <w:rsid w:val="00F515F9"/>
    <w:rsid w:val="00F5176D"/>
    <w:rsid w:val="00F5474B"/>
    <w:rsid w:val="00F57276"/>
    <w:rsid w:val="00F577BB"/>
    <w:rsid w:val="00F61439"/>
    <w:rsid w:val="00F61753"/>
    <w:rsid w:val="00F623B3"/>
    <w:rsid w:val="00F72160"/>
    <w:rsid w:val="00F73FC4"/>
    <w:rsid w:val="00F77193"/>
    <w:rsid w:val="00F80305"/>
    <w:rsid w:val="00F80666"/>
    <w:rsid w:val="00F80EAF"/>
    <w:rsid w:val="00F81A52"/>
    <w:rsid w:val="00F82864"/>
    <w:rsid w:val="00F85993"/>
    <w:rsid w:val="00F90E26"/>
    <w:rsid w:val="00F926E1"/>
    <w:rsid w:val="00F93993"/>
    <w:rsid w:val="00F96E03"/>
    <w:rsid w:val="00F96EC2"/>
    <w:rsid w:val="00F96FA2"/>
    <w:rsid w:val="00FA0853"/>
    <w:rsid w:val="00FA0ADB"/>
    <w:rsid w:val="00FA0B32"/>
    <w:rsid w:val="00FA2F37"/>
    <w:rsid w:val="00FA5FE4"/>
    <w:rsid w:val="00FA6799"/>
    <w:rsid w:val="00FA7BEB"/>
    <w:rsid w:val="00FB0561"/>
    <w:rsid w:val="00FB49C1"/>
    <w:rsid w:val="00FB4E08"/>
    <w:rsid w:val="00FB6DBF"/>
    <w:rsid w:val="00FC12A1"/>
    <w:rsid w:val="00FC20E5"/>
    <w:rsid w:val="00FC35F2"/>
    <w:rsid w:val="00FC3E11"/>
    <w:rsid w:val="00FC513D"/>
    <w:rsid w:val="00FC52A4"/>
    <w:rsid w:val="00FC59A3"/>
    <w:rsid w:val="00FC78BA"/>
    <w:rsid w:val="00FD3968"/>
    <w:rsid w:val="00FD4AEF"/>
    <w:rsid w:val="00FD61C7"/>
    <w:rsid w:val="00FE0999"/>
    <w:rsid w:val="00FE0B00"/>
    <w:rsid w:val="00FE1E4D"/>
    <w:rsid w:val="00FE35D1"/>
    <w:rsid w:val="00FE599D"/>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dd208"/>
    </o:shapedefaults>
    <o:shapelayout v:ext="edit">
      <o:idmap v:ext="edit" data="1"/>
    </o:shapelayout>
  </w:shapeDefaults>
  <w:decimalSymbol w:val=","/>
  <w:listSeparator w:val=";"/>
  <w14:docId w14:val="78CD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4591"/>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201733"/>
    <w:pPr>
      <w:tabs>
        <w:tab w:val="right" w:leader="dot" w:pos="9628"/>
      </w:tabs>
      <w:ind w:left="181" w:hanging="181"/>
    </w:pPr>
    <w:rPr>
      <w:rFonts w:ascii="Arial" w:hAnsi="Arial" w:cs="Arial"/>
      <w:b/>
      <w:bC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7">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4591"/>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201733"/>
    <w:pPr>
      <w:tabs>
        <w:tab w:val="right" w:leader="dot" w:pos="9628"/>
      </w:tabs>
      <w:ind w:left="181" w:hanging="181"/>
    </w:pPr>
    <w:rPr>
      <w:rFonts w:ascii="Arial" w:hAnsi="Arial" w:cs="Arial"/>
      <w:b/>
      <w:bC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basedOn w:val="a0"/>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7">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79365">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86295265">
      <w:bodyDiv w:val="1"/>
      <w:marLeft w:val="0"/>
      <w:marRight w:val="0"/>
      <w:marTop w:val="0"/>
      <w:marBottom w:val="0"/>
      <w:divBdr>
        <w:top w:val="none" w:sz="0" w:space="0" w:color="auto"/>
        <w:left w:val="none" w:sz="0" w:space="0" w:color="auto"/>
        <w:bottom w:val="none" w:sz="0" w:space="0" w:color="auto"/>
        <w:right w:val="none" w:sz="0" w:space="0" w:color="auto"/>
      </w:divBdr>
    </w:div>
    <w:div w:id="885800063">
      <w:bodyDiv w:val="1"/>
      <w:marLeft w:val="0"/>
      <w:marRight w:val="0"/>
      <w:marTop w:val="0"/>
      <w:marBottom w:val="0"/>
      <w:divBdr>
        <w:top w:val="none" w:sz="0" w:space="0" w:color="auto"/>
        <w:left w:val="none" w:sz="0" w:space="0" w:color="auto"/>
        <w:bottom w:val="none" w:sz="0" w:space="0" w:color="auto"/>
        <w:right w:val="none" w:sz="0" w:space="0" w:color="auto"/>
      </w:divBdr>
    </w:div>
    <w:div w:id="1707214777">
      <w:bodyDiv w:val="1"/>
      <w:marLeft w:val="0"/>
      <w:marRight w:val="0"/>
      <w:marTop w:val="0"/>
      <w:marBottom w:val="0"/>
      <w:divBdr>
        <w:top w:val="none" w:sz="0" w:space="0" w:color="auto"/>
        <w:left w:val="none" w:sz="0" w:space="0" w:color="auto"/>
        <w:bottom w:val="none" w:sz="0" w:space="0" w:color="auto"/>
        <w:right w:val="none" w:sz="0" w:space="0" w:color="auto"/>
      </w:divBdr>
    </w:div>
    <w:div w:id="1761752285">
      <w:bodyDiv w:val="1"/>
      <w:marLeft w:val="0"/>
      <w:marRight w:val="0"/>
      <w:marTop w:val="0"/>
      <w:marBottom w:val="0"/>
      <w:divBdr>
        <w:top w:val="none" w:sz="0" w:space="0" w:color="auto"/>
        <w:left w:val="none" w:sz="0" w:space="0" w:color="auto"/>
        <w:bottom w:val="none" w:sz="0" w:space="0" w:color="auto"/>
        <w:right w:val="none" w:sz="0" w:space="0" w:color="auto"/>
      </w:divBdr>
    </w:div>
    <w:div w:id="187002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consultantplus://offline/ref=1788F1D080E07142DEC141B087D9B7E29A445671FD9570D9D9B3ED28D8E18C9CE2CE79F600533782E605D9FFfBhCB" TargetMode="External"/><Relationship Id="rId26" Type="http://schemas.openxmlformats.org/officeDocument/2006/relationships/header" Target="header4.xml"/><Relationship Id="rId39" Type="http://schemas.openxmlformats.org/officeDocument/2006/relationships/hyperlink" Target="consultantplus://offline/ref=DB044E5867A45DEFECDEF875379159FABDDF01DE3CECEF1391649477EC242E24D43AE65C897ABE4E228310C9DDp0B" TargetMode="External"/><Relationship Id="rId21" Type="http://schemas.openxmlformats.org/officeDocument/2006/relationships/hyperlink" Target="consultantplus://offline/ref=DB044E5867A45DEFECDEF875379159FABDDF01DE3CECEF1391649477EC242E24D43AE65C897ABE4E228310C9DDp0B" TargetMode="External"/><Relationship Id="rId34" Type="http://schemas.openxmlformats.org/officeDocument/2006/relationships/header" Target="header9.xml"/><Relationship Id="rId42" Type="http://schemas.openxmlformats.org/officeDocument/2006/relationships/header" Target="header12.xml"/><Relationship Id="rId47" Type="http://schemas.openxmlformats.org/officeDocument/2006/relationships/header" Target="header17.xml"/><Relationship Id="rId50" Type="http://schemas.openxmlformats.org/officeDocument/2006/relationships/footer" Target="footer3.xml"/><Relationship Id="rId55" Type="http://schemas.openxmlformats.org/officeDocument/2006/relationships/image" Target="media/image6.jpeg"/><Relationship Id="rId63" Type="http://schemas.openxmlformats.org/officeDocument/2006/relationships/image" Target="media/image14.jpeg"/><Relationship Id="rId68" Type="http://schemas.openxmlformats.org/officeDocument/2006/relationships/image" Target="media/image19.jpeg"/><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image" Target="media/image22.jpeg"/><Relationship Id="rId2" Type="http://schemas.openxmlformats.org/officeDocument/2006/relationships/customXml" Target="../customXml/item2.xml"/><Relationship Id="rId16" Type="http://schemas.openxmlformats.org/officeDocument/2006/relationships/hyperlink" Target="consultantplus://offline/ref=5E2D8F06DDBC3FA6B7935E3414745AE844069CFD3774D899ABE79F20E6219306F2F5972D999E7777tFf0B" TargetMode="External"/><Relationship Id="rId29" Type="http://schemas.openxmlformats.org/officeDocument/2006/relationships/hyperlink" Target="consultantplus://offline/ref=391A001045F1A9275678A67DD61CC1915B2DB0C062E089DB116BE53F72462A30EA7060681BE64D67UEh0B" TargetMode="External"/><Relationship Id="rId11" Type="http://schemas.openxmlformats.org/officeDocument/2006/relationships/footnotes" Target="footnotes.xml"/><Relationship Id="rId24" Type="http://schemas.openxmlformats.org/officeDocument/2006/relationships/hyperlink" Target="javascript:term_view(18899)" TargetMode="Externa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5.xml"/><Relationship Id="rId53" Type="http://schemas.openxmlformats.org/officeDocument/2006/relationships/image" Target="media/image4.jpeg"/><Relationship Id="rId58" Type="http://schemas.openxmlformats.org/officeDocument/2006/relationships/image" Target="media/image9.jpeg"/><Relationship Id="rId66" Type="http://schemas.openxmlformats.org/officeDocument/2006/relationships/image" Target="media/image17.jpeg"/><Relationship Id="rId7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image" Target="media/image2.wmf"/><Relationship Id="rId49" Type="http://schemas.openxmlformats.org/officeDocument/2006/relationships/header" Target="header19.xml"/><Relationship Id="rId57" Type="http://schemas.openxmlformats.org/officeDocument/2006/relationships/image" Target="media/image8.jpeg"/><Relationship Id="rId61" Type="http://schemas.openxmlformats.org/officeDocument/2006/relationships/image" Target="media/image12.png"/><Relationship Id="rId10" Type="http://schemas.openxmlformats.org/officeDocument/2006/relationships/webSettings" Target="webSettings.xml"/><Relationship Id="rId19" Type="http://schemas.openxmlformats.org/officeDocument/2006/relationships/hyperlink" Target="consultantplus://offline/ref=A3F97EA3D4144522DE56B7F3D628C7CAC4CA0E2805F7C7FACB73271F499CDA70245ACA3FAA7952F3D1B69A9B35eBB" TargetMode="External"/><Relationship Id="rId31" Type="http://schemas.openxmlformats.org/officeDocument/2006/relationships/header" Target="header7.xml"/><Relationship Id="rId44" Type="http://schemas.openxmlformats.org/officeDocument/2006/relationships/header" Target="header14.xml"/><Relationship Id="rId52" Type="http://schemas.openxmlformats.org/officeDocument/2006/relationships/image" Target="media/image3.jpeg"/><Relationship Id="rId60" Type="http://schemas.openxmlformats.org/officeDocument/2006/relationships/image" Target="media/image11.png"/><Relationship Id="rId65" Type="http://schemas.openxmlformats.org/officeDocument/2006/relationships/image" Target="media/image16.jpeg"/><Relationship Id="rId73"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consultantplus://offline/ref=391A001045F1A9275678A67DD61CC1915B2DB0C062E089DB116BE53F72462A30EA7060681BE64D67UEh0B" TargetMode="External"/><Relationship Id="rId30" Type="http://schemas.openxmlformats.org/officeDocument/2006/relationships/header" Target="header6.xml"/><Relationship Id="rId35" Type="http://schemas.openxmlformats.org/officeDocument/2006/relationships/hyperlink" Target="consultantplus://offline/ref=DB044E5867A45DEFECDEF875379159FABDDF01DE3CECEF1391649477EC242E24D43AE65C897ABE4E228310C9DDp0B" TargetMode="External"/><Relationship Id="rId43" Type="http://schemas.openxmlformats.org/officeDocument/2006/relationships/header" Target="header13.xml"/><Relationship Id="rId48" Type="http://schemas.openxmlformats.org/officeDocument/2006/relationships/header" Target="header18.xml"/><Relationship Id="rId56" Type="http://schemas.openxmlformats.org/officeDocument/2006/relationships/image" Target="media/image7.png"/><Relationship Id="rId64" Type="http://schemas.openxmlformats.org/officeDocument/2006/relationships/image" Target="media/image15.jpeg"/><Relationship Id="rId69" Type="http://schemas.openxmlformats.org/officeDocument/2006/relationships/image" Target="media/image20.jpeg"/><Relationship Id="rId77"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header" Target="header20.xml"/><Relationship Id="rId72" Type="http://schemas.openxmlformats.org/officeDocument/2006/relationships/header" Target="header2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consultantplus://offline/ref=56CE953CF865DBA9FE1B0F41D19A951E2EC7E4A968593FCCF9563409CA100403B984BC6B003FCD838771E2B8T7b1B" TargetMode="External"/><Relationship Id="rId25" Type="http://schemas.openxmlformats.org/officeDocument/2006/relationships/header" Target="header3.xml"/><Relationship Id="rId33" Type="http://schemas.openxmlformats.org/officeDocument/2006/relationships/hyperlink" Target="consultantplus://offline/ref=371C032FC67FD107C8B07CF05C6C1872544EB9B7412B5C4EF4B430D3C6FEB1426F139DAAC1EE6BE2A03005DCX8T4C" TargetMode="External"/><Relationship Id="rId38" Type="http://schemas.openxmlformats.org/officeDocument/2006/relationships/hyperlink" Target="consultantplus://offline/ref=371C032FC67FD107C8B07CF05C6C1872544EB9B7412B5C4EF4B430D3C6FEB1426F139DAAC1EE6BE2A03005DCX8T4C" TargetMode="External"/><Relationship Id="rId46" Type="http://schemas.openxmlformats.org/officeDocument/2006/relationships/header" Target="header16.xml"/><Relationship Id="rId59" Type="http://schemas.openxmlformats.org/officeDocument/2006/relationships/image" Target="media/image10.png"/><Relationship Id="rId67" Type="http://schemas.openxmlformats.org/officeDocument/2006/relationships/image" Target="media/image18.jpeg"/><Relationship Id="rId20" Type="http://schemas.openxmlformats.org/officeDocument/2006/relationships/hyperlink" Target="consultantplus://offline/ref=391A001045F1A9275678A67DD61CC1915B2DB0C062E089DB116BE53F72462A30EA7060681BE64D67UEh0B" TargetMode="External"/><Relationship Id="rId41" Type="http://schemas.openxmlformats.org/officeDocument/2006/relationships/hyperlink" Target="http://app461510/DocLib2/Forms/DispForm.aspx?ID=730&amp;RootFolder=*" TargetMode="External"/><Relationship Id="rId54" Type="http://schemas.openxmlformats.org/officeDocument/2006/relationships/image" Target="media/image5.jpeg"/><Relationship Id="rId62" Type="http://schemas.openxmlformats.org/officeDocument/2006/relationships/image" Target="media/image13.png"/><Relationship Id="rId70" Type="http://schemas.openxmlformats.org/officeDocument/2006/relationships/image" Target="media/image21.jpeg"/><Relationship Id="rId75"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2014-09-03T16:00:00+00:00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И-6036 ЮЛ-107</_x0420__x0435__x0433__x0438__x0441__x0442__x0440__x0430__x0446__x0438__x043e__x043d__x043d__x044b__x0439__x0020__x043d__x043e__x043c__x0435__x0440__x0020__x0421__x041d__x041e_>
    <_x041d__x043e__x043c__x0435__x0440_ xmlns="41d44dbc-5e82-4214-9476-bd2e99d0338d">П3-05 И-6036 ЮЛ-107</_x041d__x043e__x043c__x0435__x0440_>
    <_x0424__x043e__x0440__x043c__x0430__x0020__x043f__x0440__x043e__x0441__x043c__x043e__x0442__x0440__x0430_ xmlns="861f2f07-b9b1-469b-9461-1e8194653dbf">
      <Url xmlns="861f2f07-b9b1-469b-9461-1e8194653dbf">http://app461510.rosneft.ru/DocLib4/Forms/DispForm.aspx?ID=4935</Url>
      <Description xmlns="861f2f07-b9b1-469b-9461-1e8194653dbf">Организация безопасного проведения огневых работ на объектах Общества</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1862</Value>
      <Value>1957</Value>
      <Value>2094</Value>
      <Value>2116</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1514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3.00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4088</Value>
      <Value>3236</Value>
      <Value>4328</Value>
      <Value>4900</Value>
      <Value>5551</Value>
      <Value>5558</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требований настоящей Инструкции подрядными организациями.
ЛНД является приложением к Положению ПАО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AF69D-D075-433E-9A16-4B0E47F30BAF}">
  <ds:schemaRefs>
    <ds:schemaRef ds:uri="http://schemas.microsoft.com/office/2006/metadata/properties"/>
    <ds:schemaRef ds:uri="41d44dbc-5e82-4214-9476-bd2e99d0338d"/>
    <ds:schemaRef ds:uri="861f2f07-b9b1-469b-9461-1e8194653dbf"/>
  </ds:schemaRefs>
</ds:datastoreItem>
</file>

<file path=customXml/itemProps2.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3.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4.xml><?xml version="1.0" encoding="utf-8"?>
<ds:datastoreItem xmlns:ds="http://schemas.openxmlformats.org/officeDocument/2006/customXml" ds:itemID="{2F489935-144C-4C5F-945F-1BFE4760A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FC8F84C9-5FC2-40CC-A909-F04CD89F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10816</Words>
  <Characters>61656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проведения огневых работ на объектах Общества</vt:lpstr>
    </vt:vector>
  </TitlesOfParts>
  <Company>Delovoy Express</Company>
  <LinksUpToDate>false</LinksUpToDate>
  <CharactersWithSpaces>72328</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проведения огневых работ на объектах Общества</dc:title>
  <dc:creator>ПАО "Востсибнефтегаз"</dc:creator>
  <cp:lastModifiedBy>Горбачева Анна Игоревна</cp:lastModifiedBy>
  <cp:revision>13</cp:revision>
  <cp:lastPrinted>2018-07-20T08:03:00Z</cp:lastPrinted>
  <dcterms:created xsi:type="dcterms:W3CDTF">2018-07-27T02:21:00Z</dcterms:created>
  <dcterms:modified xsi:type="dcterms:W3CDTF">2018-08-15T08:23:00Z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