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CA" w:rsidRPr="00991936" w:rsidRDefault="006615CA" w:rsidP="006615CA">
      <w:pPr>
        <w:tabs>
          <w:tab w:val="left" w:pos="5245"/>
        </w:tabs>
        <w:jc w:val="right"/>
      </w:pPr>
      <w:r w:rsidRPr="00991936">
        <w:t>Приложение №1</w:t>
      </w:r>
      <w:r w:rsidR="00D62BB3">
        <w:t>3</w:t>
      </w:r>
    </w:p>
    <w:p w:rsidR="00485158" w:rsidRPr="0025720B" w:rsidRDefault="00D10826" w:rsidP="005D5BFB">
      <w:pPr>
        <w:pStyle w:val="1"/>
        <w:spacing w:before="0" w:after="0"/>
        <w:ind w:left="4859"/>
        <w:jc w:val="right"/>
        <w:rPr>
          <w:rFonts w:ascii="Arial" w:hAnsi="Arial" w:cs="Arial"/>
          <w:b w:val="0"/>
          <w:sz w:val="16"/>
          <w:szCs w:val="20"/>
        </w:rPr>
      </w:pPr>
      <w:r w:rsidRPr="00D10826">
        <w:rPr>
          <w:b w:val="0"/>
          <w:bCs w:val="0"/>
        </w:rPr>
        <w:t>к Договору №</w:t>
      </w:r>
      <w:r w:rsidR="00DB478E">
        <w:rPr>
          <w:b w:val="0"/>
          <w:bCs w:val="0"/>
        </w:rPr>
        <w:t>___ /____</w:t>
      </w:r>
      <w:r w:rsidRPr="00D10826">
        <w:rPr>
          <w:b w:val="0"/>
          <w:bCs w:val="0"/>
        </w:rPr>
        <w:t xml:space="preserve"> от </w:t>
      </w:r>
      <w:r w:rsidR="00DB478E">
        <w:rPr>
          <w:b w:val="0"/>
          <w:bCs w:val="0"/>
        </w:rPr>
        <w:t>_______</w:t>
      </w:r>
      <w:r w:rsidRPr="00D10826">
        <w:rPr>
          <w:b w:val="0"/>
          <w:bCs w:val="0"/>
        </w:rPr>
        <w:t xml:space="preserve"> </w:t>
      </w:r>
      <w:proofErr w:type="gramStart"/>
      <w:r w:rsidRPr="00D10826">
        <w:rPr>
          <w:b w:val="0"/>
          <w:bCs w:val="0"/>
        </w:rPr>
        <w:t>г</w:t>
      </w:r>
      <w:proofErr w:type="gramEnd"/>
      <w:r w:rsidRPr="00D10826">
        <w:rPr>
          <w:b w:val="0"/>
          <w:bCs w:val="0"/>
        </w:rPr>
        <w:t>.</w:t>
      </w:r>
    </w:p>
    <w:p w:rsidR="00485158" w:rsidRPr="00BD572C" w:rsidRDefault="00485158" w:rsidP="00485158">
      <w:pPr>
        <w:jc w:val="center"/>
        <w:rPr>
          <w:rFonts w:ascii="Arial" w:hAnsi="Arial" w:cs="Arial"/>
          <w:sz w:val="20"/>
          <w:szCs w:val="20"/>
        </w:rPr>
      </w:pPr>
    </w:p>
    <w:p w:rsidR="00485158" w:rsidRPr="00BD572C" w:rsidRDefault="00485158" w:rsidP="00485158">
      <w:pPr>
        <w:pStyle w:val="a3"/>
        <w:jc w:val="right"/>
        <w:rPr>
          <w:rFonts w:ascii="Arial" w:hAnsi="Arial" w:cs="Arial"/>
          <w:b/>
          <w:sz w:val="20"/>
          <w:szCs w:val="20"/>
          <w:lang w:val="ru-RU"/>
        </w:rPr>
      </w:pP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ТРЕБОВАНИЯ  </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в области промышленной безопасности,</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охраны труда и окружающей среды к организациям,</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привлекаемым к работам и оказанию услуг на объектах </w:t>
      </w:r>
      <w:r w:rsidR="00535BCD" w:rsidRPr="00BD572C">
        <w:rPr>
          <w:rFonts w:ascii="Arial" w:hAnsi="Arial" w:cs="Arial"/>
          <w:b/>
          <w:sz w:val="20"/>
          <w:szCs w:val="20"/>
        </w:rPr>
        <w:t>ЗАКАЗЧИКА</w:t>
      </w:r>
    </w:p>
    <w:p w:rsidR="00485158" w:rsidRPr="00BD572C" w:rsidRDefault="00485158" w:rsidP="00485158">
      <w:pPr>
        <w:ind w:firstLine="720"/>
        <w:jc w:val="both"/>
        <w:rPr>
          <w:rFonts w:ascii="Arial" w:hAnsi="Arial" w:cs="Arial"/>
          <w:sz w:val="20"/>
          <w:szCs w:val="20"/>
        </w:rPr>
      </w:pPr>
    </w:p>
    <w:p w:rsidR="00485158" w:rsidRPr="00BD572C" w:rsidRDefault="00485158" w:rsidP="00485158">
      <w:pPr>
        <w:ind w:firstLine="720"/>
        <w:jc w:val="both"/>
        <w:rPr>
          <w:rFonts w:ascii="Arial" w:hAnsi="Arial" w:cs="Arial"/>
          <w:sz w:val="20"/>
          <w:szCs w:val="20"/>
        </w:rPr>
      </w:pPr>
    </w:p>
    <w:p w:rsidR="00485158" w:rsidRPr="00BD572C" w:rsidRDefault="00485158" w:rsidP="00880B65">
      <w:pPr>
        <w:tabs>
          <w:tab w:val="num" w:pos="567"/>
        </w:tabs>
        <w:spacing w:after="120"/>
        <w:ind w:left="567" w:hanging="567"/>
        <w:rPr>
          <w:rFonts w:ascii="Arial" w:hAnsi="Arial" w:cs="Arial"/>
          <w:b/>
          <w:caps/>
          <w:sz w:val="20"/>
          <w:szCs w:val="20"/>
          <w:lang w:eastAsia="en-US"/>
        </w:rPr>
      </w:pPr>
      <w:bookmarkStart w:id="0" w:name="_Toc172097315"/>
      <w:bookmarkStart w:id="1" w:name="_Toc187829109"/>
      <w:r w:rsidRPr="00BD572C">
        <w:rPr>
          <w:rFonts w:ascii="Arial" w:hAnsi="Arial" w:cs="Arial"/>
          <w:b/>
          <w:caps/>
          <w:sz w:val="20"/>
          <w:szCs w:val="20"/>
          <w:lang w:eastAsia="en-US"/>
        </w:rPr>
        <w:t>1</w:t>
      </w:r>
      <w:bookmarkEnd w:id="0"/>
      <w:r w:rsidRPr="00BD572C">
        <w:rPr>
          <w:rFonts w:ascii="Arial" w:hAnsi="Arial" w:cs="Arial"/>
          <w:b/>
          <w:caps/>
          <w:sz w:val="20"/>
          <w:szCs w:val="20"/>
          <w:lang w:eastAsia="en-US"/>
        </w:rPr>
        <w:tab/>
        <w:t>термины и определения</w:t>
      </w:r>
      <w:bookmarkEnd w:id="1"/>
    </w:p>
    <w:p w:rsidR="00485158" w:rsidRPr="00BD572C" w:rsidRDefault="00485158" w:rsidP="00485158">
      <w:pPr>
        <w:jc w:val="both"/>
        <w:rPr>
          <w:rFonts w:ascii="Arial" w:hAnsi="Arial" w:cs="Arial"/>
          <w:sz w:val="20"/>
          <w:szCs w:val="20"/>
        </w:rPr>
      </w:pPr>
      <w:r w:rsidRPr="00BD572C">
        <w:rPr>
          <w:rFonts w:ascii="Arial" w:hAnsi="Arial" w:cs="Arial"/>
          <w:sz w:val="20"/>
          <w:szCs w:val="20"/>
        </w:rPr>
        <w:t>В настоящих  Требованиях  применимы следующие единые термины с соответствующими определениями:</w:t>
      </w:r>
    </w:p>
    <w:p w:rsidR="00485158" w:rsidRPr="00BD572C" w:rsidRDefault="00485158" w:rsidP="00880B65">
      <w:pPr>
        <w:pStyle w:val="a7"/>
        <w:spacing w:after="0" w:afterAutospacing="0"/>
        <w:ind w:left="0" w:firstLine="0"/>
        <w:rPr>
          <w:rFonts w:cs="Arial"/>
          <w:szCs w:val="20"/>
          <w:lang w:val="ru-RU"/>
        </w:rPr>
      </w:pPr>
      <w:r w:rsidRPr="00BD572C">
        <w:rPr>
          <w:rFonts w:cs="Arial"/>
          <w:b/>
          <w:i/>
          <w:caps/>
          <w:szCs w:val="20"/>
          <w:lang w:val="ru-RU"/>
        </w:rPr>
        <w:t>Заказчик</w:t>
      </w:r>
      <w:r w:rsidRPr="00BD572C">
        <w:rPr>
          <w:rFonts w:cs="Arial"/>
          <w:szCs w:val="20"/>
          <w:lang w:val="ru-RU"/>
        </w:rPr>
        <w:t xml:space="preserve"> –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(в том числе </w:t>
      </w:r>
      <w:r w:rsidR="000C5960">
        <w:rPr>
          <w:rFonts w:cs="Arial"/>
          <w:szCs w:val="20"/>
          <w:lang w:val="ru-RU"/>
        </w:rPr>
        <w:t>ОГ</w:t>
      </w:r>
      <w:r w:rsidRPr="00BD572C">
        <w:rPr>
          <w:rFonts w:cs="Arial"/>
          <w:szCs w:val="20"/>
          <w:lang w:val="ru-RU"/>
        </w:rPr>
        <w:t xml:space="preserve">, арендующие объекты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заключающие договоры на выполнение работ и услуг на объектах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и арендованных </w:t>
      </w:r>
      <w:r w:rsidR="000C5960">
        <w:rPr>
          <w:rFonts w:cs="Arial"/>
          <w:szCs w:val="20"/>
          <w:lang w:val="ru-RU"/>
        </w:rPr>
        <w:t>О</w:t>
      </w:r>
      <w:r w:rsidRPr="00BD572C">
        <w:rPr>
          <w:rFonts w:cs="Arial"/>
          <w:szCs w:val="20"/>
          <w:lang w:val="ru-RU"/>
        </w:rPr>
        <w:t>бществом</w:t>
      </w:r>
      <w:r w:rsidR="000C5960">
        <w:rPr>
          <w:rFonts w:cs="Arial"/>
          <w:szCs w:val="20"/>
          <w:lang w:val="ru-RU"/>
        </w:rPr>
        <w:t xml:space="preserve"> Группы</w:t>
      </w:r>
      <w:r w:rsidRPr="00BD572C">
        <w:rPr>
          <w:rFonts w:cs="Arial"/>
          <w:szCs w:val="20"/>
          <w:lang w:val="ru-RU"/>
        </w:rPr>
        <w:t xml:space="preserve"> у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а также другие юридические лица, уполномоченные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«НК «Роснефть» заключать данного рода договоры.</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СТРУКТУРНОЕ ПОДРАЗДЕЛЕНИЕ (СП)</w:t>
      </w:r>
      <w:r w:rsidRPr="00BD572C">
        <w:rPr>
          <w:rFonts w:ascii="Arial" w:hAnsi="Arial" w:cs="Arial"/>
          <w:b w:val="0"/>
          <w:i w:val="0"/>
          <w:sz w:val="20"/>
          <w:szCs w:val="20"/>
          <w:lang w:val="ru-RU"/>
        </w:rPr>
        <w:t xml:space="preserve"> – структурное подразделение </w:t>
      </w:r>
      <w:r w:rsidR="000C5960">
        <w:rPr>
          <w:rFonts w:ascii="Arial" w:hAnsi="Arial" w:cs="Arial"/>
          <w:b w:val="0"/>
          <w:i w:val="0"/>
          <w:sz w:val="20"/>
          <w:szCs w:val="20"/>
          <w:lang w:val="ru-RU"/>
        </w:rPr>
        <w:t>П</w:t>
      </w:r>
      <w:r w:rsidR="000C5960" w:rsidRPr="00BD572C">
        <w:rPr>
          <w:rFonts w:ascii="Arial" w:hAnsi="Arial" w:cs="Arial"/>
          <w:b w:val="0"/>
          <w:i w:val="0"/>
          <w:sz w:val="20"/>
          <w:szCs w:val="20"/>
          <w:lang w:val="ru-RU"/>
        </w:rPr>
        <w:t xml:space="preserve">АО </w:t>
      </w:r>
      <w:r w:rsidRPr="00BD572C">
        <w:rPr>
          <w:rFonts w:ascii="Arial" w:hAnsi="Arial" w:cs="Arial"/>
          <w:b w:val="0"/>
          <w:i w:val="0"/>
          <w:sz w:val="20"/>
          <w:szCs w:val="20"/>
          <w:lang w:val="ru-RU"/>
        </w:rPr>
        <w:t>«НК «Роснефть» с самостоятельными функциями, задачами и ответственностью в рамках своих компетенций.</w:t>
      </w:r>
    </w:p>
    <w:p w:rsidR="00485158" w:rsidRPr="00BD572C" w:rsidRDefault="00485158" w:rsidP="00485158">
      <w:pPr>
        <w:jc w:val="both"/>
        <w:rPr>
          <w:rFonts w:ascii="Arial" w:hAnsi="Arial" w:cs="Arial"/>
          <w:sz w:val="20"/>
          <w:szCs w:val="20"/>
        </w:rPr>
      </w:pPr>
    </w:p>
    <w:p w:rsidR="00485158" w:rsidRPr="00BD572C" w:rsidRDefault="00485158" w:rsidP="00880B65">
      <w:pPr>
        <w:pStyle w:val="5"/>
        <w:spacing w:before="0" w:after="0"/>
        <w:jc w:val="both"/>
        <w:rPr>
          <w:rFonts w:ascii="Arial" w:hAnsi="Arial" w:cs="Arial"/>
          <w:i w:val="0"/>
          <w:sz w:val="20"/>
          <w:szCs w:val="20"/>
          <w:lang w:val="ru-RU"/>
        </w:rPr>
      </w:pPr>
      <w:r w:rsidRPr="00BD572C">
        <w:rPr>
          <w:rFonts w:ascii="Arial" w:hAnsi="Arial" w:cs="Arial"/>
          <w:caps/>
          <w:sz w:val="20"/>
          <w:szCs w:val="20"/>
          <w:lang w:val="ru-RU"/>
        </w:rPr>
        <w:t>АРЕНДАТОР</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485158" w:rsidRPr="00BD572C" w:rsidRDefault="00485158" w:rsidP="00485158">
      <w:pPr>
        <w:rPr>
          <w:rFonts w:ascii="Arial" w:hAnsi="Arial" w:cs="Arial"/>
          <w:sz w:val="20"/>
          <w:szCs w:val="20"/>
        </w:rPr>
      </w:pPr>
    </w:p>
    <w:p w:rsidR="00485158" w:rsidRPr="00BD572C" w:rsidRDefault="00485158" w:rsidP="00485158">
      <w:pPr>
        <w:pStyle w:val="5"/>
        <w:spacing w:before="0" w:after="0"/>
        <w:jc w:val="both"/>
        <w:rPr>
          <w:rFonts w:ascii="Arial" w:hAnsi="Arial" w:cs="Arial"/>
          <w:sz w:val="20"/>
          <w:szCs w:val="20"/>
          <w:lang w:val="ru-RU"/>
        </w:rPr>
      </w:pPr>
      <w:r w:rsidRPr="00BD572C">
        <w:rPr>
          <w:rFonts w:ascii="Arial" w:hAnsi="Arial" w:cs="Arial"/>
          <w:caps/>
          <w:sz w:val="20"/>
          <w:szCs w:val="20"/>
          <w:lang w:val="ru-RU"/>
        </w:rPr>
        <w:t>Арендодатель</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Компания или лицо, уполномоченное Компанией сдавать имущество Компании в аренду.</w:t>
      </w:r>
      <w:r w:rsidRPr="00BD572C">
        <w:rPr>
          <w:rFonts w:ascii="Arial" w:hAnsi="Arial" w:cs="Arial"/>
          <w:sz w:val="20"/>
          <w:szCs w:val="20"/>
          <w:lang w:val="ru-RU"/>
        </w:rPr>
        <w:t xml:space="preserve"> </w:t>
      </w:r>
    </w:p>
    <w:p w:rsidR="00264C77" w:rsidRPr="00BD572C" w:rsidRDefault="00264C77" w:rsidP="00264C77">
      <w:pPr>
        <w:rPr>
          <w:lang w:eastAsia="en-US"/>
        </w:rPr>
      </w:pPr>
    </w:p>
    <w:p w:rsidR="00485158" w:rsidRPr="00BD572C" w:rsidRDefault="00485158" w:rsidP="00880B65">
      <w:pPr>
        <w:pStyle w:val="a7"/>
        <w:spacing w:before="0" w:beforeAutospacing="0" w:after="0" w:afterAutospacing="0"/>
        <w:ind w:left="0" w:firstLine="0"/>
        <w:rPr>
          <w:rFonts w:cs="Arial"/>
          <w:szCs w:val="20"/>
          <w:lang w:val="ru-RU"/>
        </w:rPr>
      </w:pPr>
      <w:r w:rsidRPr="00BD572C">
        <w:rPr>
          <w:rFonts w:cs="Arial"/>
          <w:b/>
          <w:i/>
          <w:caps/>
          <w:szCs w:val="20"/>
          <w:lang w:val="ru-RU"/>
        </w:rPr>
        <w:t>подрядчики (Генеральный подрядчик)</w:t>
      </w:r>
      <w:r w:rsidRPr="00BD572C">
        <w:rPr>
          <w:rFonts w:cs="Arial"/>
          <w:szCs w:val="20"/>
          <w:lang w:val="ru-RU"/>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СУБПОДРЯДЧИК</w:t>
      </w:r>
      <w:r w:rsidRPr="00BD572C">
        <w:rPr>
          <w:rFonts w:ascii="Arial" w:hAnsi="Arial" w:cs="Arial"/>
          <w:sz w:val="20"/>
          <w:szCs w:val="20"/>
        </w:rPr>
        <w:t xml:space="preserve"> - организация, привлекаемая Подрядчиком для выполнения работ на объектах Заказчика.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РУКОВОДИТЕЛЬ ПОДРЯДНОЙ ОРГАНИЗАЦИИ</w:t>
      </w:r>
      <w:r w:rsidRPr="00BD572C">
        <w:rPr>
          <w:rFonts w:ascii="Arial" w:hAnsi="Arial" w:cs="Arial"/>
          <w:sz w:val="20"/>
          <w:szCs w:val="20"/>
        </w:rPr>
        <w:t xml:space="preserve"> – должностное лицо, представляющее Подрядчика (генеральный директор, директор).</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ОБЪЕКТ</w:t>
      </w:r>
      <w:r w:rsidRPr="00BD572C">
        <w:rPr>
          <w:rFonts w:ascii="Arial" w:hAnsi="Arial" w:cs="Arial"/>
          <w:sz w:val="20"/>
          <w:szCs w:val="20"/>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485158" w:rsidRPr="00BD572C" w:rsidRDefault="00485158" w:rsidP="00485158">
      <w:pPr>
        <w:jc w:val="both"/>
        <w:rPr>
          <w:rFonts w:ascii="Arial" w:hAnsi="Arial" w:cs="Arial"/>
          <w:sz w:val="20"/>
          <w:szCs w:val="20"/>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ПРОИСШЕСТВИЕ</w:t>
      </w:r>
      <w:r w:rsidRPr="00BD572C">
        <w:rPr>
          <w:rFonts w:ascii="Arial" w:hAnsi="Arial" w:cs="Arial"/>
          <w:sz w:val="20"/>
          <w:szCs w:val="20"/>
          <w:lang w:val="ru-RU"/>
        </w:rPr>
        <w:t xml:space="preserve"> – </w:t>
      </w:r>
      <w:r w:rsidRPr="00BD572C">
        <w:rPr>
          <w:rFonts w:ascii="Arial" w:hAnsi="Arial" w:cs="Arial"/>
          <w:b w:val="0"/>
          <w:i w:val="0"/>
          <w:sz w:val="20"/>
          <w:szCs w:val="20"/>
          <w:lang w:val="ru-RU"/>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bCs/>
          <w:i/>
          <w:sz w:val="20"/>
          <w:szCs w:val="20"/>
        </w:rPr>
        <w:t>РАССЛЕДОВАНИЕ ПРОИСШЕСТВИЙ</w:t>
      </w:r>
      <w:r w:rsidRPr="00BD572C">
        <w:rPr>
          <w:rFonts w:ascii="Arial" w:hAnsi="Arial" w:cs="Arial"/>
          <w:sz w:val="20"/>
          <w:szCs w:val="20"/>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
          <w:i/>
          <w:sz w:val="20"/>
          <w:szCs w:val="20"/>
        </w:rPr>
      </w:pPr>
      <w:bookmarkStart w:id="2" w:name="_Toc172097316"/>
      <w:r w:rsidRPr="00BD572C">
        <w:rPr>
          <w:rStyle w:val="30"/>
          <w:i/>
          <w:sz w:val="20"/>
          <w:szCs w:val="20"/>
          <w:lang w:val="ru-RU"/>
        </w:rPr>
        <w:t>НЕСЧАСТНЫЙ СЛУЧАЙ НА ПРОИЗВОДСТВЕ</w:t>
      </w:r>
      <w:bookmarkEnd w:id="2"/>
      <w:r w:rsidRPr="00BD572C">
        <w:rPr>
          <w:rFonts w:ascii="Arial" w:hAnsi="Arial" w:cs="Arial"/>
          <w:b/>
          <w:i/>
          <w:sz w:val="20"/>
          <w:szCs w:val="20"/>
        </w:rPr>
        <w:t xml:space="preserve"> </w:t>
      </w:r>
      <w:r w:rsidRPr="00BD572C">
        <w:rPr>
          <w:rFonts w:ascii="Arial" w:hAnsi="Arial" w:cs="Arial"/>
          <w:sz w:val="20"/>
          <w:szCs w:val="20"/>
        </w:rPr>
        <w:t xml:space="preserve">– </w:t>
      </w:r>
      <w:r w:rsidRPr="00BD572C">
        <w:rPr>
          <w:rFonts w:ascii="Arial" w:hAnsi="Arial" w:cs="Arial"/>
          <w:bCs/>
          <w:sz w:val="20"/>
          <w:szCs w:val="20"/>
        </w:rPr>
        <w:t>событие,</w:t>
      </w:r>
      <w:r w:rsidRPr="00BD572C">
        <w:rPr>
          <w:rFonts w:ascii="Arial" w:hAnsi="Arial" w:cs="Arial"/>
          <w:b/>
          <w:sz w:val="20"/>
          <w:szCs w:val="20"/>
        </w:rPr>
        <w:t xml:space="preserve"> </w:t>
      </w:r>
      <w:r w:rsidRPr="00BD572C">
        <w:rPr>
          <w:rFonts w:ascii="Arial" w:hAnsi="Arial" w:cs="Arial"/>
          <w:sz w:val="20"/>
          <w:szCs w:val="20"/>
        </w:rP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Легкие.</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lastRenderedPageBreak/>
        <w:t>Тяжелые.</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Смертельные.</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Cs/>
          <w:sz w:val="20"/>
          <w:szCs w:val="20"/>
        </w:rPr>
      </w:pPr>
      <w:r w:rsidRPr="00BD572C">
        <w:rPr>
          <w:rStyle w:val="30"/>
          <w:i/>
          <w:sz w:val="20"/>
          <w:szCs w:val="20"/>
          <w:lang w:val="ru-RU"/>
        </w:rPr>
        <w:t>ПРОФЕССИОНАЛЬНОЕ ЗАБОЛЕВАНИЕ</w:t>
      </w:r>
      <w:r w:rsidRPr="00BD572C">
        <w:rPr>
          <w:rFonts w:ascii="Arial" w:hAnsi="Arial" w:cs="Arial"/>
          <w:sz w:val="20"/>
          <w:szCs w:val="20"/>
        </w:rPr>
        <w:t xml:space="preserve"> - хроническое или острое заболевание работающего, являющееся результатом </w:t>
      </w:r>
      <w:r w:rsidRPr="00BD572C">
        <w:rPr>
          <w:rFonts w:ascii="Arial" w:hAnsi="Arial" w:cs="Arial"/>
          <w:bCs/>
          <w:sz w:val="20"/>
          <w:szCs w:val="20"/>
        </w:rPr>
        <w:t>воздействия вредного производственного фактора, повлекшего временную или стойкую утрату трудоспособности.</w:t>
      </w:r>
    </w:p>
    <w:p w:rsidR="00485158" w:rsidRPr="00BD572C" w:rsidRDefault="00485158" w:rsidP="00485158">
      <w:pPr>
        <w:jc w:val="both"/>
        <w:rPr>
          <w:rFonts w:ascii="Arial" w:hAnsi="Arial" w:cs="Arial"/>
          <w:bCs/>
          <w:sz w:val="20"/>
          <w:szCs w:val="20"/>
        </w:rPr>
      </w:pPr>
    </w:p>
    <w:p w:rsidR="00485158" w:rsidRPr="00BD572C" w:rsidRDefault="00485158" w:rsidP="00485158">
      <w:pPr>
        <w:jc w:val="both"/>
        <w:rPr>
          <w:rFonts w:ascii="Arial" w:hAnsi="Arial" w:cs="Arial"/>
          <w:sz w:val="20"/>
          <w:szCs w:val="20"/>
        </w:rPr>
      </w:pPr>
      <w:bookmarkStart w:id="3" w:name="_Toc172097318"/>
      <w:r w:rsidRPr="00BD572C">
        <w:rPr>
          <w:rStyle w:val="30"/>
          <w:i/>
          <w:sz w:val="20"/>
          <w:szCs w:val="20"/>
          <w:lang w:val="ru-RU"/>
        </w:rPr>
        <w:t>АВАРИЯ</w:t>
      </w:r>
      <w:bookmarkEnd w:id="3"/>
      <w:r w:rsidRPr="00BD572C">
        <w:rPr>
          <w:rFonts w:ascii="Arial" w:hAnsi="Arial" w:cs="Arial"/>
          <w:sz w:val="20"/>
          <w:szCs w:val="20"/>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485158" w:rsidRPr="00BD572C" w:rsidRDefault="00485158" w:rsidP="00485158">
      <w:pPr>
        <w:jc w:val="both"/>
        <w:rPr>
          <w:rFonts w:ascii="Arial" w:hAnsi="Arial" w:cs="Arial"/>
          <w:b/>
          <w:iCs/>
          <w:sz w:val="20"/>
          <w:szCs w:val="20"/>
        </w:rPr>
      </w:pPr>
    </w:p>
    <w:p w:rsidR="00485158" w:rsidRPr="00BD572C" w:rsidRDefault="00485158" w:rsidP="00485158">
      <w:pPr>
        <w:jc w:val="both"/>
        <w:rPr>
          <w:rFonts w:ascii="Arial" w:hAnsi="Arial" w:cs="Arial"/>
          <w:sz w:val="20"/>
          <w:szCs w:val="20"/>
        </w:rPr>
      </w:pPr>
      <w:bookmarkStart w:id="4" w:name="_Toc172097319"/>
      <w:r w:rsidRPr="00BD572C">
        <w:rPr>
          <w:rStyle w:val="30"/>
          <w:i/>
          <w:sz w:val="20"/>
          <w:szCs w:val="20"/>
          <w:lang w:val="ru-RU"/>
        </w:rPr>
        <w:t>ИНЦИДЕНТ</w:t>
      </w:r>
      <w:bookmarkEnd w:id="4"/>
      <w:r w:rsidRPr="00BD572C">
        <w:rPr>
          <w:rStyle w:val="30"/>
          <w:sz w:val="20"/>
          <w:szCs w:val="20"/>
          <w:lang w:val="ru-RU"/>
        </w:rPr>
        <w:t xml:space="preserve"> </w:t>
      </w:r>
      <w:r w:rsidRPr="00BD572C">
        <w:rPr>
          <w:rFonts w:ascii="Arial" w:hAnsi="Arial" w:cs="Arial"/>
          <w:sz w:val="20"/>
          <w:szCs w:val="20"/>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разрушения сооружений и (или) технических устройств, применяемых на производственных объектах;</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взрыва, пожара;</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выброса/сброса загрязняющих и опасных веществ;</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травмы, профессионального заболевания, смерти работника(</w:t>
      </w:r>
      <w:proofErr w:type="spellStart"/>
      <w:r w:rsidRPr="00BD572C">
        <w:rPr>
          <w:rFonts w:ascii="Arial" w:hAnsi="Arial" w:cs="Arial"/>
          <w:lang w:val="ru-RU"/>
        </w:rPr>
        <w:t>ов</w:t>
      </w:r>
      <w:proofErr w:type="spellEnd"/>
      <w:r w:rsidRPr="00BD572C">
        <w:rPr>
          <w:rFonts w:ascii="Arial" w:hAnsi="Arial" w:cs="Arial"/>
          <w:lang w:val="ru-RU"/>
        </w:rPr>
        <w:t>).</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ОТКАЗ ТЕХНИЧЕСКОГО УСТРОЙСТВА</w:t>
      </w:r>
      <w:r w:rsidRPr="00BD572C">
        <w:rPr>
          <w:rFonts w:ascii="Arial" w:hAnsi="Arial" w:cs="Arial"/>
          <w:sz w:val="20"/>
          <w:szCs w:val="20"/>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ПОВРЕЖДЕНИЕ ТЕХНИЧЕСКИХ УСТРОЙСТВ</w:t>
      </w:r>
      <w:r w:rsidRPr="00BD572C">
        <w:rPr>
          <w:rFonts w:ascii="Arial" w:hAnsi="Arial" w:cs="Arial"/>
          <w:i/>
          <w:sz w:val="20"/>
          <w:szCs w:val="20"/>
        </w:rPr>
        <w:t xml:space="preserve"> – </w:t>
      </w:r>
      <w:r w:rsidRPr="00BD572C">
        <w:rPr>
          <w:rFonts w:ascii="Arial" w:hAnsi="Arial" w:cs="Arial"/>
          <w:sz w:val="20"/>
          <w:szCs w:val="20"/>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485158" w:rsidRPr="00BD572C" w:rsidRDefault="00485158" w:rsidP="00485158">
      <w:pPr>
        <w:jc w:val="both"/>
        <w:rPr>
          <w:rFonts w:ascii="Arial" w:hAnsi="Arial" w:cs="Arial"/>
          <w:sz w:val="20"/>
          <w:szCs w:val="20"/>
        </w:rPr>
      </w:pPr>
    </w:p>
    <w:p w:rsidR="00485158" w:rsidRPr="00BD572C" w:rsidRDefault="00485158" w:rsidP="00485158">
      <w:pPr>
        <w:pStyle w:val="a9"/>
        <w:spacing w:after="0"/>
        <w:jc w:val="both"/>
        <w:rPr>
          <w:rFonts w:cs="Arial"/>
          <w:szCs w:val="20"/>
          <w:lang w:val="ru-RU"/>
        </w:rPr>
      </w:pPr>
      <w:bookmarkStart w:id="5" w:name="_Toc172097322"/>
      <w:r w:rsidRPr="00BD572C">
        <w:rPr>
          <w:rStyle w:val="30"/>
          <w:i/>
          <w:sz w:val="20"/>
          <w:szCs w:val="20"/>
          <w:lang w:val="ru-RU"/>
        </w:rPr>
        <w:t>ПОЖАР</w:t>
      </w:r>
      <w:bookmarkEnd w:id="5"/>
      <w:r w:rsidRPr="00BD572C">
        <w:rPr>
          <w:rFonts w:cs="Arial"/>
          <w:b/>
          <w:bCs/>
          <w:szCs w:val="20"/>
          <w:lang w:val="ru-RU"/>
        </w:rPr>
        <w:t xml:space="preserve"> </w:t>
      </w:r>
      <w:r w:rsidRPr="00BD572C">
        <w:rPr>
          <w:rFonts w:cs="Arial"/>
          <w:szCs w:val="20"/>
          <w:lang w:val="ru-RU"/>
        </w:rPr>
        <w:t>– неконтролируемое горение, причиняющее материальный ущерб, вред жизни и здоровью граждан, интересам общества и государства.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ДОРОЖНО-ТРАНСПОРТНОЕ ПРОИСШЕСТВИЕ (ДТП)</w:t>
      </w:r>
      <w:r w:rsidRPr="00BD572C">
        <w:rPr>
          <w:rFonts w:ascii="Arial" w:hAnsi="Arial" w:cs="Arial"/>
          <w:iCs/>
          <w:sz w:val="20"/>
          <w:szCs w:val="20"/>
        </w:rPr>
        <w:t xml:space="preserve"> –</w:t>
      </w:r>
      <w:r w:rsidRPr="00BD572C">
        <w:rPr>
          <w:rFonts w:ascii="Arial" w:hAnsi="Arial" w:cs="Arial"/>
          <w:sz w:val="20"/>
          <w:szCs w:val="2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Чрезвычайная ситуация (далее - ЧС)</w:t>
      </w:r>
      <w:r w:rsidRPr="00BD572C">
        <w:rPr>
          <w:rFonts w:ascii="Arial" w:hAnsi="Arial" w:cs="Arial"/>
          <w:sz w:val="20"/>
          <w:szCs w:val="20"/>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Предупреждение ЧС</w:t>
      </w:r>
      <w:r w:rsidRPr="00BD572C">
        <w:rPr>
          <w:rFonts w:ascii="Arial" w:hAnsi="Arial" w:cs="Arial"/>
          <w:sz w:val="20"/>
          <w:szCs w:val="20"/>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 xml:space="preserve">ДИСПЕТЧЕРСКАЯ СЛУЖБА ЗАКАЗЧИКА – </w:t>
      </w:r>
      <w:r w:rsidRPr="00BD572C">
        <w:rPr>
          <w:rFonts w:ascii="Arial" w:hAnsi="Arial" w:cs="Arial"/>
          <w:sz w:val="20"/>
          <w:szCs w:val="20"/>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36239F" w:rsidRPr="00BD572C" w:rsidRDefault="00892CC8" w:rsidP="00485158">
      <w:pPr>
        <w:pStyle w:val="1"/>
        <w:keepNext w:val="0"/>
        <w:tabs>
          <w:tab w:val="left" w:pos="540"/>
        </w:tabs>
        <w:spacing w:before="0" w:after="0"/>
        <w:jc w:val="both"/>
        <w:rPr>
          <w:rFonts w:ascii="Arial" w:hAnsi="Arial" w:cs="Arial"/>
          <w:b w:val="0"/>
          <w:bCs w:val="0"/>
          <w:caps/>
          <w:sz w:val="20"/>
          <w:szCs w:val="20"/>
        </w:rPr>
      </w:pPr>
      <w:bookmarkStart w:id="6" w:name="_Toc187829110"/>
      <w:r w:rsidRPr="00892CC8">
        <w:rPr>
          <w:rFonts w:ascii="Arial" w:hAnsi="Arial" w:cs="Arial"/>
          <w:b w:val="0"/>
          <w:bCs w:val="0"/>
          <w:caps/>
          <w:sz w:val="20"/>
          <w:szCs w:val="2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2</w:t>
      </w:r>
      <w:r>
        <w:rPr>
          <w:rFonts w:ascii="Arial" w:hAnsi="Arial" w:cs="Arial"/>
          <w:b/>
          <w:caps/>
          <w:sz w:val="20"/>
          <w:szCs w:val="20"/>
          <w:lang w:eastAsia="en-US"/>
        </w:rPr>
        <w:tab/>
        <w:t>обозначения и сокращения</w:t>
      </w:r>
      <w:bookmarkEnd w:id="6"/>
    </w:p>
    <w:p w:rsidR="00485158" w:rsidRPr="00BD572C" w:rsidRDefault="00485158" w:rsidP="00485158">
      <w:pPr>
        <w:jc w:val="both"/>
        <w:rPr>
          <w:rFonts w:ascii="Arial" w:hAnsi="Arial" w:cs="Arial"/>
          <w:sz w:val="20"/>
          <w:szCs w:val="20"/>
        </w:rPr>
      </w:pPr>
    </w:p>
    <w:p w:rsidR="000C5960" w:rsidRPr="00BD572C" w:rsidRDefault="000C5960" w:rsidP="000C5960">
      <w:pPr>
        <w:jc w:val="both"/>
        <w:rPr>
          <w:rFonts w:ascii="Arial" w:hAnsi="Arial" w:cs="Arial"/>
          <w:sz w:val="20"/>
          <w:szCs w:val="20"/>
        </w:rPr>
      </w:pPr>
      <w:r w:rsidRPr="00BD572C">
        <w:rPr>
          <w:rFonts w:ascii="Arial" w:hAnsi="Arial" w:cs="Arial"/>
          <w:b/>
          <w:i/>
          <w:sz w:val="20"/>
          <w:szCs w:val="20"/>
        </w:rPr>
        <w:t>АГЗУ</w:t>
      </w:r>
      <w:r w:rsidRPr="00BD572C">
        <w:rPr>
          <w:rFonts w:ascii="Arial" w:hAnsi="Arial" w:cs="Arial"/>
          <w:sz w:val="20"/>
          <w:szCs w:val="20"/>
        </w:rPr>
        <w:t xml:space="preserve"> – автоматизированная групповая замерная установка;</w:t>
      </w:r>
    </w:p>
    <w:p w:rsidR="00485158" w:rsidRPr="00BD572C" w:rsidRDefault="00485158" w:rsidP="00485158">
      <w:pPr>
        <w:jc w:val="both"/>
        <w:rPr>
          <w:rFonts w:ascii="Arial" w:hAnsi="Arial" w:cs="Arial"/>
          <w:sz w:val="20"/>
          <w:szCs w:val="20"/>
        </w:rPr>
      </w:pPr>
    </w:p>
    <w:p w:rsidR="00485158" w:rsidRDefault="00892CC8" w:rsidP="00485158">
      <w:pPr>
        <w:jc w:val="both"/>
        <w:rPr>
          <w:rFonts w:ascii="Arial" w:hAnsi="Arial" w:cs="Arial"/>
          <w:sz w:val="20"/>
          <w:szCs w:val="20"/>
        </w:rPr>
      </w:pPr>
      <w:r>
        <w:rPr>
          <w:rFonts w:ascii="Arial" w:hAnsi="Arial" w:cs="Arial"/>
          <w:b/>
          <w:i/>
          <w:sz w:val="20"/>
          <w:szCs w:val="20"/>
        </w:rPr>
        <w:t>БГ</w:t>
      </w:r>
      <w:r>
        <w:rPr>
          <w:rFonts w:ascii="Arial" w:hAnsi="Arial" w:cs="Arial"/>
          <w:sz w:val="20"/>
          <w:szCs w:val="20"/>
        </w:rPr>
        <w:t xml:space="preserve"> – блок гребенок;</w:t>
      </w:r>
    </w:p>
    <w:p w:rsidR="000C5960" w:rsidRPr="00BD572C" w:rsidRDefault="000C5960" w:rsidP="00485158">
      <w:pPr>
        <w:jc w:val="both"/>
        <w:rPr>
          <w:rFonts w:ascii="Arial" w:hAnsi="Arial" w:cs="Arial"/>
          <w:sz w:val="20"/>
          <w:szCs w:val="20"/>
        </w:rPr>
      </w:pPr>
    </w:p>
    <w:p w:rsidR="00485158" w:rsidRDefault="000C5960" w:rsidP="00485158">
      <w:pPr>
        <w:jc w:val="both"/>
        <w:rPr>
          <w:rFonts w:ascii="Arial" w:hAnsi="Arial" w:cs="Arial"/>
          <w:sz w:val="20"/>
          <w:szCs w:val="20"/>
        </w:rPr>
      </w:pPr>
      <w:r w:rsidRPr="00BD572C">
        <w:rPr>
          <w:rFonts w:ascii="Arial" w:hAnsi="Arial" w:cs="Arial"/>
          <w:b/>
          <w:i/>
          <w:sz w:val="20"/>
          <w:szCs w:val="20"/>
        </w:rPr>
        <w:t>ДТП</w:t>
      </w:r>
      <w:r w:rsidRPr="00BD572C">
        <w:rPr>
          <w:rFonts w:ascii="Arial" w:hAnsi="Arial" w:cs="Arial"/>
          <w:sz w:val="20"/>
          <w:szCs w:val="20"/>
        </w:rPr>
        <w:t xml:space="preserve"> – дорожно-транспортное происшествие</w:t>
      </w:r>
      <w:r>
        <w:rPr>
          <w:rFonts w:ascii="Arial" w:hAnsi="Arial" w:cs="Arial"/>
          <w:sz w:val="20"/>
          <w:szCs w:val="20"/>
        </w:rPr>
        <w:t>;</w:t>
      </w:r>
    </w:p>
    <w:p w:rsidR="000C5960" w:rsidRPr="00BD572C" w:rsidRDefault="000C5960" w:rsidP="00485158">
      <w:pPr>
        <w:jc w:val="both"/>
        <w:rPr>
          <w:rFonts w:ascii="Arial" w:hAnsi="Arial" w:cs="Arial"/>
          <w:sz w:val="20"/>
          <w:szCs w:val="20"/>
        </w:rPr>
      </w:pPr>
    </w:p>
    <w:p w:rsidR="000C5960" w:rsidRDefault="000C5960" w:rsidP="00485158">
      <w:pPr>
        <w:jc w:val="both"/>
        <w:rPr>
          <w:rFonts w:ascii="Arial" w:hAnsi="Arial" w:cs="Arial"/>
          <w:b/>
          <w:i/>
          <w:sz w:val="20"/>
          <w:szCs w:val="20"/>
        </w:rPr>
      </w:pPr>
      <w:r w:rsidRPr="00BD572C">
        <w:rPr>
          <w:rFonts w:ascii="Arial" w:hAnsi="Arial" w:cs="Arial"/>
          <w:b/>
          <w:i/>
          <w:sz w:val="20"/>
          <w:szCs w:val="20"/>
        </w:rPr>
        <w:t>ИТР</w:t>
      </w:r>
      <w:r w:rsidRPr="00BD572C">
        <w:rPr>
          <w:rFonts w:ascii="Arial" w:hAnsi="Arial" w:cs="Arial"/>
          <w:sz w:val="20"/>
          <w:szCs w:val="20"/>
        </w:rPr>
        <w:t xml:space="preserve"> – инженерно-технический работник;</w:t>
      </w:r>
    </w:p>
    <w:p w:rsidR="000C5960" w:rsidRDefault="000C5960" w:rsidP="00485158">
      <w:pPr>
        <w:jc w:val="both"/>
        <w:rPr>
          <w:rFonts w:ascii="Arial" w:hAnsi="Arial" w:cs="Arial"/>
          <w:b/>
          <w:i/>
          <w:sz w:val="20"/>
          <w:szCs w:val="20"/>
        </w:rPr>
      </w:pPr>
    </w:p>
    <w:p w:rsidR="00485158" w:rsidRDefault="00892CC8" w:rsidP="00485158">
      <w:pPr>
        <w:jc w:val="both"/>
        <w:rPr>
          <w:rFonts w:ascii="Arial" w:hAnsi="Arial" w:cs="Arial"/>
          <w:sz w:val="20"/>
          <w:szCs w:val="20"/>
        </w:rPr>
      </w:pPr>
      <w:r>
        <w:rPr>
          <w:rFonts w:ascii="Arial" w:hAnsi="Arial" w:cs="Arial"/>
          <w:b/>
          <w:i/>
          <w:sz w:val="20"/>
          <w:szCs w:val="20"/>
        </w:rPr>
        <w:t>ЛЭП</w:t>
      </w:r>
      <w:r>
        <w:rPr>
          <w:rFonts w:ascii="Arial" w:hAnsi="Arial" w:cs="Arial"/>
          <w:sz w:val="20"/>
          <w:szCs w:val="20"/>
        </w:rPr>
        <w:t xml:space="preserve"> – линия электропередач;</w:t>
      </w:r>
    </w:p>
    <w:p w:rsidR="000C5960" w:rsidRPr="00BD572C" w:rsidRDefault="000C5960" w:rsidP="00485158">
      <w:pPr>
        <w:jc w:val="both"/>
        <w:rPr>
          <w:rFonts w:ascii="Arial" w:hAnsi="Arial" w:cs="Arial"/>
          <w:sz w:val="20"/>
          <w:szCs w:val="20"/>
        </w:rPr>
      </w:pPr>
    </w:p>
    <w:p w:rsidR="000C5960" w:rsidRPr="00BD572C" w:rsidRDefault="000C5960" w:rsidP="000C5960">
      <w:pPr>
        <w:pStyle w:val="5"/>
        <w:spacing w:before="0" w:after="0"/>
        <w:jc w:val="both"/>
        <w:rPr>
          <w:rFonts w:ascii="Arial" w:hAnsi="Arial" w:cs="Arial"/>
          <w:b w:val="0"/>
          <w:i w:val="0"/>
          <w:sz w:val="20"/>
          <w:szCs w:val="20"/>
          <w:lang w:val="ru-RU"/>
        </w:rPr>
      </w:pPr>
      <w:r>
        <w:rPr>
          <w:rFonts w:ascii="Arial" w:hAnsi="Arial" w:cs="Arial"/>
          <w:bCs w:val="0"/>
          <w:iCs w:val="0"/>
          <w:sz w:val="20"/>
          <w:szCs w:val="20"/>
          <w:lang w:val="ru-RU"/>
        </w:rPr>
        <w:t>ОГ</w:t>
      </w:r>
      <w:r w:rsidRPr="00BD572C">
        <w:rPr>
          <w:rFonts w:ascii="Arial" w:hAnsi="Arial" w:cs="Arial"/>
          <w:bCs w:val="0"/>
          <w:iCs w:val="0"/>
          <w:sz w:val="20"/>
          <w:szCs w:val="20"/>
          <w:lang w:val="ru-RU"/>
        </w:rPr>
        <w:t xml:space="preserve"> </w:t>
      </w:r>
      <w:r w:rsidRPr="00BD572C">
        <w:rPr>
          <w:rFonts w:ascii="Arial" w:hAnsi="Arial" w:cs="Arial"/>
          <w:b w:val="0"/>
          <w:i w:val="0"/>
          <w:sz w:val="20"/>
          <w:szCs w:val="20"/>
          <w:lang w:val="ru-RU"/>
        </w:rPr>
        <w:t>–</w:t>
      </w:r>
      <w:r>
        <w:rPr>
          <w:rFonts w:ascii="Arial" w:hAnsi="Arial" w:cs="Arial"/>
          <w:b w:val="0"/>
          <w:i w:val="0"/>
          <w:sz w:val="20"/>
          <w:szCs w:val="20"/>
          <w:lang w:val="ru-RU"/>
        </w:rPr>
        <w:t xml:space="preserve"> О</w:t>
      </w:r>
      <w:r w:rsidRPr="00BD572C">
        <w:rPr>
          <w:rFonts w:ascii="Arial" w:hAnsi="Arial" w:cs="Arial"/>
          <w:b w:val="0"/>
          <w:i w:val="0"/>
          <w:sz w:val="20"/>
          <w:szCs w:val="20"/>
          <w:lang w:val="ru-RU"/>
        </w:rPr>
        <w:t>бществ</w:t>
      </w:r>
      <w:r>
        <w:rPr>
          <w:rFonts w:ascii="Arial" w:hAnsi="Arial" w:cs="Arial"/>
          <w:b w:val="0"/>
          <w:i w:val="0"/>
          <w:sz w:val="20"/>
          <w:szCs w:val="20"/>
          <w:lang w:val="ru-RU"/>
        </w:rPr>
        <w:t>о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и дочерние общества </w:t>
      </w:r>
      <w:r>
        <w:rPr>
          <w:rFonts w:ascii="Arial" w:hAnsi="Arial" w:cs="Arial"/>
          <w:b w:val="0"/>
          <w:i w:val="0"/>
          <w:sz w:val="20"/>
          <w:szCs w:val="20"/>
          <w:lang w:val="ru-RU"/>
        </w:rPr>
        <w:t>Обществ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w:t>
      </w:r>
    </w:p>
    <w:p w:rsidR="000C5960" w:rsidRPr="00BD572C" w:rsidRDefault="000C5960" w:rsidP="000C5960">
      <w:pPr>
        <w:jc w:val="both"/>
        <w:rPr>
          <w:rFonts w:ascii="Arial" w:hAnsi="Arial" w:cs="Arial"/>
          <w:sz w:val="20"/>
          <w:szCs w:val="20"/>
        </w:rPr>
      </w:pPr>
    </w:p>
    <w:p w:rsidR="00485158" w:rsidRPr="00BD572C" w:rsidRDefault="000C5960" w:rsidP="000C5960">
      <w:pPr>
        <w:jc w:val="both"/>
        <w:rPr>
          <w:rFonts w:ascii="Arial" w:hAnsi="Arial" w:cs="Arial"/>
          <w:sz w:val="20"/>
          <w:szCs w:val="20"/>
        </w:rPr>
      </w:pPr>
      <w:r w:rsidRPr="00BD572C">
        <w:rPr>
          <w:rFonts w:ascii="Arial" w:hAnsi="Arial" w:cs="Arial"/>
          <w:b/>
          <w:i/>
          <w:caps/>
          <w:sz w:val="20"/>
          <w:szCs w:val="20"/>
        </w:rPr>
        <w:t>ПБОТОС</w:t>
      </w:r>
      <w:r w:rsidRPr="00BD572C">
        <w:rPr>
          <w:rFonts w:ascii="Arial" w:hAnsi="Arial" w:cs="Arial"/>
          <w:sz w:val="20"/>
          <w:szCs w:val="20"/>
        </w:rPr>
        <w:t xml:space="preserve"> – промышленная безопасность, охрана труда и окружающ</w:t>
      </w:r>
      <w:r>
        <w:rPr>
          <w:rFonts w:ascii="Arial" w:hAnsi="Arial" w:cs="Arial"/>
          <w:sz w:val="20"/>
          <w:szCs w:val="20"/>
        </w:rPr>
        <w:t>ей</w:t>
      </w:r>
      <w:r w:rsidRPr="00BD572C">
        <w:rPr>
          <w:rFonts w:ascii="Arial" w:hAnsi="Arial" w:cs="Arial"/>
          <w:sz w:val="20"/>
          <w:szCs w:val="20"/>
        </w:rPr>
        <w:t xml:space="preserve"> сред</w:t>
      </w:r>
      <w:r>
        <w:rPr>
          <w:rFonts w:ascii="Arial" w:hAnsi="Arial" w:cs="Arial"/>
          <w:sz w:val="20"/>
          <w:szCs w:val="20"/>
        </w:rPr>
        <w:t>ы</w:t>
      </w:r>
      <w:r w:rsidRPr="00BD572C">
        <w:rPr>
          <w:rFonts w:ascii="Arial" w:hAnsi="Arial" w:cs="Arial"/>
          <w:sz w:val="20"/>
          <w:szCs w:val="20"/>
        </w:rPr>
        <w:t>, включая вопросы пожарной, противофонтанной, морской безопасности, предупреждения и реагирования на ЧС.</w:t>
      </w:r>
    </w:p>
    <w:p w:rsidR="000C5960" w:rsidRDefault="000C5960" w:rsidP="00485158">
      <w:pPr>
        <w:jc w:val="both"/>
        <w:rPr>
          <w:rFonts w:ascii="Arial" w:hAnsi="Arial" w:cs="Arial"/>
          <w:b/>
          <w:i/>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w:t>
      </w:r>
      <w:r>
        <w:rPr>
          <w:rFonts w:ascii="Arial" w:hAnsi="Arial" w:cs="Arial"/>
          <w:sz w:val="20"/>
          <w:szCs w:val="20"/>
        </w:rPr>
        <w:t xml:space="preserve"> – план ликвидации аварий;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ПЛАС</w:t>
      </w:r>
      <w:r>
        <w:rPr>
          <w:rFonts w:ascii="Arial" w:hAnsi="Arial" w:cs="Arial"/>
          <w:sz w:val="20"/>
          <w:szCs w:val="20"/>
        </w:rPr>
        <w:t xml:space="preserve"> – план ликвидации аварийных ситуаций;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СИЗ</w:t>
      </w:r>
      <w:r>
        <w:rPr>
          <w:rFonts w:ascii="Arial" w:hAnsi="Arial" w:cs="Arial"/>
          <w:sz w:val="20"/>
          <w:szCs w:val="20"/>
        </w:rPr>
        <w:t xml:space="preserve"> – средства индивидуальной защиты;</w:t>
      </w:r>
    </w:p>
    <w:p w:rsidR="00485158" w:rsidRPr="00BD572C" w:rsidRDefault="00485158" w:rsidP="00485158">
      <w:pPr>
        <w:jc w:val="both"/>
        <w:rPr>
          <w:rFonts w:ascii="Arial" w:hAnsi="Arial" w:cs="Arial"/>
          <w:sz w:val="20"/>
          <w:szCs w:val="20"/>
        </w:rPr>
      </w:pPr>
    </w:p>
    <w:p w:rsidR="00DF5FD3" w:rsidRDefault="00892CC8">
      <w:pPr>
        <w:jc w:val="both"/>
        <w:rPr>
          <w:b/>
          <w:bCs/>
          <w:snapToGrid w:val="0"/>
        </w:rPr>
      </w:pPr>
      <w:r>
        <w:rPr>
          <w:rFonts w:ascii="Arial" w:hAnsi="Arial" w:cs="Arial"/>
          <w:b/>
          <w:i/>
          <w:sz w:val="20"/>
          <w:szCs w:val="20"/>
        </w:rPr>
        <w:t>ТО</w:t>
      </w:r>
      <w:r>
        <w:rPr>
          <w:rFonts w:ascii="Arial" w:hAnsi="Arial" w:cs="Arial"/>
          <w:sz w:val="20"/>
          <w:szCs w:val="20"/>
        </w:rPr>
        <w:t xml:space="preserve"> – технический осмотр.</w:t>
      </w:r>
      <w:bookmarkStart w:id="7" w:name="_Toc172097325"/>
      <w:bookmarkStart w:id="8" w:name="_Toc187829111"/>
      <w:r w:rsidRPr="00892CC8">
        <w:rPr>
          <w:snapToGrid w:val="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3</w:t>
      </w:r>
      <w:r>
        <w:rPr>
          <w:rFonts w:ascii="Arial" w:hAnsi="Arial" w:cs="Arial"/>
          <w:b/>
          <w:caps/>
          <w:sz w:val="20"/>
          <w:szCs w:val="20"/>
          <w:lang w:eastAsia="en-US"/>
        </w:rPr>
        <w:tab/>
        <w:t>ОСНОВНЫЕ ПОЛОЖЕНИЯ</w:t>
      </w:r>
      <w:bookmarkEnd w:id="7"/>
      <w:bookmarkEnd w:id="8"/>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ЗАКАЗЧИКА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нормативных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9" w:name="_Toc187829112"/>
      <w:r>
        <w:rPr>
          <w:rFonts w:cs="Arial"/>
          <w:b w:val="0"/>
          <w:i/>
          <w:snapToGrid w:val="0"/>
          <w:lang w:val="ru-RU"/>
        </w:rPr>
        <w:t>3.1.</w:t>
      </w:r>
      <w:r>
        <w:rPr>
          <w:rFonts w:cs="Arial"/>
          <w:b w:val="0"/>
          <w:i/>
          <w:snapToGrid w:val="0"/>
          <w:lang w:val="ru-RU"/>
        </w:rPr>
        <w:tab/>
        <w:t>ОСНОВНЫЕ ОБЯЗАННОСТИ ПОДРЯДЧИКА</w:t>
      </w:r>
      <w:bookmarkEnd w:id="9"/>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w:t>
      </w:r>
      <w:r>
        <w:rPr>
          <w:rFonts w:ascii="Arial" w:hAnsi="Arial" w:cs="Arial"/>
          <w:sz w:val="20"/>
          <w:szCs w:val="20"/>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w:t>
      </w:r>
      <w:r>
        <w:rPr>
          <w:rFonts w:ascii="Arial" w:hAnsi="Arial" w:cs="Arial"/>
          <w:sz w:val="20"/>
          <w:szCs w:val="20"/>
        </w:rP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3.1.3.</w:t>
      </w:r>
      <w:r>
        <w:rPr>
          <w:rFonts w:ascii="Arial" w:hAnsi="Arial" w:cs="Arial"/>
          <w:sz w:val="20"/>
          <w:szCs w:val="20"/>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3.1.4.</w:t>
      </w:r>
      <w:r>
        <w:rPr>
          <w:rFonts w:ascii="Arial" w:hAnsi="Arial" w:cs="Arial"/>
          <w:sz w:val="20"/>
          <w:szCs w:val="20"/>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3.1.5.</w:t>
      </w:r>
      <w:r>
        <w:rPr>
          <w:rFonts w:ascii="Arial" w:hAnsi="Arial" w:cs="Arial"/>
          <w:sz w:val="20"/>
          <w:szCs w:val="20"/>
        </w:rPr>
        <w:tab/>
        <w:t xml:space="preserve">Нарушение </w:t>
      </w:r>
      <w:r w:rsidRPr="00892CC8">
        <w:rPr>
          <w:rFonts w:ascii="Arial" w:hAnsi="Arial" w:cs="Arial"/>
          <w:sz w:val="20"/>
          <w:szCs w:val="20"/>
        </w:rPr>
        <w:t xml:space="preserve">ПОДРЯДЧИКОМ (субподрядчиком) как государственных требований по ПБОТОС, так и локальных нормативных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определенном в Приложении 4.5 к ДОГОВОРУ. </w:t>
      </w:r>
    </w:p>
    <w:p w:rsidR="00485158" w:rsidRPr="00BD572C" w:rsidRDefault="00485158" w:rsidP="00485158">
      <w:pPr>
        <w:jc w:val="both"/>
        <w:rPr>
          <w:rFonts w:ascii="Arial" w:hAnsi="Arial" w:cs="Arial"/>
          <w:sz w:val="20"/>
          <w:szCs w:val="20"/>
        </w:rPr>
      </w:pPr>
    </w:p>
    <w:p w:rsidR="00BD572C" w:rsidRPr="00BD572C" w:rsidRDefault="00892CC8" w:rsidP="00485158">
      <w:pPr>
        <w:jc w:val="both"/>
        <w:rPr>
          <w:rFonts w:ascii="Arial" w:hAnsi="Arial" w:cs="Arial"/>
          <w:sz w:val="20"/>
          <w:szCs w:val="20"/>
        </w:rPr>
      </w:pPr>
      <w:r>
        <w:rPr>
          <w:rFonts w:ascii="Arial" w:hAnsi="Arial" w:cs="Arial"/>
          <w:sz w:val="20"/>
          <w:szCs w:val="20"/>
        </w:rPr>
        <w:t>3.1.6.</w:t>
      </w:r>
      <w:r>
        <w:rPr>
          <w:rFonts w:ascii="Arial" w:hAnsi="Arial" w:cs="Arial"/>
          <w:sz w:val="20"/>
          <w:szCs w:val="20"/>
        </w:rPr>
        <w:tab/>
      </w:r>
      <w:r w:rsidRPr="00892CC8">
        <w:rPr>
          <w:rFonts w:ascii="Arial" w:hAnsi="Arial" w:cs="Arial"/>
          <w:sz w:val="20"/>
          <w:szCs w:val="20"/>
        </w:rPr>
        <w:t>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sidRPr="00892CC8">
        <w:rPr>
          <w:rFonts w:ascii="Arial" w:hAnsi="Arial" w:cs="Arial"/>
          <w:sz w:val="20"/>
          <w:szCs w:val="20"/>
        </w:rPr>
        <w:t>травмирования</w:t>
      </w:r>
      <w:proofErr w:type="spellEnd"/>
      <w:r w:rsidRPr="00892CC8">
        <w:rPr>
          <w:rFonts w:ascii="Arial" w:hAnsi="Arial" w:cs="Arial"/>
          <w:sz w:val="20"/>
          <w:szCs w:val="20"/>
        </w:rPr>
        <w:t xml:space="preserve"> персонала Заказчика), допущенных по вине ПОДРЯДЧИКА, ЗАКАЗЧИК имеет право взыскать с него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3.1.7.</w:t>
      </w:r>
      <w:r>
        <w:rPr>
          <w:rFonts w:ascii="Arial" w:hAnsi="Arial" w:cs="Arial"/>
          <w:sz w:val="20"/>
          <w:szCs w:val="20"/>
        </w:rPr>
        <w:tab/>
        <w:t>ПОДРЯДЧИК несет ответственность за обучение (</w:t>
      </w:r>
      <w:proofErr w:type="spellStart"/>
      <w:r>
        <w:rPr>
          <w:rFonts w:ascii="Arial" w:hAnsi="Arial" w:cs="Arial"/>
          <w:sz w:val="20"/>
          <w:szCs w:val="20"/>
        </w:rPr>
        <w:t>предаттестационную</w:t>
      </w:r>
      <w:proofErr w:type="spellEnd"/>
      <w:r>
        <w:rPr>
          <w:rFonts w:ascii="Arial" w:hAnsi="Arial" w:cs="Arial"/>
          <w:sz w:val="20"/>
          <w:szCs w:val="20"/>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3.1.8.</w:t>
      </w:r>
      <w:r>
        <w:rPr>
          <w:rFonts w:ascii="Arial" w:hAnsi="Arial" w:cs="Arial"/>
          <w:sz w:val="20"/>
          <w:szCs w:val="20"/>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5"/>
        </w:numPr>
        <w:ind w:left="0" w:firstLine="0"/>
        <w:jc w:val="both"/>
        <w:rPr>
          <w:rFonts w:ascii="Arial" w:hAnsi="Arial" w:cs="Arial"/>
          <w:sz w:val="20"/>
          <w:szCs w:val="20"/>
        </w:rPr>
      </w:pPr>
      <w:r>
        <w:rPr>
          <w:rFonts w:ascii="Arial" w:hAnsi="Arial" w:cs="Arial"/>
          <w:sz w:val="20"/>
          <w:szCs w:val="20"/>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485158" w:rsidRPr="00BD572C" w:rsidRDefault="00892CC8" w:rsidP="00485158">
      <w:pPr>
        <w:jc w:val="both"/>
        <w:rPr>
          <w:rFonts w:ascii="Arial" w:hAnsi="Arial" w:cs="Arial"/>
          <w:sz w:val="20"/>
          <w:szCs w:val="20"/>
        </w:rPr>
      </w:pPr>
      <w:r>
        <w:rPr>
          <w:rFonts w:ascii="Arial" w:hAnsi="Arial" w:cs="Arial"/>
          <w:sz w:val="20"/>
          <w:szCs w:val="20"/>
        </w:rPr>
        <w:t xml:space="preserve"> </w:t>
      </w:r>
    </w:p>
    <w:p w:rsidR="00485158" w:rsidRPr="00BD572C" w:rsidRDefault="00892CC8" w:rsidP="00485158">
      <w:pPr>
        <w:jc w:val="both"/>
        <w:rPr>
          <w:rFonts w:ascii="Arial" w:hAnsi="Arial" w:cs="Arial"/>
          <w:sz w:val="20"/>
          <w:szCs w:val="20"/>
        </w:rPr>
      </w:pPr>
      <w:r>
        <w:rPr>
          <w:rFonts w:ascii="Arial" w:hAnsi="Arial" w:cs="Arial"/>
          <w:sz w:val="20"/>
          <w:szCs w:val="20"/>
        </w:rPr>
        <w:t>3.1.10.</w:t>
      </w:r>
      <w:r>
        <w:rPr>
          <w:rFonts w:ascii="Arial" w:hAnsi="Arial" w:cs="Arial"/>
          <w:sz w:val="20"/>
          <w:szCs w:val="20"/>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21.07.1997г. № 116 «О промышленной безопасности опасных производственных объектов»;</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Трудовым кодексом РФ;</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10.01.02г. №7 «Об охране окружающей среды»;</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Российской Федерации от 21.12.1994г. № 69-ФЗ  «О пожарной безопасности»;</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3.1.11.</w:t>
      </w:r>
      <w:r>
        <w:rPr>
          <w:rFonts w:ascii="Arial" w:hAnsi="Arial" w:cs="Arial"/>
          <w:sz w:val="20"/>
          <w:szCs w:val="20"/>
        </w:rPr>
        <w:tab/>
        <w:t xml:space="preserve">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w:t>
      </w:r>
      <w:r>
        <w:rPr>
          <w:rFonts w:ascii="Arial" w:hAnsi="Arial" w:cs="Arial"/>
          <w:sz w:val="20"/>
          <w:szCs w:val="20"/>
        </w:rPr>
        <w:lastRenderedPageBreak/>
        <w:t>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7"/>
        </w:numPr>
        <w:ind w:left="0" w:firstLine="0"/>
        <w:jc w:val="both"/>
        <w:rPr>
          <w:rFonts w:ascii="Arial" w:hAnsi="Arial" w:cs="Arial"/>
          <w:sz w:val="20"/>
          <w:szCs w:val="20"/>
        </w:rPr>
      </w:pPr>
      <w:r>
        <w:rPr>
          <w:rFonts w:ascii="Arial" w:hAnsi="Arial" w:cs="Arial"/>
          <w:sz w:val="20"/>
          <w:szCs w:val="20"/>
        </w:rP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3.1.13.</w:t>
      </w:r>
      <w:r w:rsidRPr="00892CC8">
        <w:rPr>
          <w:rFonts w:ascii="Arial" w:hAnsi="Arial" w:cs="Arial"/>
          <w:sz w:val="20"/>
          <w:szCs w:val="20"/>
        </w:rPr>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определенном в Приложении 4.5 к ДОГОВОРУ</w:t>
      </w:r>
      <w:proofErr w:type="gramStart"/>
      <w:r w:rsidRPr="00892CC8">
        <w:rPr>
          <w:rFonts w:ascii="Arial" w:hAnsi="Arial" w:cs="Arial"/>
          <w:sz w:val="20"/>
          <w:szCs w:val="20"/>
        </w:rPr>
        <w:t xml:space="preserve"> .</w:t>
      </w:r>
      <w:proofErr w:type="gramEnd"/>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3.1.14.</w:t>
      </w:r>
      <w:r>
        <w:rPr>
          <w:rFonts w:ascii="Arial" w:hAnsi="Arial" w:cs="Arial"/>
          <w:sz w:val="20"/>
          <w:szCs w:val="20"/>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485158" w:rsidRPr="00BD572C" w:rsidRDefault="00892CC8" w:rsidP="00485158">
      <w:pPr>
        <w:jc w:val="both"/>
        <w:rPr>
          <w:rFonts w:ascii="Arial" w:hAnsi="Arial" w:cs="Arial"/>
          <w:sz w:val="20"/>
          <w:szCs w:val="20"/>
        </w:rPr>
      </w:pPr>
      <w:r>
        <w:rPr>
          <w:rFonts w:ascii="Arial" w:hAnsi="Arial" w:cs="Arial"/>
          <w:sz w:val="20"/>
          <w:szCs w:val="20"/>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3.1.15.</w:t>
      </w:r>
      <w:r>
        <w:rPr>
          <w:rFonts w:ascii="Arial" w:hAnsi="Arial" w:cs="Arial"/>
          <w:sz w:val="20"/>
          <w:szCs w:val="20"/>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3.1.16.</w:t>
      </w:r>
      <w:r>
        <w:rPr>
          <w:rFonts w:ascii="Arial" w:hAnsi="Arial" w:cs="Arial"/>
          <w:sz w:val="20"/>
          <w:szCs w:val="20"/>
        </w:rPr>
        <w:tab/>
        <w:t>При возникновении нештатной ситуации на том или ином участке работ (</w:t>
      </w:r>
      <w:proofErr w:type="spellStart"/>
      <w:r>
        <w:rPr>
          <w:rFonts w:ascii="Arial" w:hAnsi="Arial" w:cs="Arial"/>
          <w:sz w:val="20"/>
          <w:szCs w:val="20"/>
        </w:rPr>
        <w:t>газонефтеводопроявление</w:t>
      </w:r>
      <w:proofErr w:type="spellEnd"/>
      <w:r>
        <w:rPr>
          <w:rFonts w:ascii="Arial" w:hAnsi="Arial" w:cs="Arial"/>
          <w:sz w:val="20"/>
          <w:szCs w:val="20"/>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pacing w:val="-4"/>
          <w:w w:val="103"/>
          <w:sz w:val="20"/>
          <w:szCs w:val="20"/>
        </w:rPr>
      </w:pPr>
      <w:r>
        <w:rPr>
          <w:rFonts w:ascii="Arial" w:hAnsi="Arial" w:cs="Arial"/>
          <w:sz w:val="20"/>
          <w:szCs w:val="20"/>
        </w:rPr>
        <w:t>3.1.17.</w:t>
      </w:r>
      <w:r>
        <w:rPr>
          <w:rFonts w:ascii="Arial" w:hAnsi="Arial" w:cs="Arial"/>
          <w:sz w:val="20"/>
          <w:szCs w:val="20"/>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Pr>
          <w:rFonts w:ascii="Arial" w:hAnsi="Arial" w:cs="Arial"/>
          <w:spacing w:val="-4"/>
          <w:w w:val="103"/>
          <w:sz w:val="20"/>
          <w:szCs w:val="20"/>
        </w:rPr>
        <w:t xml:space="preserve"> ведении данных работ должен быть оснащен соответствующими средствами защиты органов дыхания.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3.1.18.</w:t>
      </w:r>
      <w:r>
        <w:rPr>
          <w:rFonts w:ascii="Arial" w:hAnsi="Arial" w:cs="Arial"/>
          <w:sz w:val="20"/>
          <w:szCs w:val="20"/>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3.1.19.</w:t>
      </w:r>
      <w:r>
        <w:rPr>
          <w:rFonts w:ascii="Arial" w:hAnsi="Arial" w:cs="Arial"/>
          <w:sz w:val="20"/>
          <w:szCs w:val="20"/>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892CC8">
        <w:rPr>
          <w:rFonts w:ascii="Arial" w:hAnsi="Arial" w:cs="Arial"/>
          <w:spacing w:val="-4"/>
          <w:w w:val="103"/>
          <w:sz w:val="20"/>
          <w:szCs w:val="20"/>
        </w:rPr>
        <w:t xml:space="preserve">промышленной, пожарной безопасности, охране труда, охране окружающей среды, </w:t>
      </w:r>
      <w:r>
        <w:rPr>
          <w:rFonts w:ascii="Arial" w:hAnsi="Arial" w:cs="Arial"/>
          <w:sz w:val="20"/>
          <w:szCs w:val="20"/>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3.1.21.</w:t>
      </w:r>
      <w:r>
        <w:rPr>
          <w:rFonts w:ascii="Arial" w:hAnsi="Arial" w:cs="Arial"/>
          <w:sz w:val="20"/>
          <w:szCs w:val="20"/>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485158" w:rsidRPr="00BD572C" w:rsidRDefault="00892CC8" w:rsidP="00485158">
      <w:pPr>
        <w:jc w:val="both"/>
        <w:rPr>
          <w:rFonts w:ascii="Arial" w:hAnsi="Arial" w:cs="Arial"/>
          <w:sz w:val="20"/>
          <w:szCs w:val="20"/>
        </w:rPr>
      </w:pPr>
      <w:r>
        <w:rPr>
          <w:rFonts w:ascii="Arial" w:hAnsi="Arial" w:cs="Arial"/>
          <w:sz w:val="20"/>
          <w:szCs w:val="20"/>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3.1.22.</w:t>
      </w:r>
      <w:r>
        <w:rPr>
          <w:rFonts w:ascii="Arial" w:hAnsi="Arial" w:cs="Arial"/>
          <w:sz w:val="20"/>
          <w:szCs w:val="20"/>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3.1.23.</w:t>
      </w:r>
      <w:r>
        <w:rPr>
          <w:rFonts w:ascii="Arial" w:hAnsi="Arial" w:cs="Arial"/>
          <w:sz w:val="20"/>
          <w:szCs w:val="20"/>
        </w:rPr>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3.1.24.</w:t>
      </w:r>
      <w:r>
        <w:rPr>
          <w:rFonts w:ascii="Arial" w:hAnsi="Arial" w:cs="Arial"/>
          <w:sz w:val="20"/>
          <w:szCs w:val="20"/>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3.1.25.</w:t>
      </w:r>
      <w:r>
        <w:rPr>
          <w:rFonts w:ascii="Arial" w:hAnsi="Arial" w:cs="Arial"/>
          <w:sz w:val="20"/>
          <w:szCs w:val="20"/>
        </w:rPr>
        <w:tab/>
        <w:t xml:space="preserve">Руководитель подрядной организации обязан ознакомить своих работников, </w:t>
      </w:r>
      <w:r w:rsidRPr="00892CC8">
        <w:rPr>
          <w:rFonts w:ascii="Arial" w:hAnsi="Arial" w:cs="Arial"/>
          <w:spacing w:val="-4"/>
          <w:w w:val="103"/>
          <w:sz w:val="20"/>
          <w:szCs w:val="20"/>
        </w:rPr>
        <w:t xml:space="preserve">а также работников субподрядчиков, привлекаемых ПОДРЯДЧИКОМ, с данными Требованиями и </w:t>
      </w:r>
      <w:r>
        <w:rPr>
          <w:rFonts w:ascii="Arial" w:hAnsi="Arial" w:cs="Arial"/>
          <w:sz w:val="20"/>
          <w:szCs w:val="20"/>
        </w:rPr>
        <w:t>с локальными нормативными документами, указанными в п 3.2.1.1. данных Требований.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3.1.26.</w:t>
      </w:r>
      <w:r>
        <w:rPr>
          <w:rFonts w:ascii="Arial" w:hAnsi="Arial" w:cs="Arial"/>
          <w:sz w:val="20"/>
          <w:szCs w:val="20"/>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 выполнения данного обязательства ЗАКАЗЧИК </w:t>
      </w:r>
      <w:proofErr w:type="gramStart"/>
      <w:r>
        <w:rPr>
          <w:rFonts w:ascii="Arial" w:hAnsi="Arial" w:cs="Arial"/>
          <w:sz w:val="20"/>
          <w:szCs w:val="20"/>
        </w:rPr>
        <w:t>в праве</w:t>
      </w:r>
      <w:proofErr w:type="gramEnd"/>
      <w:r>
        <w:rPr>
          <w:rFonts w:ascii="Arial" w:hAnsi="Arial" w:cs="Arial"/>
          <w:sz w:val="20"/>
          <w:szCs w:val="20"/>
        </w:rPr>
        <w:t xml:space="preserve"> приостановить производство работ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3.1.27.</w:t>
      </w:r>
      <w:r>
        <w:rPr>
          <w:rFonts w:ascii="Arial" w:hAnsi="Arial" w:cs="Arial"/>
          <w:sz w:val="20"/>
          <w:szCs w:val="20"/>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3.1.28.</w:t>
      </w:r>
      <w:r>
        <w:rPr>
          <w:rFonts w:ascii="Arial" w:hAnsi="Arial" w:cs="Arial"/>
          <w:sz w:val="20"/>
          <w:szCs w:val="20"/>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3.1.29.</w:t>
      </w:r>
      <w:r>
        <w:rPr>
          <w:rFonts w:ascii="Arial" w:hAnsi="Arial" w:cs="Arial"/>
          <w:sz w:val="20"/>
          <w:szCs w:val="20"/>
        </w:rPr>
        <w:tab/>
        <w:t>Представителям ПОДРЯДЧИКА запрещается: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провозить на объекты ЗАКАЗЧИКА посторонних лиц;</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изменять условия, последовательность и объем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находиться без надобности на действующих установках, в производственных помещениях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оставлять работающим двигатель на транспортном средстве после въезда на территорию </w:t>
      </w:r>
      <w:proofErr w:type="spellStart"/>
      <w:r>
        <w:rPr>
          <w:rFonts w:ascii="Arial" w:hAnsi="Arial" w:cs="Arial"/>
          <w:lang w:val="ru-RU"/>
        </w:rPr>
        <w:t>взрыв</w:t>
      </w:r>
      <w:proofErr w:type="gramStart"/>
      <w:r>
        <w:rPr>
          <w:rFonts w:ascii="Arial" w:hAnsi="Arial" w:cs="Arial"/>
          <w:lang w:val="ru-RU"/>
        </w:rPr>
        <w:t>о</w:t>
      </w:r>
      <w:proofErr w:type="spellEnd"/>
      <w:r>
        <w:rPr>
          <w:rFonts w:ascii="Arial" w:hAnsi="Arial" w:cs="Arial"/>
          <w:lang w:val="ru-RU"/>
        </w:rPr>
        <w:t>-</w:t>
      </w:r>
      <w:proofErr w:type="gramEnd"/>
      <w:r>
        <w:rPr>
          <w:rFonts w:ascii="Arial" w:hAnsi="Arial" w:cs="Arial"/>
          <w:lang w:val="ru-RU"/>
        </w:rPr>
        <w:t xml:space="preserve"> пожароопасного объекта без соблюдения дополнительных мер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proofErr w:type="gramStart"/>
      <w:r>
        <w:rPr>
          <w:rFonts w:ascii="Arial" w:hAnsi="Arial" w:cs="Arial"/>
          <w:lang w:val="ru-RU"/>
        </w:rPr>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rPr>
          <w:rFonts w:ascii="Arial" w:hAnsi="Arial" w:cs="Arial"/>
          <w:lang w:val="ru-RU"/>
        </w:rPr>
        <w:t xml:space="preserve"> Требований);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освобождать транспортное средство от посторонних предметов и мусора на объекте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отвлекать работников ЗАКАЗЧИКА во время проведения ими производственных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пользоваться технологическим оборудованием и грузоподъемными механизмами ЗАКАЗЧИКА без предварительного с ним согласования;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курить вне отведенных для этого местах;</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размещать или утилизировать любые виды отходов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допускать несанкционированной добычи охотничьих и рыбных ресурсов;</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самовольный выход в места, нахождение на которых не требуется предметом договора (см. также п. 4.1.2.).</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3.1.30.</w:t>
      </w:r>
      <w:r>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3.1.31.</w:t>
      </w:r>
      <w: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lastRenderedPageBreak/>
        <w:t>При условии, указанном в п. 3.2.1.7. ознакомить работников с ПЛА (ПЛАС), действия которых определены этими ПЛА (ПЛАС) и обеспечить их участие в учебно-тренировочных занятиях ЗАКАЗЧИКА.</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10" w:name="_Toc187829113"/>
      <w:r>
        <w:rPr>
          <w:rFonts w:cs="Arial"/>
          <w:b w:val="0"/>
          <w:i/>
          <w:snapToGrid w:val="0"/>
          <w:lang w:val="ru-RU"/>
        </w:rPr>
        <w:t>3.2</w:t>
      </w:r>
      <w:r>
        <w:rPr>
          <w:rFonts w:cs="Arial"/>
          <w:b w:val="0"/>
          <w:i/>
          <w:snapToGrid w:val="0"/>
          <w:lang w:val="ru-RU"/>
        </w:rPr>
        <w:tab/>
      </w:r>
      <w:r>
        <w:rPr>
          <w:rFonts w:cs="Arial"/>
          <w:b w:val="0"/>
          <w:snapToGrid w:val="0"/>
          <w:lang w:val="ru-RU"/>
        </w:rPr>
        <w:t>ОСНОВНЫЕ ОБЯЗАННОСТИ ЗАКАЗЧИКА</w:t>
      </w:r>
      <w:bookmarkEnd w:id="10"/>
      <w:r>
        <w:rPr>
          <w:rFonts w:cs="Arial"/>
          <w:b w:val="0"/>
          <w:i/>
          <w:snapToGrid w:val="0"/>
          <w:lang w:val="ru-RU"/>
        </w:rPr>
        <w:t xml:space="preserve">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3.2.1.</w:t>
      </w:r>
      <w:r>
        <w:rPr>
          <w:rFonts w:ascii="Arial" w:hAnsi="Arial" w:cs="Arial"/>
          <w:sz w:val="20"/>
          <w:szCs w:val="20"/>
        </w:rPr>
        <w:tab/>
        <w:t>ЗАКАЗЧИК обязан:</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720"/>
          <w:tab w:val="left" w:pos="900"/>
        </w:tabs>
        <w:ind w:left="720" w:hanging="720"/>
        <w:jc w:val="both"/>
        <w:rPr>
          <w:rFonts w:ascii="Arial" w:hAnsi="Arial" w:cs="Arial"/>
          <w:sz w:val="20"/>
          <w:szCs w:val="20"/>
        </w:rPr>
      </w:pPr>
      <w:r>
        <w:rPr>
          <w:rFonts w:ascii="Arial" w:hAnsi="Arial" w:cs="Arial"/>
          <w:sz w:val="20"/>
          <w:szCs w:val="20"/>
        </w:rPr>
        <w:t>3.2.1.1.</w:t>
      </w:r>
      <w:r>
        <w:rPr>
          <w:rFonts w:ascii="Arial" w:hAnsi="Arial" w:cs="Arial"/>
          <w:sz w:val="20"/>
          <w:szCs w:val="20"/>
        </w:rPr>
        <w:tab/>
        <w:t>В составе договора ознакомить ПОДРЯДЧИКА с актуальными версиями ЛНД*:</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охраны труда и окружающей среды» № П-05.02 П.01;</w:t>
      </w:r>
    </w:p>
    <w:p w:rsidR="00DF5AFC"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и охраны труда» № П3-05.01 П-01.</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 П4-05 С-009 «Интегрированная система управления промышленной безопасностью, охраной труда и окружающей среды»;</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Перечень работ повышенной опасности и инструкциями по безопасному их ведению;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обеспечению пожарной безопасности на объектах Общества;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DF5FD3" w:rsidRDefault="00892CC8">
      <w:pPr>
        <w:pStyle w:val="11"/>
        <w:widowControl w:val="0"/>
        <w:tabs>
          <w:tab w:val="left" w:pos="567"/>
        </w:tabs>
        <w:spacing w:after="120" w:line="240" w:lineRule="auto"/>
        <w:ind w:left="969" w:firstLine="0"/>
        <w:rPr>
          <w:rFonts w:ascii="Arial" w:hAnsi="Arial" w:cs="Arial"/>
          <w:lang w:val="ru-RU"/>
        </w:rPr>
      </w:pPr>
      <w:r>
        <w:rPr>
          <w:rFonts w:ascii="Arial" w:hAnsi="Arial" w:cs="Arial"/>
          <w:lang w:val="ru-RU"/>
        </w:rPr>
        <w:t>*(данный перечень может дополняться локальными документами ПАО «НК «Роснефть» или ОГ в области ПБОТОС).</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3.2.1.2.</w:t>
      </w:r>
      <w:r>
        <w:rPr>
          <w:rFonts w:ascii="Arial" w:hAnsi="Arial" w:cs="Arial"/>
          <w:sz w:val="20"/>
          <w:szCs w:val="20"/>
        </w:rPr>
        <w:tab/>
        <w:t>Передать территорию (площадку, трассу) для производства работ по акту приёмки геодезической разбивочной основы для строительства.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3.2.1.3.</w:t>
      </w:r>
      <w:r>
        <w:rPr>
          <w:rFonts w:ascii="Arial" w:hAnsi="Arial" w:cs="Arial"/>
          <w:sz w:val="20"/>
          <w:szCs w:val="20"/>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3.2.1.4.</w:t>
      </w:r>
      <w:r>
        <w:rPr>
          <w:rFonts w:ascii="Arial" w:hAnsi="Arial" w:cs="Arial"/>
          <w:sz w:val="20"/>
          <w:szCs w:val="20"/>
        </w:rPr>
        <w:tab/>
        <w:t>Освобождать подъезды к объекту (если иное не установлено другими условиями договора).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3.2.1.5.</w:t>
      </w:r>
      <w:r>
        <w:rPr>
          <w:rFonts w:ascii="Arial" w:hAnsi="Arial" w:cs="Arial"/>
          <w:sz w:val="20"/>
          <w:szCs w:val="20"/>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3.2.1.6.</w:t>
      </w:r>
      <w:r>
        <w:rPr>
          <w:rFonts w:ascii="Arial" w:hAnsi="Arial" w:cs="Arial"/>
          <w:sz w:val="20"/>
          <w:szCs w:val="20"/>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3.2.1.7.</w:t>
      </w:r>
      <w:r>
        <w:rPr>
          <w:rFonts w:ascii="Arial" w:hAnsi="Arial" w:cs="Arial"/>
          <w:sz w:val="20"/>
          <w:szCs w:val="20"/>
        </w:rPr>
        <w:tab/>
        <w:t>Согласовать с ПОДРЯДЧИКОМ, План ликвидации аварий (ПЛА) (План ликвидации 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3.2.1.8.</w:t>
      </w:r>
      <w:r>
        <w:rPr>
          <w:rFonts w:ascii="Arial" w:hAnsi="Arial" w:cs="Arial"/>
          <w:sz w:val="20"/>
          <w:szCs w:val="20"/>
        </w:rPr>
        <w:tab/>
        <w:t>При условии указанном в п. 3.2.1.7. передать ПОДРЯДЧИКУ один экземпляр ПЛА (ПЛАС) и при проведении учебно-тренировочных занятий привлекать работников ПОДРЯДЧИКА.</w:t>
      </w:r>
    </w:p>
    <w:p w:rsidR="000D74DE" w:rsidRPr="00BD572C" w:rsidRDefault="000D74DE" w:rsidP="00485158">
      <w:pPr>
        <w:tabs>
          <w:tab w:val="left" w:pos="900"/>
        </w:tabs>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3.2.2.</w:t>
      </w:r>
      <w:r>
        <w:rPr>
          <w:rFonts w:ascii="Arial" w:hAnsi="Arial" w:cs="Arial"/>
          <w:sz w:val="20"/>
          <w:szCs w:val="20"/>
        </w:rPr>
        <w:tab/>
        <w:t xml:space="preserve">ЗАКАЗЧИК не несет ответственность при наступлении случаев </w:t>
      </w:r>
      <w:proofErr w:type="spellStart"/>
      <w:r>
        <w:rPr>
          <w:rFonts w:ascii="Arial" w:hAnsi="Arial" w:cs="Arial"/>
          <w:sz w:val="20"/>
          <w:szCs w:val="20"/>
        </w:rPr>
        <w:t>травмирования</w:t>
      </w:r>
      <w:proofErr w:type="spellEnd"/>
      <w:r>
        <w:rPr>
          <w:rFonts w:ascii="Arial" w:hAnsi="Arial" w:cs="Arial"/>
          <w:sz w:val="20"/>
          <w:szCs w:val="20"/>
        </w:rPr>
        <w:t xml:space="preserve">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485158" w:rsidRPr="00BD572C" w:rsidRDefault="00485158" w:rsidP="00485158">
      <w:pPr>
        <w:rPr>
          <w:rFonts w:ascii="Arial" w:hAnsi="Arial" w:cs="Arial"/>
          <w:sz w:val="20"/>
          <w:szCs w:val="20"/>
        </w:rPr>
        <w:sectPr w:rsidR="00485158" w:rsidRPr="00BD572C" w:rsidSect="000C5960">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993" w:right="567" w:bottom="1134" w:left="1701" w:header="709" w:footer="709" w:gutter="0"/>
          <w:cols w:space="720"/>
        </w:sectPr>
      </w:pPr>
    </w:p>
    <w:p w:rsidR="00485158" w:rsidRPr="00BD572C" w:rsidRDefault="00892CC8" w:rsidP="000D74DE">
      <w:pPr>
        <w:tabs>
          <w:tab w:val="num" w:pos="567"/>
        </w:tabs>
        <w:spacing w:after="120"/>
        <w:ind w:left="567" w:hanging="567"/>
        <w:rPr>
          <w:rFonts w:ascii="Arial" w:hAnsi="Arial" w:cs="Arial"/>
          <w:b/>
          <w:caps/>
          <w:sz w:val="20"/>
          <w:szCs w:val="20"/>
          <w:lang w:eastAsia="en-US"/>
        </w:rPr>
      </w:pPr>
      <w:bookmarkStart w:id="11" w:name="_Toc172097328"/>
      <w:bookmarkStart w:id="12" w:name="_Toc187829114"/>
      <w:r>
        <w:rPr>
          <w:rFonts w:ascii="Arial" w:hAnsi="Arial" w:cs="Arial"/>
          <w:b/>
          <w:caps/>
          <w:sz w:val="20"/>
          <w:szCs w:val="20"/>
          <w:lang w:eastAsia="en-US"/>
        </w:rPr>
        <w:lastRenderedPageBreak/>
        <w:t>4 Отдельные ТРЕБОВАНИЯ ПО П</w:t>
      </w:r>
      <w:bookmarkEnd w:id="11"/>
      <w:r>
        <w:rPr>
          <w:rFonts w:ascii="Arial" w:hAnsi="Arial" w:cs="Arial"/>
          <w:b/>
          <w:caps/>
          <w:sz w:val="20"/>
          <w:szCs w:val="20"/>
          <w:lang w:eastAsia="en-US"/>
        </w:rPr>
        <w:t>БОТОС к подрядчикам и арендаторам</w:t>
      </w:r>
      <w:bookmarkEnd w:id="12"/>
    </w:p>
    <w:p w:rsidR="00485158" w:rsidRPr="00BD572C" w:rsidRDefault="00485158" w:rsidP="00485158">
      <w:pPr>
        <w:rPr>
          <w:rFonts w:ascii="Arial" w:hAnsi="Arial" w:cs="Arial"/>
          <w:sz w:val="20"/>
          <w:szCs w:val="20"/>
        </w:rPr>
      </w:pPr>
    </w:p>
    <w:p w:rsidR="00485158" w:rsidRPr="00BD572C" w:rsidRDefault="00892CC8" w:rsidP="00485158">
      <w:pPr>
        <w:pStyle w:val="3"/>
        <w:keepNext w:val="0"/>
        <w:spacing w:before="0" w:after="0"/>
        <w:jc w:val="both"/>
        <w:rPr>
          <w:caps/>
          <w:sz w:val="20"/>
          <w:szCs w:val="20"/>
          <w:lang w:val="ru-RU"/>
        </w:rPr>
      </w:pPr>
      <w:r>
        <w:rPr>
          <w:caps/>
          <w:sz w:val="20"/>
          <w:szCs w:val="20"/>
          <w:lang w:val="ru-RU"/>
        </w:rPr>
        <w:t>4.1</w:t>
      </w:r>
      <w:r>
        <w:rPr>
          <w:caps/>
          <w:sz w:val="20"/>
          <w:szCs w:val="20"/>
          <w:lang w:val="ru-RU"/>
        </w:rPr>
        <w:tab/>
        <w:t>ОБУЧЕНИЕ ПЕРСОНАЛА. допуск</w:t>
      </w:r>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4.1.1.</w:t>
      </w:r>
      <w:r>
        <w:rPr>
          <w:rFonts w:ascii="Arial" w:hAnsi="Arial" w:cs="Arial"/>
          <w:sz w:val="20"/>
          <w:szCs w:val="20"/>
        </w:rPr>
        <w:tab/>
        <w:t xml:space="preserve">Прежде чем приступить к РАБОТЕ на объекте ЗАКАЗЧИКА (в том </w:t>
      </w:r>
      <w:proofErr w:type="gramStart"/>
      <w:r>
        <w:rPr>
          <w:rFonts w:ascii="Arial" w:hAnsi="Arial" w:cs="Arial"/>
          <w:sz w:val="20"/>
          <w:szCs w:val="20"/>
        </w:rPr>
        <w:t>числе</w:t>
      </w:r>
      <w:proofErr w:type="gramEnd"/>
      <w:r>
        <w:rPr>
          <w:rFonts w:ascii="Arial" w:hAnsi="Arial" w:cs="Arial"/>
          <w:sz w:val="20"/>
          <w:szCs w:val="20"/>
        </w:rP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Инструктажи должны проводиться в объеме разработанных ЗАКАЗЧИКОМ программ.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4.1.2.</w:t>
      </w:r>
      <w:r>
        <w:rPr>
          <w:rFonts w:ascii="Arial" w:hAnsi="Arial" w:cs="Arial"/>
          <w:sz w:val="20"/>
          <w:szCs w:val="20"/>
        </w:rPr>
        <w:tab/>
        <w:t>ЗАКАЗЧИК обязуется:</w:t>
      </w:r>
    </w:p>
    <w:p w:rsidR="00485158" w:rsidRPr="00BD572C" w:rsidRDefault="00485158" w:rsidP="00485158">
      <w:pPr>
        <w:jc w:val="both"/>
        <w:rPr>
          <w:rFonts w:ascii="Arial" w:hAnsi="Arial" w:cs="Arial"/>
          <w:sz w:val="20"/>
          <w:szCs w:val="20"/>
        </w:rPr>
      </w:pP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485158" w:rsidRPr="00BD572C" w:rsidRDefault="00892CC8" w:rsidP="00485158">
      <w:pPr>
        <w:spacing w:before="120"/>
        <w:jc w:val="both"/>
        <w:rPr>
          <w:rFonts w:ascii="Arial" w:hAnsi="Arial" w:cs="Arial"/>
          <w:sz w:val="20"/>
          <w:szCs w:val="20"/>
        </w:rPr>
      </w:pPr>
      <w:r>
        <w:rPr>
          <w:rFonts w:ascii="Arial" w:hAnsi="Arial" w:cs="Arial"/>
          <w:sz w:val="20"/>
          <w:szCs w:val="20"/>
        </w:rP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Проводить внеплановый инструктаж по безопасному производству РАБОТ с работниками ПОДРЯДЧИКА при изменении производственного процесса.</w:t>
      </w:r>
    </w:p>
    <w:p w:rsidR="00485158" w:rsidRPr="00BD572C" w:rsidRDefault="00485158" w:rsidP="00485158">
      <w:pPr>
        <w:tabs>
          <w:tab w:val="num" w:pos="1080"/>
        </w:tabs>
        <w:spacing w:before="120"/>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4.1.3.</w:t>
      </w:r>
      <w:r>
        <w:rPr>
          <w:rFonts w:ascii="Arial" w:hAnsi="Arial" w:cs="Arial"/>
          <w:sz w:val="20"/>
          <w:szCs w:val="20"/>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Работники, занимающие руководящие должности, руководители и специалисты ПОДРЯДЧИКА должны пройти подготовку и аттестацию: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4.1.4.</w:t>
      </w:r>
      <w:r>
        <w:rPr>
          <w:rFonts w:ascii="Arial" w:hAnsi="Arial" w:cs="Arial"/>
          <w:sz w:val="20"/>
          <w:szCs w:val="20"/>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4.1.5.</w:t>
      </w:r>
      <w:r>
        <w:rPr>
          <w:rFonts w:ascii="Arial" w:hAnsi="Arial" w:cs="Arial"/>
          <w:sz w:val="20"/>
          <w:szCs w:val="20"/>
        </w:rPr>
        <w:tab/>
        <w:t>ПОДРЯДЧИК обязан не допускать к работе на объектах ЗАКАЗЧИКА лиц, не прошедших обучение навыка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4.1.6.</w:t>
      </w:r>
      <w:r>
        <w:rPr>
          <w:rFonts w:ascii="Arial" w:hAnsi="Arial" w:cs="Arial"/>
          <w:sz w:val="20"/>
          <w:szCs w:val="20"/>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4.1.7.</w:t>
      </w:r>
      <w:r>
        <w:rPr>
          <w:rFonts w:ascii="Arial" w:hAnsi="Arial" w:cs="Arial"/>
          <w:sz w:val="20"/>
          <w:szCs w:val="20"/>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3" w:name="_Toc187829115"/>
      <w:r>
        <w:rPr>
          <w:caps/>
          <w:sz w:val="20"/>
          <w:szCs w:val="20"/>
          <w:lang w:val="ru-RU"/>
        </w:rPr>
        <w:t>4.2</w:t>
      </w:r>
      <w:r>
        <w:rPr>
          <w:caps/>
          <w:sz w:val="20"/>
          <w:szCs w:val="20"/>
          <w:lang w:val="ru-RU"/>
        </w:rPr>
        <w:tab/>
        <w:t>СРЕДСТВА ИНДИВИДУАЛЬНОЙ ЗАЩИТЫ (СИЗ)</w:t>
      </w:r>
      <w:bookmarkEnd w:id="13"/>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4.2.1.</w:t>
      </w:r>
      <w:r>
        <w:rPr>
          <w:rFonts w:ascii="Arial" w:hAnsi="Arial" w:cs="Arial"/>
          <w:sz w:val="20"/>
          <w:szCs w:val="20"/>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4.2.2.</w:t>
      </w:r>
      <w:r>
        <w:rPr>
          <w:rFonts w:ascii="Arial" w:hAnsi="Arial" w:cs="Arial"/>
          <w:sz w:val="20"/>
          <w:szCs w:val="20"/>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36239F" w:rsidRPr="00BD572C" w:rsidRDefault="0036239F" w:rsidP="00485158">
      <w:pPr>
        <w:pStyle w:val="2"/>
        <w:tabs>
          <w:tab w:val="left" w:pos="540"/>
        </w:tabs>
        <w:spacing w:before="0"/>
        <w:jc w:val="both"/>
        <w:rPr>
          <w:rFonts w:cs="Arial"/>
          <w:b w:val="0"/>
          <w:i/>
          <w:caps/>
          <w:lang w:val="ru-RU"/>
        </w:rPr>
      </w:pPr>
      <w:bookmarkStart w:id="14" w:name="_Toc187829116"/>
    </w:p>
    <w:p w:rsidR="00485158" w:rsidRPr="00BD572C" w:rsidRDefault="00892CC8" w:rsidP="00882EDC">
      <w:pPr>
        <w:pStyle w:val="3"/>
        <w:keepNext w:val="0"/>
        <w:spacing w:before="0" w:after="0"/>
        <w:jc w:val="both"/>
        <w:rPr>
          <w:caps/>
          <w:sz w:val="20"/>
          <w:szCs w:val="20"/>
          <w:lang w:val="ru-RU"/>
        </w:rPr>
      </w:pPr>
      <w:r>
        <w:rPr>
          <w:caps/>
          <w:sz w:val="20"/>
          <w:szCs w:val="20"/>
          <w:lang w:val="ru-RU"/>
        </w:rPr>
        <w:t>4.3</w:t>
      </w:r>
      <w:r>
        <w:rPr>
          <w:caps/>
          <w:sz w:val="20"/>
          <w:szCs w:val="20"/>
          <w:lang w:val="ru-RU"/>
        </w:rPr>
        <w:tab/>
        <w:t>ТРАНСПОРТ ПОДРЯДЧИКА</w:t>
      </w:r>
      <w:bookmarkEnd w:id="14"/>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4.3.1.</w:t>
      </w:r>
      <w:r>
        <w:rPr>
          <w:rFonts w:ascii="Arial" w:hAnsi="Arial" w:cs="Arial"/>
          <w:sz w:val="20"/>
          <w:szCs w:val="20"/>
        </w:rPr>
        <w:tab/>
        <w:t>Все транспортные средства ПОДРЯДЧИКА, используемые при проведении РАБОТ, должны быть оборудованы следующим: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Ремнями безопасности для водителя и всех пассажиров. Ремни должны использоваться все время во время движения транспортного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Аптечкой первой помощи;</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Огнетушителем;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Передними и задними зимними шинами в течение зимнего периода (для автотранспорта);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4.3.2.</w:t>
      </w:r>
      <w:r>
        <w:rPr>
          <w:rFonts w:ascii="Arial" w:hAnsi="Arial" w:cs="Arial"/>
          <w:sz w:val="20"/>
          <w:szCs w:val="20"/>
        </w:rPr>
        <w:tab/>
        <w:t>ПОДРЯДЧИК должен обеспечить:</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Обучение и достаточную квалификацию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Проведение регулярных ТО транспортных средств;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Использование и применение транспортных средств по их назначению;</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Соблюдение </w:t>
      </w:r>
      <w:proofErr w:type="spellStart"/>
      <w:r>
        <w:rPr>
          <w:rFonts w:ascii="Arial" w:hAnsi="Arial" w:cs="Arial"/>
          <w:lang w:val="ru-RU"/>
        </w:rPr>
        <w:t>внутриобъектового</w:t>
      </w:r>
      <w:proofErr w:type="spellEnd"/>
      <w:r>
        <w:rPr>
          <w:rFonts w:ascii="Arial" w:hAnsi="Arial" w:cs="Arial"/>
          <w:lang w:val="ru-RU"/>
        </w:rPr>
        <w:t xml:space="preserve"> скоростного режима, установленного Заказчиком;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Движение и стоянку транспортных средств согласно разметке (схем) на объекте Заказчика (при наличии).</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15"/>
        </w:numPr>
        <w:tabs>
          <w:tab w:val="num" w:pos="720"/>
        </w:tabs>
        <w:jc w:val="both"/>
        <w:rPr>
          <w:rFonts w:ascii="Arial" w:hAnsi="Arial" w:cs="Arial"/>
          <w:sz w:val="20"/>
          <w:szCs w:val="20"/>
        </w:rPr>
      </w:pPr>
      <w:r>
        <w:rPr>
          <w:rFonts w:ascii="Arial" w:hAnsi="Arial" w:cs="Arial"/>
          <w:sz w:val="20"/>
          <w:szCs w:val="20"/>
        </w:rPr>
        <w:t>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Организовать </w:t>
      </w:r>
      <w:proofErr w:type="spellStart"/>
      <w:r>
        <w:rPr>
          <w:rFonts w:ascii="Arial" w:hAnsi="Arial" w:cs="Arial"/>
          <w:lang w:val="ru-RU"/>
        </w:rPr>
        <w:t>предрейсовый</w:t>
      </w:r>
      <w:proofErr w:type="spellEnd"/>
      <w:r>
        <w:rPr>
          <w:rFonts w:ascii="Arial" w:hAnsi="Arial" w:cs="Arial"/>
          <w:lang w:val="ru-RU"/>
        </w:rPr>
        <w:t xml:space="preserve"> и </w:t>
      </w:r>
      <w:proofErr w:type="spellStart"/>
      <w:r>
        <w:rPr>
          <w:rFonts w:ascii="Arial" w:hAnsi="Arial" w:cs="Arial"/>
          <w:lang w:val="ru-RU"/>
        </w:rPr>
        <w:t>послерейсовый</w:t>
      </w:r>
      <w:proofErr w:type="spellEnd"/>
      <w:r>
        <w:rPr>
          <w:rFonts w:ascii="Arial" w:hAnsi="Arial" w:cs="Arial"/>
          <w:lang w:val="ru-RU"/>
        </w:rPr>
        <w:t xml:space="preserve"> медицинский осмотр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контрольные осмотры транспортных средств перед выездом (вылетом) на трассу (маршрут)/перед началом работ;</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lastRenderedPageBreak/>
        <w:t>Предоставить ЗАКАЗЧИКУ, либо использовать в ходе выполнения работ исправные транспортные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i/>
          <w:caps/>
          <w:lang w:val="ru-RU"/>
        </w:rPr>
      </w:pPr>
      <w:bookmarkStart w:id="15" w:name="_Toc187829117"/>
      <w:r>
        <w:rPr>
          <w:caps/>
          <w:sz w:val="20"/>
          <w:szCs w:val="20"/>
          <w:lang w:val="ru-RU"/>
        </w:rPr>
        <w:t>4.4</w:t>
      </w:r>
      <w:r>
        <w:rPr>
          <w:caps/>
          <w:sz w:val="20"/>
          <w:szCs w:val="20"/>
          <w:lang w:val="ru-RU"/>
        </w:rPr>
        <w:tab/>
        <w:t>ТРЕБОВАНИЯ В ОБЛАСТИ ОХРАНЫ ОКРУЖАЮЩЕЙ СРЕДЫ</w:t>
      </w:r>
      <w:bookmarkEnd w:id="15"/>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4.4.1.</w:t>
      </w:r>
      <w:r>
        <w:rPr>
          <w:rFonts w:ascii="Arial" w:hAnsi="Arial" w:cs="Arial"/>
          <w:sz w:val="20"/>
          <w:szCs w:val="20"/>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4.4.2.</w:t>
      </w:r>
      <w:r>
        <w:rPr>
          <w:rFonts w:ascii="Arial" w:hAnsi="Arial" w:cs="Arial"/>
          <w:sz w:val="20"/>
          <w:szCs w:val="20"/>
        </w:rPr>
        <w:tab/>
        <w:t>При проведении работ на объектах ЗАКАЗЧИКА 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proofErr w:type="gramStart"/>
      <w:r>
        <w:rPr>
          <w:rFonts w:ascii="Arial" w:hAnsi="Arial" w:cs="Arial"/>
          <w:lang w:val="ru-RU"/>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Pr>
          <w:rFonts w:ascii="Arial" w:hAnsi="Arial" w:cs="Arial"/>
          <w:lang w:val="ru-RU"/>
        </w:rPr>
        <w:t>химреагентов</w:t>
      </w:r>
      <w:proofErr w:type="spellEnd"/>
      <w:r>
        <w:rPr>
          <w:rFonts w:ascii="Arial" w:hAnsi="Arial" w:cs="Arial"/>
          <w:lang w:val="ru-RU"/>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roofErr w:type="gramEnd"/>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4.4.3.</w:t>
      </w:r>
      <w:r>
        <w:rPr>
          <w:rFonts w:ascii="Arial" w:hAnsi="Arial" w:cs="Arial"/>
          <w:sz w:val="20"/>
          <w:szCs w:val="20"/>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4.4.4.</w:t>
      </w:r>
      <w:r>
        <w:rPr>
          <w:rFonts w:ascii="Arial" w:hAnsi="Arial" w:cs="Arial"/>
          <w:sz w:val="20"/>
          <w:szCs w:val="20"/>
        </w:rPr>
        <w:tab/>
        <w:t>Запрещается:</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Pr>
          <w:rFonts w:ascii="Arial" w:hAnsi="Arial" w:cs="Arial"/>
          <w:lang w:val="ru-RU"/>
        </w:rPr>
        <w:t>химреагенты</w:t>
      </w:r>
      <w:proofErr w:type="spellEnd"/>
      <w:r>
        <w:rPr>
          <w:rFonts w:ascii="Arial" w:hAnsi="Arial" w:cs="Arial"/>
          <w:lang w:val="ru-RU"/>
        </w:rPr>
        <w:t>, скважинные жидкости, различные отходы;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неукомплектованные следующими документами:</w:t>
      </w:r>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6" w:name="_Toc187829118"/>
      <w:r>
        <w:rPr>
          <w:rFonts w:ascii="Arial" w:hAnsi="Arial" w:cs="Arial"/>
          <w:i/>
          <w:sz w:val="20"/>
          <w:szCs w:val="20"/>
        </w:rPr>
        <w:t>гигиенический сертификат, выданный уполномоченным органом;</w:t>
      </w:r>
      <w:bookmarkEnd w:id="16"/>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7" w:name="_Toc187829119"/>
      <w:r>
        <w:rPr>
          <w:rFonts w:ascii="Arial" w:hAnsi="Arial" w:cs="Arial"/>
          <w:i/>
          <w:sz w:val="20"/>
          <w:szCs w:val="20"/>
        </w:rPr>
        <w:t xml:space="preserve">инструкцию по охране труда по безопасности ведения работ данным </w:t>
      </w:r>
      <w:proofErr w:type="spellStart"/>
      <w:r>
        <w:rPr>
          <w:rFonts w:ascii="Arial" w:hAnsi="Arial" w:cs="Arial"/>
          <w:i/>
          <w:sz w:val="20"/>
          <w:szCs w:val="20"/>
        </w:rPr>
        <w:t>химреагентом</w:t>
      </w:r>
      <w:proofErr w:type="spellEnd"/>
      <w:r>
        <w:rPr>
          <w:rFonts w:ascii="Arial" w:hAnsi="Arial" w:cs="Arial"/>
          <w:i/>
          <w:sz w:val="20"/>
          <w:szCs w:val="20"/>
        </w:rPr>
        <w:t xml:space="preserve"> и мерам оказания медицинской помощи при негативном воздействии на здоровье персонала.</w:t>
      </w:r>
      <w:bookmarkEnd w:id="17"/>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xml:space="preserve">, не внесенные в Перечень, составленный в </w:t>
      </w:r>
      <w:r>
        <w:rPr>
          <w:rFonts w:ascii="Arial" w:hAnsi="Arial" w:cs="Arial"/>
          <w:lang w:val="ru-RU"/>
        </w:rPr>
        <w:lastRenderedPageBreak/>
        <w:t>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до начала работ представить ЗАКАЗЧИКУ на каждый используемый химический реагент копии указанных документов.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4.4.5.</w:t>
      </w:r>
      <w:r>
        <w:rPr>
          <w:rFonts w:ascii="Arial" w:hAnsi="Arial" w:cs="Arial"/>
          <w:sz w:val="20"/>
          <w:szCs w:val="20"/>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4.4.6.</w:t>
      </w:r>
      <w:r>
        <w:rPr>
          <w:rFonts w:ascii="Arial" w:hAnsi="Arial" w:cs="Arial"/>
          <w:sz w:val="20"/>
          <w:szCs w:val="20"/>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Pr>
          <w:rFonts w:ascii="Arial" w:hAnsi="Arial" w:cs="Arial"/>
          <w:sz w:val="20"/>
          <w:szCs w:val="20"/>
        </w:rPr>
        <w:t>нефте</w:t>
      </w:r>
      <w:proofErr w:type="spellEnd"/>
      <w:r>
        <w:rPr>
          <w:rFonts w:ascii="Arial" w:hAnsi="Arial" w:cs="Arial"/>
          <w:sz w:val="20"/>
          <w:szCs w:val="20"/>
        </w:rPr>
        <w:t xml:space="preserve">-, </w:t>
      </w:r>
      <w:proofErr w:type="spellStart"/>
      <w:r>
        <w:rPr>
          <w:rFonts w:ascii="Arial" w:hAnsi="Arial" w:cs="Arial"/>
          <w:sz w:val="20"/>
          <w:szCs w:val="20"/>
        </w:rPr>
        <w:t>нефтепродуктосодержащих</w:t>
      </w:r>
      <w:proofErr w:type="spellEnd"/>
      <w:r>
        <w:rPr>
          <w:rFonts w:ascii="Arial" w:hAnsi="Arial" w:cs="Arial"/>
          <w:sz w:val="20"/>
          <w:szCs w:val="20"/>
        </w:rPr>
        <w:t xml:space="preserve"> отходов или </w:t>
      </w:r>
      <w:proofErr w:type="spellStart"/>
      <w:r>
        <w:rPr>
          <w:rFonts w:ascii="Arial" w:hAnsi="Arial" w:cs="Arial"/>
          <w:sz w:val="20"/>
          <w:szCs w:val="20"/>
        </w:rPr>
        <w:t>засолоненного</w:t>
      </w:r>
      <w:proofErr w:type="spellEnd"/>
      <w:r>
        <w:rPr>
          <w:rFonts w:ascii="Arial" w:hAnsi="Arial" w:cs="Arial"/>
          <w:sz w:val="20"/>
          <w:szCs w:val="20"/>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4.4.7.</w:t>
      </w:r>
      <w:r>
        <w:rPr>
          <w:rFonts w:ascii="Arial" w:hAnsi="Arial" w:cs="Arial"/>
          <w:sz w:val="20"/>
          <w:szCs w:val="20"/>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8" w:name="_Toc187829121"/>
      <w:r>
        <w:rPr>
          <w:caps/>
          <w:sz w:val="20"/>
          <w:szCs w:val="20"/>
          <w:lang w:val="ru-RU"/>
        </w:rPr>
        <w:t>4.5</w:t>
      </w:r>
      <w:r>
        <w:rPr>
          <w:caps/>
          <w:sz w:val="20"/>
          <w:szCs w:val="20"/>
          <w:lang w:val="ru-RU"/>
        </w:rPr>
        <w:tab/>
        <w:t>ДОПОЛНИТЕЛЬНЫЕ ТРЕБОВАНИЯ. АЛКОГОЛЬ И НАРКОТИКИ</w:t>
      </w:r>
      <w:bookmarkEnd w:id="18"/>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4.5.1.</w:t>
      </w:r>
      <w:r>
        <w:rPr>
          <w:rFonts w:ascii="Arial" w:hAnsi="Arial" w:cs="Arial"/>
          <w:sz w:val="20"/>
          <w:szCs w:val="20"/>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настоящих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4.5.2.</w:t>
      </w:r>
      <w:r>
        <w:rPr>
          <w:rFonts w:ascii="Arial" w:hAnsi="Arial" w:cs="Arial"/>
          <w:sz w:val="20"/>
          <w:szCs w:val="20"/>
        </w:rPr>
        <w:tab/>
      </w:r>
      <w:proofErr w:type="gramStart"/>
      <w:r w:rsidRPr="00892CC8">
        <w:rPr>
          <w:rFonts w:ascii="Arial" w:hAnsi="Arial" w:cs="Arial"/>
          <w:sz w:val="20"/>
          <w:szCs w:val="20"/>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r:id="rId13" w:anchor="_ПРИЛОЖЕНИЕ_1._ФОРМА#_ПРИЛОЖЕНИЕ_1._ФОРМА" w:history="1">
        <w:r w:rsidRPr="00892CC8">
          <w:rPr>
            <w:rStyle w:val="ab"/>
            <w:rFonts w:ascii="Arial" w:hAnsi="Arial" w:cs="Arial"/>
            <w:color w:val="auto"/>
            <w:sz w:val="20"/>
            <w:szCs w:val="20"/>
          </w:rPr>
          <w:t>Приложение 6.2</w:t>
        </w:r>
      </w:hyperlink>
      <w:r w:rsidRPr="00892CC8">
        <w:rPr>
          <w:rFonts w:ascii="Arial" w:hAnsi="Arial" w:cs="Arial"/>
          <w:sz w:val="20"/>
          <w:szCs w:val="20"/>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lastRenderedPageBreak/>
        <w:t>4.5.3.</w:t>
      </w:r>
      <w:r w:rsidRPr="00892CC8">
        <w:rPr>
          <w:rFonts w:ascii="Arial" w:hAnsi="Arial" w:cs="Arial"/>
          <w:sz w:val="20"/>
          <w:szCs w:val="20"/>
        </w:rPr>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за каждый такой факт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4.5.4.</w:t>
      </w:r>
      <w:r w:rsidRPr="00892CC8">
        <w:rPr>
          <w:rFonts w:ascii="Arial" w:hAnsi="Arial" w:cs="Arial"/>
          <w:sz w:val="20"/>
          <w:szCs w:val="20"/>
        </w:rP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9" w:name="_Toc187829122"/>
      <w:r w:rsidRPr="00892CC8">
        <w:rPr>
          <w:caps/>
          <w:sz w:val="20"/>
          <w:szCs w:val="20"/>
          <w:lang w:val="ru-RU"/>
        </w:rPr>
        <w:t>4.6</w:t>
      </w:r>
      <w:r w:rsidRPr="00892CC8">
        <w:rPr>
          <w:caps/>
          <w:sz w:val="20"/>
          <w:szCs w:val="20"/>
          <w:lang w:val="ru-RU"/>
        </w:rPr>
        <w:tab/>
        <w:t>ТРЕБОВАНИЯ К ОТЧЕТНОСТИ</w:t>
      </w:r>
      <w:bookmarkEnd w:id="19"/>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4.6.1.</w:t>
      </w:r>
      <w:r w:rsidRPr="00892CC8">
        <w:rPr>
          <w:rFonts w:ascii="Arial" w:hAnsi="Arial" w:cs="Arial"/>
          <w:sz w:val="20"/>
          <w:szCs w:val="20"/>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892CC8">
        <w:rPr>
          <w:rFonts w:ascii="Arial" w:hAnsi="Arial" w:cs="Arial"/>
          <w:sz w:val="20"/>
          <w:szCs w:val="20"/>
        </w:rPr>
        <w:t>ов</w:t>
      </w:r>
      <w:proofErr w:type="spellEnd"/>
      <w:r w:rsidRPr="00892CC8">
        <w:rPr>
          <w:rFonts w:ascii="Arial" w:hAnsi="Arial" w:cs="Arial"/>
          <w:sz w:val="20"/>
          <w:szCs w:val="20"/>
        </w:rPr>
        <w:t xml:space="preserve">)) в области ПБОТОС за предыдущий отчетный период. Если иное не согласовано сторонами, в такой отчет включаются следующее: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случаи производственного травматизма;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инциденты, аварии, разливы, сверхнормативные выбросы, пожары, возгорания;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все дорожно-транспортные происшествия, относящиеся к тому периоду времени, когда Подрядчик выполнял работы для ЗАКАЗЧИКА;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485158" w:rsidRPr="00BD572C" w:rsidRDefault="00892CC8" w:rsidP="00485158">
      <w:pPr>
        <w:jc w:val="both"/>
        <w:rPr>
          <w:rFonts w:ascii="Arial" w:hAnsi="Arial" w:cs="Arial"/>
          <w:sz w:val="20"/>
          <w:szCs w:val="20"/>
        </w:rPr>
      </w:pPr>
      <w:r w:rsidRPr="00892CC8">
        <w:rPr>
          <w:rFonts w:ascii="Arial" w:hAnsi="Arial" w:cs="Arial"/>
          <w:sz w:val="20"/>
          <w:szCs w:val="20"/>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485158" w:rsidRPr="00BD572C" w:rsidRDefault="00485158" w:rsidP="00485158">
      <w:pPr>
        <w:pStyle w:val="2"/>
        <w:spacing w:before="0"/>
        <w:jc w:val="both"/>
        <w:rPr>
          <w:rFonts w:cs="Arial"/>
          <w:i/>
          <w:caps/>
          <w:snapToGrid w:val="0"/>
          <w:lang w:val="ru-RU"/>
        </w:rPr>
      </w:pPr>
      <w:bookmarkStart w:id="20" w:name="_ПРИЛОЖЕНИЕ_1._ФОРМА"/>
      <w:bookmarkStart w:id="21" w:name="_6_ссылки"/>
      <w:bookmarkStart w:id="22" w:name="_Toc172097330"/>
      <w:bookmarkStart w:id="23" w:name="_Toc172965284"/>
      <w:bookmarkStart w:id="24" w:name="_Toc180401928"/>
      <w:bookmarkStart w:id="25" w:name="_Toc187829128"/>
      <w:bookmarkEnd w:id="20"/>
      <w:bookmarkEnd w:id="21"/>
    </w:p>
    <w:p w:rsidR="00485158" w:rsidRPr="00D62BB3" w:rsidRDefault="00892CC8" w:rsidP="0036239F">
      <w:pPr>
        <w:jc w:val="center"/>
        <w:rPr>
          <w:sz w:val="20"/>
          <w:szCs w:val="20"/>
        </w:rPr>
      </w:pPr>
      <w:r w:rsidRPr="00867C87">
        <w:rPr>
          <w:szCs w:val="20"/>
        </w:rPr>
        <w:t>Подписи сторон:</w:t>
      </w:r>
    </w:p>
    <w:p w:rsidR="0025720B" w:rsidRPr="00D62BB3" w:rsidRDefault="0025720B" w:rsidP="0036239F">
      <w:pPr>
        <w:jc w:val="center"/>
        <w:rPr>
          <w:sz w:val="20"/>
          <w:szCs w:val="20"/>
        </w:rPr>
      </w:pPr>
    </w:p>
    <w:tbl>
      <w:tblPr>
        <w:tblW w:w="10931" w:type="dxa"/>
        <w:tblLook w:val="01E0"/>
      </w:tblPr>
      <w:tblGrid>
        <w:gridCol w:w="10440"/>
        <w:gridCol w:w="491"/>
      </w:tblGrid>
      <w:tr w:rsidR="006615CA" w:rsidRPr="00D62BB3" w:rsidTr="006615CA">
        <w:tc>
          <w:tcPr>
            <w:tcW w:w="5529" w:type="dxa"/>
          </w:tcPr>
          <w:tbl>
            <w:tblPr>
              <w:tblW w:w="10224" w:type="dxa"/>
              <w:tblLook w:val="0000"/>
            </w:tblPr>
            <w:tblGrid>
              <w:gridCol w:w="5104"/>
              <w:gridCol w:w="5120"/>
            </w:tblGrid>
            <w:tr w:rsidR="0025720B" w:rsidRPr="00D62BB3" w:rsidTr="00FA237B">
              <w:trPr>
                <w:trHeight w:val="1631"/>
              </w:trPr>
              <w:tc>
                <w:tcPr>
                  <w:tcW w:w="5104" w:type="dxa"/>
                </w:tcPr>
                <w:bookmarkEnd w:id="22"/>
                <w:bookmarkEnd w:id="23"/>
                <w:bookmarkEnd w:id="24"/>
                <w:bookmarkEnd w:id="25"/>
                <w:p w:rsidR="0025720B" w:rsidRPr="00D62BB3" w:rsidRDefault="00867C87" w:rsidP="00FA237B">
                  <w:pPr>
                    <w:pStyle w:val="a9"/>
                    <w:jc w:val="center"/>
                    <w:rPr>
                      <w:rFonts w:ascii="Times New Roman" w:hAnsi="Times New Roman"/>
                      <w:b/>
                      <w:bCs/>
                      <w:sz w:val="22"/>
                      <w:szCs w:val="22"/>
                      <w:lang w:val="ru-RU"/>
                    </w:rPr>
                  </w:pPr>
                  <w:r>
                    <w:rPr>
                      <w:rFonts w:ascii="Times New Roman" w:hAnsi="Times New Roman"/>
                      <w:b/>
                      <w:bCs/>
                      <w:sz w:val="22"/>
                      <w:szCs w:val="22"/>
                      <w:lang w:val="ru-RU"/>
                    </w:rPr>
                    <w:t>Исполнитель</w:t>
                  </w:r>
                </w:p>
                <w:p w:rsidR="0025720B" w:rsidRDefault="0025720B" w:rsidP="00FA237B">
                  <w:pPr>
                    <w:pStyle w:val="ConsPlusNormal"/>
                    <w:widowControl/>
                    <w:ind w:right="-5" w:firstLine="0"/>
                    <w:jc w:val="center"/>
                    <w:rPr>
                      <w:rFonts w:ascii="Times New Roman" w:hAnsi="Times New Roman" w:cs="Times New Roman"/>
                      <w:sz w:val="22"/>
                      <w:szCs w:val="22"/>
                    </w:rPr>
                  </w:pPr>
                </w:p>
                <w:p w:rsidR="00867C87" w:rsidRDefault="00867C87" w:rsidP="00FA237B">
                  <w:pPr>
                    <w:pStyle w:val="ConsPlusNormal"/>
                    <w:widowControl/>
                    <w:ind w:right="-5" w:firstLine="0"/>
                    <w:jc w:val="center"/>
                    <w:rPr>
                      <w:rFonts w:ascii="Times New Roman" w:hAnsi="Times New Roman" w:cs="Times New Roman"/>
                      <w:sz w:val="22"/>
                      <w:szCs w:val="22"/>
                    </w:rPr>
                  </w:pPr>
                </w:p>
                <w:p w:rsidR="00867C87" w:rsidRPr="00D62BB3" w:rsidRDefault="00867C87" w:rsidP="00FA237B">
                  <w:pPr>
                    <w:pStyle w:val="ConsPlusNormal"/>
                    <w:widowControl/>
                    <w:ind w:right="-5" w:firstLine="0"/>
                    <w:jc w:val="center"/>
                    <w:rPr>
                      <w:rFonts w:ascii="Times New Roman" w:hAnsi="Times New Roman" w:cs="Times New Roman"/>
                      <w:sz w:val="22"/>
                      <w:szCs w:val="22"/>
                    </w:rPr>
                  </w:pPr>
                </w:p>
                <w:p w:rsidR="0025720B" w:rsidRPr="00D62BB3" w:rsidRDefault="0025720B" w:rsidP="00FA237B">
                  <w:pPr>
                    <w:pStyle w:val="ConsPlusNormal"/>
                    <w:widowControl/>
                    <w:ind w:right="-5" w:firstLine="0"/>
                    <w:jc w:val="center"/>
                    <w:rPr>
                      <w:rFonts w:ascii="Times New Roman" w:hAnsi="Times New Roman" w:cs="Times New Roman"/>
                      <w:sz w:val="22"/>
                      <w:szCs w:val="22"/>
                    </w:rPr>
                  </w:pPr>
                </w:p>
                <w:p w:rsidR="0025720B" w:rsidRPr="00D62BB3" w:rsidRDefault="0025720B" w:rsidP="00FA237B">
                  <w:pPr>
                    <w:pStyle w:val="ConsPlusNormal"/>
                    <w:widowControl/>
                    <w:ind w:right="-5" w:firstLine="0"/>
                    <w:jc w:val="center"/>
                    <w:rPr>
                      <w:rFonts w:ascii="Times New Roman" w:hAnsi="Times New Roman" w:cs="Times New Roman"/>
                      <w:sz w:val="22"/>
                      <w:szCs w:val="22"/>
                    </w:rPr>
                  </w:pPr>
                  <w:r w:rsidRPr="00D62BB3">
                    <w:rPr>
                      <w:rFonts w:ascii="Times New Roman" w:hAnsi="Times New Roman" w:cs="Times New Roman"/>
                      <w:sz w:val="22"/>
                      <w:szCs w:val="22"/>
                    </w:rPr>
                    <w:t>______________________ /</w:t>
                  </w:r>
                  <w:r w:rsidR="00D62BB3" w:rsidRPr="00D62BB3">
                    <w:rPr>
                      <w:rFonts w:ascii="Times New Roman" w:hAnsi="Times New Roman" w:cs="Times New Roman"/>
                      <w:sz w:val="22"/>
                      <w:szCs w:val="22"/>
                    </w:rPr>
                    <w:t xml:space="preserve"> </w:t>
                  </w:r>
                  <w:r w:rsidR="00867C87">
                    <w:rPr>
                      <w:rFonts w:ascii="Times New Roman" w:hAnsi="Times New Roman" w:cs="Times New Roman"/>
                      <w:sz w:val="22"/>
                      <w:szCs w:val="22"/>
                    </w:rPr>
                    <w:t xml:space="preserve">     </w:t>
                  </w:r>
                  <w:r w:rsidRPr="00D62BB3">
                    <w:rPr>
                      <w:rFonts w:ascii="Times New Roman" w:hAnsi="Times New Roman" w:cs="Times New Roman"/>
                      <w:sz w:val="22"/>
                      <w:szCs w:val="22"/>
                    </w:rPr>
                    <w:t>/</w:t>
                  </w:r>
                </w:p>
                <w:p w:rsidR="0025720B" w:rsidRPr="00D62BB3" w:rsidRDefault="0025720B" w:rsidP="00FA237B">
                  <w:pPr>
                    <w:jc w:val="right"/>
                  </w:pPr>
                </w:p>
              </w:tc>
              <w:tc>
                <w:tcPr>
                  <w:tcW w:w="5120" w:type="dxa"/>
                </w:tcPr>
                <w:p w:rsidR="00867C87" w:rsidRPr="00D62BB3" w:rsidRDefault="00867C87" w:rsidP="00867C87">
                  <w:pPr>
                    <w:pStyle w:val="a9"/>
                    <w:jc w:val="center"/>
                    <w:rPr>
                      <w:rFonts w:ascii="Times New Roman" w:hAnsi="Times New Roman"/>
                      <w:b/>
                      <w:bCs/>
                      <w:sz w:val="22"/>
                      <w:szCs w:val="22"/>
                      <w:lang w:val="ru-RU"/>
                    </w:rPr>
                  </w:pPr>
                  <w:r w:rsidRPr="00D62BB3">
                    <w:rPr>
                      <w:rFonts w:ascii="Times New Roman" w:hAnsi="Times New Roman"/>
                      <w:b/>
                      <w:bCs/>
                      <w:sz w:val="22"/>
                      <w:szCs w:val="22"/>
                      <w:lang w:val="ru-RU"/>
                    </w:rPr>
                    <w:t>Заказчик</w:t>
                  </w:r>
                </w:p>
                <w:p w:rsidR="00867C87" w:rsidRPr="00D62BB3" w:rsidRDefault="00867C87" w:rsidP="00867C87">
                  <w:pPr>
                    <w:jc w:val="center"/>
                    <w:rPr>
                      <w:b/>
                      <w:bCs/>
                    </w:rPr>
                  </w:pPr>
                  <w:r w:rsidRPr="00D62BB3">
                    <w:rPr>
                      <w:b/>
                      <w:bCs/>
                    </w:rPr>
                    <w:t>ООО «БНГРЭ»</w:t>
                  </w:r>
                </w:p>
                <w:p w:rsidR="00867C87" w:rsidRPr="00D62BB3" w:rsidRDefault="00867C87" w:rsidP="00867C87">
                  <w:pPr>
                    <w:pStyle w:val="ConsPlusNormal"/>
                    <w:widowControl/>
                    <w:ind w:right="-5" w:firstLine="0"/>
                    <w:rPr>
                      <w:rFonts w:ascii="Times New Roman" w:hAnsi="Times New Roman" w:cs="Times New Roman"/>
                      <w:sz w:val="22"/>
                      <w:szCs w:val="22"/>
                    </w:rPr>
                  </w:pPr>
                </w:p>
                <w:p w:rsidR="00867C87" w:rsidRPr="00D62BB3" w:rsidRDefault="00867C87" w:rsidP="00867C87">
                  <w:pPr>
                    <w:pStyle w:val="ConsPlusNormal"/>
                    <w:widowControl/>
                    <w:ind w:right="-5" w:firstLine="0"/>
                    <w:jc w:val="center"/>
                    <w:rPr>
                      <w:rFonts w:ascii="Times New Roman" w:hAnsi="Times New Roman" w:cs="Times New Roman"/>
                      <w:sz w:val="22"/>
                      <w:szCs w:val="22"/>
                    </w:rPr>
                  </w:pPr>
                  <w:r w:rsidRPr="00D62BB3">
                    <w:rPr>
                      <w:rFonts w:ascii="Times New Roman" w:hAnsi="Times New Roman" w:cs="Times New Roman"/>
                      <w:sz w:val="22"/>
                      <w:szCs w:val="22"/>
                    </w:rPr>
                    <w:t>Генеральный директор</w:t>
                  </w:r>
                </w:p>
                <w:p w:rsidR="00867C87" w:rsidRPr="00D62BB3" w:rsidRDefault="00867C87" w:rsidP="00867C87">
                  <w:pPr>
                    <w:pStyle w:val="ConsPlusNormal"/>
                    <w:widowControl/>
                    <w:ind w:right="-5" w:firstLine="0"/>
                    <w:jc w:val="center"/>
                    <w:rPr>
                      <w:rFonts w:ascii="Times New Roman" w:hAnsi="Times New Roman" w:cs="Times New Roman"/>
                      <w:sz w:val="22"/>
                      <w:szCs w:val="22"/>
                    </w:rPr>
                  </w:pPr>
                </w:p>
                <w:p w:rsidR="00867C87" w:rsidRPr="00D62BB3" w:rsidRDefault="00867C87" w:rsidP="00867C87">
                  <w:pPr>
                    <w:pStyle w:val="ConsPlusNormal"/>
                    <w:widowControl/>
                    <w:ind w:right="-5" w:firstLine="0"/>
                    <w:jc w:val="center"/>
                    <w:rPr>
                      <w:rFonts w:ascii="Times New Roman" w:hAnsi="Times New Roman" w:cs="Times New Roman"/>
                      <w:sz w:val="22"/>
                      <w:szCs w:val="22"/>
                    </w:rPr>
                  </w:pPr>
                </w:p>
                <w:p w:rsidR="00867C87" w:rsidRPr="00D62BB3" w:rsidRDefault="00867C87" w:rsidP="00867C87">
                  <w:pPr>
                    <w:pStyle w:val="ConsPlusNormal"/>
                    <w:widowControl/>
                    <w:ind w:right="-5" w:firstLine="0"/>
                    <w:jc w:val="center"/>
                    <w:rPr>
                      <w:rFonts w:ascii="Times New Roman" w:hAnsi="Times New Roman" w:cs="Times New Roman"/>
                      <w:sz w:val="22"/>
                      <w:szCs w:val="22"/>
                    </w:rPr>
                  </w:pPr>
                  <w:r w:rsidRPr="00D62BB3">
                    <w:rPr>
                      <w:rFonts w:ascii="Times New Roman" w:hAnsi="Times New Roman" w:cs="Times New Roman"/>
                      <w:sz w:val="22"/>
                      <w:szCs w:val="22"/>
                    </w:rPr>
                    <w:t>______________________ / Н.Ф. Ганиев/</w:t>
                  </w:r>
                </w:p>
                <w:p w:rsidR="0025720B" w:rsidRPr="00D62BB3" w:rsidRDefault="0025720B" w:rsidP="00DB478E">
                  <w:pPr>
                    <w:jc w:val="center"/>
                  </w:pPr>
                </w:p>
              </w:tc>
            </w:tr>
            <w:tr w:rsidR="00DB478E" w:rsidRPr="00D62BB3" w:rsidTr="00FA237B">
              <w:trPr>
                <w:trHeight w:val="1631"/>
              </w:trPr>
              <w:tc>
                <w:tcPr>
                  <w:tcW w:w="5104" w:type="dxa"/>
                </w:tcPr>
                <w:p w:rsidR="00DB478E" w:rsidRPr="00D62BB3" w:rsidRDefault="00DB478E" w:rsidP="00FA237B">
                  <w:pPr>
                    <w:pStyle w:val="a9"/>
                    <w:jc w:val="center"/>
                    <w:rPr>
                      <w:rFonts w:ascii="Times New Roman" w:hAnsi="Times New Roman"/>
                      <w:b/>
                      <w:bCs/>
                      <w:sz w:val="22"/>
                      <w:szCs w:val="22"/>
                      <w:lang w:val="ru-RU"/>
                    </w:rPr>
                  </w:pPr>
                </w:p>
              </w:tc>
              <w:tc>
                <w:tcPr>
                  <w:tcW w:w="5120" w:type="dxa"/>
                </w:tcPr>
                <w:p w:rsidR="00DB478E" w:rsidRPr="00D62BB3" w:rsidRDefault="00DB478E" w:rsidP="00FA237B">
                  <w:pPr>
                    <w:pStyle w:val="a9"/>
                    <w:jc w:val="center"/>
                    <w:rPr>
                      <w:rFonts w:ascii="Times New Roman" w:hAnsi="Times New Roman"/>
                      <w:b/>
                      <w:bCs/>
                      <w:sz w:val="22"/>
                      <w:szCs w:val="22"/>
                      <w:lang w:val="ru-RU"/>
                    </w:rPr>
                  </w:pPr>
                </w:p>
              </w:tc>
            </w:tr>
          </w:tbl>
          <w:p w:rsidR="006615CA" w:rsidRPr="00D62BB3" w:rsidRDefault="006615CA" w:rsidP="006615CA">
            <w:pPr>
              <w:pStyle w:val="a9"/>
              <w:rPr>
                <w:rFonts w:ascii="Times New Roman" w:hAnsi="Times New Roman"/>
                <w:szCs w:val="20"/>
                <w:lang w:val="ru-RU"/>
              </w:rPr>
            </w:pPr>
          </w:p>
        </w:tc>
        <w:tc>
          <w:tcPr>
            <w:tcW w:w="5402" w:type="dxa"/>
          </w:tcPr>
          <w:p w:rsidR="006615CA" w:rsidRPr="00D62BB3" w:rsidRDefault="006615CA" w:rsidP="006615CA">
            <w:pPr>
              <w:pStyle w:val="a9"/>
              <w:rPr>
                <w:rFonts w:ascii="Times New Roman" w:hAnsi="Times New Roman"/>
                <w:szCs w:val="20"/>
                <w:lang w:val="ru-RU"/>
              </w:rPr>
            </w:pPr>
          </w:p>
        </w:tc>
      </w:tr>
      <w:tr w:rsidR="006615CA" w:rsidRPr="005F075D" w:rsidTr="006615CA">
        <w:tc>
          <w:tcPr>
            <w:tcW w:w="5529" w:type="dxa"/>
          </w:tcPr>
          <w:p w:rsidR="006615CA" w:rsidRPr="0025720B" w:rsidRDefault="006615CA" w:rsidP="00FA237B">
            <w:pPr>
              <w:pStyle w:val="a9"/>
              <w:jc w:val="center"/>
              <w:rPr>
                <w:rFonts w:cs="Arial"/>
                <w:szCs w:val="20"/>
                <w:lang w:val="ru-RU"/>
              </w:rPr>
            </w:pPr>
          </w:p>
        </w:tc>
        <w:tc>
          <w:tcPr>
            <w:tcW w:w="5402" w:type="dxa"/>
          </w:tcPr>
          <w:p w:rsidR="006615CA" w:rsidRPr="0025720B" w:rsidRDefault="006615CA" w:rsidP="00FA237B">
            <w:pPr>
              <w:pStyle w:val="a9"/>
              <w:jc w:val="center"/>
              <w:rPr>
                <w:rFonts w:cs="Arial"/>
                <w:szCs w:val="20"/>
                <w:lang w:val="ru-RU"/>
              </w:rPr>
            </w:pPr>
          </w:p>
        </w:tc>
      </w:tr>
    </w:tbl>
    <w:p w:rsidR="006D2736" w:rsidRPr="00BD572C" w:rsidRDefault="006D2736" w:rsidP="00A3639F">
      <w:pPr>
        <w:ind w:left="5040"/>
        <w:rPr>
          <w:rFonts w:ascii="Arial" w:hAnsi="Arial" w:cs="Arial"/>
          <w:b/>
          <w:sz w:val="20"/>
          <w:szCs w:val="20"/>
        </w:rPr>
      </w:pPr>
    </w:p>
    <w:sectPr w:rsidR="006D2736" w:rsidRPr="00BD572C" w:rsidSect="00802D68">
      <w:pgSz w:w="11906" w:h="16838"/>
      <w:pgMar w:top="1134" w:right="850"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9B4" w:rsidRDefault="009B59B4">
      <w:r>
        <w:separator/>
      </w:r>
    </w:p>
  </w:endnote>
  <w:endnote w:type="continuationSeparator" w:id="0">
    <w:p w:rsidR="009B59B4" w:rsidRDefault="009B59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Pr="00070801" w:rsidRDefault="00AD6A62" w:rsidP="00070801">
    <w:pPr>
      <w:pStyle w:val="a5"/>
      <w:jc w:val="right"/>
      <w:rPr>
        <w:color w:val="999999"/>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9B4" w:rsidRDefault="009B59B4">
      <w:r>
        <w:separator/>
      </w:r>
    </w:p>
  </w:footnote>
  <w:footnote w:type="continuationSeparator" w:id="0">
    <w:p w:rsidR="009B59B4" w:rsidRDefault="009B59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Pr="00A568DD" w:rsidRDefault="00AD6A62">
    <w:pPr>
      <w:pStyle w:val="a3"/>
      <w:rPr>
        <w:lang w:val="ru-RU"/>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7706B"/>
    <w:multiLevelType w:val="multilevel"/>
    <w:tmpl w:val="0D64FE84"/>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9"/>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111912E3"/>
    <w:multiLevelType w:val="multilevel"/>
    <w:tmpl w:val="7FDEFCEA"/>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A62533"/>
    <w:multiLevelType w:val="hybridMultilevel"/>
    <w:tmpl w:val="AF8E8C16"/>
    <w:lvl w:ilvl="0" w:tplc="9B8CB01A">
      <w:start w:val="1"/>
      <w:numFmt w:val="bullet"/>
      <w:lvlText w:val="–"/>
      <w:lvlJc w:val="left"/>
      <w:pPr>
        <w:tabs>
          <w:tab w:val="num" w:pos="785"/>
        </w:tabs>
        <w:ind w:left="785" w:hanging="425"/>
      </w:pPr>
      <w:rPr>
        <w:rFonts w:ascii="Times New Roman" w:hAnsi="Times New Roman"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7">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8">
    <w:nsid w:val="4D9F0595"/>
    <w:multiLevelType w:val="multilevel"/>
    <w:tmpl w:val="5DA0499E"/>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9">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604746B"/>
    <w:multiLevelType w:val="hybridMultilevel"/>
    <w:tmpl w:val="14985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hint="default"/>
      </w:rPr>
    </w:lvl>
    <w:lvl w:ilvl="2" w:tplc="6700CA64">
      <w:start w:val="1"/>
      <w:numFmt w:val="bullet"/>
      <w:lvlText w:val=""/>
      <w:lvlJc w:val="left"/>
      <w:pPr>
        <w:tabs>
          <w:tab w:val="num" w:pos="2160"/>
        </w:tabs>
        <w:ind w:left="2160" w:hanging="360"/>
      </w:pPr>
      <w:rPr>
        <w:rFonts w:ascii="Symbol" w:hAnsi="Symbol" w:hint="default"/>
        <w:color w:val="auto"/>
        <w:sz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39025A5"/>
    <w:multiLevelType w:val="hybridMultilevel"/>
    <w:tmpl w:val="BB008D4A"/>
    <w:lvl w:ilvl="0" w:tplc="9B8CB01A">
      <w:start w:val="1"/>
      <w:numFmt w:val="bullet"/>
      <w:lvlText w:val="–"/>
      <w:lvlJc w:val="left"/>
      <w:pPr>
        <w:tabs>
          <w:tab w:val="num" w:pos="363"/>
        </w:tabs>
        <w:ind w:left="363" w:hanging="363"/>
      </w:pPr>
      <w:rPr>
        <w:rFonts w:ascii="Times New Roman" w:hAnsi="Times New Roman"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3EA3230"/>
    <w:multiLevelType w:val="hybridMultilevel"/>
    <w:tmpl w:val="86B06F4A"/>
    <w:lvl w:ilvl="0" w:tplc="D21AC576">
      <w:start w:val="4"/>
      <w:numFmt w:val="decimal"/>
      <w:lvlText w:val="%1"/>
      <w:lvlJc w:val="left"/>
      <w:pPr>
        <w:tabs>
          <w:tab w:val="num" w:pos="720"/>
        </w:tabs>
        <w:ind w:left="720" w:hanging="360"/>
      </w:pPr>
      <w:rPr>
        <w:rFonts w:cs="Times New Roman" w:hint="default"/>
      </w:rPr>
    </w:lvl>
    <w:lvl w:ilvl="1" w:tplc="D1A8A6E0">
      <w:numFmt w:val="none"/>
      <w:lvlText w:val=""/>
      <w:lvlJc w:val="left"/>
      <w:pPr>
        <w:tabs>
          <w:tab w:val="num" w:pos="360"/>
        </w:tabs>
      </w:pPr>
      <w:rPr>
        <w:rFonts w:cs="Times New Roman"/>
      </w:rPr>
    </w:lvl>
    <w:lvl w:ilvl="2" w:tplc="6C3254D6">
      <w:numFmt w:val="none"/>
      <w:lvlText w:val=""/>
      <w:lvlJc w:val="left"/>
      <w:pPr>
        <w:tabs>
          <w:tab w:val="num" w:pos="360"/>
        </w:tabs>
      </w:pPr>
      <w:rPr>
        <w:rFonts w:cs="Times New Roman"/>
      </w:rPr>
    </w:lvl>
    <w:lvl w:ilvl="3" w:tplc="2FC2954E">
      <w:numFmt w:val="none"/>
      <w:lvlText w:val=""/>
      <w:lvlJc w:val="left"/>
      <w:pPr>
        <w:tabs>
          <w:tab w:val="num" w:pos="360"/>
        </w:tabs>
      </w:pPr>
      <w:rPr>
        <w:rFonts w:cs="Times New Roman"/>
      </w:rPr>
    </w:lvl>
    <w:lvl w:ilvl="4" w:tplc="4596F816">
      <w:numFmt w:val="none"/>
      <w:lvlText w:val=""/>
      <w:lvlJc w:val="left"/>
      <w:pPr>
        <w:tabs>
          <w:tab w:val="num" w:pos="360"/>
        </w:tabs>
      </w:pPr>
      <w:rPr>
        <w:rFonts w:cs="Times New Roman"/>
      </w:rPr>
    </w:lvl>
    <w:lvl w:ilvl="5" w:tplc="EE08548E">
      <w:numFmt w:val="none"/>
      <w:lvlText w:val=""/>
      <w:lvlJc w:val="left"/>
      <w:pPr>
        <w:tabs>
          <w:tab w:val="num" w:pos="360"/>
        </w:tabs>
      </w:pPr>
      <w:rPr>
        <w:rFonts w:cs="Times New Roman"/>
      </w:rPr>
    </w:lvl>
    <w:lvl w:ilvl="6" w:tplc="31A60698">
      <w:numFmt w:val="none"/>
      <w:lvlText w:val=""/>
      <w:lvlJc w:val="left"/>
      <w:pPr>
        <w:tabs>
          <w:tab w:val="num" w:pos="360"/>
        </w:tabs>
      </w:pPr>
      <w:rPr>
        <w:rFonts w:cs="Times New Roman"/>
      </w:rPr>
    </w:lvl>
    <w:lvl w:ilvl="7" w:tplc="5FF243AC">
      <w:numFmt w:val="none"/>
      <w:lvlText w:val=""/>
      <w:lvlJc w:val="left"/>
      <w:pPr>
        <w:tabs>
          <w:tab w:val="num" w:pos="360"/>
        </w:tabs>
      </w:pPr>
      <w:rPr>
        <w:rFonts w:cs="Times New Roman"/>
      </w:rPr>
    </w:lvl>
    <w:lvl w:ilvl="8" w:tplc="B1185AEC">
      <w:numFmt w:val="none"/>
      <w:lvlText w:val=""/>
      <w:lvlJc w:val="left"/>
      <w:pPr>
        <w:tabs>
          <w:tab w:val="num" w:pos="360"/>
        </w:tabs>
      </w:pPr>
      <w:rPr>
        <w:rFonts w:cs="Times New Roman"/>
      </w:rPr>
    </w:lvl>
  </w:abstractNum>
  <w:abstractNum w:abstractNumId="17">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516D63"/>
    <w:multiLevelType w:val="multilevel"/>
    <w:tmpl w:val="93F6CA6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4"/>
    </w:lvlOverride>
    <w:lvlOverride w:ilvl="1"/>
    <w:lvlOverride w:ilvl="2"/>
    <w:lvlOverride w:ilvl="3"/>
    <w:lvlOverride w:ilvl="4"/>
    <w:lvlOverride w:ilvl="5"/>
    <w:lvlOverride w:ilvl="6"/>
    <w:lvlOverride w:ilvl="7"/>
    <w:lvlOverride w:ilvl="8"/>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
  </w:num>
  <w:num w:numId="22">
    <w:abstractNumId w:val="13"/>
  </w:num>
  <w:num w:numId="23">
    <w:abstractNumId w:val="15"/>
  </w:num>
  <w:num w:numId="2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Чернокалова Ольга Андреевна">
    <w15:presenceInfo w15:providerId="None" w15:userId="Чернокалова Ольга Андреевна"/>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0"/>
  <w:defaultTabStop w:val="708"/>
  <w:characterSpacingControl w:val="doNotCompress"/>
  <w:hdrShapeDefaults>
    <o:shapedefaults v:ext="edit" spidmax="22530"/>
  </w:hdrShapeDefaults>
  <w:footnotePr>
    <w:footnote w:id="-1"/>
    <w:footnote w:id="0"/>
  </w:footnotePr>
  <w:endnotePr>
    <w:numFmt w:val="decimal"/>
    <w:endnote w:id="-1"/>
    <w:endnote w:id="0"/>
  </w:endnotePr>
  <w:compat/>
  <w:rsids>
    <w:rsidRoot w:val="00485158"/>
    <w:rsid w:val="000148AC"/>
    <w:rsid w:val="00070801"/>
    <w:rsid w:val="000737CF"/>
    <w:rsid w:val="000C4C1D"/>
    <w:rsid w:val="000C5960"/>
    <w:rsid w:val="000C6D6A"/>
    <w:rsid w:val="000D74DE"/>
    <w:rsid w:val="000E541B"/>
    <w:rsid w:val="0013185F"/>
    <w:rsid w:val="00133DD7"/>
    <w:rsid w:val="001E2EF3"/>
    <w:rsid w:val="00246CD7"/>
    <w:rsid w:val="0025720B"/>
    <w:rsid w:val="00264C77"/>
    <w:rsid w:val="003241A3"/>
    <w:rsid w:val="00351D1A"/>
    <w:rsid w:val="0036239F"/>
    <w:rsid w:val="00366020"/>
    <w:rsid w:val="00370A48"/>
    <w:rsid w:val="0039152E"/>
    <w:rsid w:val="003B6907"/>
    <w:rsid w:val="003C2B35"/>
    <w:rsid w:val="003D5327"/>
    <w:rsid w:val="00411219"/>
    <w:rsid w:val="00485158"/>
    <w:rsid w:val="00495DB3"/>
    <w:rsid w:val="005272D7"/>
    <w:rsid w:val="00535BCD"/>
    <w:rsid w:val="0056271A"/>
    <w:rsid w:val="00565DFA"/>
    <w:rsid w:val="00585033"/>
    <w:rsid w:val="005B2CCC"/>
    <w:rsid w:val="005D5BFB"/>
    <w:rsid w:val="006615CA"/>
    <w:rsid w:val="00691EE2"/>
    <w:rsid w:val="006D2736"/>
    <w:rsid w:val="0071213A"/>
    <w:rsid w:val="00765A17"/>
    <w:rsid w:val="007F3BCD"/>
    <w:rsid w:val="00802D68"/>
    <w:rsid w:val="008073E7"/>
    <w:rsid w:val="008247AF"/>
    <w:rsid w:val="00867C87"/>
    <w:rsid w:val="00874691"/>
    <w:rsid w:val="00880B65"/>
    <w:rsid w:val="00882EDC"/>
    <w:rsid w:val="00892CC8"/>
    <w:rsid w:val="00911539"/>
    <w:rsid w:val="00972B66"/>
    <w:rsid w:val="009A43CD"/>
    <w:rsid w:val="009A4644"/>
    <w:rsid w:val="009B59B4"/>
    <w:rsid w:val="009D4D01"/>
    <w:rsid w:val="00A26F71"/>
    <w:rsid w:val="00A3639F"/>
    <w:rsid w:val="00A72698"/>
    <w:rsid w:val="00A8057C"/>
    <w:rsid w:val="00A912D8"/>
    <w:rsid w:val="00A946A2"/>
    <w:rsid w:val="00AB6EED"/>
    <w:rsid w:val="00AD4BA6"/>
    <w:rsid w:val="00AD6A62"/>
    <w:rsid w:val="00AE541F"/>
    <w:rsid w:val="00AE705A"/>
    <w:rsid w:val="00AF282E"/>
    <w:rsid w:val="00B16A91"/>
    <w:rsid w:val="00B2412D"/>
    <w:rsid w:val="00B32FA2"/>
    <w:rsid w:val="00B625FB"/>
    <w:rsid w:val="00B85879"/>
    <w:rsid w:val="00BD572C"/>
    <w:rsid w:val="00C15F78"/>
    <w:rsid w:val="00C21EFC"/>
    <w:rsid w:val="00C33A57"/>
    <w:rsid w:val="00C42E51"/>
    <w:rsid w:val="00C5082F"/>
    <w:rsid w:val="00CC2482"/>
    <w:rsid w:val="00CC2CE2"/>
    <w:rsid w:val="00D0569B"/>
    <w:rsid w:val="00D10826"/>
    <w:rsid w:val="00D519FE"/>
    <w:rsid w:val="00D62BB3"/>
    <w:rsid w:val="00DB478E"/>
    <w:rsid w:val="00DE24C7"/>
    <w:rsid w:val="00DE4A3B"/>
    <w:rsid w:val="00DF49C6"/>
    <w:rsid w:val="00DF5AFC"/>
    <w:rsid w:val="00DF5FD3"/>
    <w:rsid w:val="00EC4D77"/>
    <w:rsid w:val="00ED2600"/>
    <w:rsid w:val="00F45AE3"/>
    <w:rsid w:val="00F65F4B"/>
    <w:rsid w:val="00F710DC"/>
    <w:rsid w:val="00FB7C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57C"/>
    <w:rPr>
      <w:sz w:val="24"/>
      <w:szCs w:val="24"/>
    </w:rPr>
  </w:style>
  <w:style w:type="paragraph" w:styleId="1">
    <w:name w:val="heading 1"/>
    <w:aliases w:val="h1"/>
    <w:basedOn w:val="a"/>
    <w:next w:val="a"/>
    <w:link w:val="10"/>
    <w:qFormat/>
    <w:rsid w:val="00485158"/>
    <w:pPr>
      <w:keepNext/>
      <w:spacing w:before="360" w:after="120"/>
      <w:jc w:val="center"/>
      <w:outlineLvl w:val="0"/>
    </w:pPr>
    <w:rPr>
      <w:b/>
      <w:bCs/>
      <w:sz w:val="26"/>
      <w:szCs w:val="26"/>
    </w:rPr>
  </w:style>
  <w:style w:type="paragraph" w:styleId="2">
    <w:name w:val="heading 2"/>
    <w:aliases w:val="h2"/>
    <w:basedOn w:val="a"/>
    <w:next w:val="a"/>
    <w:link w:val="20"/>
    <w:qFormat/>
    <w:rsid w:val="00485158"/>
    <w:pPr>
      <w:overflowPunct w:val="0"/>
      <w:autoSpaceDE w:val="0"/>
      <w:autoSpaceDN w:val="0"/>
      <w:adjustRightInd w:val="0"/>
      <w:spacing w:before="120"/>
      <w:ind w:left="851" w:hanging="851"/>
      <w:textAlignment w:val="baseline"/>
      <w:outlineLvl w:val="1"/>
    </w:pPr>
    <w:rPr>
      <w:rFonts w:ascii="Arial" w:hAnsi="Arial"/>
      <w:b/>
      <w:sz w:val="20"/>
      <w:szCs w:val="20"/>
      <w:lang w:val="en-GB" w:eastAsia="en-US"/>
    </w:rPr>
  </w:style>
  <w:style w:type="paragraph" w:styleId="3">
    <w:name w:val="heading 3"/>
    <w:basedOn w:val="a"/>
    <w:next w:val="a"/>
    <w:link w:val="31"/>
    <w:qFormat/>
    <w:rsid w:val="00485158"/>
    <w:pPr>
      <w:keepNext/>
      <w:spacing w:before="240" w:after="60"/>
      <w:outlineLvl w:val="2"/>
    </w:pPr>
    <w:rPr>
      <w:rFonts w:ascii="Arial" w:hAnsi="Arial" w:cs="Arial"/>
      <w:b/>
      <w:bCs/>
      <w:sz w:val="26"/>
      <w:szCs w:val="26"/>
      <w:lang w:val="en-US" w:eastAsia="en-US"/>
    </w:rPr>
  </w:style>
  <w:style w:type="paragraph" w:styleId="5">
    <w:name w:val="heading 5"/>
    <w:basedOn w:val="a"/>
    <w:next w:val="a"/>
    <w:link w:val="50"/>
    <w:qFormat/>
    <w:rsid w:val="00485158"/>
    <w:pPr>
      <w:spacing w:before="240" w:after="60"/>
      <w:outlineLvl w:val="4"/>
    </w:pPr>
    <w:rPr>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485158"/>
    <w:rPr>
      <w:b/>
      <w:bCs/>
      <w:sz w:val="26"/>
      <w:szCs w:val="26"/>
      <w:lang w:val="ru-RU" w:eastAsia="ru-RU" w:bidi="ar-SA"/>
    </w:rPr>
  </w:style>
  <w:style w:type="character" w:customStyle="1" w:styleId="20">
    <w:name w:val="Заголовок 2 Знак"/>
    <w:aliases w:val="h2 Знак"/>
    <w:link w:val="2"/>
    <w:semiHidden/>
    <w:locked/>
    <w:rsid w:val="00485158"/>
    <w:rPr>
      <w:rFonts w:ascii="Arial" w:hAnsi="Arial"/>
      <w:b/>
      <w:lang w:val="en-GB" w:eastAsia="en-US" w:bidi="ar-SA"/>
    </w:rPr>
  </w:style>
  <w:style w:type="character" w:customStyle="1" w:styleId="31">
    <w:name w:val="Заголовок 3 Знак1"/>
    <w:link w:val="3"/>
    <w:locked/>
    <w:rsid w:val="00485158"/>
    <w:rPr>
      <w:rFonts w:ascii="Arial" w:hAnsi="Arial" w:cs="Arial"/>
      <w:b/>
      <w:bCs/>
      <w:sz w:val="26"/>
      <w:szCs w:val="26"/>
      <w:lang w:val="en-US" w:eastAsia="en-US" w:bidi="ar-SA"/>
    </w:rPr>
  </w:style>
  <w:style w:type="character" w:customStyle="1" w:styleId="50">
    <w:name w:val="Заголовок 5 Знак"/>
    <w:link w:val="5"/>
    <w:semiHidden/>
    <w:locked/>
    <w:rsid w:val="00485158"/>
    <w:rPr>
      <w:b/>
      <w:bCs/>
      <w:i/>
      <w:iCs/>
      <w:sz w:val="26"/>
      <w:szCs w:val="26"/>
      <w:lang w:val="en-US" w:eastAsia="en-US" w:bidi="ar-SA"/>
    </w:rPr>
  </w:style>
  <w:style w:type="paragraph" w:styleId="a3">
    <w:name w:val="header"/>
    <w:basedOn w:val="a"/>
    <w:link w:val="a4"/>
    <w:rsid w:val="00485158"/>
    <w:pPr>
      <w:tabs>
        <w:tab w:val="center" w:pos="4320"/>
        <w:tab w:val="right" w:pos="8640"/>
      </w:tabs>
    </w:pPr>
    <w:rPr>
      <w:lang w:val="en-US" w:eastAsia="en-US"/>
    </w:rPr>
  </w:style>
  <w:style w:type="character" w:customStyle="1" w:styleId="a4">
    <w:name w:val="Верхний колонтитул Знак"/>
    <w:link w:val="a3"/>
    <w:semiHidden/>
    <w:locked/>
    <w:rsid w:val="00485158"/>
    <w:rPr>
      <w:sz w:val="24"/>
      <w:szCs w:val="24"/>
      <w:lang w:val="en-US" w:eastAsia="en-US" w:bidi="ar-SA"/>
    </w:rPr>
  </w:style>
  <w:style w:type="paragraph" w:styleId="a5">
    <w:name w:val="footer"/>
    <w:basedOn w:val="a"/>
    <w:link w:val="a6"/>
    <w:rsid w:val="00485158"/>
    <w:pPr>
      <w:tabs>
        <w:tab w:val="center" w:pos="4320"/>
        <w:tab w:val="right" w:pos="8640"/>
      </w:tabs>
    </w:pPr>
    <w:rPr>
      <w:lang w:val="en-US" w:eastAsia="en-US"/>
    </w:rPr>
  </w:style>
  <w:style w:type="character" w:customStyle="1" w:styleId="a6">
    <w:name w:val="Нижний колонтитул Знак"/>
    <w:link w:val="a5"/>
    <w:semiHidden/>
    <w:locked/>
    <w:rsid w:val="00485158"/>
    <w:rPr>
      <w:sz w:val="24"/>
      <w:szCs w:val="24"/>
      <w:lang w:val="en-US" w:eastAsia="en-US" w:bidi="ar-SA"/>
    </w:rPr>
  </w:style>
  <w:style w:type="paragraph" w:styleId="a7">
    <w:name w:val="Body Text Indent"/>
    <w:basedOn w:val="a"/>
    <w:link w:val="a8"/>
    <w:rsid w:val="00485158"/>
    <w:pPr>
      <w:spacing w:before="100" w:beforeAutospacing="1" w:after="100" w:afterAutospacing="1"/>
      <w:ind w:left="851" w:hanging="851"/>
      <w:jc w:val="both"/>
    </w:pPr>
    <w:rPr>
      <w:rFonts w:ascii="Arial" w:hAnsi="Arial"/>
      <w:sz w:val="20"/>
      <w:lang w:val="en-US" w:eastAsia="en-US"/>
    </w:rPr>
  </w:style>
  <w:style w:type="character" w:customStyle="1" w:styleId="a8">
    <w:name w:val="Основной текст с отступом Знак"/>
    <w:link w:val="a7"/>
    <w:semiHidden/>
    <w:locked/>
    <w:rsid w:val="00485158"/>
    <w:rPr>
      <w:rFonts w:ascii="Arial" w:hAnsi="Arial"/>
      <w:szCs w:val="24"/>
      <w:lang w:val="en-US" w:eastAsia="en-US" w:bidi="ar-SA"/>
    </w:rPr>
  </w:style>
  <w:style w:type="paragraph" w:styleId="a9">
    <w:name w:val="Body Text"/>
    <w:aliases w:val="bt"/>
    <w:basedOn w:val="a"/>
    <w:link w:val="aa"/>
    <w:rsid w:val="00485158"/>
    <w:pPr>
      <w:spacing w:after="120"/>
    </w:pPr>
    <w:rPr>
      <w:rFonts w:ascii="Arial" w:hAnsi="Arial"/>
      <w:sz w:val="20"/>
      <w:lang w:val="en-US" w:eastAsia="en-US"/>
    </w:rPr>
  </w:style>
  <w:style w:type="character" w:customStyle="1" w:styleId="aa">
    <w:name w:val="Основной текст Знак"/>
    <w:aliases w:val="bt Знак"/>
    <w:link w:val="a9"/>
    <w:semiHidden/>
    <w:locked/>
    <w:rsid w:val="00485158"/>
    <w:rPr>
      <w:rFonts w:ascii="Arial" w:hAnsi="Arial"/>
      <w:szCs w:val="24"/>
      <w:lang w:val="en-US" w:eastAsia="en-US" w:bidi="ar-SA"/>
    </w:rPr>
  </w:style>
  <w:style w:type="character" w:styleId="ab">
    <w:name w:val="Hyperlink"/>
    <w:rsid w:val="00485158"/>
    <w:rPr>
      <w:rFonts w:cs="Times New Roman"/>
      <w:color w:val="0000FF"/>
      <w:u w:val="single"/>
    </w:rPr>
  </w:style>
  <w:style w:type="paragraph" w:customStyle="1" w:styleId="ConsPlusNormal">
    <w:name w:val="ConsPlusNormal"/>
    <w:rsid w:val="00485158"/>
    <w:pPr>
      <w:widowControl w:val="0"/>
      <w:autoSpaceDE w:val="0"/>
      <w:autoSpaceDN w:val="0"/>
      <w:adjustRightInd w:val="0"/>
      <w:ind w:firstLine="720"/>
    </w:pPr>
    <w:rPr>
      <w:rFonts w:ascii="Arial" w:hAnsi="Arial" w:cs="Arial"/>
    </w:rPr>
  </w:style>
  <w:style w:type="paragraph" w:customStyle="1" w:styleId="Noeeu1">
    <w:name w:val="Noeeu1"/>
    <w:basedOn w:val="a"/>
    <w:rsid w:val="00485158"/>
    <w:pPr>
      <w:jc w:val="both"/>
    </w:pPr>
    <w:rPr>
      <w:rFonts w:ascii="Baltica" w:hAnsi="Baltica"/>
    </w:rPr>
  </w:style>
  <w:style w:type="paragraph" w:customStyle="1" w:styleId="ac">
    <w:name w:val="ФИО"/>
    <w:basedOn w:val="a"/>
    <w:rsid w:val="00485158"/>
    <w:pPr>
      <w:spacing w:after="180"/>
      <w:ind w:left="5670"/>
      <w:jc w:val="both"/>
    </w:pPr>
    <w:rPr>
      <w:szCs w:val="20"/>
    </w:rPr>
  </w:style>
  <w:style w:type="character" w:customStyle="1" w:styleId="30">
    <w:name w:val="Заголовок 3 Знак"/>
    <w:rsid w:val="00485158"/>
    <w:rPr>
      <w:rFonts w:ascii="Arial" w:hAnsi="Arial" w:cs="Arial"/>
      <w:b/>
      <w:bCs/>
      <w:sz w:val="26"/>
      <w:szCs w:val="26"/>
      <w:lang w:val="en-US" w:eastAsia="en-US" w:bidi="ar-SA"/>
    </w:rPr>
  </w:style>
  <w:style w:type="character" w:styleId="ad">
    <w:name w:val="FollowedHyperlink"/>
    <w:rsid w:val="0036239F"/>
    <w:rPr>
      <w:color w:val="800080"/>
      <w:u w:val="single"/>
    </w:rPr>
  </w:style>
  <w:style w:type="paragraph" w:customStyle="1" w:styleId="11">
    <w:name w:val="1."/>
    <w:basedOn w:val="a"/>
    <w:rsid w:val="00880B65"/>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character" w:styleId="ae">
    <w:name w:val="annotation reference"/>
    <w:basedOn w:val="a0"/>
    <w:semiHidden/>
    <w:unhideWhenUsed/>
    <w:rsid w:val="00BD572C"/>
    <w:rPr>
      <w:sz w:val="16"/>
      <w:szCs w:val="16"/>
    </w:rPr>
  </w:style>
  <w:style w:type="paragraph" w:styleId="af">
    <w:name w:val="annotation text"/>
    <w:basedOn w:val="a"/>
    <w:link w:val="af0"/>
    <w:semiHidden/>
    <w:unhideWhenUsed/>
    <w:rsid w:val="00BD572C"/>
    <w:rPr>
      <w:sz w:val="20"/>
      <w:szCs w:val="20"/>
    </w:rPr>
  </w:style>
  <w:style w:type="character" w:customStyle="1" w:styleId="af0">
    <w:name w:val="Текст примечания Знак"/>
    <w:basedOn w:val="a0"/>
    <w:link w:val="af"/>
    <w:semiHidden/>
    <w:rsid w:val="00BD572C"/>
  </w:style>
  <w:style w:type="paragraph" w:styleId="af1">
    <w:name w:val="annotation subject"/>
    <w:basedOn w:val="af"/>
    <w:next w:val="af"/>
    <w:link w:val="af2"/>
    <w:semiHidden/>
    <w:unhideWhenUsed/>
    <w:rsid w:val="00BD572C"/>
    <w:rPr>
      <w:b/>
      <w:bCs/>
    </w:rPr>
  </w:style>
  <w:style w:type="character" w:customStyle="1" w:styleId="af2">
    <w:name w:val="Тема примечания Знак"/>
    <w:basedOn w:val="af0"/>
    <w:link w:val="af1"/>
    <w:semiHidden/>
    <w:rsid w:val="00BD572C"/>
    <w:rPr>
      <w:b/>
      <w:bCs/>
    </w:rPr>
  </w:style>
  <w:style w:type="paragraph" w:styleId="af3">
    <w:name w:val="Balloon Text"/>
    <w:basedOn w:val="a"/>
    <w:link w:val="af4"/>
    <w:semiHidden/>
    <w:unhideWhenUsed/>
    <w:rsid w:val="00BD572C"/>
    <w:rPr>
      <w:rFonts w:ascii="Tahoma" w:hAnsi="Tahoma" w:cs="Tahoma"/>
      <w:sz w:val="16"/>
      <w:szCs w:val="16"/>
    </w:rPr>
  </w:style>
  <w:style w:type="character" w:customStyle="1" w:styleId="af4">
    <w:name w:val="Текст выноски Знак"/>
    <w:basedOn w:val="a0"/>
    <w:link w:val="af3"/>
    <w:semiHidden/>
    <w:rsid w:val="00BD57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apportal.rn.ru/irj/servlet/prt/portal/prtroot/com.sap.km.cm.docs/euuid/b02e03d0-5ac3-2a10-dc9c-94ec86f9d671/P4-05_SD-021-01.doc"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6945</Words>
  <Characters>39589</Characters>
  <Application>Microsoft Office Word</Application>
  <DocSecurity>0</DocSecurity>
  <Lines>329</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№5 к Приказу от 23</vt:lpstr>
      <vt:lpstr>Приложение №5 к Приказу от 23</vt:lpstr>
    </vt:vector>
  </TitlesOfParts>
  <Company>TNK-BP</Company>
  <LinksUpToDate>false</LinksUpToDate>
  <CharactersWithSpaces>46442</CharactersWithSpaces>
  <SharedDoc>false</SharedDoc>
  <HLinks>
    <vt:vector size="6" baseType="variant">
      <vt:variant>
        <vt:i4>71368738</vt:i4>
      </vt:variant>
      <vt:variant>
        <vt:i4>0</vt:i4>
      </vt:variant>
      <vt:variant>
        <vt:i4>0</vt:i4>
      </vt:variant>
      <vt:variant>
        <vt:i4>5</vt:i4>
      </vt:variant>
      <vt:variant>
        <vt:lpwstr>http://sapportal.rn.ru/irj/servlet/prt/portal/prtroot/com.sap.km.cm.docs/euuid/b02e03d0-5ac3-2a10-dc9c-94ec86f9d671/P4-05_SD-021-01.doc</vt:lpwstr>
      </vt:variant>
      <vt:variant>
        <vt:lpwstr>_ПРИЛОЖЕНИЕ_1._ФОРМА#_ПРИЛОЖЕНИЕ_1._ФОРМА</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Приказу от 23</dc:title>
  <dc:creator>Full Name</dc:creator>
  <cp:lastModifiedBy>Mehtiev_RT</cp:lastModifiedBy>
  <cp:revision>5</cp:revision>
  <dcterms:created xsi:type="dcterms:W3CDTF">2018-11-12T14:55:00Z</dcterms:created>
  <dcterms:modified xsi:type="dcterms:W3CDTF">2020-08-26T07:55:00Z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L7W{S30VEs7X00002X16IW</vt:lpwstr>
  </property>
</Properties>
</file>